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911" w:rsidRPr="000B5911" w:rsidRDefault="000B5911" w:rsidP="000B5911">
      <w:pPr>
        <w:pStyle w:val="1"/>
        <w:spacing w:before="0" w:after="0"/>
        <w:rPr>
          <w:rFonts w:ascii="Times New Roman" w:hAnsi="Times New Roman"/>
          <w:b/>
          <w:sz w:val="28"/>
          <w:szCs w:val="28"/>
        </w:rPr>
      </w:pPr>
      <w:r>
        <w:rPr>
          <w:rFonts w:ascii="Times New Roman" w:hAnsi="Times New Roman"/>
          <w:b/>
          <w:sz w:val="28"/>
          <w:szCs w:val="28"/>
        </w:rPr>
        <w:t xml:space="preserve">Тема </w:t>
      </w:r>
      <w:r w:rsidR="005E058B" w:rsidRPr="00540C52">
        <w:rPr>
          <w:rFonts w:ascii="Times New Roman" w:hAnsi="Times New Roman"/>
          <w:b/>
          <w:sz w:val="28"/>
          <w:szCs w:val="28"/>
          <w:lang w:val="ru-RU"/>
        </w:rPr>
        <w:t>10</w:t>
      </w:r>
      <w:r w:rsidRPr="000B5911">
        <w:rPr>
          <w:rFonts w:ascii="Times New Roman" w:hAnsi="Times New Roman"/>
          <w:b/>
          <w:sz w:val="28"/>
          <w:szCs w:val="28"/>
        </w:rPr>
        <w:t>. Особливості операцій з надання і погашення окремих видів кредиту.</w:t>
      </w:r>
    </w:p>
    <w:p w:rsidR="000B5911" w:rsidRPr="000B5911" w:rsidRDefault="000B5911" w:rsidP="000B5911">
      <w:pPr>
        <w:ind w:firstLine="709"/>
        <w:rPr>
          <w:b/>
          <w:sz w:val="28"/>
          <w:szCs w:val="28"/>
        </w:rPr>
      </w:pPr>
      <w:r w:rsidRPr="000B5911">
        <w:rPr>
          <w:b/>
          <w:sz w:val="28"/>
          <w:szCs w:val="28"/>
        </w:rPr>
        <w:t>План семінарського заняття:</w:t>
      </w:r>
    </w:p>
    <w:p w:rsidR="00E74AFA" w:rsidRPr="00E74AFA" w:rsidRDefault="00E74AFA" w:rsidP="00E74AFA">
      <w:pPr>
        <w:ind w:firstLine="709"/>
        <w:rPr>
          <w:bCs/>
          <w:sz w:val="28"/>
          <w:szCs w:val="28"/>
        </w:rPr>
      </w:pPr>
      <w:r w:rsidRPr="00E74AFA">
        <w:rPr>
          <w:bCs/>
          <w:sz w:val="28"/>
          <w:szCs w:val="28"/>
        </w:rPr>
        <w:t>1. Операції з надання кредитів за кредитними лініями та овердрафтом</w:t>
      </w:r>
    </w:p>
    <w:p w:rsidR="00E74AFA" w:rsidRPr="00E74AFA" w:rsidRDefault="00E74AFA" w:rsidP="00E74AFA">
      <w:pPr>
        <w:ind w:firstLine="709"/>
        <w:rPr>
          <w:bCs/>
          <w:sz w:val="28"/>
          <w:szCs w:val="28"/>
        </w:rPr>
      </w:pPr>
      <w:r w:rsidRPr="00E74AFA">
        <w:rPr>
          <w:bCs/>
          <w:sz w:val="28"/>
          <w:szCs w:val="28"/>
        </w:rPr>
        <w:t>2. Особливості кредитування суб’єктів малого підприємництва</w:t>
      </w:r>
    </w:p>
    <w:p w:rsidR="00E74AFA" w:rsidRPr="00E74AFA" w:rsidRDefault="00E74AFA" w:rsidP="00E74AFA">
      <w:pPr>
        <w:ind w:firstLine="709"/>
        <w:rPr>
          <w:bCs/>
          <w:sz w:val="28"/>
          <w:szCs w:val="28"/>
        </w:rPr>
      </w:pPr>
      <w:r w:rsidRPr="00E74AFA">
        <w:rPr>
          <w:bCs/>
          <w:sz w:val="28"/>
          <w:szCs w:val="28"/>
        </w:rPr>
        <w:t>3. Особливості кредитування підприємств АПК</w:t>
      </w:r>
    </w:p>
    <w:p w:rsidR="00E74AFA" w:rsidRPr="00E74AFA" w:rsidRDefault="00E74AFA" w:rsidP="00E74AFA">
      <w:pPr>
        <w:ind w:firstLine="709"/>
        <w:rPr>
          <w:bCs/>
          <w:sz w:val="28"/>
          <w:szCs w:val="28"/>
        </w:rPr>
      </w:pPr>
      <w:r w:rsidRPr="00E74AFA">
        <w:rPr>
          <w:bCs/>
          <w:sz w:val="28"/>
          <w:szCs w:val="28"/>
        </w:rPr>
        <w:t>4. Особливості надання споживчих кредитів</w:t>
      </w:r>
    </w:p>
    <w:p w:rsidR="00E74AFA" w:rsidRPr="00E74AFA" w:rsidRDefault="00E74AFA" w:rsidP="00E74AFA">
      <w:pPr>
        <w:ind w:firstLine="709"/>
        <w:rPr>
          <w:bCs/>
          <w:sz w:val="28"/>
          <w:szCs w:val="28"/>
        </w:rPr>
      </w:pPr>
      <w:r w:rsidRPr="00E74AFA">
        <w:rPr>
          <w:bCs/>
          <w:sz w:val="28"/>
          <w:szCs w:val="28"/>
        </w:rPr>
        <w:t xml:space="preserve">5. Особливості надання </w:t>
      </w:r>
      <w:proofErr w:type="spellStart"/>
      <w:r w:rsidRPr="00E74AFA">
        <w:rPr>
          <w:bCs/>
          <w:sz w:val="28"/>
          <w:szCs w:val="28"/>
        </w:rPr>
        <w:t>консорціумних</w:t>
      </w:r>
      <w:proofErr w:type="spellEnd"/>
      <w:r w:rsidRPr="00E74AFA">
        <w:rPr>
          <w:bCs/>
          <w:sz w:val="28"/>
          <w:szCs w:val="28"/>
        </w:rPr>
        <w:t xml:space="preserve"> кредитів</w:t>
      </w:r>
    </w:p>
    <w:p w:rsidR="00E74AFA" w:rsidRPr="00E74AFA" w:rsidRDefault="00E74AFA" w:rsidP="00E74AFA">
      <w:pPr>
        <w:ind w:firstLine="709"/>
        <w:rPr>
          <w:bCs/>
          <w:sz w:val="28"/>
          <w:szCs w:val="28"/>
        </w:rPr>
      </w:pPr>
      <w:r w:rsidRPr="00E74AFA">
        <w:rPr>
          <w:bCs/>
          <w:sz w:val="28"/>
          <w:szCs w:val="28"/>
        </w:rPr>
        <w:t>6. Пряме фінансування інвестиційних проектів (довгострокове кредитування)</w:t>
      </w:r>
    </w:p>
    <w:p w:rsidR="00E74AFA" w:rsidRPr="00E74AFA" w:rsidRDefault="00E74AFA" w:rsidP="00E74AFA">
      <w:pPr>
        <w:ind w:firstLine="709"/>
        <w:rPr>
          <w:bCs/>
          <w:sz w:val="28"/>
          <w:szCs w:val="28"/>
        </w:rPr>
      </w:pPr>
      <w:r w:rsidRPr="00E74AFA">
        <w:rPr>
          <w:bCs/>
          <w:sz w:val="28"/>
          <w:szCs w:val="28"/>
        </w:rPr>
        <w:t>7. Особливості участі банків в лізингових операціях</w:t>
      </w:r>
    </w:p>
    <w:p w:rsidR="006C0518" w:rsidRDefault="00E74AFA" w:rsidP="00E74AFA">
      <w:pPr>
        <w:ind w:firstLine="709"/>
        <w:rPr>
          <w:bCs/>
          <w:sz w:val="28"/>
          <w:szCs w:val="28"/>
        </w:rPr>
      </w:pPr>
      <w:r w:rsidRPr="00E74AFA">
        <w:rPr>
          <w:bCs/>
          <w:sz w:val="28"/>
          <w:szCs w:val="28"/>
        </w:rPr>
        <w:t>8. Роль банків у факторингових операціях</w:t>
      </w:r>
    </w:p>
    <w:p w:rsidR="00E74AFA" w:rsidRPr="00E560DC" w:rsidRDefault="00E74AFA" w:rsidP="00E74AFA">
      <w:pPr>
        <w:ind w:firstLine="709"/>
        <w:rPr>
          <w:bCs/>
          <w:color w:val="000000"/>
          <w:spacing w:val="-6"/>
          <w:sz w:val="28"/>
          <w:szCs w:val="28"/>
        </w:rPr>
      </w:pPr>
    </w:p>
    <w:p w:rsidR="006C0518" w:rsidRPr="00A9724E" w:rsidRDefault="006C0518" w:rsidP="006C0518">
      <w:pPr>
        <w:ind w:firstLine="709"/>
        <w:rPr>
          <w:b/>
          <w:sz w:val="28"/>
          <w:szCs w:val="28"/>
        </w:rPr>
      </w:pPr>
      <w:r w:rsidRPr="00A9724E">
        <w:rPr>
          <w:b/>
          <w:sz w:val="28"/>
          <w:szCs w:val="28"/>
        </w:rPr>
        <w:t>Індивідуальне завдання (підготовка реферативних повідомлень):</w:t>
      </w:r>
    </w:p>
    <w:p w:rsidR="006C0518" w:rsidRPr="00CB5DE9" w:rsidRDefault="006C0518" w:rsidP="006C0518">
      <w:pPr>
        <w:ind w:firstLine="709"/>
        <w:rPr>
          <w:sz w:val="28"/>
          <w:szCs w:val="28"/>
        </w:rPr>
      </w:pPr>
      <w:r w:rsidRPr="00CB5DE9">
        <w:rPr>
          <w:sz w:val="28"/>
          <w:szCs w:val="28"/>
        </w:rPr>
        <w:t>1. Особливості кредитування суб’єктів господарювання в іноземній валюті.</w:t>
      </w:r>
    </w:p>
    <w:p w:rsidR="006C0518" w:rsidRPr="00A45D8B" w:rsidRDefault="006C0518" w:rsidP="006C0518">
      <w:pPr>
        <w:ind w:firstLine="709"/>
        <w:rPr>
          <w:sz w:val="28"/>
          <w:szCs w:val="28"/>
        </w:rPr>
      </w:pPr>
      <w:r w:rsidRPr="00CB5DE9">
        <w:rPr>
          <w:sz w:val="28"/>
          <w:szCs w:val="28"/>
        </w:rPr>
        <w:t>2. Реструктуризація іпотечних кредитів: поняття та методи проведення.</w:t>
      </w:r>
    </w:p>
    <w:p w:rsidR="000B5911" w:rsidRPr="000B5911" w:rsidRDefault="000B5911" w:rsidP="000B5911">
      <w:pPr>
        <w:widowControl w:val="0"/>
        <w:spacing w:line="240" w:lineRule="auto"/>
        <w:rPr>
          <w:bCs/>
          <w:sz w:val="28"/>
          <w:szCs w:val="28"/>
        </w:rPr>
      </w:pPr>
    </w:p>
    <w:p w:rsidR="000B5911" w:rsidRPr="000B5911" w:rsidRDefault="000B5911" w:rsidP="000B5911">
      <w:pPr>
        <w:widowControl w:val="0"/>
        <w:spacing w:line="240" w:lineRule="auto"/>
        <w:rPr>
          <w:bCs/>
          <w:i/>
          <w:sz w:val="28"/>
          <w:szCs w:val="28"/>
        </w:rPr>
      </w:pPr>
      <w:r w:rsidRPr="000B5911">
        <w:rPr>
          <w:bCs/>
          <w:i/>
          <w:sz w:val="28"/>
          <w:szCs w:val="28"/>
        </w:rPr>
        <w:t>Практичні завдання</w:t>
      </w:r>
    </w:p>
    <w:p w:rsidR="000B5911" w:rsidRPr="000B5911" w:rsidRDefault="00DE5CCD" w:rsidP="000B5911">
      <w:pPr>
        <w:spacing w:line="240" w:lineRule="auto"/>
        <w:rPr>
          <w:b/>
          <w:sz w:val="28"/>
          <w:szCs w:val="28"/>
        </w:rPr>
      </w:pPr>
      <w:r>
        <w:rPr>
          <w:b/>
          <w:sz w:val="28"/>
          <w:szCs w:val="28"/>
        </w:rPr>
        <w:t xml:space="preserve">Завдання </w:t>
      </w:r>
      <w:r w:rsidR="000B5911" w:rsidRPr="000B5911">
        <w:rPr>
          <w:b/>
          <w:sz w:val="28"/>
          <w:szCs w:val="28"/>
        </w:rPr>
        <w:t>1</w:t>
      </w:r>
    </w:p>
    <w:p w:rsidR="000B5911" w:rsidRPr="003A3825" w:rsidRDefault="000B5911" w:rsidP="000B5911">
      <w:pPr>
        <w:spacing w:line="240" w:lineRule="auto"/>
        <w:rPr>
          <w:sz w:val="28"/>
          <w:szCs w:val="28"/>
        </w:rPr>
      </w:pPr>
      <w:r w:rsidRPr="003A3825">
        <w:rPr>
          <w:sz w:val="28"/>
          <w:szCs w:val="28"/>
        </w:rPr>
        <w:t>1. Комерційний банк 03.01.2015 р. оплатив платіжне доручення клієнта – суб’єкта господарювання у сумі 20 000 грн. Залишок коштів на поточному рахунку клієнта в момент отримання банком платіжного доручення становив 10 000 грн.. Відомо, що 30.01.2015 р. на поточний рахунок клієнта надійшла виручка від реалізації товарів у сумі 25 000 грн. Визначте коли і в якому розмірі будуть списані кошти з поточного рахунку клієнта, якщо ставка банку за короткостроковими кредитами становить 22 % річних, а ліміт овердрафту становить 10 000 грн.</w:t>
      </w:r>
    </w:p>
    <w:p w:rsidR="000B5911" w:rsidRPr="003A3825" w:rsidRDefault="000B5911" w:rsidP="000B5911">
      <w:pPr>
        <w:spacing w:line="240" w:lineRule="auto"/>
        <w:rPr>
          <w:b/>
          <w:sz w:val="28"/>
          <w:szCs w:val="28"/>
        </w:rPr>
      </w:pPr>
      <w:r w:rsidRPr="003A3825">
        <w:rPr>
          <w:b/>
          <w:sz w:val="28"/>
          <w:szCs w:val="28"/>
        </w:rPr>
        <w:t>Завдання 2</w:t>
      </w:r>
    </w:p>
    <w:p w:rsidR="000B5911" w:rsidRPr="000B5911" w:rsidRDefault="000B5911" w:rsidP="000B5911">
      <w:pPr>
        <w:spacing w:line="240" w:lineRule="auto"/>
        <w:rPr>
          <w:b/>
          <w:sz w:val="28"/>
          <w:szCs w:val="28"/>
        </w:rPr>
      </w:pPr>
      <w:r w:rsidRPr="003A3825">
        <w:rPr>
          <w:sz w:val="28"/>
          <w:szCs w:val="28"/>
        </w:rPr>
        <w:t xml:space="preserve">ТОВ “Світанок” отримало в банку ПАТ КБ “Фінанси” </w:t>
      </w:r>
      <w:proofErr w:type="spellStart"/>
      <w:r w:rsidRPr="003A3825">
        <w:rPr>
          <w:sz w:val="28"/>
          <w:szCs w:val="28"/>
        </w:rPr>
        <w:t>консорціумний</w:t>
      </w:r>
      <w:proofErr w:type="spellEnd"/>
      <w:r w:rsidRPr="003A3825">
        <w:rPr>
          <w:sz w:val="28"/>
          <w:szCs w:val="28"/>
        </w:rPr>
        <w:t xml:space="preserve"> кредит на суму 3 000 000 грн. на 5 років під 22% річних, надавши в заставу приміщення, ринкова вартість якого складає 5 000 000 грн. Проценти за кредитом нараховуються та сплачуються щорічно у кінці року. Умовами кредитного договору передбачено погашення основної суми боргу у кінці 5-го року користування кредитом з можливістю дострокового погашення, у тому числі частково. Генеральним договором передбачено участь у </w:t>
      </w:r>
      <w:proofErr w:type="spellStart"/>
      <w:r w:rsidRPr="003A3825">
        <w:rPr>
          <w:sz w:val="28"/>
          <w:szCs w:val="28"/>
        </w:rPr>
        <w:t>консорціумному</w:t>
      </w:r>
      <w:proofErr w:type="spellEnd"/>
      <w:r w:rsidRPr="003A3825">
        <w:rPr>
          <w:sz w:val="28"/>
          <w:szCs w:val="28"/>
        </w:rPr>
        <w:t xml:space="preserve"> кредитуванні таких банків: ПАТ КБ “Фінанси” – у сумі 1 000 000 грн., ПАТ КБ “Публічний” –700 000 грн., ПАТ КБ “Фінансовий партнер” – 500 000 грн., ПАТ КБ “Державний” – 400 000 грн., ПАТ КБ “Лідер” –</w:t>
      </w:r>
      <w:r w:rsidRPr="000B5911">
        <w:rPr>
          <w:sz w:val="28"/>
          <w:szCs w:val="28"/>
        </w:rPr>
        <w:t xml:space="preserve"> 300</w:t>
      </w:r>
      <w:r w:rsidRPr="000B5911">
        <w:rPr>
          <w:sz w:val="28"/>
          <w:szCs w:val="28"/>
          <w:lang w:val="ru-RU"/>
        </w:rPr>
        <w:t> </w:t>
      </w:r>
      <w:r w:rsidRPr="000B5911">
        <w:rPr>
          <w:sz w:val="28"/>
          <w:szCs w:val="28"/>
        </w:rPr>
        <w:t>000 грн., ПАТ КБ “Інвестиційний” – 100 000 грн.</w:t>
      </w:r>
    </w:p>
    <w:p w:rsidR="000B5911" w:rsidRPr="000B5911" w:rsidRDefault="000B5911" w:rsidP="000B5911">
      <w:pPr>
        <w:spacing w:line="240" w:lineRule="auto"/>
        <w:rPr>
          <w:i/>
          <w:sz w:val="28"/>
          <w:szCs w:val="28"/>
        </w:rPr>
      </w:pPr>
      <w:r w:rsidRPr="000B5911">
        <w:rPr>
          <w:i/>
          <w:sz w:val="28"/>
          <w:szCs w:val="28"/>
        </w:rPr>
        <w:t xml:space="preserve">Визначте: </w:t>
      </w:r>
    </w:p>
    <w:p w:rsidR="000B5911" w:rsidRPr="000B5911" w:rsidRDefault="000B5911" w:rsidP="000B5911">
      <w:pPr>
        <w:spacing w:line="240" w:lineRule="auto"/>
        <w:rPr>
          <w:sz w:val="28"/>
          <w:szCs w:val="28"/>
        </w:rPr>
      </w:pPr>
      <w:r w:rsidRPr="000B5911">
        <w:rPr>
          <w:sz w:val="28"/>
          <w:szCs w:val="28"/>
        </w:rPr>
        <w:lastRenderedPageBreak/>
        <w:t>1) Яку суму відсотків отримають банки-учасники консорціуму у кінці 1-го року. Яку суму відсотків отримають банки-учасники консорціуму у кінці 2-го, 3-го, 4-го та 5-го років, якщо ТОВ “Світанок” протягом 2-го року погасило 2 000 000 грн. суми основного боргу, а впродовж 4-го року – ще 300 000 грн.</w:t>
      </w:r>
    </w:p>
    <w:p w:rsidR="000B5911" w:rsidRPr="000B5911" w:rsidRDefault="000B5911" w:rsidP="000B5911">
      <w:pPr>
        <w:spacing w:line="240" w:lineRule="auto"/>
        <w:rPr>
          <w:sz w:val="28"/>
          <w:szCs w:val="28"/>
        </w:rPr>
      </w:pPr>
      <w:r w:rsidRPr="000B5911">
        <w:rPr>
          <w:sz w:val="28"/>
          <w:szCs w:val="28"/>
        </w:rPr>
        <w:t xml:space="preserve">2) Яку суму отримають банки-учасники </w:t>
      </w:r>
      <w:proofErr w:type="spellStart"/>
      <w:r w:rsidRPr="000B5911">
        <w:rPr>
          <w:sz w:val="28"/>
          <w:szCs w:val="28"/>
        </w:rPr>
        <w:t>консорціумного</w:t>
      </w:r>
      <w:proofErr w:type="spellEnd"/>
      <w:r w:rsidRPr="000B5911">
        <w:rPr>
          <w:sz w:val="28"/>
          <w:szCs w:val="28"/>
        </w:rPr>
        <w:t xml:space="preserve"> кредиту від реалізації застави, у разі порушення провадження у справі про банкрутство ТОВ “Світанок” протягом 1-го року дії кредитного договору.</w:t>
      </w:r>
    </w:p>
    <w:p w:rsidR="000B5911" w:rsidRPr="000B5911" w:rsidRDefault="000B5911" w:rsidP="000B5911">
      <w:pPr>
        <w:spacing w:line="240" w:lineRule="auto"/>
        <w:rPr>
          <w:sz w:val="28"/>
          <w:szCs w:val="28"/>
        </w:rPr>
      </w:pPr>
    </w:p>
    <w:p w:rsidR="000B5911" w:rsidRPr="000B5911" w:rsidRDefault="000B5911" w:rsidP="000B5911">
      <w:pPr>
        <w:widowControl w:val="0"/>
        <w:spacing w:line="240" w:lineRule="auto"/>
        <w:rPr>
          <w:bCs/>
          <w:i/>
          <w:sz w:val="28"/>
          <w:szCs w:val="28"/>
        </w:rPr>
      </w:pPr>
      <w:r w:rsidRPr="000B5911">
        <w:rPr>
          <w:bCs/>
          <w:i/>
          <w:sz w:val="28"/>
          <w:szCs w:val="28"/>
        </w:rPr>
        <w:t>Тестові завдання</w:t>
      </w:r>
    </w:p>
    <w:tbl>
      <w:tblPr>
        <w:tblW w:w="989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394"/>
        <w:gridCol w:w="4933"/>
      </w:tblGrid>
      <w:tr w:rsidR="002F2DA8" w:rsidRPr="00E4277D" w:rsidTr="002F2DA8">
        <w:tc>
          <w:tcPr>
            <w:tcW w:w="567" w:type="dxa"/>
            <w:shd w:val="clear" w:color="auto" w:fill="auto"/>
          </w:tcPr>
          <w:p w:rsidR="002F2DA8" w:rsidRDefault="002F2DA8" w:rsidP="002F2DA8">
            <w:pPr>
              <w:spacing w:line="240" w:lineRule="auto"/>
              <w:ind w:firstLine="0"/>
              <w:rPr>
                <w:sz w:val="28"/>
                <w:szCs w:val="28"/>
              </w:rPr>
            </w:pPr>
            <w:r>
              <w:rPr>
                <w:sz w:val="28"/>
                <w:szCs w:val="28"/>
              </w:rPr>
              <w:t>1</w:t>
            </w:r>
          </w:p>
        </w:tc>
        <w:tc>
          <w:tcPr>
            <w:tcW w:w="4394" w:type="dxa"/>
            <w:shd w:val="clear" w:color="auto" w:fill="auto"/>
          </w:tcPr>
          <w:p w:rsidR="002F2DA8" w:rsidRPr="00C876E8" w:rsidRDefault="002F2DA8" w:rsidP="002F2DA8">
            <w:pPr>
              <w:spacing w:line="240" w:lineRule="auto"/>
              <w:ind w:firstLine="0"/>
              <w:rPr>
                <w:sz w:val="24"/>
              </w:rPr>
            </w:pPr>
            <w:r w:rsidRPr="00C876E8">
              <w:rPr>
                <w:sz w:val="24"/>
              </w:rPr>
              <w:t>Вид кредиту, надання якого здійснюється повністю або частинами в узгоджені сторонами строки протягом строку кредитування – це:</w:t>
            </w:r>
          </w:p>
        </w:tc>
        <w:tc>
          <w:tcPr>
            <w:tcW w:w="4933" w:type="dxa"/>
            <w:shd w:val="clear" w:color="auto" w:fill="auto"/>
          </w:tcPr>
          <w:p w:rsidR="002F2DA8" w:rsidRPr="00C876E8" w:rsidRDefault="002F2DA8" w:rsidP="002F2DA8">
            <w:pPr>
              <w:spacing w:line="240" w:lineRule="auto"/>
              <w:ind w:firstLine="0"/>
              <w:rPr>
                <w:sz w:val="24"/>
              </w:rPr>
            </w:pPr>
            <w:r w:rsidRPr="00C876E8">
              <w:rPr>
                <w:sz w:val="24"/>
              </w:rPr>
              <w:t>а) овердрафт;</w:t>
            </w:r>
          </w:p>
          <w:p w:rsidR="002F2DA8" w:rsidRPr="00C876E8" w:rsidRDefault="002F2DA8" w:rsidP="002F2DA8">
            <w:pPr>
              <w:spacing w:line="240" w:lineRule="auto"/>
              <w:ind w:firstLine="0"/>
              <w:rPr>
                <w:sz w:val="24"/>
              </w:rPr>
            </w:pPr>
            <w:r w:rsidRPr="00C876E8">
              <w:rPr>
                <w:sz w:val="24"/>
              </w:rPr>
              <w:t>б) контокорентний кредит;</w:t>
            </w:r>
          </w:p>
          <w:p w:rsidR="002F2DA8" w:rsidRPr="00C876E8" w:rsidRDefault="002F2DA8" w:rsidP="002F2DA8">
            <w:pPr>
              <w:spacing w:line="240" w:lineRule="auto"/>
              <w:ind w:firstLine="0"/>
              <w:rPr>
                <w:sz w:val="24"/>
              </w:rPr>
            </w:pPr>
            <w:r w:rsidRPr="00C876E8">
              <w:rPr>
                <w:sz w:val="24"/>
              </w:rPr>
              <w:t>в) кредитна лінія;</w:t>
            </w:r>
          </w:p>
          <w:p w:rsidR="002F2DA8" w:rsidRPr="00C876E8" w:rsidRDefault="002F2DA8" w:rsidP="002F2DA8">
            <w:pPr>
              <w:spacing w:line="240" w:lineRule="auto"/>
              <w:ind w:firstLine="0"/>
              <w:rPr>
                <w:sz w:val="24"/>
              </w:rPr>
            </w:pPr>
            <w:r w:rsidRPr="00C876E8">
              <w:rPr>
                <w:sz w:val="24"/>
              </w:rPr>
              <w:t>г) револьверний кредит;</w:t>
            </w:r>
          </w:p>
          <w:p w:rsidR="002F2DA8" w:rsidRPr="00C876E8" w:rsidRDefault="002F2DA8" w:rsidP="002F2DA8">
            <w:pPr>
              <w:spacing w:line="240" w:lineRule="auto"/>
              <w:ind w:firstLine="0"/>
              <w:rPr>
                <w:sz w:val="24"/>
              </w:rPr>
            </w:pPr>
            <w:r w:rsidRPr="00C876E8">
              <w:rPr>
                <w:sz w:val="24"/>
              </w:rPr>
              <w:t>д) правильна відповідь відсутня.</w:t>
            </w:r>
          </w:p>
        </w:tc>
      </w:tr>
      <w:tr w:rsidR="002F2DA8" w:rsidRPr="00E4277D" w:rsidTr="002F2DA8">
        <w:tc>
          <w:tcPr>
            <w:tcW w:w="567" w:type="dxa"/>
            <w:shd w:val="clear" w:color="auto" w:fill="auto"/>
          </w:tcPr>
          <w:p w:rsidR="002F2DA8" w:rsidRDefault="002F2DA8" w:rsidP="002F2DA8">
            <w:pPr>
              <w:spacing w:line="240" w:lineRule="auto"/>
              <w:ind w:firstLine="0"/>
              <w:rPr>
                <w:sz w:val="28"/>
                <w:szCs w:val="28"/>
              </w:rPr>
            </w:pPr>
            <w:r>
              <w:rPr>
                <w:sz w:val="28"/>
                <w:szCs w:val="28"/>
              </w:rPr>
              <w:t>2</w:t>
            </w:r>
          </w:p>
        </w:tc>
        <w:tc>
          <w:tcPr>
            <w:tcW w:w="4394" w:type="dxa"/>
            <w:shd w:val="clear" w:color="auto" w:fill="auto"/>
          </w:tcPr>
          <w:p w:rsidR="002F2DA8" w:rsidRPr="00C876E8" w:rsidRDefault="002F2DA8" w:rsidP="002F2DA8">
            <w:pPr>
              <w:spacing w:line="240" w:lineRule="auto"/>
              <w:ind w:firstLine="0"/>
              <w:rPr>
                <w:sz w:val="24"/>
              </w:rPr>
            </w:pPr>
            <w:r w:rsidRPr="00C876E8">
              <w:rPr>
                <w:sz w:val="24"/>
              </w:rPr>
              <w:t>Кредитна лінія, сутність якої полягає в тому, що після повного або часткового повернення кредиту здійснюється подальше кредитування позичальника в межах ліміту, встановленого кредитним договором, має назву:</w:t>
            </w:r>
          </w:p>
        </w:tc>
        <w:tc>
          <w:tcPr>
            <w:tcW w:w="4933" w:type="dxa"/>
            <w:shd w:val="clear" w:color="auto" w:fill="auto"/>
          </w:tcPr>
          <w:p w:rsidR="002F2DA8" w:rsidRPr="00C876E8" w:rsidRDefault="002F2DA8" w:rsidP="002F2DA8">
            <w:pPr>
              <w:spacing w:line="240" w:lineRule="auto"/>
              <w:ind w:firstLine="0"/>
              <w:rPr>
                <w:sz w:val="24"/>
              </w:rPr>
            </w:pPr>
            <w:r w:rsidRPr="00C876E8">
              <w:rPr>
                <w:sz w:val="24"/>
              </w:rPr>
              <w:t>а) відновлювана кредитна лінія;</w:t>
            </w:r>
          </w:p>
          <w:p w:rsidR="002F2DA8" w:rsidRPr="00C876E8" w:rsidRDefault="002F2DA8" w:rsidP="002F2DA8">
            <w:pPr>
              <w:spacing w:line="240" w:lineRule="auto"/>
              <w:ind w:firstLine="0"/>
              <w:rPr>
                <w:sz w:val="24"/>
              </w:rPr>
            </w:pPr>
            <w:r w:rsidRPr="00C876E8">
              <w:rPr>
                <w:sz w:val="24"/>
              </w:rPr>
              <w:t>б) не відновлювана кредитна лінія; в) відклична кредитна лінія; г) невідклична кредитна лінія;</w:t>
            </w:r>
          </w:p>
          <w:p w:rsidR="002F2DA8" w:rsidRPr="00C876E8" w:rsidRDefault="002F2DA8" w:rsidP="002F2DA8">
            <w:pPr>
              <w:spacing w:line="240" w:lineRule="auto"/>
              <w:ind w:firstLine="0"/>
              <w:rPr>
                <w:sz w:val="24"/>
              </w:rPr>
            </w:pPr>
            <w:r w:rsidRPr="00C876E8">
              <w:rPr>
                <w:sz w:val="24"/>
              </w:rPr>
              <w:t>д) всі відповіді правильні.</w:t>
            </w:r>
          </w:p>
        </w:tc>
      </w:tr>
      <w:tr w:rsidR="002F2DA8" w:rsidRPr="00E4277D" w:rsidTr="002F2DA8">
        <w:tc>
          <w:tcPr>
            <w:tcW w:w="567" w:type="dxa"/>
            <w:shd w:val="clear" w:color="auto" w:fill="auto"/>
          </w:tcPr>
          <w:p w:rsidR="002F2DA8" w:rsidRDefault="002F2DA8" w:rsidP="002F2DA8">
            <w:pPr>
              <w:spacing w:line="240" w:lineRule="auto"/>
              <w:ind w:firstLine="0"/>
              <w:rPr>
                <w:sz w:val="28"/>
                <w:szCs w:val="28"/>
              </w:rPr>
            </w:pPr>
            <w:r>
              <w:rPr>
                <w:sz w:val="28"/>
                <w:szCs w:val="28"/>
              </w:rPr>
              <w:t>3</w:t>
            </w:r>
          </w:p>
        </w:tc>
        <w:tc>
          <w:tcPr>
            <w:tcW w:w="4394" w:type="dxa"/>
            <w:shd w:val="clear" w:color="auto" w:fill="auto"/>
          </w:tcPr>
          <w:p w:rsidR="002F2DA8" w:rsidRPr="00C876E8" w:rsidRDefault="002F2DA8" w:rsidP="002F2DA8">
            <w:pPr>
              <w:spacing w:line="240" w:lineRule="auto"/>
              <w:ind w:firstLine="0"/>
              <w:rPr>
                <w:sz w:val="24"/>
              </w:rPr>
            </w:pPr>
            <w:r w:rsidRPr="00C876E8">
              <w:rPr>
                <w:sz w:val="24"/>
              </w:rPr>
              <w:t>Кредитна лінія, за умови відкриття якої банк не бере на себе безумовних зобов’язань надавати кредитні ресурси позичальнику в межах невикористаної частини кредитної лінії та проводить оплату платіжних документів позичальника в межах наявних кредитних ресурсів, має назву:</w:t>
            </w:r>
          </w:p>
        </w:tc>
        <w:tc>
          <w:tcPr>
            <w:tcW w:w="4933" w:type="dxa"/>
            <w:shd w:val="clear" w:color="auto" w:fill="auto"/>
          </w:tcPr>
          <w:p w:rsidR="002F2DA8" w:rsidRPr="00C876E8" w:rsidRDefault="002F2DA8" w:rsidP="002F2DA8">
            <w:pPr>
              <w:spacing w:line="240" w:lineRule="auto"/>
              <w:ind w:firstLine="0"/>
              <w:rPr>
                <w:sz w:val="24"/>
              </w:rPr>
            </w:pPr>
            <w:r w:rsidRPr="00C876E8">
              <w:rPr>
                <w:sz w:val="24"/>
              </w:rPr>
              <w:t>а) відновлювана кредитна лінія; б) невідновлювана кредитна лінія; в) відклична кредитна лінія; г) невідклична кредитна лінія;</w:t>
            </w:r>
          </w:p>
          <w:p w:rsidR="002F2DA8" w:rsidRPr="00C876E8" w:rsidRDefault="002F2DA8" w:rsidP="002F2DA8">
            <w:pPr>
              <w:spacing w:line="240" w:lineRule="auto"/>
              <w:ind w:firstLine="0"/>
              <w:rPr>
                <w:sz w:val="24"/>
              </w:rPr>
            </w:pPr>
            <w:r w:rsidRPr="00C876E8">
              <w:rPr>
                <w:sz w:val="24"/>
              </w:rPr>
              <w:t>д) всі відповіді правильні.</w:t>
            </w:r>
          </w:p>
        </w:tc>
      </w:tr>
      <w:tr w:rsidR="002F2DA8" w:rsidRPr="00E4277D" w:rsidTr="002F2DA8">
        <w:tc>
          <w:tcPr>
            <w:tcW w:w="567" w:type="dxa"/>
            <w:shd w:val="clear" w:color="auto" w:fill="auto"/>
          </w:tcPr>
          <w:p w:rsidR="002F2DA8" w:rsidRDefault="002F2DA8" w:rsidP="002F2DA8">
            <w:pPr>
              <w:spacing w:line="240" w:lineRule="auto"/>
              <w:ind w:firstLine="0"/>
              <w:rPr>
                <w:sz w:val="28"/>
                <w:szCs w:val="28"/>
              </w:rPr>
            </w:pPr>
            <w:r>
              <w:rPr>
                <w:sz w:val="28"/>
                <w:szCs w:val="28"/>
              </w:rPr>
              <w:t>4</w:t>
            </w:r>
          </w:p>
        </w:tc>
        <w:tc>
          <w:tcPr>
            <w:tcW w:w="4394" w:type="dxa"/>
            <w:shd w:val="clear" w:color="auto" w:fill="auto"/>
          </w:tcPr>
          <w:p w:rsidR="002F2DA8" w:rsidRPr="00C876E8" w:rsidRDefault="002F2DA8" w:rsidP="002F2DA8">
            <w:pPr>
              <w:spacing w:line="240" w:lineRule="auto"/>
              <w:ind w:firstLine="0"/>
              <w:rPr>
                <w:sz w:val="24"/>
              </w:rPr>
            </w:pPr>
            <w:r w:rsidRPr="00C876E8">
              <w:rPr>
                <w:sz w:val="24"/>
              </w:rPr>
              <w:t>Максимальна кількість банків-учасників консорціуму становить:</w:t>
            </w:r>
          </w:p>
        </w:tc>
        <w:tc>
          <w:tcPr>
            <w:tcW w:w="4933" w:type="dxa"/>
            <w:shd w:val="clear" w:color="auto" w:fill="auto"/>
          </w:tcPr>
          <w:p w:rsidR="002F2DA8" w:rsidRPr="00C876E8" w:rsidRDefault="002F2DA8" w:rsidP="002F2DA8">
            <w:pPr>
              <w:spacing w:line="240" w:lineRule="auto"/>
              <w:ind w:firstLine="0"/>
              <w:rPr>
                <w:sz w:val="24"/>
              </w:rPr>
            </w:pPr>
            <w:r w:rsidRPr="00C876E8">
              <w:rPr>
                <w:sz w:val="24"/>
              </w:rPr>
              <w:t>а) не більше 4 учасників;</w:t>
            </w:r>
          </w:p>
          <w:p w:rsidR="002F2DA8" w:rsidRPr="00C876E8" w:rsidRDefault="002F2DA8" w:rsidP="002F2DA8">
            <w:pPr>
              <w:spacing w:line="240" w:lineRule="auto"/>
              <w:ind w:firstLine="0"/>
              <w:rPr>
                <w:sz w:val="24"/>
              </w:rPr>
            </w:pPr>
            <w:r w:rsidRPr="00C876E8">
              <w:rPr>
                <w:sz w:val="24"/>
              </w:rPr>
              <w:t>б) не більше 5 учасників;</w:t>
            </w:r>
          </w:p>
          <w:p w:rsidR="002F2DA8" w:rsidRPr="00C876E8" w:rsidRDefault="002F2DA8" w:rsidP="002F2DA8">
            <w:pPr>
              <w:spacing w:line="240" w:lineRule="auto"/>
              <w:ind w:firstLine="0"/>
              <w:rPr>
                <w:sz w:val="24"/>
              </w:rPr>
            </w:pPr>
            <w:r w:rsidRPr="00C876E8">
              <w:rPr>
                <w:sz w:val="24"/>
              </w:rPr>
              <w:t>в) не більше 10 учасників;</w:t>
            </w:r>
          </w:p>
          <w:p w:rsidR="002F2DA8" w:rsidRPr="00C876E8" w:rsidRDefault="002F2DA8" w:rsidP="002F2DA8">
            <w:pPr>
              <w:spacing w:line="240" w:lineRule="auto"/>
              <w:ind w:firstLine="0"/>
              <w:rPr>
                <w:sz w:val="24"/>
              </w:rPr>
            </w:pPr>
            <w:r w:rsidRPr="00C876E8">
              <w:rPr>
                <w:sz w:val="24"/>
              </w:rPr>
              <w:t>г) кількість учасників не обмежується;</w:t>
            </w:r>
          </w:p>
          <w:p w:rsidR="002F2DA8" w:rsidRPr="00C876E8" w:rsidRDefault="002F2DA8" w:rsidP="002F2DA8">
            <w:pPr>
              <w:spacing w:line="240" w:lineRule="auto"/>
              <w:ind w:firstLine="0"/>
              <w:rPr>
                <w:sz w:val="24"/>
              </w:rPr>
            </w:pPr>
            <w:r w:rsidRPr="00C876E8">
              <w:rPr>
                <w:sz w:val="24"/>
              </w:rPr>
              <w:t>д) правильна відповідь відсутня.</w:t>
            </w:r>
          </w:p>
        </w:tc>
      </w:tr>
      <w:tr w:rsidR="002F2DA8" w:rsidRPr="00E4277D" w:rsidTr="002F2DA8">
        <w:tc>
          <w:tcPr>
            <w:tcW w:w="567" w:type="dxa"/>
            <w:shd w:val="clear" w:color="auto" w:fill="auto"/>
          </w:tcPr>
          <w:p w:rsidR="002F2DA8" w:rsidRDefault="002F2DA8" w:rsidP="002F2DA8">
            <w:pPr>
              <w:spacing w:line="240" w:lineRule="auto"/>
              <w:ind w:firstLine="0"/>
              <w:rPr>
                <w:sz w:val="28"/>
                <w:szCs w:val="28"/>
              </w:rPr>
            </w:pPr>
            <w:r>
              <w:rPr>
                <w:sz w:val="28"/>
                <w:szCs w:val="28"/>
              </w:rPr>
              <w:t>5</w:t>
            </w:r>
          </w:p>
        </w:tc>
        <w:tc>
          <w:tcPr>
            <w:tcW w:w="4394" w:type="dxa"/>
            <w:shd w:val="clear" w:color="auto" w:fill="auto"/>
          </w:tcPr>
          <w:p w:rsidR="002F2DA8" w:rsidRPr="00C876E8" w:rsidRDefault="002F2DA8" w:rsidP="002F2DA8">
            <w:pPr>
              <w:spacing w:line="240" w:lineRule="auto"/>
              <w:ind w:firstLine="0"/>
              <w:rPr>
                <w:sz w:val="24"/>
              </w:rPr>
            </w:pPr>
            <w:r w:rsidRPr="00C876E8">
              <w:rPr>
                <w:sz w:val="24"/>
              </w:rPr>
              <w:t xml:space="preserve">При </w:t>
            </w:r>
            <w:proofErr w:type="spellStart"/>
            <w:r w:rsidRPr="00C876E8">
              <w:rPr>
                <w:sz w:val="24"/>
              </w:rPr>
              <w:t>консорціумному</w:t>
            </w:r>
            <w:proofErr w:type="spellEnd"/>
            <w:r w:rsidRPr="00C876E8">
              <w:rPr>
                <w:sz w:val="24"/>
              </w:rPr>
              <w:t xml:space="preserve"> кредитуванні оцінку кредитоспроможності позичальника здійснює:</w:t>
            </w:r>
          </w:p>
        </w:tc>
        <w:tc>
          <w:tcPr>
            <w:tcW w:w="4933" w:type="dxa"/>
            <w:shd w:val="clear" w:color="auto" w:fill="auto"/>
          </w:tcPr>
          <w:p w:rsidR="002F2DA8" w:rsidRPr="00C876E8" w:rsidRDefault="000C16BD" w:rsidP="002F2DA8">
            <w:pPr>
              <w:spacing w:line="240" w:lineRule="auto"/>
              <w:ind w:firstLine="0"/>
              <w:rPr>
                <w:sz w:val="24"/>
              </w:rPr>
            </w:pPr>
            <w:r>
              <w:rPr>
                <w:sz w:val="24"/>
              </w:rPr>
              <w:t>а)</w:t>
            </w:r>
            <w:r>
              <w:rPr>
                <w:sz w:val="24"/>
                <w:lang w:val="ru-RU"/>
              </w:rPr>
              <w:t xml:space="preserve"> </w:t>
            </w:r>
            <w:r w:rsidR="002F2DA8" w:rsidRPr="00C876E8">
              <w:rPr>
                <w:sz w:val="24"/>
              </w:rPr>
              <w:t>банк-координатор;</w:t>
            </w:r>
          </w:p>
          <w:p w:rsidR="002F2DA8" w:rsidRPr="00C876E8" w:rsidRDefault="000C16BD" w:rsidP="002F2DA8">
            <w:pPr>
              <w:spacing w:line="240" w:lineRule="auto"/>
              <w:ind w:firstLine="0"/>
              <w:rPr>
                <w:sz w:val="24"/>
              </w:rPr>
            </w:pPr>
            <w:r>
              <w:rPr>
                <w:sz w:val="24"/>
              </w:rPr>
              <w:t xml:space="preserve">б) </w:t>
            </w:r>
            <w:proofErr w:type="spellStart"/>
            <w:r w:rsidR="002F2DA8" w:rsidRPr="00C876E8">
              <w:rPr>
                <w:sz w:val="24"/>
              </w:rPr>
              <w:t>автономно</w:t>
            </w:r>
            <w:proofErr w:type="spellEnd"/>
            <w:r w:rsidR="002F2DA8" w:rsidRPr="00C876E8">
              <w:rPr>
                <w:sz w:val="24"/>
              </w:rPr>
              <w:t xml:space="preserve"> кожен банк-учасник консорціуму;</w:t>
            </w:r>
          </w:p>
          <w:p w:rsidR="002F2DA8" w:rsidRPr="00C876E8" w:rsidRDefault="000C16BD" w:rsidP="002F2DA8">
            <w:pPr>
              <w:spacing w:line="240" w:lineRule="auto"/>
              <w:ind w:firstLine="0"/>
              <w:rPr>
                <w:sz w:val="24"/>
              </w:rPr>
            </w:pPr>
            <w:r>
              <w:rPr>
                <w:sz w:val="24"/>
              </w:rPr>
              <w:t xml:space="preserve">в) </w:t>
            </w:r>
            <w:r w:rsidR="002F2DA8" w:rsidRPr="00C876E8">
              <w:rPr>
                <w:sz w:val="24"/>
              </w:rPr>
              <w:t>представницький комітет банків учасників;</w:t>
            </w:r>
          </w:p>
          <w:p w:rsidR="002F2DA8" w:rsidRPr="00C876E8" w:rsidRDefault="002F2DA8" w:rsidP="002F2DA8">
            <w:pPr>
              <w:spacing w:line="240" w:lineRule="auto"/>
              <w:ind w:firstLine="0"/>
              <w:rPr>
                <w:sz w:val="24"/>
              </w:rPr>
            </w:pPr>
            <w:r w:rsidRPr="00C876E8">
              <w:rPr>
                <w:sz w:val="24"/>
              </w:rPr>
              <w:t>г) Ваш варіант відповіді;</w:t>
            </w:r>
          </w:p>
          <w:p w:rsidR="002F2DA8" w:rsidRPr="00C876E8" w:rsidRDefault="002F2DA8" w:rsidP="002F2DA8">
            <w:pPr>
              <w:spacing w:line="240" w:lineRule="auto"/>
              <w:ind w:firstLine="0"/>
              <w:rPr>
                <w:sz w:val="24"/>
              </w:rPr>
            </w:pPr>
            <w:r w:rsidRPr="00C876E8">
              <w:rPr>
                <w:sz w:val="24"/>
              </w:rPr>
              <w:t>д) правильна відповідь відсутня.</w:t>
            </w:r>
          </w:p>
        </w:tc>
      </w:tr>
      <w:tr w:rsidR="00C32D7F" w:rsidRPr="00E4277D" w:rsidTr="002F2DA8">
        <w:tc>
          <w:tcPr>
            <w:tcW w:w="567" w:type="dxa"/>
            <w:shd w:val="clear" w:color="auto" w:fill="auto"/>
          </w:tcPr>
          <w:p w:rsidR="00C32D7F" w:rsidRDefault="00C32D7F" w:rsidP="00C32D7F">
            <w:pPr>
              <w:spacing w:line="240" w:lineRule="auto"/>
              <w:ind w:firstLine="0"/>
              <w:rPr>
                <w:sz w:val="28"/>
                <w:szCs w:val="28"/>
              </w:rPr>
            </w:pPr>
            <w:r>
              <w:rPr>
                <w:sz w:val="28"/>
                <w:szCs w:val="28"/>
              </w:rPr>
              <w:t>6</w:t>
            </w:r>
          </w:p>
        </w:tc>
        <w:tc>
          <w:tcPr>
            <w:tcW w:w="4394" w:type="dxa"/>
            <w:shd w:val="clear" w:color="auto" w:fill="auto"/>
          </w:tcPr>
          <w:p w:rsidR="00C32D7F" w:rsidRPr="00C876E8" w:rsidRDefault="00C32D7F" w:rsidP="00C32D7F">
            <w:pPr>
              <w:spacing w:line="240" w:lineRule="auto"/>
              <w:ind w:firstLine="0"/>
              <w:rPr>
                <w:sz w:val="24"/>
              </w:rPr>
            </w:pPr>
            <w:r w:rsidRPr="00C876E8">
              <w:rPr>
                <w:sz w:val="24"/>
              </w:rPr>
              <w:t>Довгостроковий кредит, що надається фізичній особі, товариству співвласників квартир або житловому кооперативу для фінансування витрат, пов’язаних з будівництвом або придбанням квартири чи житлового будинку, які надаються у власність позичальника з прийняттям кредитором такого житла під заставу:</w:t>
            </w:r>
          </w:p>
        </w:tc>
        <w:tc>
          <w:tcPr>
            <w:tcW w:w="4933" w:type="dxa"/>
            <w:shd w:val="clear" w:color="auto" w:fill="auto"/>
          </w:tcPr>
          <w:p w:rsidR="00C32D7F" w:rsidRPr="00C876E8" w:rsidRDefault="000C16BD" w:rsidP="00C32D7F">
            <w:pPr>
              <w:spacing w:line="240" w:lineRule="auto"/>
              <w:ind w:firstLine="0"/>
              <w:rPr>
                <w:sz w:val="24"/>
              </w:rPr>
            </w:pPr>
            <w:r>
              <w:rPr>
                <w:sz w:val="24"/>
              </w:rPr>
              <w:t xml:space="preserve">а) </w:t>
            </w:r>
            <w:r w:rsidR="00C32D7F" w:rsidRPr="00C876E8">
              <w:rPr>
                <w:sz w:val="24"/>
              </w:rPr>
              <w:t>довгостроковий кредит;</w:t>
            </w:r>
          </w:p>
          <w:p w:rsidR="00C32D7F" w:rsidRPr="00C876E8" w:rsidRDefault="000C16BD" w:rsidP="00C32D7F">
            <w:pPr>
              <w:spacing w:line="240" w:lineRule="auto"/>
              <w:ind w:firstLine="0"/>
              <w:rPr>
                <w:sz w:val="24"/>
              </w:rPr>
            </w:pPr>
            <w:r>
              <w:rPr>
                <w:sz w:val="24"/>
              </w:rPr>
              <w:t xml:space="preserve">б) </w:t>
            </w:r>
            <w:r w:rsidR="00C32D7F" w:rsidRPr="00C876E8">
              <w:rPr>
                <w:sz w:val="24"/>
              </w:rPr>
              <w:t>споживчий кредит;</w:t>
            </w:r>
          </w:p>
          <w:p w:rsidR="00C32D7F" w:rsidRPr="00C876E8" w:rsidRDefault="000C16BD" w:rsidP="00C32D7F">
            <w:pPr>
              <w:spacing w:line="240" w:lineRule="auto"/>
              <w:ind w:firstLine="0"/>
              <w:rPr>
                <w:sz w:val="24"/>
              </w:rPr>
            </w:pPr>
            <w:r>
              <w:rPr>
                <w:sz w:val="24"/>
              </w:rPr>
              <w:t xml:space="preserve">в) </w:t>
            </w:r>
            <w:r w:rsidR="00C32D7F" w:rsidRPr="00C876E8">
              <w:rPr>
                <w:sz w:val="24"/>
              </w:rPr>
              <w:t>іпотечний кредит;</w:t>
            </w:r>
          </w:p>
          <w:p w:rsidR="00C32D7F" w:rsidRPr="00C876E8" w:rsidRDefault="00C32D7F" w:rsidP="00C32D7F">
            <w:pPr>
              <w:spacing w:line="240" w:lineRule="auto"/>
              <w:ind w:firstLine="0"/>
              <w:rPr>
                <w:sz w:val="24"/>
              </w:rPr>
            </w:pPr>
            <w:r w:rsidRPr="00C876E8">
              <w:rPr>
                <w:sz w:val="24"/>
              </w:rPr>
              <w:t>г) іпотечний житловий кредит;</w:t>
            </w:r>
          </w:p>
          <w:p w:rsidR="00C32D7F" w:rsidRPr="00C876E8" w:rsidRDefault="00C32D7F" w:rsidP="00C32D7F">
            <w:pPr>
              <w:spacing w:line="240" w:lineRule="auto"/>
              <w:ind w:firstLine="0"/>
              <w:rPr>
                <w:sz w:val="24"/>
              </w:rPr>
            </w:pPr>
            <w:r w:rsidRPr="00C876E8">
              <w:rPr>
                <w:sz w:val="24"/>
              </w:rPr>
              <w:t>д) немає правильної відповіді.</w:t>
            </w:r>
          </w:p>
        </w:tc>
      </w:tr>
      <w:tr w:rsidR="00C32D7F" w:rsidRPr="009B27B9" w:rsidTr="002F2DA8">
        <w:tc>
          <w:tcPr>
            <w:tcW w:w="567" w:type="dxa"/>
            <w:shd w:val="clear" w:color="auto" w:fill="auto"/>
          </w:tcPr>
          <w:p w:rsidR="00C32D7F" w:rsidRDefault="00C32D7F" w:rsidP="00C32D7F">
            <w:pPr>
              <w:spacing w:line="240" w:lineRule="auto"/>
              <w:ind w:firstLine="0"/>
              <w:rPr>
                <w:sz w:val="28"/>
                <w:szCs w:val="28"/>
              </w:rPr>
            </w:pPr>
            <w:r>
              <w:rPr>
                <w:sz w:val="28"/>
                <w:szCs w:val="28"/>
              </w:rPr>
              <w:t>7</w:t>
            </w:r>
          </w:p>
        </w:tc>
        <w:tc>
          <w:tcPr>
            <w:tcW w:w="4394" w:type="dxa"/>
            <w:shd w:val="clear" w:color="auto" w:fill="auto"/>
          </w:tcPr>
          <w:p w:rsidR="00C32D7F" w:rsidRPr="00C876E8" w:rsidRDefault="00C32D7F" w:rsidP="00C32D7F">
            <w:pPr>
              <w:spacing w:line="240" w:lineRule="auto"/>
              <w:ind w:firstLine="0"/>
              <w:rPr>
                <w:sz w:val="24"/>
              </w:rPr>
            </w:pPr>
            <w:r w:rsidRPr="00C876E8">
              <w:rPr>
                <w:sz w:val="24"/>
              </w:rPr>
              <w:t xml:space="preserve">Кредитування, в якому беруть участь два або більше банків, які самостійно ведуть переговори з позичальниками, але узгоджують між собою умови </w:t>
            </w:r>
            <w:r w:rsidRPr="00C876E8">
              <w:rPr>
                <w:sz w:val="24"/>
              </w:rPr>
              <w:lastRenderedPageBreak/>
              <w:t>кредитування, щоб у підсумку укласти кредитний договір із загальними для всіх учасників умовами, має назву:</w:t>
            </w:r>
          </w:p>
        </w:tc>
        <w:tc>
          <w:tcPr>
            <w:tcW w:w="4933" w:type="dxa"/>
            <w:shd w:val="clear" w:color="auto" w:fill="auto"/>
          </w:tcPr>
          <w:p w:rsidR="00C32D7F" w:rsidRPr="00C876E8" w:rsidRDefault="00E37D0A" w:rsidP="00C32D7F">
            <w:pPr>
              <w:spacing w:line="240" w:lineRule="auto"/>
              <w:ind w:firstLine="0"/>
              <w:rPr>
                <w:sz w:val="24"/>
              </w:rPr>
            </w:pPr>
            <w:r>
              <w:rPr>
                <w:sz w:val="24"/>
              </w:rPr>
              <w:lastRenderedPageBreak/>
              <w:t xml:space="preserve">а) </w:t>
            </w:r>
            <w:r w:rsidR="00C32D7F" w:rsidRPr="00C876E8">
              <w:rPr>
                <w:sz w:val="24"/>
              </w:rPr>
              <w:t>паралельне кредитування;</w:t>
            </w:r>
          </w:p>
          <w:p w:rsidR="00C32D7F" w:rsidRPr="00C876E8" w:rsidRDefault="00E37D0A" w:rsidP="00C32D7F">
            <w:pPr>
              <w:spacing w:line="240" w:lineRule="auto"/>
              <w:ind w:firstLine="0"/>
              <w:rPr>
                <w:sz w:val="24"/>
              </w:rPr>
            </w:pPr>
            <w:r>
              <w:rPr>
                <w:sz w:val="24"/>
              </w:rPr>
              <w:t xml:space="preserve">б) </w:t>
            </w:r>
            <w:proofErr w:type="spellStart"/>
            <w:r w:rsidR="00C32D7F" w:rsidRPr="00C876E8">
              <w:rPr>
                <w:sz w:val="24"/>
              </w:rPr>
              <w:t>консорціумне</w:t>
            </w:r>
            <w:proofErr w:type="spellEnd"/>
            <w:r w:rsidR="00C32D7F" w:rsidRPr="00C876E8">
              <w:rPr>
                <w:sz w:val="24"/>
              </w:rPr>
              <w:t xml:space="preserve"> кредитування;</w:t>
            </w:r>
          </w:p>
          <w:p w:rsidR="00C32D7F" w:rsidRPr="00C876E8" w:rsidRDefault="00E37D0A" w:rsidP="00C32D7F">
            <w:pPr>
              <w:spacing w:line="240" w:lineRule="auto"/>
              <w:ind w:firstLine="0"/>
              <w:rPr>
                <w:sz w:val="24"/>
              </w:rPr>
            </w:pPr>
            <w:r>
              <w:rPr>
                <w:sz w:val="24"/>
              </w:rPr>
              <w:t xml:space="preserve">в) </w:t>
            </w:r>
            <w:proofErr w:type="spellStart"/>
            <w:r w:rsidR="00C32D7F" w:rsidRPr="00C876E8">
              <w:rPr>
                <w:sz w:val="24"/>
              </w:rPr>
              <w:t>овернайт</w:t>
            </w:r>
            <w:proofErr w:type="spellEnd"/>
            <w:r w:rsidR="00C32D7F" w:rsidRPr="00C876E8">
              <w:rPr>
                <w:sz w:val="24"/>
              </w:rPr>
              <w:t>;</w:t>
            </w:r>
          </w:p>
          <w:p w:rsidR="00C32D7F" w:rsidRPr="00C876E8" w:rsidRDefault="00E37D0A" w:rsidP="00C32D7F">
            <w:pPr>
              <w:spacing w:line="240" w:lineRule="auto"/>
              <w:ind w:firstLine="0"/>
              <w:rPr>
                <w:sz w:val="24"/>
              </w:rPr>
            </w:pPr>
            <w:r>
              <w:rPr>
                <w:sz w:val="24"/>
              </w:rPr>
              <w:t xml:space="preserve">г) </w:t>
            </w:r>
            <w:r w:rsidR="00C32D7F" w:rsidRPr="00C876E8">
              <w:rPr>
                <w:sz w:val="24"/>
              </w:rPr>
              <w:t>овердрафт;</w:t>
            </w:r>
          </w:p>
          <w:p w:rsidR="00C32D7F" w:rsidRPr="00C876E8" w:rsidRDefault="00C32D7F" w:rsidP="00C32D7F">
            <w:pPr>
              <w:spacing w:line="240" w:lineRule="auto"/>
              <w:ind w:firstLine="0"/>
              <w:rPr>
                <w:sz w:val="24"/>
              </w:rPr>
            </w:pPr>
            <w:r w:rsidRPr="00C876E8">
              <w:rPr>
                <w:sz w:val="24"/>
              </w:rPr>
              <w:lastRenderedPageBreak/>
              <w:t>д) правильна відповідь відсутня.</w:t>
            </w:r>
          </w:p>
        </w:tc>
      </w:tr>
      <w:tr w:rsidR="00C32D7F" w:rsidRPr="009B27B9" w:rsidTr="002F2DA8">
        <w:tc>
          <w:tcPr>
            <w:tcW w:w="567" w:type="dxa"/>
            <w:shd w:val="clear" w:color="auto" w:fill="auto"/>
          </w:tcPr>
          <w:p w:rsidR="00C32D7F" w:rsidRDefault="00C32D7F" w:rsidP="00C32D7F">
            <w:pPr>
              <w:spacing w:line="240" w:lineRule="auto"/>
              <w:ind w:firstLine="0"/>
              <w:rPr>
                <w:sz w:val="28"/>
                <w:szCs w:val="28"/>
              </w:rPr>
            </w:pPr>
            <w:r>
              <w:rPr>
                <w:sz w:val="28"/>
                <w:szCs w:val="28"/>
              </w:rPr>
              <w:lastRenderedPageBreak/>
              <w:t>8</w:t>
            </w:r>
          </w:p>
        </w:tc>
        <w:tc>
          <w:tcPr>
            <w:tcW w:w="4394" w:type="dxa"/>
            <w:shd w:val="clear" w:color="auto" w:fill="auto"/>
          </w:tcPr>
          <w:p w:rsidR="00C32D7F" w:rsidRPr="00C876E8" w:rsidRDefault="00C32D7F" w:rsidP="00C32D7F">
            <w:pPr>
              <w:tabs>
                <w:tab w:val="left" w:pos="3165"/>
              </w:tabs>
              <w:spacing w:line="240" w:lineRule="auto"/>
              <w:ind w:firstLine="0"/>
              <w:rPr>
                <w:sz w:val="24"/>
              </w:rPr>
            </w:pPr>
            <w:r w:rsidRPr="00C876E8">
              <w:rPr>
                <w:sz w:val="24"/>
              </w:rPr>
              <w:t>Споживчий кредит є різновидом:</w:t>
            </w:r>
          </w:p>
        </w:tc>
        <w:tc>
          <w:tcPr>
            <w:tcW w:w="4933" w:type="dxa"/>
            <w:shd w:val="clear" w:color="auto" w:fill="auto"/>
          </w:tcPr>
          <w:p w:rsidR="00C32D7F" w:rsidRPr="00C876E8" w:rsidRDefault="00C32D7F" w:rsidP="00C32D7F">
            <w:pPr>
              <w:spacing w:line="240" w:lineRule="auto"/>
              <w:ind w:firstLine="0"/>
              <w:rPr>
                <w:sz w:val="24"/>
              </w:rPr>
            </w:pPr>
            <w:r w:rsidRPr="00C876E8">
              <w:rPr>
                <w:sz w:val="24"/>
              </w:rPr>
              <w:t>а) банківського кредиту;</w:t>
            </w:r>
          </w:p>
          <w:p w:rsidR="00C32D7F" w:rsidRPr="00C876E8" w:rsidRDefault="00C32D7F" w:rsidP="00C32D7F">
            <w:pPr>
              <w:spacing w:line="240" w:lineRule="auto"/>
              <w:ind w:firstLine="0"/>
              <w:rPr>
                <w:sz w:val="24"/>
              </w:rPr>
            </w:pPr>
            <w:r w:rsidRPr="00C876E8">
              <w:rPr>
                <w:sz w:val="24"/>
              </w:rPr>
              <w:t>б) державного кредиту;</w:t>
            </w:r>
          </w:p>
          <w:p w:rsidR="00C32D7F" w:rsidRPr="00C876E8" w:rsidRDefault="00C32D7F" w:rsidP="00C32D7F">
            <w:pPr>
              <w:spacing w:line="240" w:lineRule="auto"/>
              <w:ind w:firstLine="0"/>
              <w:rPr>
                <w:sz w:val="24"/>
              </w:rPr>
            </w:pPr>
            <w:r w:rsidRPr="00C876E8">
              <w:rPr>
                <w:sz w:val="24"/>
              </w:rPr>
              <w:t>в) комерційного кредиту;</w:t>
            </w:r>
          </w:p>
          <w:p w:rsidR="00C32D7F" w:rsidRPr="00C876E8" w:rsidRDefault="00C32D7F" w:rsidP="00C32D7F">
            <w:pPr>
              <w:spacing w:line="240" w:lineRule="auto"/>
              <w:ind w:firstLine="0"/>
              <w:rPr>
                <w:sz w:val="24"/>
              </w:rPr>
            </w:pPr>
            <w:r w:rsidRPr="00C876E8">
              <w:rPr>
                <w:sz w:val="24"/>
              </w:rPr>
              <w:t>г) міжнародного кредиту;</w:t>
            </w:r>
          </w:p>
          <w:p w:rsidR="00C32D7F" w:rsidRPr="00C876E8" w:rsidRDefault="00C32D7F" w:rsidP="00C32D7F">
            <w:pPr>
              <w:spacing w:line="240" w:lineRule="auto"/>
              <w:ind w:firstLine="0"/>
              <w:rPr>
                <w:sz w:val="24"/>
              </w:rPr>
            </w:pPr>
            <w:r w:rsidRPr="00C876E8">
              <w:rPr>
                <w:sz w:val="24"/>
              </w:rPr>
              <w:t>д) грошового кредиту, що надається банком або іншою фінансовою установою.</w:t>
            </w:r>
          </w:p>
        </w:tc>
      </w:tr>
      <w:tr w:rsidR="00C32D7F" w:rsidRPr="009B27B9" w:rsidTr="002F2DA8">
        <w:tc>
          <w:tcPr>
            <w:tcW w:w="567" w:type="dxa"/>
            <w:shd w:val="clear" w:color="auto" w:fill="auto"/>
          </w:tcPr>
          <w:p w:rsidR="00C32D7F" w:rsidRDefault="00C32D7F" w:rsidP="00C32D7F">
            <w:pPr>
              <w:spacing w:line="240" w:lineRule="auto"/>
              <w:ind w:firstLine="0"/>
              <w:rPr>
                <w:sz w:val="28"/>
                <w:szCs w:val="28"/>
              </w:rPr>
            </w:pPr>
            <w:r>
              <w:rPr>
                <w:sz w:val="28"/>
                <w:szCs w:val="28"/>
              </w:rPr>
              <w:t>9</w:t>
            </w:r>
          </w:p>
        </w:tc>
        <w:tc>
          <w:tcPr>
            <w:tcW w:w="4394" w:type="dxa"/>
            <w:shd w:val="clear" w:color="auto" w:fill="auto"/>
          </w:tcPr>
          <w:p w:rsidR="00C32D7F" w:rsidRPr="00C876E8" w:rsidRDefault="00C32D7F" w:rsidP="00C32D7F">
            <w:pPr>
              <w:spacing w:line="240" w:lineRule="auto"/>
              <w:ind w:firstLine="0"/>
              <w:rPr>
                <w:sz w:val="24"/>
              </w:rPr>
            </w:pPr>
            <w:r w:rsidRPr="00C876E8">
              <w:rPr>
                <w:sz w:val="24"/>
              </w:rPr>
              <w:t>Надання споживчого кредиту позичальнику відбувається:</w:t>
            </w:r>
          </w:p>
        </w:tc>
        <w:tc>
          <w:tcPr>
            <w:tcW w:w="4933" w:type="dxa"/>
            <w:shd w:val="clear" w:color="auto" w:fill="auto"/>
          </w:tcPr>
          <w:p w:rsidR="00C32D7F" w:rsidRPr="00C876E8" w:rsidRDefault="00C32D7F" w:rsidP="00C32D7F">
            <w:pPr>
              <w:spacing w:line="240" w:lineRule="auto"/>
              <w:ind w:firstLine="0"/>
              <w:rPr>
                <w:sz w:val="24"/>
              </w:rPr>
            </w:pPr>
            <w:r w:rsidRPr="00C876E8">
              <w:rPr>
                <w:sz w:val="24"/>
              </w:rPr>
              <w:t>а) тільки в готівковій формі;</w:t>
            </w:r>
          </w:p>
          <w:p w:rsidR="00C32D7F" w:rsidRPr="00C876E8" w:rsidRDefault="00C32D7F" w:rsidP="00C32D7F">
            <w:pPr>
              <w:spacing w:line="240" w:lineRule="auto"/>
              <w:ind w:firstLine="0"/>
              <w:rPr>
                <w:sz w:val="24"/>
              </w:rPr>
            </w:pPr>
            <w:r w:rsidRPr="00C876E8">
              <w:rPr>
                <w:sz w:val="24"/>
              </w:rPr>
              <w:t>б) тільки в безготівковій формі;</w:t>
            </w:r>
          </w:p>
          <w:p w:rsidR="00C32D7F" w:rsidRPr="00C876E8" w:rsidRDefault="00C32D7F" w:rsidP="00C32D7F">
            <w:pPr>
              <w:spacing w:line="240" w:lineRule="auto"/>
              <w:ind w:firstLine="0"/>
              <w:rPr>
                <w:sz w:val="24"/>
              </w:rPr>
            </w:pPr>
            <w:r w:rsidRPr="00C876E8">
              <w:rPr>
                <w:sz w:val="24"/>
              </w:rPr>
              <w:t>в) в готівковій або безготівковій формі, якщо це передбачено договором;</w:t>
            </w:r>
          </w:p>
          <w:p w:rsidR="00C32D7F" w:rsidRPr="00C876E8" w:rsidRDefault="00C32D7F" w:rsidP="00C32D7F">
            <w:pPr>
              <w:spacing w:line="240" w:lineRule="auto"/>
              <w:ind w:firstLine="0"/>
              <w:rPr>
                <w:sz w:val="24"/>
              </w:rPr>
            </w:pPr>
            <w:r w:rsidRPr="00C876E8">
              <w:rPr>
                <w:sz w:val="24"/>
              </w:rPr>
              <w:t>г) Ваш варіант відповіді;</w:t>
            </w:r>
          </w:p>
          <w:p w:rsidR="00C32D7F" w:rsidRPr="00C876E8" w:rsidRDefault="00C32D7F" w:rsidP="00C32D7F">
            <w:pPr>
              <w:spacing w:line="240" w:lineRule="auto"/>
              <w:ind w:firstLine="0"/>
              <w:rPr>
                <w:sz w:val="24"/>
              </w:rPr>
            </w:pPr>
            <w:r w:rsidRPr="00C876E8">
              <w:rPr>
                <w:sz w:val="24"/>
              </w:rPr>
              <w:t>д) правильна відповідь відсутня.</w:t>
            </w:r>
          </w:p>
        </w:tc>
      </w:tr>
      <w:tr w:rsidR="00397DAA" w:rsidRPr="009B27B9" w:rsidTr="002F2DA8">
        <w:tc>
          <w:tcPr>
            <w:tcW w:w="567" w:type="dxa"/>
            <w:shd w:val="clear" w:color="auto" w:fill="auto"/>
          </w:tcPr>
          <w:p w:rsidR="00397DAA" w:rsidRDefault="00397DAA" w:rsidP="00397DAA">
            <w:pPr>
              <w:spacing w:line="240" w:lineRule="auto"/>
              <w:ind w:firstLine="0"/>
              <w:rPr>
                <w:sz w:val="28"/>
                <w:szCs w:val="28"/>
              </w:rPr>
            </w:pPr>
            <w:r>
              <w:rPr>
                <w:sz w:val="28"/>
                <w:szCs w:val="28"/>
              </w:rPr>
              <w:t>10</w:t>
            </w:r>
          </w:p>
        </w:tc>
        <w:tc>
          <w:tcPr>
            <w:tcW w:w="4394" w:type="dxa"/>
            <w:shd w:val="clear" w:color="auto" w:fill="auto"/>
          </w:tcPr>
          <w:p w:rsidR="00397DAA" w:rsidRPr="00C876E8" w:rsidRDefault="00397DAA" w:rsidP="00397DAA">
            <w:pPr>
              <w:spacing w:line="240" w:lineRule="auto"/>
              <w:ind w:firstLine="0"/>
              <w:rPr>
                <w:sz w:val="24"/>
              </w:rPr>
            </w:pPr>
            <w:r w:rsidRPr="00C876E8">
              <w:rPr>
                <w:sz w:val="24"/>
              </w:rPr>
              <w:t xml:space="preserve">Погашення споживчого кредиту відбувається шляхом: </w:t>
            </w:r>
          </w:p>
        </w:tc>
        <w:tc>
          <w:tcPr>
            <w:tcW w:w="4933" w:type="dxa"/>
            <w:shd w:val="clear" w:color="auto" w:fill="auto"/>
          </w:tcPr>
          <w:p w:rsidR="00397DAA" w:rsidRPr="00C876E8" w:rsidRDefault="00397DAA" w:rsidP="00397DAA">
            <w:pPr>
              <w:spacing w:line="240" w:lineRule="auto"/>
              <w:ind w:firstLine="0"/>
              <w:rPr>
                <w:sz w:val="24"/>
              </w:rPr>
            </w:pPr>
            <w:r w:rsidRPr="00C876E8">
              <w:rPr>
                <w:sz w:val="24"/>
              </w:rPr>
              <w:t>а) пере</w:t>
            </w:r>
            <w:r w:rsidR="005561B2">
              <w:rPr>
                <w:sz w:val="24"/>
                <w:lang w:val="ru-RU"/>
              </w:rPr>
              <w:t>казуванням</w:t>
            </w:r>
            <w:bookmarkStart w:id="0" w:name="_GoBack"/>
            <w:bookmarkEnd w:id="0"/>
            <w:r w:rsidRPr="00C876E8">
              <w:rPr>
                <w:sz w:val="24"/>
              </w:rPr>
              <w:t xml:space="preserve"> коштів з особистого рахунку;</w:t>
            </w:r>
          </w:p>
          <w:p w:rsidR="00397DAA" w:rsidRPr="00C876E8" w:rsidRDefault="00397DAA" w:rsidP="00397DAA">
            <w:pPr>
              <w:spacing w:line="240" w:lineRule="auto"/>
              <w:ind w:firstLine="0"/>
              <w:rPr>
                <w:sz w:val="24"/>
              </w:rPr>
            </w:pPr>
            <w:r w:rsidRPr="00C876E8">
              <w:rPr>
                <w:sz w:val="24"/>
              </w:rPr>
              <w:t>б) перерахування коштів з депозитного рахунку;</w:t>
            </w:r>
          </w:p>
          <w:p w:rsidR="00397DAA" w:rsidRPr="00C876E8" w:rsidRDefault="00397DAA" w:rsidP="00397DAA">
            <w:pPr>
              <w:spacing w:line="240" w:lineRule="auto"/>
              <w:ind w:firstLine="0"/>
              <w:rPr>
                <w:sz w:val="24"/>
              </w:rPr>
            </w:pPr>
            <w:r w:rsidRPr="00C876E8">
              <w:rPr>
                <w:sz w:val="24"/>
              </w:rPr>
              <w:t>в) переказу коштів через пошту;</w:t>
            </w:r>
          </w:p>
          <w:p w:rsidR="00397DAA" w:rsidRPr="00C876E8" w:rsidRDefault="00397DAA" w:rsidP="00397DAA">
            <w:pPr>
              <w:spacing w:line="240" w:lineRule="auto"/>
              <w:ind w:firstLine="0"/>
              <w:rPr>
                <w:sz w:val="24"/>
              </w:rPr>
            </w:pPr>
            <w:r w:rsidRPr="00C876E8">
              <w:rPr>
                <w:sz w:val="24"/>
              </w:rPr>
              <w:t>г) внесення готівки через касу банку;</w:t>
            </w:r>
          </w:p>
          <w:p w:rsidR="00397DAA" w:rsidRPr="00C876E8" w:rsidRDefault="00397DAA" w:rsidP="00397DAA">
            <w:pPr>
              <w:spacing w:line="240" w:lineRule="auto"/>
              <w:ind w:firstLine="0"/>
              <w:rPr>
                <w:sz w:val="24"/>
              </w:rPr>
            </w:pPr>
            <w:r w:rsidRPr="00C876E8">
              <w:rPr>
                <w:sz w:val="24"/>
              </w:rPr>
              <w:t>д) всі відповіді правильні.</w:t>
            </w:r>
          </w:p>
        </w:tc>
      </w:tr>
      <w:tr w:rsidR="00397DAA" w:rsidRPr="00E4277D" w:rsidTr="002F2DA8">
        <w:tc>
          <w:tcPr>
            <w:tcW w:w="567" w:type="dxa"/>
            <w:shd w:val="clear" w:color="auto" w:fill="auto"/>
          </w:tcPr>
          <w:p w:rsidR="00397DAA" w:rsidRDefault="00397DAA" w:rsidP="00397DAA">
            <w:pPr>
              <w:spacing w:line="240" w:lineRule="auto"/>
              <w:ind w:firstLine="0"/>
              <w:rPr>
                <w:sz w:val="28"/>
                <w:szCs w:val="28"/>
              </w:rPr>
            </w:pPr>
            <w:r>
              <w:rPr>
                <w:sz w:val="28"/>
                <w:szCs w:val="28"/>
              </w:rPr>
              <w:t>11</w:t>
            </w:r>
          </w:p>
        </w:tc>
        <w:tc>
          <w:tcPr>
            <w:tcW w:w="4394" w:type="dxa"/>
            <w:shd w:val="clear" w:color="auto" w:fill="auto"/>
          </w:tcPr>
          <w:p w:rsidR="00397DAA" w:rsidRPr="00C876E8" w:rsidRDefault="00397DAA" w:rsidP="00397DAA">
            <w:pPr>
              <w:spacing w:line="240" w:lineRule="auto"/>
              <w:ind w:firstLine="0"/>
              <w:rPr>
                <w:sz w:val="24"/>
              </w:rPr>
            </w:pPr>
            <w:r w:rsidRPr="00C876E8">
              <w:rPr>
                <w:sz w:val="24"/>
              </w:rPr>
              <w:t>У разі смерті позичальника – фізичної особи за його борги відповідає:</w:t>
            </w:r>
          </w:p>
        </w:tc>
        <w:tc>
          <w:tcPr>
            <w:tcW w:w="4933" w:type="dxa"/>
            <w:shd w:val="clear" w:color="auto" w:fill="auto"/>
          </w:tcPr>
          <w:p w:rsidR="00397DAA" w:rsidRPr="00C876E8" w:rsidRDefault="00397DAA" w:rsidP="00397DAA">
            <w:pPr>
              <w:spacing w:line="240" w:lineRule="auto"/>
              <w:ind w:firstLine="0"/>
              <w:rPr>
                <w:sz w:val="24"/>
              </w:rPr>
            </w:pPr>
            <w:r w:rsidRPr="00C876E8">
              <w:rPr>
                <w:sz w:val="24"/>
              </w:rPr>
              <w:t>а) держава;</w:t>
            </w:r>
          </w:p>
          <w:p w:rsidR="00397DAA" w:rsidRPr="00C876E8" w:rsidRDefault="00397DAA" w:rsidP="00397DAA">
            <w:pPr>
              <w:spacing w:line="240" w:lineRule="auto"/>
              <w:ind w:firstLine="0"/>
              <w:rPr>
                <w:sz w:val="24"/>
              </w:rPr>
            </w:pPr>
            <w:r w:rsidRPr="00C876E8">
              <w:rPr>
                <w:sz w:val="24"/>
              </w:rPr>
              <w:t>б) в такому випадку кредит не повертається;</w:t>
            </w:r>
          </w:p>
          <w:p w:rsidR="00397DAA" w:rsidRPr="00C876E8" w:rsidRDefault="00397DAA" w:rsidP="00397DAA">
            <w:pPr>
              <w:spacing w:line="240" w:lineRule="auto"/>
              <w:ind w:firstLine="0"/>
              <w:rPr>
                <w:sz w:val="24"/>
              </w:rPr>
            </w:pPr>
            <w:r w:rsidRPr="00C876E8">
              <w:rPr>
                <w:sz w:val="24"/>
              </w:rPr>
              <w:t>в) спадкоємець, який прийняв спадщину в межах дійсної вартості успадкованого ним майна;</w:t>
            </w:r>
          </w:p>
          <w:p w:rsidR="00397DAA" w:rsidRPr="00C876E8" w:rsidRDefault="00397DAA" w:rsidP="00397DAA">
            <w:pPr>
              <w:spacing w:line="240" w:lineRule="auto"/>
              <w:ind w:firstLine="0"/>
              <w:rPr>
                <w:sz w:val="24"/>
              </w:rPr>
            </w:pPr>
            <w:r w:rsidRPr="00C876E8">
              <w:rPr>
                <w:sz w:val="24"/>
              </w:rPr>
              <w:t>г) страхова компанія, що страхувала життя позичальника;</w:t>
            </w:r>
          </w:p>
          <w:p w:rsidR="00397DAA" w:rsidRPr="00C876E8" w:rsidRDefault="00397DAA" w:rsidP="00397DAA">
            <w:pPr>
              <w:spacing w:line="240" w:lineRule="auto"/>
              <w:ind w:firstLine="0"/>
              <w:rPr>
                <w:sz w:val="24"/>
              </w:rPr>
            </w:pPr>
            <w:r w:rsidRPr="00C876E8">
              <w:rPr>
                <w:sz w:val="24"/>
              </w:rPr>
              <w:t>д) правильна відповідь відсутня.</w:t>
            </w:r>
          </w:p>
        </w:tc>
      </w:tr>
      <w:tr w:rsidR="00985689" w:rsidRPr="00E4277D" w:rsidTr="002F2DA8">
        <w:tc>
          <w:tcPr>
            <w:tcW w:w="567" w:type="dxa"/>
            <w:shd w:val="clear" w:color="auto" w:fill="auto"/>
          </w:tcPr>
          <w:p w:rsidR="00985689" w:rsidRDefault="00985689" w:rsidP="00985689">
            <w:pPr>
              <w:spacing w:line="240" w:lineRule="auto"/>
              <w:ind w:firstLine="0"/>
              <w:rPr>
                <w:sz w:val="28"/>
                <w:szCs w:val="28"/>
              </w:rPr>
            </w:pPr>
            <w:r>
              <w:rPr>
                <w:sz w:val="28"/>
                <w:szCs w:val="28"/>
              </w:rPr>
              <w:t>12</w:t>
            </w:r>
          </w:p>
        </w:tc>
        <w:tc>
          <w:tcPr>
            <w:tcW w:w="4394" w:type="dxa"/>
            <w:shd w:val="clear" w:color="auto" w:fill="auto"/>
          </w:tcPr>
          <w:p w:rsidR="00985689" w:rsidRPr="00540C52" w:rsidRDefault="00985689" w:rsidP="00985689">
            <w:pPr>
              <w:spacing w:line="240" w:lineRule="auto"/>
              <w:ind w:firstLine="0"/>
              <w:rPr>
                <w:sz w:val="24"/>
              </w:rPr>
            </w:pPr>
            <w:r w:rsidRPr="00540C52">
              <w:rPr>
                <w:sz w:val="24"/>
              </w:rPr>
              <w:t>Загальна вартість кредиту для споживача - це</w:t>
            </w:r>
          </w:p>
        </w:tc>
        <w:tc>
          <w:tcPr>
            <w:tcW w:w="4933" w:type="dxa"/>
            <w:shd w:val="clear" w:color="auto" w:fill="auto"/>
          </w:tcPr>
          <w:p w:rsidR="00985689" w:rsidRPr="00540C52" w:rsidRDefault="00985689" w:rsidP="00985689">
            <w:pPr>
              <w:spacing w:line="240" w:lineRule="auto"/>
              <w:ind w:firstLine="0"/>
              <w:rPr>
                <w:sz w:val="24"/>
              </w:rPr>
            </w:pPr>
            <w:r w:rsidRPr="00540C52">
              <w:rPr>
                <w:sz w:val="24"/>
              </w:rPr>
              <w:t xml:space="preserve">А) витрати споживача, пов’язані з отриманням, обслуговуванням та поверненням кредиту, включаючи проценти за користування кредитом, комісії та інші обов’язкові платежі за супровідні послуги </w:t>
            </w:r>
            <w:proofErr w:type="spellStart"/>
            <w:r w:rsidRPr="00540C52">
              <w:rPr>
                <w:sz w:val="24"/>
              </w:rPr>
              <w:t>кредитодавця</w:t>
            </w:r>
            <w:proofErr w:type="spellEnd"/>
            <w:r w:rsidRPr="00540C52">
              <w:rPr>
                <w:sz w:val="24"/>
              </w:rPr>
              <w:t>, кредитного посередника та третіх осіб;</w:t>
            </w:r>
          </w:p>
          <w:p w:rsidR="00985689" w:rsidRPr="00540C52" w:rsidRDefault="00985689" w:rsidP="00985689">
            <w:pPr>
              <w:spacing w:line="240" w:lineRule="auto"/>
              <w:ind w:firstLine="0"/>
              <w:rPr>
                <w:sz w:val="24"/>
              </w:rPr>
            </w:pPr>
            <w:r w:rsidRPr="00540C52">
              <w:rPr>
                <w:sz w:val="24"/>
              </w:rPr>
              <w:t>Б) сума загального розміру кредиту та загальних витрат за споживчим кредитом;</w:t>
            </w:r>
          </w:p>
          <w:p w:rsidR="00985689" w:rsidRPr="00540C52" w:rsidRDefault="00985689" w:rsidP="00985689">
            <w:pPr>
              <w:spacing w:line="240" w:lineRule="auto"/>
              <w:ind w:firstLine="0"/>
              <w:rPr>
                <w:sz w:val="24"/>
              </w:rPr>
            </w:pPr>
            <w:r w:rsidRPr="00540C52">
              <w:rPr>
                <w:sz w:val="24"/>
              </w:rPr>
              <w:t>В) сума коштів, які надані та/або можуть бути надані споживачу за договором про споживчий кредит;</w:t>
            </w:r>
          </w:p>
          <w:p w:rsidR="00985689" w:rsidRPr="00540C52" w:rsidRDefault="00985689" w:rsidP="00985689">
            <w:pPr>
              <w:spacing w:line="240" w:lineRule="auto"/>
              <w:ind w:firstLine="0"/>
              <w:rPr>
                <w:sz w:val="24"/>
              </w:rPr>
            </w:pPr>
            <w:r w:rsidRPr="00540C52">
              <w:rPr>
                <w:sz w:val="24"/>
              </w:rPr>
              <w:t>Г) всі відповіді правильні;</w:t>
            </w:r>
          </w:p>
          <w:p w:rsidR="00985689" w:rsidRPr="00540C52" w:rsidRDefault="00985689" w:rsidP="00985689">
            <w:pPr>
              <w:spacing w:line="240" w:lineRule="auto"/>
              <w:ind w:firstLine="0"/>
              <w:rPr>
                <w:sz w:val="24"/>
              </w:rPr>
            </w:pPr>
            <w:r w:rsidRPr="00540C52">
              <w:rPr>
                <w:sz w:val="24"/>
              </w:rPr>
              <w:t>Д) правильна відповідь відсутня.</w:t>
            </w:r>
          </w:p>
        </w:tc>
      </w:tr>
      <w:tr w:rsidR="00985689" w:rsidRPr="00E4277D" w:rsidTr="002F2DA8">
        <w:tc>
          <w:tcPr>
            <w:tcW w:w="567" w:type="dxa"/>
            <w:shd w:val="clear" w:color="auto" w:fill="auto"/>
          </w:tcPr>
          <w:p w:rsidR="00985689" w:rsidRDefault="00985689" w:rsidP="00985689">
            <w:pPr>
              <w:spacing w:line="240" w:lineRule="auto"/>
              <w:ind w:firstLine="0"/>
              <w:rPr>
                <w:sz w:val="28"/>
                <w:szCs w:val="28"/>
              </w:rPr>
            </w:pPr>
            <w:r>
              <w:rPr>
                <w:sz w:val="28"/>
                <w:szCs w:val="28"/>
              </w:rPr>
              <w:t>13</w:t>
            </w:r>
          </w:p>
        </w:tc>
        <w:tc>
          <w:tcPr>
            <w:tcW w:w="4394" w:type="dxa"/>
            <w:shd w:val="clear" w:color="auto" w:fill="auto"/>
          </w:tcPr>
          <w:p w:rsidR="00985689" w:rsidRPr="00540C52" w:rsidRDefault="00985689" w:rsidP="00985689">
            <w:pPr>
              <w:spacing w:line="240" w:lineRule="auto"/>
              <w:ind w:firstLine="0"/>
              <w:rPr>
                <w:sz w:val="24"/>
              </w:rPr>
            </w:pPr>
            <w:r w:rsidRPr="00540C52">
              <w:rPr>
                <w:sz w:val="24"/>
              </w:rPr>
              <w:t xml:space="preserve">Загальний розмір кредиту – це </w:t>
            </w:r>
          </w:p>
        </w:tc>
        <w:tc>
          <w:tcPr>
            <w:tcW w:w="4933" w:type="dxa"/>
            <w:shd w:val="clear" w:color="auto" w:fill="auto"/>
          </w:tcPr>
          <w:p w:rsidR="00985689" w:rsidRPr="00540C52" w:rsidRDefault="00985689" w:rsidP="00985689">
            <w:pPr>
              <w:spacing w:line="240" w:lineRule="auto"/>
              <w:ind w:firstLine="0"/>
              <w:rPr>
                <w:sz w:val="24"/>
              </w:rPr>
            </w:pPr>
            <w:r w:rsidRPr="00540C52">
              <w:rPr>
                <w:sz w:val="24"/>
              </w:rPr>
              <w:t xml:space="preserve">А) витрати споживача, пов’язані з отриманням, обслуговуванням та поверненням кредиту, включаючи проценти за користування кредитом, комісії та інші обов’язкові платежі за супровідні послуги </w:t>
            </w:r>
            <w:proofErr w:type="spellStart"/>
            <w:r w:rsidRPr="00540C52">
              <w:rPr>
                <w:sz w:val="24"/>
              </w:rPr>
              <w:t>кредитодавця</w:t>
            </w:r>
            <w:proofErr w:type="spellEnd"/>
            <w:r w:rsidRPr="00540C52">
              <w:rPr>
                <w:sz w:val="24"/>
              </w:rPr>
              <w:t>, кредитного посередника та третіх осіб;</w:t>
            </w:r>
          </w:p>
          <w:p w:rsidR="00985689" w:rsidRPr="00540C52" w:rsidRDefault="00985689" w:rsidP="00985689">
            <w:pPr>
              <w:spacing w:line="240" w:lineRule="auto"/>
              <w:ind w:firstLine="0"/>
              <w:rPr>
                <w:sz w:val="24"/>
              </w:rPr>
            </w:pPr>
            <w:r w:rsidRPr="00540C52">
              <w:rPr>
                <w:sz w:val="24"/>
              </w:rPr>
              <w:lastRenderedPageBreak/>
              <w:t>Б) сума загального розміру кредиту та загальних витрат за споживчим кредитом;</w:t>
            </w:r>
          </w:p>
          <w:p w:rsidR="00985689" w:rsidRPr="00540C52" w:rsidRDefault="00985689" w:rsidP="00985689">
            <w:pPr>
              <w:spacing w:line="240" w:lineRule="auto"/>
              <w:ind w:firstLine="0"/>
              <w:rPr>
                <w:sz w:val="24"/>
              </w:rPr>
            </w:pPr>
            <w:r w:rsidRPr="00540C52">
              <w:rPr>
                <w:sz w:val="24"/>
              </w:rPr>
              <w:t>В) сума коштів, які надані та/або можуть бути надані споживачу за договором про споживчий кредит;</w:t>
            </w:r>
          </w:p>
          <w:p w:rsidR="00985689" w:rsidRPr="00540C52" w:rsidRDefault="00985689" w:rsidP="00985689">
            <w:pPr>
              <w:spacing w:line="240" w:lineRule="auto"/>
              <w:ind w:firstLine="0"/>
              <w:rPr>
                <w:sz w:val="24"/>
              </w:rPr>
            </w:pPr>
            <w:r w:rsidRPr="00540C52">
              <w:rPr>
                <w:sz w:val="24"/>
              </w:rPr>
              <w:t>Г) всі відповіді правильні;</w:t>
            </w:r>
          </w:p>
          <w:p w:rsidR="00985689" w:rsidRPr="00540C52" w:rsidRDefault="00985689" w:rsidP="00985689">
            <w:pPr>
              <w:spacing w:line="240" w:lineRule="auto"/>
              <w:ind w:firstLine="0"/>
              <w:rPr>
                <w:sz w:val="24"/>
              </w:rPr>
            </w:pPr>
            <w:r w:rsidRPr="00540C52">
              <w:rPr>
                <w:sz w:val="24"/>
              </w:rPr>
              <w:t>Д) правильна відповідь відсутня.</w:t>
            </w:r>
          </w:p>
        </w:tc>
      </w:tr>
      <w:tr w:rsidR="00985689" w:rsidRPr="00E4277D" w:rsidTr="002F2DA8">
        <w:tc>
          <w:tcPr>
            <w:tcW w:w="567" w:type="dxa"/>
            <w:shd w:val="clear" w:color="auto" w:fill="auto"/>
          </w:tcPr>
          <w:p w:rsidR="00985689" w:rsidRDefault="00985689" w:rsidP="00985689">
            <w:pPr>
              <w:spacing w:line="240" w:lineRule="auto"/>
              <w:ind w:firstLine="0"/>
              <w:rPr>
                <w:sz w:val="28"/>
                <w:szCs w:val="28"/>
              </w:rPr>
            </w:pPr>
            <w:r>
              <w:rPr>
                <w:sz w:val="28"/>
                <w:szCs w:val="28"/>
              </w:rPr>
              <w:lastRenderedPageBreak/>
              <w:t>14</w:t>
            </w:r>
          </w:p>
        </w:tc>
        <w:tc>
          <w:tcPr>
            <w:tcW w:w="4394" w:type="dxa"/>
            <w:shd w:val="clear" w:color="auto" w:fill="auto"/>
          </w:tcPr>
          <w:p w:rsidR="00985689" w:rsidRPr="00540C52" w:rsidRDefault="00985689" w:rsidP="00985689">
            <w:pPr>
              <w:spacing w:line="240" w:lineRule="auto"/>
              <w:ind w:firstLine="0"/>
              <w:rPr>
                <w:sz w:val="24"/>
              </w:rPr>
            </w:pPr>
            <w:r w:rsidRPr="00540C52">
              <w:rPr>
                <w:sz w:val="24"/>
              </w:rPr>
              <w:t xml:space="preserve">Під загальними витратами за споживчим кредитом розуміють </w:t>
            </w:r>
          </w:p>
        </w:tc>
        <w:tc>
          <w:tcPr>
            <w:tcW w:w="4933" w:type="dxa"/>
            <w:shd w:val="clear" w:color="auto" w:fill="auto"/>
          </w:tcPr>
          <w:p w:rsidR="00985689" w:rsidRPr="00540C52" w:rsidRDefault="00985689" w:rsidP="00985689">
            <w:pPr>
              <w:spacing w:line="240" w:lineRule="auto"/>
              <w:ind w:firstLine="0"/>
              <w:rPr>
                <w:sz w:val="24"/>
              </w:rPr>
            </w:pPr>
            <w:r w:rsidRPr="00540C52">
              <w:rPr>
                <w:sz w:val="24"/>
              </w:rPr>
              <w:t xml:space="preserve">А) витрати споживача, пов’язані з отриманням, обслуговуванням та поверненням кредиту, включаючи проценти за користування кредитом, комісії та інші обов’язкові платежі за супровідні послуги </w:t>
            </w:r>
            <w:proofErr w:type="spellStart"/>
            <w:r w:rsidRPr="00540C52">
              <w:rPr>
                <w:sz w:val="24"/>
              </w:rPr>
              <w:t>кредитодавця</w:t>
            </w:r>
            <w:proofErr w:type="spellEnd"/>
            <w:r w:rsidRPr="00540C52">
              <w:rPr>
                <w:sz w:val="24"/>
              </w:rPr>
              <w:t>, кредитного посередника та третіх осіб;</w:t>
            </w:r>
          </w:p>
          <w:p w:rsidR="00985689" w:rsidRPr="00540C52" w:rsidRDefault="00985689" w:rsidP="00985689">
            <w:pPr>
              <w:spacing w:line="240" w:lineRule="auto"/>
              <w:ind w:firstLine="0"/>
              <w:rPr>
                <w:sz w:val="24"/>
              </w:rPr>
            </w:pPr>
            <w:r w:rsidRPr="00540C52">
              <w:rPr>
                <w:sz w:val="24"/>
              </w:rPr>
              <w:t>Б) сума загального розміру кредиту та загальних витрат за споживчим кредитом;</w:t>
            </w:r>
          </w:p>
          <w:p w:rsidR="00985689" w:rsidRPr="00540C52" w:rsidRDefault="00985689" w:rsidP="00985689">
            <w:pPr>
              <w:spacing w:line="240" w:lineRule="auto"/>
              <w:ind w:firstLine="0"/>
              <w:rPr>
                <w:sz w:val="24"/>
              </w:rPr>
            </w:pPr>
            <w:r w:rsidRPr="00540C52">
              <w:rPr>
                <w:sz w:val="24"/>
              </w:rPr>
              <w:t>В) сума коштів, які надані та/або можуть бути надані споживачу за договором про споживчий кредит;</w:t>
            </w:r>
          </w:p>
          <w:p w:rsidR="00985689" w:rsidRPr="00540C52" w:rsidRDefault="00985689" w:rsidP="00985689">
            <w:pPr>
              <w:spacing w:line="240" w:lineRule="auto"/>
              <w:ind w:firstLine="0"/>
              <w:rPr>
                <w:sz w:val="24"/>
              </w:rPr>
            </w:pPr>
            <w:r w:rsidRPr="00540C52">
              <w:rPr>
                <w:sz w:val="24"/>
              </w:rPr>
              <w:t>Г) всі відповіді правильні;</w:t>
            </w:r>
          </w:p>
          <w:p w:rsidR="00985689" w:rsidRPr="00540C52" w:rsidRDefault="00985689" w:rsidP="00985689">
            <w:pPr>
              <w:spacing w:line="240" w:lineRule="auto"/>
              <w:ind w:firstLine="0"/>
              <w:rPr>
                <w:sz w:val="24"/>
              </w:rPr>
            </w:pPr>
            <w:r w:rsidRPr="00540C52">
              <w:rPr>
                <w:sz w:val="24"/>
              </w:rPr>
              <w:t>Д) правильна відповідь відсутня.</w:t>
            </w:r>
          </w:p>
        </w:tc>
      </w:tr>
      <w:tr w:rsidR="00985689" w:rsidRPr="00E4277D" w:rsidTr="002F2DA8">
        <w:tc>
          <w:tcPr>
            <w:tcW w:w="567" w:type="dxa"/>
            <w:shd w:val="clear" w:color="auto" w:fill="auto"/>
          </w:tcPr>
          <w:p w:rsidR="00985689" w:rsidRDefault="00985689" w:rsidP="00985689">
            <w:pPr>
              <w:spacing w:line="240" w:lineRule="auto"/>
              <w:ind w:firstLine="0"/>
              <w:rPr>
                <w:sz w:val="28"/>
                <w:szCs w:val="28"/>
              </w:rPr>
            </w:pPr>
            <w:r>
              <w:rPr>
                <w:sz w:val="28"/>
                <w:szCs w:val="28"/>
              </w:rPr>
              <w:t>15</w:t>
            </w:r>
          </w:p>
        </w:tc>
        <w:tc>
          <w:tcPr>
            <w:tcW w:w="4394" w:type="dxa"/>
            <w:shd w:val="clear" w:color="auto" w:fill="auto"/>
          </w:tcPr>
          <w:p w:rsidR="00985689" w:rsidRPr="00540C52" w:rsidRDefault="00985689" w:rsidP="00985689">
            <w:pPr>
              <w:spacing w:line="240" w:lineRule="auto"/>
              <w:ind w:firstLine="0"/>
              <w:rPr>
                <w:sz w:val="24"/>
              </w:rPr>
            </w:pPr>
            <w:r w:rsidRPr="00540C52">
              <w:rPr>
                <w:sz w:val="24"/>
              </w:rPr>
              <w:t>Законом України «Про споживче кредитування» не регулюються відносини:</w:t>
            </w:r>
          </w:p>
        </w:tc>
        <w:tc>
          <w:tcPr>
            <w:tcW w:w="4933" w:type="dxa"/>
            <w:shd w:val="clear" w:color="auto" w:fill="auto"/>
          </w:tcPr>
          <w:p w:rsidR="00985689" w:rsidRPr="00540C52" w:rsidRDefault="00985689" w:rsidP="00985689">
            <w:pPr>
              <w:spacing w:line="240" w:lineRule="auto"/>
              <w:ind w:firstLine="0"/>
              <w:rPr>
                <w:sz w:val="24"/>
              </w:rPr>
            </w:pPr>
            <w:r w:rsidRPr="00540C52">
              <w:rPr>
                <w:sz w:val="24"/>
              </w:rPr>
              <w:t>А) договори, що містять умову про споживчий кредит у формі кредитування рахунку зі строком погашення кредиту до одного місяця;</w:t>
            </w:r>
          </w:p>
          <w:p w:rsidR="00985689" w:rsidRPr="00540C52" w:rsidRDefault="00985689" w:rsidP="00985689">
            <w:pPr>
              <w:spacing w:line="240" w:lineRule="auto"/>
              <w:ind w:firstLine="0"/>
              <w:rPr>
                <w:sz w:val="24"/>
              </w:rPr>
            </w:pPr>
            <w:r w:rsidRPr="00540C52">
              <w:rPr>
                <w:sz w:val="24"/>
              </w:rPr>
              <w:t>Б) договори позики, що не передбачають сплати процентів чи будь-яких інших платежів за користування наданими за такими договорами грошовими коштами;</w:t>
            </w:r>
          </w:p>
          <w:p w:rsidR="00985689" w:rsidRPr="00540C52" w:rsidRDefault="00985689" w:rsidP="00985689">
            <w:pPr>
              <w:spacing w:line="240" w:lineRule="auto"/>
              <w:ind w:firstLine="0"/>
              <w:rPr>
                <w:sz w:val="24"/>
              </w:rPr>
            </w:pPr>
            <w:r w:rsidRPr="00540C52">
              <w:rPr>
                <w:sz w:val="24"/>
              </w:rPr>
              <w:t>В) кредити, що надаються за договорами, укладеними в результаті врегулювання спору шляхом укладання мирової угоди, затвердженої судом;</w:t>
            </w:r>
          </w:p>
          <w:p w:rsidR="00985689" w:rsidRPr="00540C52" w:rsidRDefault="00985689" w:rsidP="00985689">
            <w:pPr>
              <w:spacing w:line="240" w:lineRule="auto"/>
              <w:ind w:firstLine="0"/>
              <w:rPr>
                <w:sz w:val="24"/>
              </w:rPr>
            </w:pPr>
            <w:r w:rsidRPr="00540C52">
              <w:rPr>
                <w:sz w:val="24"/>
              </w:rPr>
              <w:t>Г) кредити, що надаються виключно в рамках відповідних державних програм або програм органів місцевого самоврядування визначеному колу фізичних осіб і передбачають окремі, визначені такими програмами, умови кредитування, у тому числі виплату процентів за користування кредитом;</w:t>
            </w:r>
          </w:p>
          <w:p w:rsidR="00985689" w:rsidRPr="00540C52" w:rsidRDefault="00985689" w:rsidP="00985689">
            <w:pPr>
              <w:spacing w:line="240" w:lineRule="auto"/>
              <w:ind w:firstLine="0"/>
              <w:rPr>
                <w:sz w:val="24"/>
              </w:rPr>
            </w:pPr>
            <w:r w:rsidRPr="00540C52">
              <w:rPr>
                <w:sz w:val="24"/>
              </w:rPr>
              <w:t>Д) всі відповіді правильні.</w:t>
            </w:r>
          </w:p>
        </w:tc>
      </w:tr>
      <w:tr w:rsidR="00985689" w:rsidRPr="00E4277D" w:rsidTr="002F2DA8">
        <w:tc>
          <w:tcPr>
            <w:tcW w:w="567" w:type="dxa"/>
            <w:shd w:val="clear" w:color="auto" w:fill="auto"/>
          </w:tcPr>
          <w:p w:rsidR="00985689" w:rsidRDefault="00985689" w:rsidP="00985689">
            <w:pPr>
              <w:spacing w:line="240" w:lineRule="auto"/>
              <w:ind w:firstLine="0"/>
              <w:rPr>
                <w:sz w:val="28"/>
                <w:szCs w:val="28"/>
              </w:rPr>
            </w:pPr>
            <w:r>
              <w:rPr>
                <w:sz w:val="28"/>
                <w:szCs w:val="28"/>
              </w:rPr>
              <w:t>16</w:t>
            </w:r>
          </w:p>
        </w:tc>
        <w:tc>
          <w:tcPr>
            <w:tcW w:w="4394" w:type="dxa"/>
            <w:shd w:val="clear" w:color="auto" w:fill="auto"/>
          </w:tcPr>
          <w:p w:rsidR="00985689" w:rsidRPr="00540C52" w:rsidRDefault="00985689" w:rsidP="00985689">
            <w:pPr>
              <w:spacing w:line="240" w:lineRule="auto"/>
              <w:ind w:firstLine="0"/>
              <w:rPr>
                <w:sz w:val="24"/>
              </w:rPr>
            </w:pPr>
            <w:r w:rsidRPr="00540C52">
              <w:rPr>
                <w:sz w:val="24"/>
              </w:rPr>
              <w:t>Споживчий кредит (кредит) - це</w:t>
            </w:r>
          </w:p>
        </w:tc>
        <w:tc>
          <w:tcPr>
            <w:tcW w:w="4933" w:type="dxa"/>
            <w:shd w:val="clear" w:color="auto" w:fill="auto"/>
          </w:tcPr>
          <w:p w:rsidR="00985689" w:rsidRPr="00540C52" w:rsidRDefault="00985689" w:rsidP="00985689">
            <w:pPr>
              <w:spacing w:line="240" w:lineRule="auto"/>
              <w:ind w:firstLine="0"/>
              <w:rPr>
                <w:sz w:val="24"/>
              </w:rPr>
            </w:pPr>
            <w:r w:rsidRPr="00540C52">
              <w:rPr>
                <w:sz w:val="24"/>
              </w:rPr>
              <w:t>А) форма майнового кредиту у вигляді відносини між суб'єктами лізингу, які виникають у разі оренди майна і супроводжуються укладанням лізингової угоди;</w:t>
            </w:r>
          </w:p>
          <w:p w:rsidR="00985689" w:rsidRPr="00540C52" w:rsidRDefault="00985689" w:rsidP="00985689">
            <w:pPr>
              <w:spacing w:line="240" w:lineRule="auto"/>
              <w:ind w:firstLine="0"/>
              <w:rPr>
                <w:sz w:val="24"/>
              </w:rPr>
            </w:pPr>
            <w:r w:rsidRPr="00540C52">
              <w:rPr>
                <w:sz w:val="24"/>
              </w:rPr>
              <w:t xml:space="preserve">Б) грошові кошти, що надаються споживачу (позичальникові) на придбання товарів (робіт, послуг) для задоволення потреб, не пов’язаних з підприємницькою, незалежною </w:t>
            </w:r>
            <w:r w:rsidRPr="00540C52">
              <w:rPr>
                <w:sz w:val="24"/>
              </w:rPr>
              <w:lastRenderedPageBreak/>
              <w:t>професійною діяльністю або виконанням обов’язків найманого працівника;</w:t>
            </w:r>
          </w:p>
          <w:p w:rsidR="00985689" w:rsidRPr="00540C52" w:rsidRDefault="00985689" w:rsidP="00985689">
            <w:pPr>
              <w:spacing w:line="240" w:lineRule="auto"/>
              <w:ind w:firstLine="0"/>
              <w:rPr>
                <w:sz w:val="24"/>
              </w:rPr>
            </w:pPr>
            <w:r w:rsidRPr="00540C52">
              <w:rPr>
                <w:sz w:val="24"/>
              </w:rPr>
              <w:t>В) вид кредиту, надання якого здійснюється повністю або частинами в узгоджені сторонами строки протягом строку кредитування. При цьому може бути передбачено право споживача отримати кредит у межах встановленого кредитного ліміту у разі часткового або повного погашення кредиту протягом строку кредитування, визначеного в договорі про споживчий кредит;</w:t>
            </w:r>
          </w:p>
          <w:p w:rsidR="00985689" w:rsidRPr="00540C52" w:rsidRDefault="00985689" w:rsidP="00985689">
            <w:pPr>
              <w:spacing w:line="240" w:lineRule="auto"/>
              <w:ind w:firstLine="0"/>
              <w:rPr>
                <w:sz w:val="24"/>
              </w:rPr>
            </w:pPr>
            <w:r w:rsidRPr="00540C52">
              <w:rPr>
                <w:sz w:val="24"/>
              </w:rPr>
              <w:t>Г) короткостроковий кредит, який Банк надає Клієнту у разі, якщо сума операції перевищує суму залишку коштів на його рахунку, в розмірі ліміту кредитування;</w:t>
            </w:r>
          </w:p>
          <w:p w:rsidR="00985689" w:rsidRPr="00540C52" w:rsidRDefault="00985689" w:rsidP="00985689">
            <w:pPr>
              <w:spacing w:line="240" w:lineRule="auto"/>
              <w:ind w:firstLine="0"/>
              <w:rPr>
                <w:sz w:val="24"/>
              </w:rPr>
            </w:pPr>
            <w:r w:rsidRPr="00540C52">
              <w:rPr>
                <w:sz w:val="24"/>
              </w:rPr>
              <w:t>Д) кредитна операція, у відповідності до якої Фактор надає грошові кошти Клієнту за плату, згідно тарифів та здійснює придбання право вимоги до Боржників, а Клієнт відступає йому право вимоги виконання Боржником зобов`язань в грошовій формі по Договору поставки і кожному окремому Контракту за поставлені Клієнтом товари (виконані роботи, надані послуги).</w:t>
            </w:r>
          </w:p>
        </w:tc>
      </w:tr>
      <w:tr w:rsidR="008476E0" w:rsidRPr="00E4277D" w:rsidTr="002F2DA8">
        <w:tc>
          <w:tcPr>
            <w:tcW w:w="567" w:type="dxa"/>
            <w:shd w:val="clear" w:color="auto" w:fill="auto"/>
          </w:tcPr>
          <w:p w:rsidR="008476E0" w:rsidRDefault="008476E0" w:rsidP="00CF6269">
            <w:pPr>
              <w:spacing w:line="240" w:lineRule="auto"/>
              <w:ind w:firstLine="0"/>
              <w:rPr>
                <w:sz w:val="28"/>
                <w:szCs w:val="28"/>
              </w:rPr>
            </w:pPr>
            <w:r>
              <w:rPr>
                <w:sz w:val="28"/>
                <w:szCs w:val="28"/>
              </w:rPr>
              <w:lastRenderedPageBreak/>
              <w:t>17</w:t>
            </w:r>
          </w:p>
        </w:tc>
        <w:tc>
          <w:tcPr>
            <w:tcW w:w="4394" w:type="dxa"/>
            <w:shd w:val="clear" w:color="auto" w:fill="auto"/>
          </w:tcPr>
          <w:p w:rsidR="008476E0" w:rsidRPr="00540C52" w:rsidRDefault="0085217E" w:rsidP="006C6F66">
            <w:pPr>
              <w:spacing w:line="240" w:lineRule="auto"/>
              <w:ind w:firstLine="0"/>
              <w:rPr>
                <w:sz w:val="24"/>
              </w:rPr>
            </w:pPr>
            <w:r>
              <w:rPr>
                <w:sz w:val="24"/>
              </w:rPr>
              <w:t>Лізинг</w:t>
            </w:r>
            <w:r w:rsidR="006C6F66" w:rsidRPr="00540C52">
              <w:rPr>
                <w:sz w:val="24"/>
              </w:rPr>
              <w:t xml:space="preserve"> - це</w:t>
            </w:r>
          </w:p>
        </w:tc>
        <w:tc>
          <w:tcPr>
            <w:tcW w:w="4933" w:type="dxa"/>
            <w:shd w:val="clear" w:color="auto" w:fill="auto"/>
          </w:tcPr>
          <w:p w:rsidR="006C6F66" w:rsidRPr="00540C52" w:rsidRDefault="006C6F66" w:rsidP="006C6F66">
            <w:pPr>
              <w:spacing w:line="240" w:lineRule="auto"/>
              <w:ind w:firstLine="0"/>
              <w:rPr>
                <w:sz w:val="24"/>
              </w:rPr>
            </w:pPr>
            <w:r w:rsidRPr="00540C52">
              <w:rPr>
                <w:sz w:val="24"/>
              </w:rPr>
              <w:t xml:space="preserve">А) </w:t>
            </w:r>
            <w:r w:rsidR="0085217E" w:rsidRPr="0085217E">
              <w:rPr>
                <w:sz w:val="24"/>
              </w:rPr>
              <w:t xml:space="preserve">це господарська діяльність, спрямована на інвестування власних чи залучених фінансових коштів, яка полягає в наданні за договором лізингу однією стороною у виключне володіння та користування другій стороні  на визначений строк майна, що належить лізингодавцю або набувається ним у власність (господарське відання) за дорученням чи погодженням </w:t>
            </w:r>
            <w:proofErr w:type="spellStart"/>
            <w:r w:rsidR="0085217E" w:rsidRPr="0085217E">
              <w:rPr>
                <w:sz w:val="24"/>
              </w:rPr>
              <w:t>лізингоодержувача</w:t>
            </w:r>
            <w:proofErr w:type="spellEnd"/>
            <w:r w:rsidR="0085217E" w:rsidRPr="0085217E">
              <w:rPr>
                <w:sz w:val="24"/>
              </w:rPr>
              <w:t xml:space="preserve"> у відповідного постачальника майна, за умови сплати </w:t>
            </w:r>
            <w:proofErr w:type="spellStart"/>
            <w:r w:rsidR="0085217E" w:rsidRPr="0085217E">
              <w:rPr>
                <w:sz w:val="24"/>
              </w:rPr>
              <w:t>лізингоодержувачем</w:t>
            </w:r>
            <w:proofErr w:type="spellEnd"/>
            <w:r w:rsidR="0085217E" w:rsidRPr="0085217E">
              <w:rPr>
                <w:sz w:val="24"/>
              </w:rPr>
              <w:t xml:space="preserve"> періодичних лізингових платежів</w:t>
            </w:r>
            <w:r w:rsidRPr="00540C52">
              <w:rPr>
                <w:sz w:val="24"/>
              </w:rPr>
              <w:t>;</w:t>
            </w:r>
          </w:p>
          <w:p w:rsidR="006C6F66" w:rsidRPr="00540C52" w:rsidRDefault="006C6F66" w:rsidP="006C6F66">
            <w:pPr>
              <w:spacing w:line="240" w:lineRule="auto"/>
              <w:ind w:firstLine="0"/>
              <w:rPr>
                <w:sz w:val="24"/>
              </w:rPr>
            </w:pPr>
            <w:r w:rsidRPr="00540C52">
              <w:rPr>
                <w:sz w:val="24"/>
              </w:rPr>
              <w:t>Б) грошові кошти, що надаються споживачу (позичальникові) на придбання товарів (робіт, послуг) для задоволення потреб, не пов’язаних з підприємницькою, незалежною професійною діяльністю або виконанням обов’язків найманого працівника;</w:t>
            </w:r>
          </w:p>
          <w:p w:rsidR="006C6F66" w:rsidRPr="00540C52" w:rsidRDefault="006C6F66" w:rsidP="006C6F66">
            <w:pPr>
              <w:spacing w:line="240" w:lineRule="auto"/>
              <w:ind w:firstLine="0"/>
              <w:rPr>
                <w:sz w:val="24"/>
              </w:rPr>
            </w:pPr>
            <w:r w:rsidRPr="00540C52">
              <w:rPr>
                <w:sz w:val="24"/>
              </w:rPr>
              <w:t xml:space="preserve">В) вид кредиту, надання якого здійснюється повністю або частинами в узгоджені сторонами строки протягом строку кредитування. При цьому може бути передбачено право споживача отримати кредит у межах встановленого кредитного ліміту у разі часткового або повного погашення кредиту протягом строку </w:t>
            </w:r>
            <w:r w:rsidRPr="00540C52">
              <w:rPr>
                <w:sz w:val="24"/>
              </w:rPr>
              <w:lastRenderedPageBreak/>
              <w:t>кредитування, визначеного в договорі про споживчий кредит;</w:t>
            </w:r>
          </w:p>
          <w:p w:rsidR="006C6F66" w:rsidRPr="00540C52" w:rsidRDefault="006C6F66" w:rsidP="006C6F66">
            <w:pPr>
              <w:spacing w:line="240" w:lineRule="auto"/>
              <w:ind w:firstLine="0"/>
              <w:rPr>
                <w:sz w:val="24"/>
              </w:rPr>
            </w:pPr>
            <w:r w:rsidRPr="00540C52">
              <w:rPr>
                <w:sz w:val="24"/>
              </w:rPr>
              <w:t>Г) короткостроковий кредит, який Банк надає Клієнту у разі, якщо сума операції перевищує суму залишку коштів на його рахунку, в розмірі ліміту кредитування;</w:t>
            </w:r>
          </w:p>
          <w:p w:rsidR="008476E0" w:rsidRPr="00540C52" w:rsidRDefault="006C6F66" w:rsidP="006C6F66">
            <w:pPr>
              <w:spacing w:line="240" w:lineRule="auto"/>
              <w:ind w:firstLine="0"/>
              <w:rPr>
                <w:sz w:val="24"/>
              </w:rPr>
            </w:pPr>
            <w:r w:rsidRPr="00540C52">
              <w:rPr>
                <w:sz w:val="24"/>
              </w:rPr>
              <w:t>Д) кредитна операція, у відповідності до якої Фактор надає грошові кошти Клієнту за плату, згідно тарифів та здійснює придбання право вимоги до Боржників, а Клієнт відступає йому право вимоги виконання Боржником зобов`язань в грошовій формі по Договору поставки і кожному окремому Контракту за поставлені Клієнтом товари (виконані роботи, надані послуги).</w:t>
            </w:r>
          </w:p>
        </w:tc>
      </w:tr>
      <w:tr w:rsidR="00F8227B" w:rsidRPr="00E4277D" w:rsidTr="002F2DA8">
        <w:tc>
          <w:tcPr>
            <w:tcW w:w="567" w:type="dxa"/>
            <w:shd w:val="clear" w:color="auto" w:fill="auto"/>
          </w:tcPr>
          <w:p w:rsidR="00F8227B" w:rsidRDefault="00F8227B" w:rsidP="00F8227B">
            <w:pPr>
              <w:spacing w:line="240" w:lineRule="auto"/>
              <w:ind w:firstLine="0"/>
              <w:rPr>
                <w:sz w:val="28"/>
                <w:szCs w:val="28"/>
              </w:rPr>
            </w:pPr>
            <w:r>
              <w:rPr>
                <w:sz w:val="28"/>
                <w:szCs w:val="28"/>
              </w:rPr>
              <w:lastRenderedPageBreak/>
              <w:t>18</w:t>
            </w:r>
          </w:p>
        </w:tc>
        <w:tc>
          <w:tcPr>
            <w:tcW w:w="4394" w:type="dxa"/>
            <w:shd w:val="clear" w:color="auto" w:fill="auto"/>
          </w:tcPr>
          <w:p w:rsidR="00F8227B" w:rsidRPr="00C876E8" w:rsidRDefault="00F8227B" w:rsidP="00F8227B">
            <w:pPr>
              <w:spacing w:line="240" w:lineRule="auto"/>
              <w:ind w:firstLine="0"/>
              <w:rPr>
                <w:sz w:val="24"/>
              </w:rPr>
            </w:pPr>
            <w:r w:rsidRPr="00C876E8">
              <w:rPr>
                <w:sz w:val="24"/>
              </w:rPr>
              <w:t>Особливий вид економічних відносин з приводу надання кредитів під заставу нерухомого майна має назву:</w:t>
            </w:r>
          </w:p>
        </w:tc>
        <w:tc>
          <w:tcPr>
            <w:tcW w:w="4933" w:type="dxa"/>
            <w:shd w:val="clear" w:color="auto" w:fill="auto"/>
          </w:tcPr>
          <w:p w:rsidR="00F8227B" w:rsidRPr="00C876E8" w:rsidRDefault="00F8227B" w:rsidP="00F8227B">
            <w:pPr>
              <w:spacing w:line="240" w:lineRule="auto"/>
              <w:ind w:firstLine="0"/>
              <w:rPr>
                <w:sz w:val="24"/>
              </w:rPr>
            </w:pPr>
            <w:r w:rsidRPr="00C876E8">
              <w:rPr>
                <w:sz w:val="24"/>
              </w:rPr>
              <w:t>а) комерційний кредит;</w:t>
            </w:r>
          </w:p>
          <w:p w:rsidR="00F8227B" w:rsidRPr="00C876E8" w:rsidRDefault="00F8227B" w:rsidP="00F8227B">
            <w:pPr>
              <w:spacing w:line="240" w:lineRule="auto"/>
              <w:ind w:firstLine="0"/>
              <w:rPr>
                <w:sz w:val="24"/>
              </w:rPr>
            </w:pPr>
            <w:r w:rsidRPr="00C876E8">
              <w:rPr>
                <w:sz w:val="24"/>
              </w:rPr>
              <w:t>б) іпотечний кредит;</w:t>
            </w:r>
          </w:p>
          <w:p w:rsidR="00F8227B" w:rsidRPr="00C876E8" w:rsidRDefault="00F8227B" w:rsidP="00F8227B">
            <w:pPr>
              <w:spacing w:line="240" w:lineRule="auto"/>
              <w:ind w:firstLine="0"/>
              <w:rPr>
                <w:sz w:val="24"/>
              </w:rPr>
            </w:pPr>
            <w:r w:rsidRPr="00C876E8">
              <w:rPr>
                <w:sz w:val="24"/>
              </w:rPr>
              <w:t>в) споживчий кредит;</w:t>
            </w:r>
          </w:p>
          <w:p w:rsidR="00F8227B" w:rsidRPr="00C876E8" w:rsidRDefault="00F8227B" w:rsidP="00F8227B">
            <w:pPr>
              <w:spacing w:line="240" w:lineRule="auto"/>
              <w:ind w:firstLine="0"/>
              <w:rPr>
                <w:sz w:val="24"/>
              </w:rPr>
            </w:pPr>
            <w:r w:rsidRPr="00C876E8">
              <w:rPr>
                <w:sz w:val="24"/>
              </w:rPr>
              <w:t>г) лізинговий кредит;</w:t>
            </w:r>
          </w:p>
          <w:p w:rsidR="00F8227B" w:rsidRPr="00C876E8" w:rsidRDefault="00F8227B" w:rsidP="00F8227B">
            <w:pPr>
              <w:spacing w:line="240" w:lineRule="auto"/>
              <w:ind w:firstLine="0"/>
              <w:rPr>
                <w:sz w:val="24"/>
              </w:rPr>
            </w:pPr>
            <w:r w:rsidRPr="00C876E8">
              <w:rPr>
                <w:sz w:val="24"/>
              </w:rPr>
              <w:t>д) бланковий кредит.</w:t>
            </w:r>
          </w:p>
        </w:tc>
      </w:tr>
      <w:tr w:rsidR="00F8227B" w:rsidRPr="00E4277D" w:rsidTr="002F2DA8">
        <w:tc>
          <w:tcPr>
            <w:tcW w:w="567" w:type="dxa"/>
            <w:shd w:val="clear" w:color="auto" w:fill="auto"/>
          </w:tcPr>
          <w:p w:rsidR="00F8227B" w:rsidRDefault="00F8227B" w:rsidP="00F8227B">
            <w:pPr>
              <w:spacing w:line="240" w:lineRule="auto"/>
              <w:ind w:firstLine="0"/>
              <w:rPr>
                <w:sz w:val="28"/>
                <w:szCs w:val="28"/>
              </w:rPr>
            </w:pPr>
            <w:r>
              <w:rPr>
                <w:sz w:val="28"/>
                <w:szCs w:val="28"/>
              </w:rPr>
              <w:t>19</w:t>
            </w:r>
          </w:p>
        </w:tc>
        <w:tc>
          <w:tcPr>
            <w:tcW w:w="4394" w:type="dxa"/>
            <w:shd w:val="clear" w:color="auto" w:fill="auto"/>
          </w:tcPr>
          <w:p w:rsidR="00F8227B" w:rsidRPr="00D14ED1" w:rsidRDefault="00633D29" w:rsidP="00F8227B">
            <w:pPr>
              <w:spacing w:line="240" w:lineRule="auto"/>
              <w:ind w:firstLine="0"/>
              <w:rPr>
                <w:sz w:val="24"/>
                <w:highlight w:val="yellow"/>
              </w:rPr>
            </w:pPr>
            <w:r w:rsidRPr="00633D29">
              <w:rPr>
                <w:sz w:val="24"/>
              </w:rPr>
              <w:t>Фінансовий лізинг</w:t>
            </w:r>
            <w:r w:rsidR="00F8227B" w:rsidRPr="00633D29">
              <w:rPr>
                <w:sz w:val="24"/>
              </w:rPr>
              <w:t xml:space="preserve"> – це:</w:t>
            </w:r>
          </w:p>
        </w:tc>
        <w:tc>
          <w:tcPr>
            <w:tcW w:w="4933" w:type="dxa"/>
            <w:shd w:val="clear" w:color="auto" w:fill="auto"/>
          </w:tcPr>
          <w:p w:rsidR="00215665" w:rsidRPr="00540C52" w:rsidRDefault="00215665" w:rsidP="00215665">
            <w:pPr>
              <w:spacing w:line="240" w:lineRule="auto"/>
              <w:ind w:firstLine="0"/>
              <w:rPr>
                <w:sz w:val="24"/>
              </w:rPr>
            </w:pPr>
            <w:r w:rsidRPr="00540C52">
              <w:rPr>
                <w:sz w:val="24"/>
              </w:rPr>
              <w:t xml:space="preserve">А) </w:t>
            </w:r>
            <w:r w:rsidRPr="0085217E">
              <w:rPr>
                <w:sz w:val="24"/>
              </w:rPr>
              <w:t xml:space="preserve">це господарська діяльність, спрямована на інвестування власних чи залучених фінансових коштів, яка полягає в наданні за договором лізингу однією стороною у виключне володіння та користування другій стороні  на визначений строк майна, що належить лізингодавцю або набувається ним у власність (господарське відання) за дорученням чи погодженням </w:t>
            </w:r>
            <w:proofErr w:type="spellStart"/>
            <w:r w:rsidRPr="0085217E">
              <w:rPr>
                <w:sz w:val="24"/>
              </w:rPr>
              <w:t>лізингоодержувача</w:t>
            </w:r>
            <w:proofErr w:type="spellEnd"/>
            <w:r w:rsidRPr="0085217E">
              <w:rPr>
                <w:sz w:val="24"/>
              </w:rPr>
              <w:t xml:space="preserve"> у відповідного постачальника майна, за умови сплати </w:t>
            </w:r>
            <w:proofErr w:type="spellStart"/>
            <w:r w:rsidRPr="0085217E">
              <w:rPr>
                <w:sz w:val="24"/>
              </w:rPr>
              <w:t>лізингоодержувачем</w:t>
            </w:r>
            <w:proofErr w:type="spellEnd"/>
            <w:r w:rsidRPr="0085217E">
              <w:rPr>
                <w:sz w:val="24"/>
              </w:rPr>
              <w:t xml:space="preserve"> періодичних лізингових платежів</w:t>
            </w:r>
            <w:r w:rsidRPr="00540C52">
              <w:rPr>
                <w:sz w:val="24"/>
              </w:rPr>
              <w:t>;</w:t>
            </w:r>
          </w:p>
          <w:p w:rsidR="00215665" w:rsidRPr="00540C52" w:rsidRDefault="00215665" w:rsidP="00215665">
            <w:pPr>
              <w:spacing w:line="240" w:lineRule="auto"/>
              <w:ind w:firstLine="0"/>
              <w:rPr>
                <w:sz w:val="24"/>
              </w:rPr>
            </w:pPr>
            <w:r w:rsidRPr="00540C52">
              <w:rPr>
                <w:sz w:val="24"/>
              </w:rPr>
              <w:t xml:space="preserve">Б) </w:t>
            </w:r>
            <w:r w:rsidRPr="00215665">
              <w:rPr>
                <w:sz w:val="24"/>
              </w:rPr>
              <w:t xml:space="preserve">вид правових відносин, за якими лізингодавець зобов’язується відповідно до договору фінансового лізингу на строк та за плату, визначені таким договором, передати </w:t>
            </w:r>
            <w:proofErr w:type="spellStart"/>
            <w:r w:rsidRPr="00215665">
              <w:rPr>
                <w:sz w:val="24"/>
              </w:rPr>
              <w:t>лізингоодержувачу</w:t>
            </w:r>
            <w:proofErr w:type="spellEnd"/>
            <w:r w:rsidRPr="00215665">
              <w:rPr>
                <w:sz w:val="24"/>
              </w:rPr>
              <w:t xml:space="preserve"> у володіння та користування як об’єкт фінансового лізингу майно, що належить лізингодавцю на праві власності та набуте ним без попередньої домовленості із </w:t>
            </w:r>
            <w:proofErr w:type="spellStart"/>
            <w:r w:rsidRPr="00215665">
              <w:rPr>
                <w:sz w:val="24"/>
              </w:rPr>
              <w:t>лізингоодержувачем</w:t>
            </w:r>
            <w:proofErr w:type="spellEnd"/>
            <w:r w:rsidRPr="00215665">
              <w:rPr>
                <w:sz w:val="24"/>
              </w:rPr>
              <w:t xml:space="preserve">, або майно, спеціально придбане лізингодавцем у продавця (постачальника) відповідно до встановлених </w:t>
            </w:r>
            <w:proofErr w:type="spellStart"/>
            <w:r w:rsidRPr="00215665">
              <w:rPr>
                <w:sz w:val="24"/>
              </w:rPr>
              <w:t>лізингоодержувачем</w:t>
            </w:r>
            <w:proofErr w:type="spellEnd"/>
            <w:r w:rsidRPr="00215665">
              <w:rPr>
                <w:sz w:val="24"/>
              </w:rPr>
              <w:t xml:space="preserve"> специфікацій та умов, а також які передбачають при цьому додержання принаймні однієї з ознак (умов) фінансового лізингу</w:t>
            </w:r>
            <w:r w:rsidRPr="00540C52">
              <w:rPr>
                <w:sz w:val="24"/>
              </w:rPr>
              <w:t>;</w:t>
            </w:r>
          </w:p>
          <w:p w:rsidR="00215665" w:rsidRPr="00540C52" w:rsidRDefault="00215665" w:rsidP="00215665">
            <w:pPr>
              <w:spacing w:line="240" w:lineRule="auto"/>
              <w:ind w:firstLine="0"/>
              <w:rPr>
                <w:sz w:val="24"/>
              </w:rPr>
            </w:pPr>
            <w:r w:rsidRPr="00540C52">
              <w:rPr>
                <w:sz w:val="24"/>
              </w:rPr>
              <w:t xml:space="preserve">В) вид кредиту, надання якого здійснюється повністю або частинами в узгоджені сторонами строки протягом строку </w:t>
            </w:r>
            <w:r w:rsidRPr="00540C52">
              <w:rPr>
                <w:sz w:val="24"/>
              </w:rPr>
              <w:lastRenderedPageBreak/>
              <w:t>кредитування. При цьому може бути передбачено право споживача отримати кредит у межах встановленого кредитного ліміту у разі часткового або повного погашення кредиту протягом строку кредитування, визначеного в договорі про споживчий кредит;</w:t>
            </w:r>
          </w:p>
          <w:p w:rsidR="00215665" w:rsidRPr="00540C52" w:rsidRDefault="00215665" w:rsidP="00215665">
            <w:pPr>
              <w:spacing w:line="240" w:lineRule="auto"/>
              <w:ind w:firstLine="0"/>
              <w:rPr>
                <w:sz w:val="24"/>
              </w:rPr>
            </w:pPr>
            <w:r w:rsidRPr="00540C52">
              <w:rPr>
                <w:sz w:val="24"/>
              </w:rPr>
              <w:t>Г) короткостроковий кредит, який Банк надає Клієнту у разі, якщо сума операції перевищує суму залишку коштів на його рахунку, в розмірі ліміту кредитування;</w:t>
            </w:r>
          </w:p>
          <w:p w:rsidR="00F8227B" w:rsidRPr="00D14ED1" w:rsidRDefault="00215665" w:rsidP="00215665">
            <w:pPr>
              <w:spacing w:line="240" w:lineRule="auto"/>
              <w:ind w:firstLine="0"/>
              <w:rPr>
                <w:sz w:val="24"/>
                <w:highlight w:val="yellow"/>
              </w:rPr>
            </w:pPr>
            <w:r w:rsidRPr="00540C52">
              <w:rPr>
                <w:sz w:val="24"/>
              </w:rPr>
              <w:t>Д) кредитна операція, у відповідності до якої Фактор надає грошові кошти Клієнту за плату, згідно тарифів та здійснює придбання право вимоги до Боржників, а Клієнт відступає йому право вимоги виконання Боржником зобов`язань в грошовій формі по Договору поставки і кожному окремому Контракту за поставлені Клієнтом товари (виконані роботи, надані послуги).</w:t>
            </w:r>
          </w:p>
        </w:tc>
      </w:tr>
      <w:tr w:rsidR="00F8227B" w:rsidRPr="00E4277D" w:rsidTr="002F2DA8">
        <w:tc>
          <w:tcPr>
            <w:tcW w:w="567" w:type="dxa"/>
            <w:shd w:val="clear" w:color="auto" w:fill="auto"/>
          </w:tcPr>
          <w:p w:rsidR="00F8227B" w:rsidRDefault="00F8227B" w:rsidP="00F8227B">
            <w:pPr>
              <w:spacing w:line="240" w:lineRule="auto"/>
              <w:ind w:firstLine="0"/>
              <w:rPr>
                <w:sz w:val="28"/>
                <w:szCs w:val="28"/>
              </w:rPr>
            </w:pPr>
            <w:r>
              <w:rPr>
                <w:sz w:val="28"/>
                <w:szCs w:val="28"/>
              </w:rPr>
              <w:lastRenderedPageBreak/>
              <w:t>20</w:t>
            </w:r>
          </w:p>
        </w:tc>
        <w:tc>
          <w:tcPr>
            <w:tcW w:w="4394" w:type="dxa"/>
            <w:shd w:val="clear" w:color="auto" w:fill="auto"/>
          </w:tcPr>
          <w:p w:rsidR="00F8227B" w:rsidRPr="00C876E8" w:rsidRDefault="00F8227B" w:rsidP="00F8227B">
            <w:pPr>
              <w:spacing w:line="240" w:lineRule="auto"/>
              <w:ind w:firstLine="0"/>
              <w:rPr>
                <w:sz w:val="24"/>
              </w:rPr>
            </w:pPr>
            <w:r w:rsidRPr="00C876E8">
              <w:rPr>
                <w:sz w:val="24"/>
              </w:rPr>
              <w:t>Форма короткострокового кредиту в межах встановленого банком ліміту, що дозволяє здійснювати розрахунки, коли у клієнта на поточному рахунку недостатньо коштів – це:</w:t>
            </w:r>
          </w:p>
        </w:tc>
        <w:tc>
          <w:tcPr>
            <w:tcW w:w="4933" w:type="dxa"/>
            <w:shd w:val="clear" w:color="auto" w:fill="auto"/>
          </w:tcPr>
          <w:p w:rsidR="00F8227B" w:rsidRPr="00C876E8" w:rsidRDefault="00F8227B" w:rsidP="00F8227B">
            <w:pPr>
              <w:spacing w:line="240" w:lineRule="auto"/>
              <w:ind w:firstLine="0"/>
              <w:rPr>
                <w:sz w:val="24"/>
              </w:rPr>
            </w:pPr>
            <w:r w:rsidRPr="00C876E8">
              <w:rPr>
                <w:sz w:val="24"/>
              </w:rPr>
              <w:t>а) овердрафтом;</w:t>
            </w:r>
          </w:p>
          <w:p w:rsidR="00F8227B" w:rsidRPr="00C876E8" w:rsidRDefault="00F8227B" w:rsidP="00F8227B">
            <w:pPr>
              <w:spacing w:line="240" w:lineRule="auto"/>
              <w:ind w:firstLine="0"/>
              <w:rPr>
                <w:sz w:val="24"/>
              </w:rPr>
            </w:pPr>
            <w:r w:rsidRPr="00C876E8">
              <w:rPr>
                <w:sz w:val="24"/>
              </w:rPr>
              <w:t>б) контокорентом;</w:t>
            </w:r>
          </w:p>
          <w:p w:rsidR="00F8227B" w:rsidRPr="00C876E8" w:rsidRDefault="00F8227B" w:rsidP="00F8227B">
            <w:pPr>
              <w:spacing w:line="240" w:lineRule="auto"/>
              <w:ind w:firstLine="0"/>
              <w:rPr>
                <w:sz w:val="24"/>
              </w:rPr>
            </w:pPr>
            <w:r w:rsidRPr="00C876E8">
              <w:rPr>
                <w:sz w:val="24"/>
              </w:rPr>
              <w:t>в) акцептним кредитом;</w:t>
            </w:r>
          </w:p>
          <w:p w:rsidR="00F8227B" w:rsidRPr="00C876E8" w:rsidRDefault="00F8227B" w:rsidP="00F8227B">
            <w:pPr>
              <w:spacing w:line="240" w:lineRule="auto"/>
              <w:ind w:firstLine="0"/>
              <w:rPr>
                <w:sz w:val="24"/>
              </w:rPr>
            </w:pPr>
            <w:r w:rsidRPr="00C876E8">
              <w:rPr>
                <w:sz w:val="24"/>
              </w:rPr>
              <w:t>г) кредитна лінія;</w:t>
            </w:r>
          </w:p>
          <w:p w:rsidR="00F8227B" w:rsidRPr="00C876E8" w:rsidRDefault="00F8227B" w:rsidP="00F8227B">
            <w:pPr>
              <w:spacing w:line="240" w:lineRule="auto"/>
              <w:ind w:firstLine="0"/>
              <w:rPr>
                <w:sz w:val="24"/>
              </w:rPr>
            </w:pPr>
            <w:r w:rsidRPr="00C876E8">
              <w:rPr>
                <w:sz w:val="24"/>
              </w:rPr>
              <w:t>д) правильна відповідь відсутня.</w:t>
            </w:r>
          </w:p>
        </w:tc>
      </w:tr>
      <w:tr w:rsidR="00923BC4" w:rsidRPr="00E4277D" w:rsidTr="002F2DA8">
        <w:tc>
          <w:tcPr>
            <w:tcW w:w="567" w:type="dxa"/>
            <w:shd w:val="clear" w:color="auto" w:fill="auto"/>
          </w:tcPr>
          <w:p w:rsidR="00923BC4" w:rsidRDefault="009455BD" w:rsidP="00CF6269">
            <w:pPr>
              <w:spacing w:line="240" w:lineRule="auto"/>
              <w:ind w:firstLine="0"/>
              <w:rPr>
                <w:sz w:val="28"/>
                <w:szCs w:val="28"/>
                <w:lang w:val="ru-RU"/>
              </w:rPr>
            </w:pPr>
            <w:r>
              <w:rPr>
                <w:sz w:val="28"/>
                <w:szCs w:val="28"/>
                <w:lang w:val="ru-RU"/>
              </w:rPr>
              <w:t>21</w:t>
            </w:r>
          </w:p>
        </w:tc>
        <w:tc>
          <w:tcPr>
            <w:tcW w:w="4394" w:type="dxa"/>
            <w:shd w:val="clear" w:color="auto" w:fill="auto"/>
          </w:tcPr>
          <w:p w:rsidR="00923BC4" w:rsidRPr="00540C52" w:rsidRDefault="00923BC4" w:rsidP="007D1FB5">
            <w:pPr>
              <w:spacing w:line="240" w:lineRule="auto"/>
              <w:ind w:firstLine="0"/>
              <w:rPr>
                <w:sz w:val="24"/>
              </w:rPr>
            </w:pPr>
            <w:r w:rsidRPr="00540C52">
              <w:rPr>
                <w:sz w:val="24"/>
              </w:rPr>
              <w:t>Кредитна лінія - це</w:t>
            </w:r>
          </w:p>
        </w:tc>
        <w:tc>
          <w:tcPr>
            <w:tcW w:w="4933" w:type="dxa"/>
            <w:shd w:val="clear" w:color="auto" w:fill="auto"/>
          </w:tcPr>
          <w:p w:rsidR="006C6F66" w:rsidRPr="00540C52" w:rsidRDefault="006C6F66" w:rsidP="006C6F66">
            <w:pPr>
              <w:spacing w:line="240" w:lineRule="auto"/>
              <w:ind w:firstLine="0"/>
              <w:rPr>
                <w:sz w:val="24"/>
              </w:rPr>
            </w:pPr>
            <w:r w:rsidRPr="00540C52">
              <w:rPr>
                <w:sz w:val="24"/>
              </w:rPr>
              <w:t>А) форма майнового кредиту у вигляді відносини між суб'єктами лізингу, які виникають у разі оренди майна і супроводжуються укладанням лізингової угоди;</w:t>
            </w:r>
          </w:p>
          <w:p w:rsidR="006C6F66" w:rsidRPr="00540C52" w:rsidRDefault="006C6F66" w:rsidP="006C6F66">
            <w:pPr>
              <w:spacing w:line="240" w:lineRule="auto"/>
              <w:ind w:firstLine="0"/>
              <w:rPr>
                <w:sz w:val="24"/>
              </w:rPr>
            </w:pPr>
            <w:r w:rsidRPr="00540C52">
              <w:rPr>
                <w:sz w:val="24"/>
              </w:rPr>
              <w:t>Б) грошові кошти, що надаються споживачу (позичальникові) на придбання товарів (робіт, послуг) для задоволення потреб, не пов’язаних з підприємницькою, незалежною професійною діяльністю або виконанням обов’язків найманого працівника;</w:t>
            </w:r>
          </w:p>
          <w:p w:rsidR="006C6F66" w:rsidRPr="00540C52" w:rsidRDefault="006C6F66" w:rsidP="006C6F66">
            <w:pPr>
              <w:spacing w:line="240" w:lineRule="auto"/>
              <w:ind w:firstLine="0"/>
              <w:rPr>
                <w:sz w:val="24"/>
              </w:rPr>
            </w:pPr>
            <w:r w:rsidRPr="00540C52">
              <w:rPr>
                <w:sz w:val="24"/>
              </w:rPr>
              <w:t>В) вид кредиту, надання якого здійснюється повністю або частинами в узгоджені сторонами строки протягом строку кредитування. При цьому може бути передбачено право споживача отримати кредит у межах встановленого кредитного ліміту у разі часткового або повного погашення кредиту протягом строку кредитування, визначеного в договорі про споживчий кредит;</w:t>
            </w:r>
          </w:p>
          <w:p w:rsidR="006C6F66" w:rsidRPr="00540C52" w:rsidRDefault="006C6F66" w:rsidP="006C6F66">
            <w:pPr>
              <w:spacing w:line="240" w:lineRule="auto"/>
              <w:ind w:firstLine="0"/>
              <w:rPr>
                <w:sz w:val="24"/>
              </w:rPr>
            </w:pPr>
            <w:r w:rsidRPr="00540C52">
              <w:rPr>
                <w:sz w:val="24"/>
              </w:rPr>
              <w:t>Г) короткостроковий кредит, який Банк надає Клієнту у разі, якщо сума операції перевищує суму залишку коштів на його рахунку, в розмірі ліміту кредитування;</w:t>
            </w:r>
          </w:p>
          <w:p w:rsidR="00923BC4" w:rsidRPr="00540C52" w:rsidRDefault="006C6F66" w:rsidP="006C6F66">
            <w:pPr>
              <w:spacing w:line="240" w:lineRule="auto"/>
              <w:ind w:firstLine="0"/>
              <w:rPr>
                <w:sz w:val="24"/>
              </w:rPr>
            </w:pPr>
            <w:r w:rsidRPr="00540C52">
              <w:rPr>
                <w:sz w:val="24"/>
              </w:rPr>
              <w:t xml:space="preserve">Д) кредитна операція, у відповідності до якої Фактор надає грошові кошти Клієнту за плату, </w:t>
            </w:r>
            <w:r w:rsidRPr="00540C52">
              <w:rPr>
                <w:sz w:val="24"/>
              </w:rPr>
              <w:lastRenderedPageBreak/>
              <w:t>згідно тарифів та здійснює придбання право вимоги до Боржників, а Клієнт відступає йому право вимоги виконання Боржником зобов`язань в грошовій формі по Договору поставки і кожному окремому Контракту за поставлені Клієнтом товари (виконані роботи, надані послуги).</w:t>
            </w:r>
          </w:p>
        </w:tc>
      </w:tr>
      <w:tr w:rsidR="00C56807" w:rsidRPr="00E4277D" w:rsidTr="002F2DA8">
        <w:tc>
          <w:tcPr>
            <w:tcW w:w="567" w:type="dxa"/>
            <w:shd w:val="clear" w:color="auto" w:fill="auto"/>
          </w:tcPr>
          <w:p w:rsidR="00C56807" w:rsidRDefault="00686B58" w:rsidP="00CF6269">
            <w:pPr>
              <w:spacing w:line="240" w:lineRule="auto"/>
              <w:ind w:firstLine="0"/>
              <w:rPr>
                <w:sz w:val="28"/>
                <w:szCs w:val="28"/>
                <w:lang w:val="ru-RU"/>
              </w:rPr>
            </w:pPr>
            <w:r>
              <w:rPr>
                <w:sz w:val="28"/>
                <w:szCs w:val="28"/>
                <w:lang w:val="ru-RU"/>
              </w:rPr>
              <w:lastRenderedPageBreak/>
              <w:t>22</w:t>
            </w:r>
          </w:p>
        </w:tc>
        <w:tc>
          <w:tcPr>
            <w:tcW w:w="4394" w:type="dxa"/>
            <w:shd w:val="clear" w:color="auto" w:fill="auto"/>
          </w:tcPr>
          <w:p w:rsidR="00C56807" w:rsidRPr="00540C52" w:rsidRDefault="00C56807" w:rsidP="007D1FB5">
            <w:pPr>
              <w:spacing w:line="240" w:lineRule="auto"/>
              <w:ind w:firstLine="0"/>
              <w:rPr>
                <w:sz w:val="24"/>
              </w:rPr>
            </w:pPr>
            <w:r w:rsidRPr="00540C52">
              <w:rPr>
                <w:sz w:val="24"/>
              </w:rPr>
              <w:t>Овердрафт – це</w:t>
            </w:r>
          </w:p>
        </w:tc>
        <w:tc>
          <w:tcPr>
            <w:tcW w:w="4933" w:type="dxa"/>
            <w:shd w:val="clear" w:color="auto" w:fill="auto"/>
          </w:tcPr>
          <w:p w:rsidR="006C6F66" w:rsidRPr="00540C52" w:rsidRDefault="006C6F66" w:rsidP="006C6F66">
            <w:pPr>
              <w:spacing w:line="240" w:lineRule="auto"/>
              <w:ind w:firstLine="0"/>
              <w:rPr>
                <w:sz w:val="24"/>
              </w:rPr>
            </w:pPr>
            <w:r w:rsidRPr="00540C52">
              <w:rPr>
                <w:sz w:val="24"/>
              </w:rPr>
              <w:t>А) форма майнового кредиту у вигляді відносини між суб'єктами лізингу, які виникають у разі оренди майна і супроводжуються укладанням лізингової угоди;</w:t>
            </w:r>
          </w:p>
          <w:p w:rsidR="006C6F66" w:rsidRPr="00540C52" w:rsidRDefault="006C6F66" w:rsidP="006C6F66">
            <w:pPr>
              <w:spacing w:line="240" w:lineRule="auto"/>
              <w:ind w:firstLine="0"/>
              <w:rPr>
                <w:sz w:val="24"/>
              </w:rPr>
            </w:pPr>
            <w:r w:rsidRPr="00540C52">
              <w:rPr>
                <w:sz w:val="24"/>
              </w:rPr>
              <w:t>Б) грошові кошти, що надаються споживачу (позичальникові) на придбання товарів (робіт, послуг) для задоволення потреб, не пов’язаних з підприємницькою, незалежною професійною діяльністю або виконанням обов’язків найманого працівника;</w:t>
            </w:r>
          </w:p>
          <w:p w:rsidR="006C6F66" w:rsidRPr="00540C52" w:rsidRDefault="006C6F66" w:rsidP="006C6F66">
            <w:pPr>
              <w:spacing w:line="240" w:lineRule="auto"/>
              <w:ind w:firstLine="0"/>
              <w:rPr>
                <w:sz w:val="24"/>
              </w:rPr>
            </w:pPr>
            <w:r w:rsidRPr="00540C52">
              <w:rPr>
                <w:sz w:val="24"/>
              </w:rPr>
              <w:t>В) вид кредиту, надання якого здійснюється повністю або частинами в узгоджені сторонами строки протягом строку кредитування. При цьому може бути передбачено право споживача отримати кредит у межах встановленого кредитного ліміту у разі часткового або повного погашення кредиту протягом строку кредитування, визначеного в договорі про споживчий кредит;</w:t>
            </w:r>
          </w:p>
          <w:p w:rsidR="006C6F66" w:rsidRPr="00540C52" w:rsidRDefault="006C6F66" w:rsidP="006C6F66">
            <w:pPr>
              <w:spacing w:line="240" w:lineRule="auto"/>
              <w:ind w:firstLine="0"/>
              <w:rPr>
                <w:sz w:val="24"/>
              </w:rPr>
            </w:pPr>
            <w:r w:rsidRPr="00540C52">
              <w:rPr>
                <w:sz w:val="24"/>
              </w:rPr>
              <w:t>Г) короткостроковий кредит, який Банк надає Клієнту у разі, якщо сума операції перевищує суму залишку коштів на його рахунку, в розмірі ліміту кредитування;</w:t>
            </w:r>
          </w:p>
          <w:p w:rsidR="00C56807" w:rsidRPr="00540C52" w:rsidRDefault="006C6F66" w:rsidP="006C6F66">
            <w:pPr>
              <w:spacing w:line="240" w:lineRule="auto"/>
              <w:ind w:firstLine="0"/>
              <w:rPr>
                <w:sz w:val="24"/>
              </w:rPr>
            </w:pPr>
            <w:r w:rsidRPr="00540C52">
              <w:rPr>
                <w:sz w:val="24"/>
              </w:rPr>
              <w:t>Д) кредитна операція, у відповідності до якої Фактор надає грошові кошти Клієнту за плату, згідно тарифів та здійснює придбання право вимоги до Боржників, а Клієнт відступає йому право вимоги виконання Боржником зобов`язань в грошовій формі по Договору поставки і кожному окремому Контракту за поставлені Клієнтом товари (виконані роботи, надані послуги).</w:t>
            </w:r>
          </w:p>
        </w:tc>
      </w:tr>
      <w:tr w:rsidR="001449D1" w:rsidRPr="00E4277D" w:rsidTr="002F2DA8">
        <w:tc>
          <w:tcPr>
            <w:tcW w:w="567" w:type="dxa"/>
            <w:shd w:val="clear" w:color="auto" w:fill="auto"/>
          </w:tcPr>
          <w:p w:rsidR="001449D1" w:rsidRDefault="009455BD" w:rsidP="00686B58">
            <w:pPr>
              <w:spacing w:line="240" w:lineRule="auto"/>
              <w:ind w:firstLine="0"/>
              <w:rPr>
                <w:sz w:val="28"/>
                <w:szCs w:val="28"/>
                <w:lang w:val="ru-RU"/>
              </w:rPr>
            </w:pPr>
            <w:r>
              <w:rPr>
                <w:sz w:val="28"/>
                <w:szCs w:val="28"/>
                <w:lang w:val="ru-RU"/>
              </w:rPr>
              <w:t>2</w:t>
            </w:r>
            <w:r w:rsidR="00686B58">
              <w:rPr>
                <w:sz w:val="28"/>
                <w:szCs w:val="28"/>
                <w:lang w:val="ru-RU"/>
              </w:rPr>
              <w:t>3</w:t>
            </w:r>
          </w:p>
        </w:tc>
        <w:tc>
          <w:tcPr>
            <w:tcW w:w="4394" w:type="dxa"/>
            <w:shd w:val="clear" w:color="auto" w:fill="auto"/>
          </w:tcPr>
          <w:p w:rsidR="001449D1" w:rsidRPr="00540C52" w:rsidRDefault="004E4747" w:rsidP="007D1FB5">
            <w:pPr>
              <w:spacing w:line="240" w:lineRule="auto"/>
              <w:ind w:firstLine="0"/>
              <w:rPr>
                <w:sz w:val="24"/>
              </w:rPr>
            </w:pPr>
            <w:r>
              <w:rPr>
                <w:sz w:val="24"/>
              </w:rPr>
              <w:t>Ознаками</w:t>
            </w:r>
            <w:r w:rsidR="00831F5F" w:rsidRPr="00831F5F">
              <w:rPr>
                <w:sz w:val="24"/>
              </w:rPr>
              <w:t xml:space="preserve"> фінансового лізингу</w:t>
            </w:r>
            <w:r>
              <w:rPr>
                <w:sz w:val="24"/>
                <w:lang w:val="ru-RU"/>
              </w:rPr>
              <w:t xml:space="preserve"> </w:t>
            </w:r>
            <w:r>
              <w:rPr>
                <w:sz w:val="24"/>
              </w:rPr>
              <w:t>є</w:t>
            </w:r>
            <w:r w:rsidR="00831F5F">
              <w:rPr>
                <w:sz w:val="24"/>
              </w:rPr>
              <w:t>:</w:t>
            </w:r>
          </w:p>
        </w:tc>
        <w:tc>
          <w:tcPr>
            <w:tcW w:w="4933" w:type="dxa"/>
            <w:shd w:val="clear" w:color="auto" w:fill="auto"/>
          </w:tcPr>
          <w:p w:rsidR="00831F5F" w:rsidRPr="00831F5F" w:rsidRDefault="00831F5F" w:rsidP="00831F5F">
            <w:pPr>
              <w:spacing w:line="240" w:lineRule="auto"/>
              <w:ind w:firstLine="0"/>
              <w:rPr>
                <w:sz w:val="24"/>
              </w:rPr>
            </w:pPr>
            <w:r>
              <w:rPr>
                <w:sz w:val="24"/>
              </w:rPr>
              <w:t>А</w:t>
            </w:r>
            <w:r w:rsidRPr="00831F5F">
              <w:rPr>
                <w:sz w:val="24"/>
              </w:rPr>
              <w:t xml:space="preserve">) об’єкт фінансового лізингу передається на строк, протягом якого амортизується не менше 75 відсотків його первісної вартості, а </w:t>
            </w:r>
            <w:proofErr w:type="spellStart"/>
            <w:r w:rsidRPr="00831F5F">
              <w:rPr>
                <w:sz w:val="24"/>
              </w:rPr>
              <w:t>лізингоодержувач</w:t>
            </w:r>
            <w:proofErr w:type="spellEnd"/>
            <w:r w:rsidRPr="00831F5F">
              <w:rPr>
                <w:sz w:val="24"/>
              </w:rPr>
              <w:t xml:space="preserve"> зобов’язаний на підставі договору фінансового лізингу, протягом строку дії договору фінансового лізингу придбати об’єкт фінансового лізингу з подальшим переходом права власності від лізингодавця до </w:t>
            </w:r>
            <w:proofErr w:type="spellStart"/>
            <w:r w:rsidRPr="00831F5F">
              <w:rPr>
                <w:sz w:val="24"/>
              </w:rPr>
              <w:t>лізингоодержувача</w:t>
            </w:r>
            <w:proofErr w:type="spellEnd"/>
            <w:r w:rsidRPr="00831F5F">
              <w:rPr>
                <w:sz w:val="24"/>
              </w:rPr>
              <w:t xml:space="preserve"> за ціною та на умовах, передбачених таким договором фінансового лізингу;</w:t>
            </w:r>
          </w:p>
          <w:p w:rsidR="00831F5F" w:rsidRPr="00831F5F" w:rsidRDefault="00831F5F" w:rsidP="00831F5F">
            <w:pPr>
              <w:spacing w:line="240" w:lineRule="auto"/>
              <w:ind w:firstLine="0"/>
              <w:rPr>
                <w:sz w:val="24"/>
              </w:rPr>
            </w:pPr>
            <w:r>
              <w:rPr>
                <w:sz w:val="24"/>
              </w:rPr>
              <w:lastRenderedPageBreak/>
              <w:t>Б</w:t>
            </w:r>
            <w:r w:rsidRPr="00831F5F">
              <w:rPr>
                <w:sz w:val="24"/>
              </w:rPr>
              <w:t>) сума лізингових платежів на момент укладення договору фінансового лізингу дорівнює первісній вартості об’єкта фінансового лізингу або перевищує її;</w:t>
            </w:r>
          </w:p>
          <w:p w:rsidR="00831F5F" w:rsidRPr="00831F5F" w:rsidRDefault="00831F5F" w:rsidP="00831F5F">
            <w:pPr>
              <w:spacing w:line="240" w:lineRule="auto"/>
              <w:ind w:firstLine="0"/>
              <w:rPr>
                <w:sz w:val="24"/>
              </w:rPr>
            </w:pPr>
            <w:r>
              <w:rPr>
                <w:sz w:val="24"/>
              </w:rPr>
              <w:t>В</w:t>
            </w:r>
            <w:r w:rsidRPr="00831F5F">
              <w:rPr>
                <w:sz w:val="24"/>
              </w:rPr>
              <w:t>) балансова (залишкова) вартість об’єкта фінансового лізингу на момент закінчення строку дії договору фінансового лізингу, передбаченого таким договором, становить не більше 25 відсотків первісної вартості (ціни) такого об’єкта фінансового лізингу станом на початок строку дії договору фінансового лізингу;</w:t>
            </w:r>
          </w:p>
          <w:p w:rsidR="001449D1" w:rsidRDefault="00831F5F" w:rsidP="00831F5F">
            <w:pPr>
              <w:spacing w:line="240" w:lineRule="auto"/>
              <w:ind w:firstLine="0"/>
              <w:rPr>
                <w:sz w:val="24"/>
              </w:rPr>
            </w:pPr>
            <w:r>
              <w:rPr>
                <w:sz w:val="24"/>
              </w:rPr>
              <w:t>Г</w:t>
            </w:r>
            <w:r w:rsidRPr="00831F5F">
              <w:rPr>
                <w:sz w:val="24"/>
              </w:rPr>
              <w:t xml:space="preserve">) об’єкт фінансового лізингу, виготовлений на замовлення </w:t>
            </w:r>
            <w:proofErr w:type="spellStart"/>
            <w:r w:rsidRPr="00831F5F">
              <w:rPr>
                <w:sz w:val="24"/>
              </w:rPr>
              <w:t>лізингоодержувача</w:t>
            </w:r>
            <w:proofErr w:type="spellEnd"/>
            <w:r w:rsidRPr="00831F5F">
              <w:rPr>
                <w:sz w:val="24"/>
              </w:rPr>
              <w:t xml:space="preserve">, після закінчення дії договору фінансового лізингу не може бути використаний іншими особами, крім </w:t>
            </w:r>
            <w:proofErr w:type="spellStart"/>
            <w:r w:rsidRPr="00831F5F">
              <w:rPr>
                <w:sz w:val="24"/>
              </w:rPr>
              <w:t>лізингоодержувача</w:t>
            </w:r>
            <w:proofErr w:type="spellEnd"/>
            <w:r w:rsidRPr="00831F5F">
              <w:rPr>
                <w:sz w:val="24"/>
              </w:rPr>
              <w:t>, зважаючи на його технол</w:t>
            </w:r>
            <w:r>
              <w:rPr>
                <w:sz w:val="24"/>
              </w:rPr>
              <w:t>огічні та якісні характеристики;</w:t>
            </w:r>
          </w:p>
          <w:p w:rsidR="00831F5F" w:rsidRPr="004E4747" w:rsidRDefault="00831F5F" w:rsidP="00831F5F">
            <w:pPr>
              <w:spacing w:line="240" w:lineRule="auto"/>
              <w:ind w:firstLine="0"/>
              <w:rPr>
                <w:sz w:val="24"/>
                <w:lang w:val="ru-RU"/>
              </w:rPr>
            </w:pPr>
            <w:r>
              <w:rPr>
                <w:sz w:val="24"/>
              </w:rPr>
              <w:t>Д)</w:t>
            </w:r>
            <w:r w:rsidR="007A4E17">
              <w:rPr>
                <w:sz w:val="24"/>
              </w:rPr>
              <w:t xml:space="preserve"> всі відповіді правильні.</w:t>
            </w:r>
          </w:p>
        </w:tc>
      </w:tr>
      <w:tr w:rsidR="0045466C" w:rsidRPr="00E4277D" w:rsidTr="002F2DA8">
        <w:tc>
          <w:tcPr>
            <w:tcW w:w="567" w:type="dxa"/>
            <w:shd w:val="clear" w:color="auto" w:fill="auto"/>
          </w:tcPr>
          <w:p w:rsidR="0045466C" w:rsidRDefault="00686B58" w:rsidP="00CF6269">
            <w:pPr>
              <w:spacing w:line="240" w:lineRule="auto"/>
              <w:ind w:firstLine="0"/>
              <w:rPr>
                <w:sz w:val="28"/>
                <w:szCs w:val="28"/>
                <w:lang w:val="ru-RU"/>
              </w:rPr>
            </w:pPr>
            <w:r>
              <w:rPr>
                <w:sz w:val="28"/>
                <w:szCs w:val="28"/>
                <w:lang w:val="ru-RU"/>
              </w:rPr>
              <w:lastRenderedPageBreak/>
              <w:t>24</w:t>
            </w:r>
          </w:p>
        </w:tc>
        <w:tc>
          <w:tcPr>
            <w:tcW w:w="4394" w:type="dxa"/>
            <w:shd w:val="clear" w:color="auto" w:fill="auto"/>
          </w:tcPr>
          <w:p w:rsidR="0045466C" w:rsidRPr="00540C52" w:rsidRDefault="0045466C" w:rsidP="0045466C">
            <w:pPr>
              <w:spacing w:line="240" w:lineRule="auto"/>
              <w:ind w:firstLine="0"/>
              <w:rPr>
                <w:sz w:val="24"/>
              </w:rPr>
            </w:pPr>
            <w:r w:rsidRPr="00540C52">
              <w:rPr>
                <w:sz w:val="24"/>
              </w:rPr>
              <w:t>До переліку кредитних операцій банків відносять:</w:t>
            </w:r>
          </w:p>
        </w:tc>
        <w:tc>
          <w:tcPr>
            <w:tcW w:w="4933" w:type="dxa"/>
            <w:shd w:val="clear" w:color="auto" w:fill="auto"/>
          </w:tcPr>
          <w:p w:rsidR="0045466C" w:rsidRPr="00540C52" w:rsidRDefault="0045466C" w:rsidP="0045466C">
            <w:pPr>
              <w:spacing w:line="240" w:lineRule="auto"/>
              <w:ind w:firstLine="0"/>
              <w:rPr>
                <w:sz w:val="24"/>
              </w:rPr>
            </w:pPr>
            <w:r w:rsidRPr="00540C52">
              <w:rPr>
                <w:sz w:val="24"/>
              </w:rPr>
              <w:t>А) здійснення операцій на ринках капіталу від свого імені;</w:t>
            </w:r>
          </w:p>
          <w:p w:rsidR="0045466C" w:rsidRPr="00540C52" w:rsidRDefault="0045466C" w:rsidP="0045466C">
            <w:pPr>
              <w:spacing w:line="240" w:lineRule="auto"/>
              <w:ind w:firstLine="0"/>
              <w:rPr>
                <w:sz w:val="24"/>
              </w:rPr>
            </w:pPr>
            <w:r w:rsidRPr="00540C52">
              <w:rPr>
                <w:sz w:val="24"/>
              </w:rPr>
              <w:t xml:space="preserve">Б) надання гарантій і </w:t>
            </w:r>
            <w:proofErr w:type="spellStart"/>
            <w:r w:rsidRPr="00540C52">
              <w:rPr>
                <w:sz w:val="24"/>
              </w:rPr>
              <w:t>поручительств</w:t>
            </w:r>
            <w:proofErr w:type="spellEnd"/>
            <w:r w:rsidRPr="00540C52">
              <w:rPr>
                <w:sz w:val="24"/>
              </w:rPr>
              <w:t xml:space="preserve"> та інших зобов'язань від третіх осіб, які передбачають їх виконання у грошовій формі;</w:t>
            </w:r>
          </w:p>
          <w:p w:rsidR="0045466C" w:rsidRPr="00540C52" w:rsidRDefault="0045466C" w:rsidP="0045466C">
            <w:pPr>
              <w:spacing w:line="240" w:lineRule="auto"/>
              <w:ind w:firstLine="0"/>
              <w:rPr>
                <w:sz w:val="24"/>
              </w:rPr>
            </w:pPr>
            <w:r w:rsidRPr="00540C52">
              <w:rPr>
                <w:sz w:val="24"/>
              </w:rPr>
              <w:t>В) придбання права вимоги на виконання зобов'язань у грошовій формі за поставлені товари чи надані послуги, приймаючи на себе ризик виконання таких вимог та прийом платежів (факторинг);</w:t>
            </w:r>
          </w:p>
          <w:p w:rsidR="0045466C" w:rsidRPr="00540C52" w:rsidRDefault="0045466C" w:rsidP="0045466C">
            <w:pPr>
              <w:spacing w:line="240" w:lineRule="auto"/>
              <w:ind w:firstLine="0"/>
              <w:rPr>
                <w:sz w:val="24"/>
              </w:rPr>
            </w:pPr>
            <w:r w:rsidRPr="00540C52">
              <w:rPr>
                <w:sz w:val="24"/>
              </w:rPr>
              <w:t>Г) лізинг;</w:t>
            </w:r>
          </w:p>
          <w:p w:rsidR="0045466C" w:rsidRPr="00540C52" w:rsidRDefault="0045466C" w:rsidP="0045466C">
            <w:pPr>
              <w:spacing w:line="240" w:lineRule="auto"/>
              <w:ind w:firstLine="0"/>
              <w:rPr>
                <w:sz w:val="24"/>
              </w:rPr>
            </w:pPr>
            <w:r w:rsidRPr="00540C52">
              <w:rPr>
                <w:sz w:val="24"/>
              </w:rPr>
              <w:t>Д) всі відповіді правильні.</w:t>
            </w:r>
          </w:p>
        </w:tc>
      </w:tr>
      <w:tr w:rsidR="001512C5" w:rsidRPr="00E4277D" w:rsidTr="002F2DA8">
        <w:tc>
          <w:tcPr>
            <w:tcW w:w="567" w:type="dxa"/>
            <w:shd w:val="clear" w:color="auto" w:fill="auto"/>
          </w:tcPr>
          <w:p w:rsidR="001512C5" w:rsidRDefault="009455BD" w:rsidP="00CF6269">
            <w:pPr>
              <w:spacing w:line="240" w:lineRule="auto"/>
              <w:ind w:firstLine="0"/>
              <w:rPr>
                <w:sz w:val="28"/>
                <w:szCs w:val="28"/>
                <w:lang w:val="ru-RU"/>
              </w:rPr>
            </w:pPr>
            <w:r>
              <w:rPr>
                <w:sz w:val="28"/>
                <w:szCs w:val="28"/>
                <w:lang w:val="ru-RU"/>
              </w:rPr>
              <w:t>2</w:t>
            </w:r>
            <w:r w:rsidR="00686B58">
              <w:rPr>
                <w:sz w:val="28"/>
                <w:szCs w:val="28"/>
                <w:lang w:val="ru-RU"/>
              </w:rPr>
              <w:t>5</w:t>
            </w:r>
          </w:p>
        </w:tc>
        <w:tc>
          <w:tcPr>
            <w:tcW w:w="4394" w:type="dxa"/>
            <w:shd w:val="clear" w:color="auto" w:fill="auto"/>
          </w:tcPr>
          <w:p w:rsidR="001512C5" w:rsidRPr="00540C52" w:rsidRDefault="001512C5" w:rsidP="0045466C">
            <w:pPr>
              <w:spacing w:line="240" w:lineRule="auto"/>
              <w:ind w:firstLine="0"/>
              <w:rPr>
                <w:sz w:val="24"/>
              </w:rPr>
            </w:pPr>
            <w:r w:rsidRPr="00540C52">
              <w:rPr>
                <w:sz w:val="24"/>
              </w:rPr>
              <w:t>Факторинг - це</w:t>
            </w:r>
          </w:p>
        </w:tc>
        <w:tc>
          <w:tcPr>
            <w:tcW w:w="4933" w:type="dxa"/>
            <w:shd w:val="clear" w:color="auto" w:fill="auto"/>
          </w:tcPr>
          <w:p w:rsidR="006C6F66" w:rsidRPr="00540C52" w:rsidRDefault="006C6F66" w:rsidP="006C6F66">
            <w:pPr>
              <w:spacing w:line="240" w:lineRule="auto"/>
              <w:ind w:firstLine="0"/>
              <w:rPr>
                <w:sz w:val="24"/>
              </w:rPr>
            </w:pPr>
            <w:r w:rsidRPr="00540C52">
              <w:rPr>
                <w:sz w:val="24"/>
              </w:rPr>
              <w:t>А) форма майнового кредиту у вигляді відносини між суб'єктами лізингу, які виникають у разі оренди майна і супроводжуються укладанням лізингової угоди;</w:t>
            </w:r>
          </w:p>
          <w:p w:rsidR="006C6F66" w:rsidRPr="00540C52" w:rsidRDefault="006C6F66" w:rsidP="006C6F66">
            <w:pPr>
              <w:spacing w:line="240" w:lineRule="auto"/>
              <w:ind w:firstLine="0"/>
              <w:rPr>
                <w:sz w:val="24"/>
              </w:rPr>
            </w:pPr>
            <w:r w:rsidRPr="00540C52">
              <w:rPr>
                <w:sz w:val="24"/>
              </w:rPr>
              <w:t>Б) грошові кошти, що надаються споживачу (позичальникові) на придбання товарів (робіт, послуг) для задоволення потреб, не пов’язаних з підприємницькою, незалежною професійною діяльністю або виконанням обов’язків найманого працівника;</w:t>
            </w:r>
          </w:p>
          <w:p w:rsidR="006C6F66" w:rsidRPr="00540C52" w:rsidRDefault="006C6F66" w:rsidP="006C6F66">
            <w:pPr>
              <w:spacing w:line="240" w:lineRule="auto"/>
              <w:ind w:firstLine="0"/>
              <w:rPr>
                <w:sz w:val="24"/>
              </w:rPr>
            </w:pPr>
            <w:r w:rsidRPr="00540C52">
              <w:rPr>
                <w:sz w:val="24"/>
              </w:rPr>
              <w:t>В) вид кредиту, надання якого здійснюється повністю або частинами в узгоджені сторонами строки протягом строку кредитування. При цьому може бути передбачено право споживача отримати кредит у межах встановленого кредитного ліміту у разі часткового або повного погашення кредиту протягом строку кредитування, визначеного в договорі про споживчий кредит;</w:t>
            </w:r>
          </w:p>
          <w:p w:rsidR="006C6F66" w:rsidRPr="00540C52" w:rsidRDefault="006C6F66" w:rsidP="006C6F66">
            <w:pPr>
              <w:spacing w:line="240" w:lineRule="auto"/>
              <w:ind w:firstLine="0"/>
              <w:rPr>
                <w:sz w:val="24"/>
              </w:rPr>
            </w:pPr>
            <w:r w:rsidRPr="00540C52">
              <w:rPr>
                <w:sz w:val="24"/>
              </w:rPr>
              <w:lastRenderedPageBreak/>
              <w:t>Г) короткостроковий кредит, який Банк надає Клієнту у разі, якщо сума операції перевищує суму залишку коштів на його рахунку, в розмірі ліміту кредитування;</w:t>
            </w:r>
          </w:p>
          <w:p w:rsidR="001512C5" w:rsidRPr="00540C52" w:rsidRDefault="006C6F66" w:rsidP="006C6F66">
            <w:pPr>
              <w:spacing w:line="240" w:lineRule="auto"/>
              <w:ind w:firstLine="0"/>
              <w:rPr>
                <w:sz w:val="24"/>
              </w:rPr>
            </w:pPr>
            <w:r w:rsidRPr="00540C52">
              <w:rPr>
                <w:sz w:val="24"/>
              </w:rPr>
              <w:t>Д) кредитна операція, у відповідності до якої Фактор надає грошові кошти Клієнту за плату, згідно тарифів та здійснює придбання право вимоги до Боржників, а Клієнт відступає йому право вимоги виконання Боржником зобов`язань в грошовій формі по Договору поставки і кожному окремому Контракту за поставлені Клієнтом товари (виконані роботи, надані послуги).</w:t>
            </w:r>
          </w:p>
        </w:tc>
      </w:tr>
      <w:tr w:rsidR="00540C52" w:rsidRPr="00E4277D" w:rsidTr="002F2DA8">
        <w:tc>
          <w:tcPr>
            <w:tcW w:w="567" w:type="dxa"/>
            <w:shd w:val="clear" w:color="auto" w:fill="auto"/>
          </w:tcPr>
          <w:p w:rsidR="00540C52" w:rsidRPr="00540C52" w:rsidRDefault="00174025" w:rsidP="00540C52">
            <w:pPr>
              <w:spacing w:line="240" w:lineRule="auto"/>
              <w:ind w:firstLine="0"/>
              <w:rPr>
                <w:sz w:val="28"/>
                <w:szCs w:val="28"/>
              </w:rPr>
            </w:pPr>
            <w:r>
              <w:rPr>
                <w:sz w:val="28"/>
                <w:szCs w:val="28"/>
              </w:rPr>
              <w:lastRenderedPageBreak/>
              <w:t>26.</w:t>
            </w:r>
          </w:p>
        </w:tc>
        <w:tc>
          <w:tcPr>
            <w:tcW w:w="4394" w:type="dxa"/>
            <w:shd w:val="clear" w:color="auto" w:fill="auto"/>
          </w:tcPr>
          <w:p w:rsidR="00540C52" w:rsidRPr="00C876E8" w:rsidRDefault="00174025" w:rsidP="00540C52">
            <w:pPr>
              <w:spacing w:line="240" w:lineRule="auto"/>
              <w:ind w:firstLine="0"/>
              <w:rPr>
                <w:sz w:val="24"/>
              </w:rPr>
            </w:pPr>
            <w:r w:rsidRPr="00174025">
              <w:rPr>
                <w:sz w:val="24"/>
              </w:rPr>
              <w:t>Об’єктом фінансового лізингу може бути</w:t>
            </w:r>
            <w:r>
              <w:rPr>
                <w:sz w:val="24"/>
              </w:rPr>
              <w:t>:</w:t>
            </w:r>
          </w:p>
        </w:tc>
        <w:tc>
          <w:tcPr>
            <w:tcW w:w="4933" w:type="dxa"/>
            <w:shd w:val="clear" w:color="auto" w:fill="auto"/>
          </w:tcPr>
          <w:p w:rsidR="00540C52" w:rsidRDefault="00174025" w:rsidP="00540C52">
            <w:pPr>
              <w:spacing w:line="240" w:lineRule="auto"/>
              <w:ind w:firstLine="0"/>
              <w:rPr>
                <w:sz w:val="24"/>
              </w:rPr>
            </w:pPr>
            <w:r>
              <w:rPr>
                <w:sz w:val="24"/>
              </w:rPr>
              <w:t xml:space="preserve">А) </w:t>
            </w:r>
            <w:r w:rsidRPr="00174025">
              <w:rPr>
                <w:sz w:val="24"/>
              </w:rPr>
              <w:t>майно, визначене індивідуальними ознаками, що відповідає критеріям основних засобів відповідно до законодавства, не заборонене законом до вільного обігу на ринку і щодо передачі якого в лізинг законом не встановлено обмежень</w:t>
            </w:r>
            <w:r>
              <w:rPr>
                <w:sz w:val="24"/>
              </w:rPr>
              <w:t>;</w:t>
            </w:r>
          </w:p>
          <w:p w:rsidR="00174025" w:rsidRDefault="00174025" w:rsidP="00540C52">
            <w:pPr>
              <w:spacing w:line="240" w:lineRule="auto"/>
              <w:ind w:firstLine="0"/>
              <w:rPr>
                <w:sz w:val="24"/>
              </w:rPr>
            </w:pPr>
            <w:r>
              <w:rPr>
                <w:sz w:val="24"/>
              </w:rPr>
              <w:t xml:space="preserve">Б) </w:t>
            </w:r>
            <w:r w:rsidRPr="00174025">
              <w:rPr>
                <w:sz w:val="24"/>
              </w:rPr>
              <w:t>земельні ділянки та інші природні об’єкти</w:t>
            </w:r>
            <w:r>
              <w:rPr>
                <w:sz w:val="24"/>
              </w:rPr>
              <w:t>;</w:t>
            </w:r>
          </w:p>
          <w:p w:rsidR="00174025" w:rsidRDefault="00174025" w:rsidP="00540C52">
            <w:pPr>
              <w:spacing w:line="240" w:lineRule="auto"/>
              <w:ind w:firstLine="0"/>
              <w:rPr>
                <w:sz w:val="24"/>
              </w:rPr>
            </w:pPr>
            <w:r>
              <w:rPr>
                <w:sz w:val="24"/>
              </w:rPr>
              <w:t xml:space="preserve">В) </w:t>
            </w:r>
            <w:r w:rsidR="00BA6BD5">
              <w:rPr>
                <w:sz w:val="24"/>
              </w:rPr>
              <w:t>казенні</w:t>
            </w:r>
            <w:r w:rsidR="00BA6BD5" w:rsidRPr="00BA6BD5">
              <w:rPr>
                <w:sz w:val="24"/>
              </w:rPr>
              <w:t xml:space="preserve"> підприємств</w:t>
            </w:r>
            <w:r w:rsidR="00BA6BD5">
              <w:rPr>
                <w:sz w:val="24"/>
              </w:rPr>
              <w:t>а;</w:t>
            </w:r>
          </w:p>
          <w:p w:rsidR="00BA6BD5" w:rsidRDefault="00BA6BD5" w:rsidP="00540C52">
            <w:pPr>
              <w:spacing w:line="240" w:lineRule="auto"/>
              <w:ind w:firstLine="0"/>
              <w:rPr>
                <w:sz w:val="24"/>
              </w:rPr>
            </w:pPr>
            <w:r>
              <w:rPr>
                <w:sz w:val="24"/>
              </w:rPr>
              <w:t xml:space="preserve">Г) </w:t>
            </w:r>
            <w:r w:rsidRPr="00BA6BD5">
              <w:rPr>
                <w:sz w:val="24"/>
              </w:rPr>
              <w:t>метрополітен</w:t>
            </w:r>
            <w:r>
              <w:rPr>
                <w:sz w:val="24"/>
              </w:rPr>
              <w:t>;</w:t>
            </w:r>
          </w:p>
          <w:p w:rsidR="00BA6BD5" w:rsidRPr="00C876E8" w:rsidRDefault="00BA6BD5" w:rsidP="00540C52">
            <w:pPr>
              <w:spacing w:line="240" w:lineRule="auto"/>
              <w:ind w:firstLine="0"/>
              <w:rPr>
                <w:sz w:val="24"/>
              </w:rPr>
            </w:pPr>
            <w:r>
              <w:rPr>
                <w:sz w:val="24"/>
              </w:rPr>
              <w:t xml:space="preserve">Д) </w:t>
            </w:r>
            <w:r w:rsidRPr="00BA6BD5">
              <w:rPr>
                <w:sz w:val="24"/>
              </w:rPr>
              <w:t>атомних електростанці</w:t>
            </w:r>
            <w:r>
              <w:rPr>
                <w:sz w:val="24"/>
              </w:rPr>
              <w:t>ї.</w:t>
            </w:r>
          </w:p>
        </w:tc>
      </w:tr>
      <w:tr w:rsidR="00E54228" w:rsidRPr="00E4277D" w:rsidTr="002F2DA8">
        <w:tc>
          <w:tcPr>
            <w:tcW w:w="567" w:type="dxa"/>
            <w:shd w:val="clear" w:color="auto" w:fill="auto"/>
          </w:tcPr>
          <w:p w:rsidR="00E54228" w:rsidRDefault="00E54228" w:rsidP="00540C52">
            <w:pPr>
              <w:spacing w:line="240" w:lineRule="auto"/>
              <w:ind w:firstLine="0"/>
              <w:rPr>
                <w:sz w:val="28"/>
                <w:szCs w:val="28"/>
              </w:rPr>
            </w:pPr>
            <w:r>
              <w:rPr>
                <w:sz w:val="28"/>
                <w:szCs w:val="28"/>
              </w:rPr>
              <w:t>27.</w:t>
            </w:r>
          </w:p>
        </w:tc>
        <w:tc>
          <w:tcPr>
            <w:tcW w:w="4394" w:type="dxa"/>
            <w:shd w:val="clear" w:color="auto" w:fill="auto"/>
          </w:tcPr>
          <w:p w:rsidR="00E54228" w:rsidRPr="00174025" w:rsidRDefault="004932DD" w:rsidP="004932DD">
            <w:pPr>
              <w:spacing w:line="240" w:lineRule="auto"/>
              <w:ind w:firstLine="0"/>
              <w:rPr>
                <w:sz w:val="24"/>
              </w:rPr>
            </w:pPr>
            <w:r w:rsidRPr="004932DD">
              <w:rPr>
                <w:sz w:val="24"/>
              </w:rPr>
              <w:t xml:space="preserve">Строк, на який </w:t>
            </w:r>
            <w:proofErr w:type="spellStart"/>
            <w:r w:rsidRPr="004932DD">
              <w:rPr>
                <w:sz w:val="24"/>
              </w:rPr>
              <w:t>лізингоодержувачу</w:t>
            </w:r>
            <w:proofErr w:type="spellEnd"/>
            <w:r w:rsidRPr="004932DD">
              <w:rPr>
                <w:sz w:val="24"/>
              </w:rPr>
              <w:t xml:space="preserve"> передається об’єкт фінансового лізингу у володіння та користування, не може становити менше</w:t>
            </w:r>
            <w:r>
              <w:rPr>
                <w:sz w:val="24"/>
              </w:rPr>
              <w:t>:</w:t>
            </w:r>
            <w:r w:rsidRPr="004932DD">
              <w:rPr>
                <w:sz w:val="24"/>
              </w:rPr>
              <w:t xml:space="preserve"> </w:t>
            </w:r>
          </w:p>
        </w:tc>
        <w:tc>
          <w:tcPr>
            <w:tcW w:w="4933" w:type="dxa"/>
            <w:shd w:val="clear" w:color="auto" w:fill="auto"/>
          </w:tcPr>
          <w:p w:rsidR="00E54228" w:rsidRDefault="004932DD" w:rsidP="00540C52">
            <w:pPr>
              <w:spacing w:line="240" w:lineRule="auto"/>
              <w:ind w:firstLine="0"/>
              <w:rPr>
                <w:sz w:val="24"/>
              </w:rPr>
            </w:pPr>
            <w:r>
              <w:rPr>
                <w:sz w:val="24"/>
              </w:rPr>
              <w:t>А) одного місяця;</w:t>
            </w:r>
          </w:p>
          <w:p w:rsidR="004932DD" w:rsidRDefault="004932DD" w:rsidP="00540C52">
            <w:pPr>
              <w:spacing w:line="240" w:lineRule="auto"/>
              <w:ind w:firstLine="0"/>
              <w:rPr>
                <w:sz w:val="24"/>
              </w:rPr>
            </w:pPr>
            <w:r>
              <w:rPr>
                <w:sz w:val="24"/>
              </w:rPr>
              <w:t>Б) пів року;</w:t>
            </w:r>
          </w:p>
          <w:p w:rsidR="004932DD" w:rsidRDefault="004932DD" w:rsidP="00540C52">
            <w:pPr>
              <w:spacing w:line="240" w:lineRule="auto"/>
              <w:ind w:firstLine="0"/>
              <w:rPr>
                <w:sz w:val="24"/>
              </w:rPr>
            </w:pPr>
            <w:r>
              <w:rPr>
                <w:sz w:val="24"/>
              </w:rPr>
              <w:t xml:space="preserve">В) </w:t>
            </w:r>
            <w:r w:rsidRPr="004932DD">
              <w:rPr>
                <w:sz w:val="24"/>
              </w:rPr>
              <w:t>одного року</w:t>
            </w:r>
            <w:r>
              <w:rPr>
                <w:sz w:val="24"/>
              </w:rPr>
              <w:t>;</w:t>
            </w:r>
          </w:p>
          <w:p w:rsidR="004932DD" w:rsidRDefault="004932DD" w:rsidP="00540C52">
            <w:pPr>
              <w:spacing w:line="240" w:lineRule="auto"/>
              <w:ind w:firstLine="0"/>
              <w:rPr>
                <w:sz w:val="24"/>
              </w:rPr>
            </w:pPr>
            <w:r>
              <w:rPr>
                <w:sz w:val="24"/>
              </w:rPr>
              <w:t>Г) півтора року;</w:t>
            </w:r>
          </w:p>
          <w:p w:rsidR="004932DD" w:rsidRDefault="004932DD" w:rsidP="00540C52">
            <w:pPr>
              <w:spacing w:line="240" w:lineRule="auto"/>
              <w:ind w:firstLine="0"/>
              <w:rPr>
                <w:sz w:val="24"/>
              </w:rPr>
            </w:pPr>
            <w:r>
              <w:rPr>
                <w:sz w:val="24"/>
              </w:rPr>
              <w:t>Д) двох років.</w:t>
            </w:r>
          </w:p>
        </w:tc>
      </w:tr>
      <w:tr w:rsidR="00E54228" w:rsidRPr="00E4277D" w:rsidTr="002F2DA8">
        <w:tc>
          <w:tcPr>
            <w:tcW w:w="567" w:type="dxa"/>
            <w:shd w:val="clear" w:color="auto" w:fill="auto"/>
          </w:tcPr>
          <w:p w:rsidR="00E54228" w:rsidRDefault="00E54228" w:rsidP="00540C52">
            <w:pPr>
              <w:spacing w:line="240" w:lineRule="auto"/>
              <w:ind w:firstLine="0"/>
              <w:rPr>
                <w:sz w:val="28"/>
                <w:szCs w:val="28"/>
              </w:rPr>
            </w:pPr>
            <w:r>
              <w:rPr>
                <w:sz w:val="28"/>
                <w:szCs w:val="28"/>
              </w:rPr>
              <w:t>28.</w:t>
            </w:r>
          </w:p>
        </w:tc>
        <w:tc>
          <w:tcPr>
            <w:tcW w:w="4394" w:type="dxa"/>
            <w:shd w:val="clear" w:color="auto" w:fill="auto"/>
          </w:tcPr>
          <w:p w:rsidR="00E54228" w:rsidRPr="00174025" w:rsidRDefault="00C24F17" w:rsidP="00540C52">
            <w:pPr>
              <w:spacing w:line="240" w:lineRule="auto"/>
              <w:ind w:firstLine="0"/>
              <w:rPr>
                <w:sz w:val="24"/>
              </w:rPr>
            </w:pPr>
            <w:r w:rsidRPr="00C24F17">
              <w:rPr>
                <w:sz w:val="24"/>
              </w:rPr>
              <w:t xml:space="preserve">Клієнтом у договорі факторингу </w:t>
            </w:r>
            <w:r w:rsidR="005D0007">
              <w:rPr>
                <w:sz w:val="24"/>
              </w:rPr>
              <w:t>згідно до законодавства України</w:t>
            </w:r>
            <w:r w:rsidR="005D0007" w:rsidRPr="00C24F17">
              <w:rPr>
                <w:sz w:val="24"/>
              </w:rPr>
              <w:t xml:space="preserve"> </w:t>
            </w:r>
            <w:r w:rsidRPr="00C24F17">
              <w:rPr>
                <w:sz w:val="24"/>
              </w:rPr>
              <w:t>може бути</w:t>
            </w:r>
            <w:r>
              <w:rPr>
                <w:sz w:val="24"/>
              </w:rPr>
              <w:t>:</w:t>
            </w:r>
          </w:p>
        </w:tc>
        <w:tc>
          <w:tcPr>
            <w:tcW w:w="4933" w:type="dxa"/>
            <w:shd w:val="clear" w:color="auto" w:fill="auto"/>
          </w:tcPr>
          <w:p w:rsidR="00E54228" w:rsidRDefault="00C24F17" w:rsidP="00540C52">
            <w:pPr>
              <w:spacing w:line="240" w:lineRule="auto"/>
              <w:ind w:firstLine="0"/>
              <w:rPr>
                <w:sz w:val="24"/>
              </w:rPr>
            </w:pPr>
            <w:r>
              <w:rPr>
                <w:sz w:val="24"/>
              </w:rPr>
              <w:t xml:space="preserve">А) </w:t>
            </w:r>
            <w:r w:rsidR="00E321F9">
              <w:rPr>
                <w:sz w:val="24"/>
              </w:rPr>
              <w:t xml:space="preserve">фізична </w:t>
            </w:r>
            <w:r w:rsidRPr="00C24F17">
              <w:rPr>
                <w:sz w:val="24"/>
              </w:rPr>
              <w:t>особа</w:t>
            </w:r>
            <w:r w:rsidR="00E321F9">
              <w:rPr>
                <w:sz w:val="24"/>
              </w:rPr>
              <w:t>;</w:t>
            </w:r>
          </w:p>
          <w:p w:rsidR="00C24F17" w:rsidRDefault="00C24F17" w:rsidP="00540C52">
            <w:pPr>
              <w:spacing w:line="240" w:lineRule="auto"/>
              <w:ind w:firstLine="0"/>
              <w:rPr>
                <w:sz w:val="24"/>
              </w:rPr>
            </w:pPr>
            <w:r>
              <w:rPr>
                <w:sz w:val="24"/>
              </w:rPr>
              <w:t>Б)</w:t>
            </w:r>
            <w:r w:rsidRPr="00C24F17">
              <w:rPr>
                <w:sz w:val="24"/>
              </w:rPr>
              <w:t xml:space="preserve"> юридична особа</w:t>
            </w:r>
            <w:r w:rsidR="00E321F9">
              <w:rPr>
                <w:sz w:val="24"/>
              </w:rPr>
              <w:t>;</w:t>
            </w:r>
          </w:p>
          <w:p w:rsidR="00C24F17" w:rsidRDefault="00C24F17" w:rsidP="00540C52">
            <w:pPr>
              <w:spacing w:line="240" w:lineRule="auto"/>
              <w:ind w:firstLine="0"/>
              <w:rPr>
                <w:sz w:val="24"/>
              </w:rPr>
            </w:pPr>
            <w:r>
              <w:rPr>
                <w:sz w:val="24"/>
              </w:rPr>
              <w:t xml:space="preserve">В) </w:t>
            </w:r>
            <w:r w:rsidRPr="00C24F17">
              <w:rPr>
                <w:sz w:val="24"/>
              </w:rPr>
              <w:t>фізична особа</w:t>
            </w:r>
            <w:r w:rsidR="00C0484A">
              <w:rPr>
                <w:sz w:val="24"/>
              </w:rPr>
              <w:t>, яка є суб’</w:t>
            </w:r>
            <w:r w:rsidRPr="00C24F17">
              <w:rPr>
                <w:sz w:val="24"/>
              </w:rPr>
              <w:t>єктом підприємницької діяльності</w:t>
            </w:r>
            <w:r w:rsidR="00E321F9">
              <w:rPr>
                <w:sz w:val="24"/>
              </w:rPr>
              <w:t>;</w:t>
            </w:r>
          </w:p>
          <w:p w:rsidR="00C24F17" w:rsidRDefault="00C24F17" w:rsidP="00540C52">
            <w:pPr>
              <w:spacing w:line="240" w:lineRule="auto"/>
              <w:ind w:firstLine="0"/>
              <w:rPr>
                <w:sz w:val="24"/>
              </w:rPr>
            </w:pPr>
            <w:r>
              <w:rPr>
                <w:sz w:val="24"/>
              </w:rPr>
              <w:t xml:space="preserve">Г) </w:t>
            </w:r>
            <w:r w:rsidR="00C0484A">
              <w:rPr>
                <w:sz w:val="24"/>
              </w:rPr>
              <w:t>юридична особа, яка є суб’</w:t>
            </w:r>
            <w:r w:rsidRPr="00C24F17">
              <w:rPr>
                <w:sz w:val="24"/>
              </w:rPr>
              <w:t>єктом підприємницької діяльності</w:t>
            </w:r>
            <w:r w:rsidR="00E321F9">
              <w:rPr>
                <w:sz w:val="24"/>
              </w:rPr>
              <w:t>;</w:t>
            </w:r>
          </w:p>
          <w:p w:rsidR="00C24F17" w:rsidRDefault="00C24F17" w:rsidP="00540C52">
            <w:pPr>
              <w:spacing w:line="240" w:lineRule="auto"/>
              <w:ind w:firstLine="0"/>
              <w:rPr>
                <w:sz w:val="24"/>
              </w:rPr>
            </w:pPr>
            <w:r>
              <w:rPr>
                <w:sz w:val="24"/>
              </w:rPr>
              <w:t xml:space="preserve">Д) </w:t>
            </w:r>
            <w:r w:rsidR="00E321F9" w:rsidRPr="00C24F17">
              <w:rPr>
                <w:sz w:val="24"/>
              </w:rPr>
              <w:t>фізичн</w:t>
            </w:r>
            <w:r w:rsidR="00C0484A">
              <w:rPr>
                <w:sz w:val="24"/>
              </w:rPr>
              <w:t>а або юридична особа, яка є суб’</w:t>
            </w:r>
            <w:r w:rsidR="00E321F9" w:rsidRPr="00C24F17">
              <w:rPr>
                <w:sz w:val="24"/>
              </w:rPr>
              <w:t>єктом підприємницької діяльності</w:t>
            </w:r>
            <w:r w:rsidR="00E321F9">
              <w:rPr>
                <w:sz w:val="24"/>
              </w:rPr>
              <w:t>.</w:t>
            </w:r>
          </w:p>
        </w:tc>
      </w:tr>
      <w:tr w:rsidR="00E54228" w:rsidRPr="00E4277D" w:rsidTr="002F2DA8">
        <w:tc>
          <w:tcPr>
            <w:tcW w:w="567" w:type="dxa"/>
            <w:shd w:val="clear" w:color="auto" w:fill="auto"/>
          </w:tcPr>
          <w:p w:rsidR="00E54228" w:rsidRDefault="00E54228" w:rsidP="00540C52">
            <w:pPr>
              <w:spacing w:line="240" w:lineRule="auto"/>
              <w:ind w:firstLine="0"/>
              <w:rPr>
                <w:sz w:val="28"/>
                <w:szCs w:val="28"/>
              </w:rPr>
            </w:pPr>
            <w:r>
              <w:rPr>
                <w:sz w:val="28"/>
                <w:szCs w:val="28"/>
              </w:rPr>
              <w:t>29.</w:t>
            </w:r>
          </w:p>
        </w:tc>
        <w:tc>
          <w:tcPr>
            <w:tcW w:w="4394" w:type="dxa"/>
            <w:shd w:val="clear" w:color="auto" w:fill="auto"/>
          </w:tcPr>
          <w:p w:rsidR="00E54228" w:rsidRPr="00174025" w:rsidRDefault="005D77D3" w:rsidP="005D77D3">
            <w:pPr>
              <w:spacing w:line="240" w:lineRule="auto"/>
              <w:ind w:firstLine="0"/>
              <w:rPr>
                <w:sz w:val="24"/>
              </w:rPr>
            </w:pPr>
            <w:r w:rsidRPr="005D77D3">
              <w:rPr>
                <w:sz w:val="24"/>
              </w:rPr>
              <w:t>Фактором</w:t>
            </w:r>
            <w:r w:rsidR="005D0007">
              <w:rPr>
                <w:sz w:val="24"/>
              </w:rPr>
              <w:t xml:space="preserve"> згідно до законодавства України</w:t>
            </w:r>
            <w:r w:rsidRPr="005D77D3">
              <w:rPr>
                <w:sz w:val="24"/>
              </w:rPr>
              <w:t xml:space="preserve"> може бути</w:t>
            </w:r>
            <w:r>
              <w:rPr>
                <w:sz w:val="24"/>
              </w:rPr>
              <w:t>:</w:t>
            </w:r>
          </w:p>
        </w:tc>
        <w:tc>
          <w:tcPr>
            <w:tcW w:w="4933" w:type="dxa"/>
            <w:shd w:val="clear" w:color="auto" w:fill="auto"/>
          </w:tcPr>
          <w:p w:rsidR="00E54228" w:rsidRDefault="005D77D3" w:rsidP="00540C52">
            <w:pPr>
              <w:spacing w:line="240" w:lineRule="auto"/>
              <w:ind w:firstLine="0"/>
              <w:rPr>
                <w:sz w:val="24"/>
              </w:rPr>
            </w:pPr>
            <w:r>
              <w:rPr>
                <w:sz w:val="24"/>
              </w:rPr>
              <w:t>А) банк;</w:t>
            </w:r>
          </w:p>
          <w:p w:rsidR="005D77D3" w:rsidRDefault="005D77D3" w:rsidP="00540C52">
            <w:pPr>
              <w:spacing w:line="240" w:lineRule="auto"/>
              <w:ind w:firstLine="0"/>
              <w:rPr>
                <w:sz w:val="24"/>
              </w:rPr>
            </w:pPr>
            <w:r>
              <w:rPr>
                <w:sz w:val="24"/>
              </w:rPr>
              <w:t xml:space="preserve">Б) </w:t>
            </w:r>
            <w:r w:rsidRPr="005D77D3">
              <w:rPr>
                <w:sz w:val="24"/>
              </w:rPr>
              <w:t xml:space="preserve">фінансова </w:t>
            </w:r>
            <w:r>
              <w:rPr>
                <w:sz w:val="24"/>
              </w:rPr>
              <w:t>компанія;</w:t>
            </w:r>
          </w:p>
          <w:p w:rsidR="005D77D3" w:rsidRDefault="005D77D3" w:rsidP="00540C52">
            <w:pPr>
              <w:spacing w:line="240" w:lineRule="auto"/>
              <w:ind w:firstLine="0"/>
              <w:rPr>
                <w:sz w:val="24"/>
              </w:rPr>
            </w:pPr>
            <w:r>
              <w:rPr>
                <w:sz w:val="24"/>
              </w:rPr>
              <w:t xml:space="preserve">В) </w:t>
            </w:r>
            <w:r w:rsidR="008E63D9">
              <w:rPr>
                <w:sz w:val="24"/>
              </w:rPr>
              <w:t>ломбард</w:t>
            </w:r>
            <w:r>
              <w:rPr>
                <w:sz w:val="24"/>
              </w:rPr>
              <w:t>;</w:t>
            </w:r>
          </w:p>
          <w:p w:rsidR="005D77D3" w:rsidRDefault="005D77D3" w:rsidP="00540C52">
            <w:pPr>
              <w:spacing w:line="240" w:lineRule="auto"/>
              <w:ind w:firstLine="0"/>
              <w:rPr>
                <w:sz w:val="24"/>
              </w:rPr>
            </w:pPr>
            <w:r>
              <w:rPr>
                <w:sz w:val="24"/>
              </w:rPr>
              <w:t>Г) консалтингова компанія;</w:t>
            </w:r>
          </w:p>
          <w:p w:rsidR="005D77D3" w:rsidRDefault="005D77D3" w:rsidP="00540C52">
            <w:pPr>
              <w:spacing w:line="240" w:lineRule="auto"/>
              <w:ind w:firstLine="0"/>
              <w:rPr>
                <w:sz w:val="24"/>
              </w:rPr>
            </w:pPr>
            <w:r>
              <w:rPr>
                <w:sz w:val="24"/>
              </w:rPr>
              <w:t xml:space="preserve">Д) </w:t>
            </w:r>
            <w:r w:rsidRPr="005D77D3">
              <w:rPr>
                <w:sz w:val="24"/>
              </w:rPr>
              <w:t>банк або інша фінансова установа, яка відповідно до закону має право здійснювати факторингові операції</w:t>
            </w:r>
            <w:r>
              <w:rPr>
                <w:sz w:val="24"/>
              </w:rPr>
              <w:t>.</w:t>
            </w:r>
          </w:p>
        </w:tc>
      </w:tr>
      <w:tr w:rsidR="00E54228" w:rsidRPr="00E4277D" w:rsidTr="002F2DA8">
        <w:tc>
          <w:tcPr>
            <w:tcW w:w="567" w:type="dxa"/>
            <w:shd w:val="clear" w:color="auto" w:fill="auto"/>
          </w:tcPr>
          <w:p w:rsidR="00E54228" w:rsidRDefault="00E54228" w:rsidP="00540C52">
            <w:pPr>
              <w:spacing w:line="240" w:lineRule="auto"/>
              <w:ind w:firstLine="0"/>
              <w:rPr>
                <w:sz w:val="28"/>
                <w:szCs w:val="28"/>
              </w:rPr>
            </w:pPr>
            <w:r>
              <w:rPr>
                <w:sz w:val="28"/>
                <w:szCs w:val="28"/>
              </w:rPr>
              <w:t>30.</w:t>
            </w:r>
          </w:p>
        </w:tc>
        <w:tc>
          <w:tcPr>
            <w:tcW w:w="4394" w:type="dxa"/>
            <w:shd w:val="clear" w:color="auto" w:fill="auto"/>
          </w:tcPr>
          <w:p w:rsidR="00E54228" w:rsidRPr="00174025" w:rsidRDefault="00BF4F7F" w:rsidP="00540C52">
            <w:pPr>
              <w:spacing w:line="240" w:lineRule="auto"/>
              <w:ind w:firstLine="0"/>
              <w:rPr>
                <w:sz w:val="24"/>
              </w:rPr>
            </w:pPr>
            <w:r w:rsidRPr="00BF4F7F">
              <w:rPr>
                <w:sz w:val="24"/>
              </w:rPr>
              <w:t>Факторинг з регресом</w:t>
            </w:r>
            <w:r w:rsidR="00982087">
              <w:rPr>
                <w:sz w:val="24"/>
              </w:rPr>
              <w:t xml:space="preserve"> передбачає:</w:t>
            </w:r>
          </w:p>
        </w:tc>
        <w:tc>
          <w:tcPr>
            <w:tcW w:w="4933" w:type="dxa"/>
            <w:shd w:val="clear" w:color="auto" w:fill="auto"/>
          </w:tcPr>
          <w:p w:rsidR="00E54228" w:rsidRDefault="00982087" w:rsidP="00540C52">
            <w:pPr>
              <w:spacing w:line="240" w:lineRule="auto"/>
              <w:ind w:firstLine="0"/>
              <w:rPr>
                <w:sz w:val="24"/>
              </w:rPr>
            </w:pPr>
            <w:r>
              <w:rPr>
                <w:sz w:val="24"/>
              </w:rPr>
              <w:t>А) операцію, за умовами якої</w:t>
            </w:r>
            <w:r w:rsidRPr="00982087">
              <w:rPr>
                <w:sz w:val="24"/>
              </w:rPr>
              <w:t xml:space="preserve"> ризик несплати Дебітором грошових зобов’язань за контрактом повністю переходить до </w:t>
            </w:r>
            <w:proofErr w:type="spellStart"/>
            <w:r w:rsidRPr="00982087">
              <w:rPr>
                <w:sz w:val="24"/>
              </w:rPr>
              <w:t>Фактора</w:t>
            </w:r>
            <w:proofErr w:type="spellEnd"/>
            <w:r w:rsidRPr="00982087">
              <w:rPr>
                <w:sz w:val="24"/>
              </w:rPr>
              <w:t xml:space="preserve"> (Банку), окрім випадків, що надають право </w:t>
            </w:r>
            <w:r>
              <w:rPr>
                <w:sz w:val="24"/>
              </w:rPr>
              <w:t>здійснити зворотне відступлення;</w:t>
            </w:r>
          </w:p>
          <w:p w:rsidR="00982087" w:rsidRDefault="00982087" w:rsidP="00540C52">
            <w:pPr>
              <w:spacing w:line="240" w:lineRule="auto"/>
              <w:ind w:firstLine="0"/>
              <w:rPr>
                <w:sz w:val="24"/>
              </w:rPr>
            </w:pPr>
            <w:r>
              <w:rPr>
                <w:sz w:val="24"/>
              </w:rPr>
              <w:t>Б) операцію, за умовами якої</w:t>
            </w:r>
            <w:r w:rsidRPr="00982087">
              <w:rPr>
                <w:sz w:val="24"/>
              </w:rPr>
              <w:t xml:space="preserve"> ризик несплати Дебітором грошових зобов’язань за контрактом поставки/надання послуг повністю покладається на Клієнта, як </w:t>
            </w:r>
            <w:r w:rsidRPr="00982087">
              <w:rPr>
                <w:sz w:val="24"/>
              </w:rPr>
              <w:lastRenderedPageBreak/>
              <w:t>поручителя за зобов’язаннями Дебітора за контрактом</w:t>
            </w:r>
            <w:r>
              <w:rPr>
                <w:sz w:val="24"/>
              </w:rPr>
              <w:t>;</w:t>
            </w:r>
          </w:p>
          <w:p w:rsidR="00982087" w:rsidRDefault="00982087" w:rsidP="00982087">
            <w:pPr>
              <w:spacing w:line="240" w:lineRule="auto"/>
              <w:ind w:firstLine="0"/>
              <w:rPr>
                <w:sz w:val="24"/>
              </w:rPr>
            </w:pPr>
            <w:r>
              <w:rPr>
                <w:sz w:val="24"/>
              </w:rPr>
              <w:t xml:space="preserve">В) операцію, за умовами якої </w:t>
            </w:r>
            <w:r w:rsidRPr="00982087">
              <w:rPr>
                <w:sz w:val="24"/>
              </w:rPr>
              <w:t>ризик несплати Дебітором грошових зобов’язань за контрактом, розподіляється між Фактором (Банком) та Клієнтом, при цьому Клієнт виступає поручителем за зобов’язаннями Дебітора за контрактом у розмірі, що визначений відповідно до умов договору факторингу</w:t>
            </w:r>
            <w:r>
              <w:rPr>
                <w:sz w:val="24"/>
              </w:rPr>
              <w:t>;</w:t>
            </w:r>
          </w:p>
          <w:p w:rsidR="00982087" w:rsidRDefault="00982087" w:rsidP="00540C52">
            <w:pPr>
              <w:spacing w:line="240" w:lineRule="auto"/>
              <w:ind w:firstLine="0"/>
              <w:rPr>
                <w:sz w:val="24"/>
              </w:rPr>
            </w:pPr>
            <w:r>
              <w:rPr>
                <w:sz w:val="24"/>
              </w:rPr>
              <w:t>Г) правильна відповідь відсутня;</w:t>
            </w:r>
          </w:p>
          <w:p w:rsidR="00982087" w:rsidRDefault="00982087" w:rsidP="00540C52">
            <w:pPr>
              <w:spacing w:line="240" w:lineRule="auto"/>
              <w:ind w:firstLine="0"/>
              <w:rPr>
                <w:sz w:val="24"/>
              </w:rPr>
            </w:pPr>
            <w:r>
              <w:rPr>
                <w:sz w:val="24"/>
              </w:rPr>
              <w:t>Д) всі відповіді правильні.</w:t>
            </w:r>
          </w:p>
        </w:tc>
      </w:tr>
    </w:tbl>
    <w:p w:rsidR="00C6694F" w:rsidRDefault="00C6694F" w:rsidP="007578C0">
      <w:pPr>
        <w:shd w:val="clear" w:color="auto" w:fill="FFFFFF"/>
        <w:tabs>
          <w:tab w:val="left" w:pos="360"/>
          <w:tab w:val="left" w:pos="540"/>
        </w:tabs>
        <w:spacing w:line="264" w:lineRule="auto"/>
        <w:ind w:firstLine="360"/>
        <w:rPr>
          <w:b/>
          <w:bCs/>
          <w:sz w:val="28"/>
          <w:szCs w:val="28"/>
        </w:rPr>
      </w:pPr>
    </w:p>
    <w:p w:rsidR="007578C0" w:rsidRPr="00B816E8" w:rsidRDefault="007578C0" w:rsidP="007578C0">
      <w:pPr>
        <w:shd w:val="clear" w:color="auto" w:fill="FFFFFF"/>
        <w:tabs>
          <w:tab w:val="left" w:pos="360"/>
          <w:tab w:val="left" w:pos="540"/>
        </w:tabs>
        <w:spacing w:line="264" w:lineRule="auto"/>
        <w:ind w:firstLine="360"/>
        <w:rPr>
          <w:b/>
        </w:rPr>
      </w:pPr>
      <w:r w:rsidRPr="00B816E8">
        <w:rPr>
          <w:b/>
          <w:bCs/>
          <w:sz w:val="28"/>
          <w:szCs w:val="28"/>
        </w:rPr>
        <w:t>Рекомендована література:</w:t>
      </w:r>
    </w:p>
    <w:p w:rsidR="007F7DDF" w:rsidRPr="00A36FBA" w:rsidRDefault="007F7DDF" w:rsidP="007F7DDF">
      <w:pPr>
        <w:pStyle w:val="a3"/>
        <w:numPr>
          <w:ilvl w:val="0"/>
          <w:numId w:val="1"/>
        </w:numPr>
        <w:suppressLineNumbers/>
        <w:tabs>
          <w:tab w:val="left" w:pos="993"/>
        </w:tabs>
        <w:ind w:left="0" w:firstLine="567"/>
        <w:jc w:val="both"/>
        <w:rPr>
          <w:sz w:val="28"/>
          <w:szCs w:val="28"/>
          <w:lang w:val="uk-UA"/>
        </w:rPr>
      </w:pPr>
      <w:r w:rsidRPr="00A36FBA">
        <w:rPr>
          <w:sz w:val="28"/>
          <w:szCs w:val="28"/>
          <w:lang w:val="uk-UA"/>
        </w:rPr>
        <w:t xml:space="preserve">Банківські операції [текст]: </w:t>
      </w:r>
      <w:proofErr w:type="spellStart"/>
      <w:r w:rsidRPr="00A36FBA">
        <w:rPr>
          <w:sz w:val="28"/>
          <w:szCs w:val="28"/>
          <w:lang w:val="uk-UA"/>
        </w:rPr>
        <w:t>навч.посіб</w:t>
      </w:r>
      <w:proofErr w:type="spellEnd"/>
      <w:r w:rsidRPr="00A36FBA">
        <w:rPr>
          <w:sz w:val="28"/>
          <w:szCs w:val="28"/>
          <w:lang w:val="uk-UA"/>
        </w:rPr>
        <w:t>. Н.І. Демчук, О.В. </w:t>
      </w:r>
      <w:proofErr w:type="spellStart"/>
      <w:r w:rsidRPr="00A36FBA">
        <w:rPr>
          <w:sz w:val="28"/>
          <w:szCs w:val="28"/>
          <w:lang w:val="uk-UA"/>
        </w:rPr>
        <w:t>Довгаль</w:t>
      </w:r>
      <w:proofErr w:type="spellEnd"/>
      <w:r w:rsidRPr="00A36FBA">
        <w:rPr>
          <w:sz w:val="28"/>
          <w:szCs w:val="28"/>
          <w:lang w:val="uk-UA"/>
        </w:rPr>
        <w:t>, Ю.П. Владика. Дніпро: Пороги, 2017.</w:t>
      </w:r>
    </w:p>
    <w:p w:rsidR="007F7DDF" w:rsidRPr="00A36FBA" w:rsidRDefault="007F7DDF" w:rsidP="007F7DDF">
      <w:pPr>
        <w:pStyle w:val="a3"/>
        <w:numPr>
          <w:ilvl w:val="0"/>
          <w:numId w:val="1"/>
        </w:numPr>
        <w:suppressLineNumbers/>
        <w:tabs>
          <w:tab w:val="left" w:pos="993"/>
        </w:tabs>
        <w:ind w:left="0" w:firstLine="567"/>
        <w:jc w:val="both"/>
        <w:rPr>
          <w:sz w:val="28"/>
          <w:szCs w:val="28"/>
          <w:lang w:val="uk-UA"/>
        </w:rPr>
      </w:pPr>
      <w:r w:rsidRPr="00A36FBA">
        <w:rPr>
          <w:sz w:val="28"/>
          <w:szCs w:val="28"/>
          <w:lang w:val="uk-UA"/>
        </w:rPr>
        <w:t>Біла книга. Майбутнє регулювання ринку факторингу. Київ. НБУ. 2020. 24 с.</w:t>
      </w:r>
    </w:p>
    <w:p w:rsidR="007F7DDF" w:rsidRPr="00A36FBA" w:rsidRDefault="007F7DDF" w:rsidP="007F7DDF">
      <w:pPr>
        <w:pStyle w:val="a3"/>
        <w:numPr>
          <w:ilvl w:val="0"/>
          <w:numId w:val="1"/>
        </w:numPr>
        <w:suppressLineNumbers/>
        <w:tabs>
          <w:tab w:val="left" w:pos="993"/>
        </w:tabs>
        <w:ind w:left="0" w:firstLine="567"/>
        <w:jc w:val="both"/>
        <w:rPr>
          <w:sz w:val="28"/>
          <w:szCs w:val="28"/>
          <w:lang w:val="uk-UA"/>
        </w:rPr>
      </w:pPr>
      <w:r w:rsidRPr="00A36FBA">
        <w:rPr>
          <w:sz w:val="28"/>
          <w:szCs w:val="28"/>
          <w:lang w:val="uk-UA"/>
        </w:rPr>
        <w:t>Господарський кодекс: Офіційний текст. – К.: Кондор, 2003. – 208 с.</w:t>
      </w:r>
    </w:p>
    <w:p w:rsidR="007F7DDF" w:rsidRPr="00A36FBA" w:rsidRDefault="007F7DDF" w:rsidP="007F7DDF">
      <w:pPr>
        <w:pStyle w:val="a3"/>
        <w:numPr>
          <w:ilvl w:val="0"/>
          <w:numId w:val="1"/>
        </w:numPr>
        <w:suppressLineNumbers/>
        <w:tabs>
          <w:tab w:val="left" w:pos="993"/>
        </w:tabs>
        <w:ind w:left="0" w:firstLine="567"/>
        <w:jc w:val="both"/>
        <w:rPr>
          <w:sz w:val="28"/>
          <w:szCs w:val="28"/>
          <w:lang w:val="uk-UA"/>
        </w:rPr>
      </w:pPr>
      <w:r w:rsidRPr="00A36FBA">
        <w:rPr>
          <w:sz w:val="28"/>
          <w:szCs w:val="28"/>
          <w:lang w:val="uk-UA"/>
        </w:rPr>
        <w:t>Державна програма підтримки бізнесу «Доступні кредити 5-7-9%». Веб-сайт 5-7-9 gov.ua. URL: https://5-7-9.gov.ua/.</w:t>
      </w:r>
    </w:p>
    <w:p w:rsidR="007F7DDF" w:rsidRPr="00A36FBA" w:rsidRDefault="007F7DDF" w:rsidP="007F7DDF">
      <w:pPr>
        <w:pStyle w:val="a3"/>
        <w:numPr>
          <w:ilvl w:val="0"/>
          <w:numId w:val="1"/>
        </w:numPr>
        <w:suppressLineNumbers/>
        <w:tabs>
          <w:tab w:val="left" w:pos="993"/>
        </w:tabs>
        <w:ind w:left="0" w:firstLine="567"/>
        <w:jc w:val="both"/>
        <w:rPr>
          <w:sz w:val="28"/>
          <w:szCs w:val="28"/>
          <w:lang w:val="uk-UA"/>
        </w:rPr>
      </w:pPr>
      <w:r w:rsidRPr="00A36FBA">
        <w:rPr>
          <w:sz w:val="28"/>
          <w:szCs w:val="28"/>
          <w:lang w:val="uk-UA"/>
        </w:rPr>
        <w:t>Закон України “Про банки та банківську діяльність” від 7 грудня 2000 р. № 2121.</w:t>
      </w:r>
    </w:p>
    <w:p w:rsidR="007F7DDF" w:rsidRPr="00A36FBA" w:rsidRDefault="007F7DDF" w:rsidP="007F7DDF">
      <w:pPr>
        <w:pStyle w:val="a3"/>
        <w:numPr>
          <w:ilvl w:val="0"/>
          <w:numId w:val="1"/>
        </w:numPr>
        <w:suppressLineNumbers/>
        <w:tabs>
          <w:tab w:val="left" w:pos="993"/>
          <w:tab w:val="left" w:pos="1134"/>
        </w:tabs>
        <w:ind w:left="0" w:firstLine="567"/>
        <w:jc w:val="both"/>
        <w:rPr>
          <w:sz w:val="28"/>
          <w:szCs w:val="28"/>
          <w:lang w:val="uk-UA"/>
        </w:rPr>
      </w:pPr>
      <w:r w:rsidRPr="00A36FBA">
        <w:rPr>
          <w:sz w:val="28"/>
          <w:szCs w:val="28"/>
          <w:lang w:val="uk-UA"/>
        </w:rPr>
        <w:t>Закон України “Про заставу” від 2 жовтня 1992 р., №2654-ХІІ.</w:t>
      </w:r>
    </w:p>
    <w:p w:rsidR="007F7DDF" w:rsidRPr="00A36FBA" w:rsidRDefault="007F7DDF" w:rsidP="007F7DDF">
      <w:pPr>
        <w:pStyle w:val="a3"/>
        <w:numPr>
          <w:ilvl w:val="0"/>
          <w:numId w:val="1"/>
        </w:numPr>
        <w:suppressLineNumbers/>
        <w:tabs>
          <w:tab w:val="left" w:pos="993"/>
          <w:tab w:val="left" w:pos="1134"/>
        </w:tabs>
        <w:ind w:left="0" w:firstLine="567"/>
        <w:jc w:val="both"/>
        <w:rPr>
          <w:sz w:val="28"/>
          <w:szCs w:val="28"/>
          <w:lang w:val="uk-UA"/>
        </w:rPr>
      </w:pPr>
      <w:r w:rsidRPr="00A36FBA">
        <w:rPr>
          <w:sz w:val="28"/>
          <w:szCs w:val="28"/>
          <w:lang w:val="uk-UA"/>
        </w:rPr>
        <w:t>Закон України “Про іпотеку” від 5 червня 2003 р., № 898-ІV.</w:t>
      </w:r>
    </w:p>
    <w:p w:rsidR="007F7DDF" w:rsidRPr="00A36FBA" w:rsidRDefault="007F7DDF" w:rsidP="007F7DDF">
      <w:pPr>
        <w:pStyle w:val="a3"/>
        <w:numPr>
          <w:ilvl w:val="0"/>
          <w:numId w:val="1"/>
        </w:numPr>
        <w:suppressLineNumbers/>
        <w:tabs>
          <w:tab w:val="left" w:pos="993"/>
        </w:tabs>
        <w:ind w:left="0" w:firstLine="567"/>
        <w:jc w:val="both"/>
        <w:rPr>
          <w:sz w:val="28"/>
          <w:szCs w:val="28"/>
          <w:lang w:val="uk-UA"/>
        </w:rPr>
      </w:pPr>
      <w:r w:rsidRPr="00A36FBA">
        <w:rPr>
          <w:sz w:val="28"/>
          <w:szCs w:val="28"/>
          <w:lang w:val="uk-UA"/>
        </w:rPr>
        <w:t xml:space="preserve">Закон України “Про лізинг” від 16 грудня 1997 року № </w:t>
      </w:r>
      <w:hyperlink r:id="rId5" w:history="1">
        <w:r w:rsidRPr="00A36FBA">
          <w:rPr>
            <w:sz w:val="28"/>
            <w:szCs w:val="28"/>
            <w:lang w:val="uk-UA"/>
          </w:rPr>
          <w:t>723/97-ВР</w:t>
        </w:r>
      </w:hyperlink>
      <w:r w:rsidRPr="00A36FBA">
        <w:rPr>
          <w:sz w:val="28"/>
          <w:szCs w:val="28"/>
          <w:lang w:val="uk-UA"/>
        </w:rPr>
        <w:t>.</w:t>
      </w:r>
    </w:p>
    <w:p w:rsidR="007F7DDF" w:rsidRPr="00A36FBA" w:rsidRDefault="007F7DDF" w:rsidP="007F7DDF">
      <w:pPr>
        <w:pStyle w:val="a3"/>
        <w:numPr>
          <w:ilvl w:val="0"/>
          <w:numId w:val="1"/>
        </w:numPr>
        <w:suppressLineNumbers/>
        <w:tabs>
          <w:tab w:val="left" w:pos="993"/>
        </w:tabs>
        <w:ind w:left="0" w:firstLine="567"/>
        <w:jc w:val="both"/>
        <w:rPr>
          <w:sz w:val="28"/>
          <w:szCs w:val="28"/>
          <w:lang w:val="uk-UA"/>
        </w:rPr>
      </w:pPr>
      <w:r w:rsidRPr="00A36FBA">
        <w:rPr>
          <w:sz w:val="28"/>
          <w:szCs w:val="28"/>
          <w:lang w:val="uk-UA"/>
        </w:rPr>
        <w:t>Закон України «Про ринки капіталу та організовані товарні ринки». 23.02.2006 року № 3480-IV №.</w:t>
      </w:r>
    </w:p>
    <w:p w:rsidR="007F7DDF" w:rsidRPr="00A36FBA" w:rsidRDefault="007F7DDF" w:rsidP="007F7DDF">
      <w:pPr>
        <w:pStyle w:val="a3"/>
        <w:numPr>
          <w:ilvl w:val="0"/>
          <w:numId w:val="1"/>
        </w:numPr>
        <w:suppressLineNumbers/>
        <w:tabs>
          <w:tab w:val="left" w:pos="993"/>
        </w:tabs>
        <w:ind w:left="0" w:firstLine="567"/>
        <w:jc w:val="both"/>
        <w:rPr>
          <w:sz w:val="28"/>
          <w:szCs w:val="28"/>
          <w:lang w:val="uk-UA"/>
        </w:rPr>
      </w:pPr>
      <w:r w:rsidRPr="00A36FBA">
        <w:rPr>
          <w:sz w:val="28"/>
          <w:szCs w:val="28"/>
          <w:lang w:val="uk-UA"/>
        </w:rPr>
        <w:t xml:space="preserve">Закон України Про фінансовий лізинг: від 16.12. 1997р. № 723/97-ВР. </w:t>
      </w:r>
    </w:p>
    <w:p w:rsidR="007F7DDF" w:rsidRPr="00A36FBA" w:rsidRDefault="007F7DDF" w:rsidP="007F7DDF">
      <w:pPr>
        <w:pStyle w:val="a3"/>
        <w:numPr>
          <w:ilvl w:val="0"/>
          <w:numId w:val="1"/>
        </w:numPr>
        <w:suppressLineNumbers/>
        <w:tabs>
          <w:tab w:val="left" w:pos="993"/>
        </w:tabs>
        <w:ind w:left="0" w:firstLine="567"/>
        <w:jc w:val="both"/>
        <w:rPr>
          <w:sz w:val="28"/>
          <w:szCs w:val="28"/>
          <w:lang w:val="uk-UA"/>
        </w:rPr>
      </w:pPr>
      <w:r w:rsidRPr="00A36FBA">
        <w:rPr>
          <w:sz w:val="28"/>
          <w:szCs w:val="28"/>
          <w:lang w:val="uk-UA"/>
        </w:rPr>
        <w:t>Закон України Про фінансові послуги та державне регулювання ринків фінансових послуг: від 12.07. 2001р. № 2664-Ш.</w:t>
      </w:r>
    </w:p>
    <w:p w:rsidR="007F7DDF" w:rsidRPr="00A36FBA" w:rsidRDefault="007F7DDF" w:rsidP="007F7DDF">
      <w:pPr>
        <w:pStyle w:val="a3"/>
        <w:numPr>
          <w:ilvl w:val="0"/>
          <w:numId w:val="1"/>
        </w:numPr>
        <w:suppressLineNumbers/>
        <w:tabs>
          <w:tab w:val="left" w:pos="993"/>
        </w:tabs>
        <w:ind w:left="0" w:firstLine="567"/>
        <w:jc w:val="both"/>
        <w:rPr>
          <w:sz w:val="28"/>
          <w:szCs w:val="28"/>
          <w:lang w:val="uk-UA"/>
        </w:rPr>
      </w:pPr>
      <w:r w:rsidRPr="00A36FBA">
        <w:rPr>
          <w:sz w:val="28"/>
          <w:szCs w:val="28"/>
          <w:lang w:val="uk-UA"/>
        </w:rPr>
        <w:t>Закон Украйни “Про інвестиційну діяльність” від 18 вересня 1991 р., № 1560-XII.</w:t>
      </w:r>
    </w:p>
    <w:p w:rsidR="007F7DDF" w:rsidRPr="00A36FBA" w:rsidRDefault="007F7DDF" w:rsidP="007F7DDF">
      <w:pPr>
        <w:pStyle w:val="a3"/>
        <w:numPr>
          <w:ilvl w:val="0"/>
          <w:numId w:val="1"/>
        </w:numPr>
        <w:suppressLineNumbers/>
        <w:tabs>
          <w:tab w:val="left" w:pos="993"/>
        </w:tabs>
        <w:ind w:left="0" w:firstLine="567"/>
        <w:jc w:val="both"/>
        <w:rPr>
          <w:sz w:val="28"/>
          <w:szCs w:val="28"/>
          <w:lang w:val="uk-UA"/>
        </w:rPr>
      </w:pPr>
      <w:r w:rsidRPr="00A36FBA">
        <w:rPr>
          <w:sz w:val="28"/>
          <w:szCs w:val="28"/>
          <w:lang w:val="uk-UA"/>
        </w:rPr>
        <w:t>Закону України "Про споживче кредитування" (Відомості Верховної Ради (ВВР), 2017, № 1, ст.2).</w:t>
      </w:r>
    </w:p>
    <w:p w:rsidR="007F7DDF" w:rsidRPr="00A36FBA" w:rsidRDefault="007F7DDF" w:rsidP="007F7DDF">
      <w:pPr>
        <w:pStyle w:val="a3"/>
        <w:numPr>
          <w:ilvl w:val="0"/>
          <w:numId w:val="1"/>
        </w:numPr>
        <w:suppressLineNumbers/>
        <w:tabs>
          <w:tab w:val="left" w:pos="993"/>
        </w:tabs>
        <w:ind w:left="0" w:firstLine="567"/>
        <w:jc w:val="both"/>
        <w:rPr>
          <w:sz w:val="28"/>
          <w:szCs w:val="28"/>
          <w:lang w:val="uk-UA"/>
        </w:rPr>
      </w:pPr>
      <w:r w:rsidRPr="00A36FBA">
        <w:rPr>
          <w:sz w:val="28"/>
          <w:szCs w:val="28"/>
          <w:lang w:val="uk-UA"/>
        </w:rPr>
        <w:t xml:space="preserve">Інструкція про порядок регулювання діяльності банків України: </w:t>
      </w:r>
      <w:proofErr w:type="spellStart"/>
      <w:r w:rsidRPr="00A36FBA">
        <w:rPr>
          <w:sz w:val="28"/>
          <w:szCs w:val="28"/>
          <w:lang w:val="uk-UA"/>
        </w:rPr>
        <w:t>Затв</w:t>
      </w:r>
      <w:proofErr w:type="spellEnd"/>
      <w:r w:rsidRPr="00A36FBA">
        <w:rPr>
          <w:sz w:val="28"/>
          <w:szCs w:val="28"/>
          <w:lang w:val="uk-UA"/>
        </w:rPr>
        <w:t xml:space="preserve">. постановою Правління НБУ від 28.08. 2001 р. № 368. </w:t>
      </w:r>
    </w:p>
    <w:p w:rsidR="007F7DDF" w:rsidRPr="00A36FBA" w:rsidRDefault="007F7DDF" w:rsidP="007F7DDF">
      <w:pPr>
        <w:pStyle w:val="a3"/>
        <w:numPr>
          <w:ilvl w:val="0"/>
          <w:numId w:val="1"/>
        </w:numPr>
        <w:suppressLineNumbers/>
        <w:tabs>
          <w:tab w:val="left" w:pos="993"/>
        </w:tabs>
        <w:ind w:left="0" w:firstLine="567"/>
        <w:jc w:val="both"/>
        <w:rPr>
          <w:sz w:val="28"/>
          <w:szCs w:val="28"/>
          <w:lang w:val="uk-UA"/>
        </w:rPr>
      </w:pPr>
      <w:r w:rsidRPr="00A36FBA">
        <w:rPr>
          <w:sz w:val="28"/>
          <w:szCs w:val="28"/>
          <w:lang w:val="uk-UA"/>
        </w:rPr>
        <w:t>Кредитні програми Приватбанку. – URL: https://privatbank.ua/business/kredit</w:t>
      </w:r>
    </w:p>
    <w:p w:rsidR="007F7DDF" w:rsidRPr="00A36FBA" w:rsidRDefault="007F7DDF" w:rsidP="007F7DDF">
      <w:pPr>
        <w:pStyle w:val="a3"/>
        <w:numPr>
          <w:ilvl w:val="0"/>
          <w:numId w:val="1"/>
        </w:numPr>
        <w:suppressLineNumbers/>
        <w:tabs>
          <w:tab w:val="left" w:pos="993"/>
        </w:tabs>
        <w:ind w:left="0" w:firstLine="567"/>
        <w:jc w:val="both"/>
        <w:rPr>
          <w:sz w:val="28"/>
          <w:szCs w:val="28"/>
          <w:lang w:val="uk-UA"/>
        </w:rPr>
      </w:pPr>
      <w:r w:rsidRPr="00A36FBA">
        <w:rPr>
          <w:sz w:val="28"/>
          <w:szCs w:val="28"/>
          <w:lang w:val="uk-UA"/>
        </w:rPr>
        <w:t>Лізинг в Україні від А до Я. Електронний ресурс: https://bankchart.com.ua/business/leasing#1</w:t>
      </w:r>
    </w:p>
    <w:p w:rsidR="007F7DDF" w:rsidRPr="00A36FBA" w:rsidRDefault="007F7DDF" w:rsidP="007F7DDF">
      <w:pPr>
        <w:pStyle w:val="a3"/>
        <w:numPr>
          <w:ilvl w:val="0"/>
          <w:numId w:val="1"/>
        </w:numPr>
        <w:suppressLineNumbers/>
        <w:tabs>
          <w:tab w:val="left" w:pos="993"/>
        </w:tabs>
        <w:ind w:left="0" w:firstLine="567"/>
        <w:jc w:val="both"/>
        <w:rPr>
          <w:sz w:val="28"/>
          <w:szCs w:val="28"/>
          <w:lang w:val="uk-UA"/>
        </w:rPr>
      </w:pPr>
      <w:r w:rsidRPr="00A36FBA">
        <w:rPr>
          <w:sz w:val="28"/>
          <w:szCs w:val="28"/>
          <w:lang w:val="uk-UA"/>
        </w:rPr>
        <w:t>Лізинг. Електронний ресурс: https://kredobank.com.ua/private/credits/lizing</w:t>
      </w:r>
    </w:p>
    <w:p w:rsidR="007F7DDF" w:rsidRPr="00A36FBA" w:rsidRDefault="007F7DDF" w:rsidP="007F7DDF">
      <w:pPr>
        <w:pStyle w:val="a3"/>
        <w:numPr>
          <w:ilvl w:val="0"/>
          <w:numId w:val="1"/>
        </w:numPr>
        <w:suppressLineNumbers/>
        <w:tabs>
          <w:tab w:val="left" w:pos="993"/>
        </w:tabs>
        <w:ind w:left="0" w:firstLine="567"/>
        <w:jc w:val="both"/>
        <w:rPr>
          <w:sz w:val="28"/>
          <w:szCs w:val="28"/>
          <w:lang w:val="uk-UA"/>
        </w:rPr>
      </w:pPr>
      <w:r w:rsidRPr="00A36FBA">
        <w:rPr>
          <w:sz w:val="28"/>
          <w:szCs w:val="28"/>
          <w:lang w:val="uk-UA"/>
        </w:rPr>
        <w:t xml:space="preserve">Майорова Т. В. Проектне фінансування : підручник; за </w:t>
      </w:r>
      <w:proofErr w:type="spellStart"/>
      <w:r w:rsidRPr="00A36FBA">
        <w:rPr>
          <w:sz w:val="28"/>
          <w:szCs w:val="28"/>
          <w:lang w:val="uk-UA"/>
        </w:rPr>
        <w:t>заг</w:t>
      </w:r>
      <w:proofErr w:type="spellEnd"/>
      <w:r w:rsidRPr="00A36FBA">
        <w:rPr>
          <w:sz w:val="28"/>
          <w:szCs w:val="28"/>
          <w:lang w:val="uk-UA"/>
        </w:rPr>
        <w:t xml:space="preserve">. та наук. ред. проф., </w:t>
      </w:r>
      <w:proofErr w:type="spellStart"/>
      <w:r w:rsidRPr="00A36FBA">
        <w:rPr>
          <w:sz w:val="28"/>
          <w:szCs w:val="28"/>
          <w:lang w:val="uk-UA"/>
        </w:rPr>
        <w:t>д.е.н</w:t>
      </w:r>
      <w:proofErr w:type="spellEnd"/>
      <w:r w:rsidRPr="00A36FBA">
        <w:rPr>
          <w:sz w:val="28"/>
          <w:szCs w:val="28"/>
          <w:lang w:val="uk-UA"/>
        </w:rPr>
        <w:t xml:space="preserve">. Т.В. </w:t>
      </w:r>
      <w:proofErr w:type="spellStart"/>
      <w:r w:rsidRPr="00A36FBA">
        <w:rPr>
          <w:sz w:val="28"/>
          <w:szCs w:val="28"/>
          <w:lang w:val="uk-UA"/>
        </w:rPr>
        <w:t>Майорової</w:t>
      </w:r>
      <w:proofErr w:type="spellEnd"/>
      <w:r w:rsidRPr="00A36FBA">
        <w:rPr>
          <w:sz w:val="28"/>
          <w:szCs w:val="28"/>
          <w:lang w:val="uk-UA"/>
        </w:rPr>
        <w:t xml:space="preserve">.  2-ге вид., перероб. і </w:t>
      </w:r>
      <w:proofErr w:type="spellStart"/>
      <w:r w:rsidRPr="00A36FBA">
        <w:rPr>
          <w:sz w:val="28"/>
          <w:szCs w:val="28"/>
          <w:lang w:val="uk-UA"/>
        </w:rPr>
        <w:t>доп</w:t>
      </w:r>
      <w:proofErr w:type="spellEnd"/>
      <w:r w:rsidRPr="00A36FBA">
        <w:rPr>
          <w:sz w:val="28"/>
          <w:szCs w:val="28"/>
          <w:lang w:val="uk-UA"/>
        </w:rPr>
        <w:t>.  Київ : КНЕУ, 2017.  434, [6] с.</w:t>
      </w:r>
    </w:p>
    <w:p w:rsidR="007F7DDF" w:rsidRPr="00A36FBA" w:rsidRDefault="007F7DDF" w:rsidP="007F7DDF">
      <w:pPr>
        <w:pStyle w:val="a3"/>
        <w:numPr>
          <w:ilvl w:val="0"/>
          <w:numId w:val="1"/>
        </w:numPr>
        <w:suppressLineNumbers/>
        <w:tabs>
          <w:tab w:val="left" w:pos="993"/>
        </w:tabs>
        <w:ind w:left="0" w:firstLine="567"/>
        <w:jc w:val="both"/>
        <w:rPr>
          <w:sz w:val="28"/>
          <w:szCs w:val="28"/>
          <w:lang w:val="uk-UA"/>
        </w:rPr>
      </w:pPr>
      <w:r w:rsidRPr="00A36FBA">
        <w:rPr>
          <w:sz w:val="28"/>
          <w:szCs w:val="28"/>
          <w:lang w:val="uk-UA"/>
        </w:rPr>
        <w:lastRenderedPageBreak/>
        <w:t>Методичні вказівки НБУ з інспектування банків “Система оцінки ризиків” від 15 березня 2004 р., № 104 // zakon.rada.gov.ua</w:t>
      </w:r>
    </w:p>
    <w:p w:rsidR="007F7DDF" w:rsidRPr="00A36FBA" w:rsidRDefault="007F7DDF" w:rsidP="007F7DDF">
      <w:pPr>
        <w:pStyle w:val="a3"/>
        <w:numPr>
          <w:ilvl w:val="0"/>
          <w:numId w:val="1"/>
        </w:numPr>
        <w:suppressLineNumbers/>
        <w:tabs>
          <w:tab w:val="left" w:pos="993"/>
        </w:tabs>
        <w:ind w:left="0" w:firstLine="567"/>
        <w:jc w:val="both"/>
        <w:rPr>
          <w:sz w:val="28"/>
          <w:szCs w:val="28"/>
          <w:lang w:val="uk-UA"/>
        </w:rPr>
      </w:pPr>
      <w:r w:rsidRPr="00A36FBA">
        <w:rPr>
          <w:sz w:val="28"/>
          <w:szCs w:val="28"/>
          <w:lang w:val="uk-UA"/>
        </w:rPr>
        <w:t>Особливості використання кредитних продуктів. – URL: https://www.youtube.com/watch?v=raWg2v-83-s</w:t>
      </w:r>
    </w:p>
    <w:p w:rsidR="007F7DDF" w:rsidRPr="00A36FBA" w:rsidRDefault="007F7DDF" w:rsidP="007F7DDF">
      <w:pPr>
        <w:pStyle w:val="a3"/>
        <w:numPr>
          <w:ilvl w:val="0"/>
          <w:numId w:val="1"/>
        </w:numPr>
        <w:suppressLineNumbers/>
        <w:tabs>
          <w:tab w:val="left" w:pos="993"/>
        </w:tabs>
        <w:ind w:left="0" w:firstLine="567"/>
        <w:jc w:val="both"/>
        <w:rPr>
          <w:sz w:val="28"/>
          <w:szCs w:val="28"/>
          <w:lang w:val="uk-UA"/>
        </w:rPr>
      </w:pPr>
      <w:r w:rsidRPr="00A36FBA">
        <w:rPr>
          <w:sz w:val="28"/>
          <w:szCs w:val="28"/>
          <w:lang w:val="uk-UA"/>
        </w:rPr>
        <w:t>Петрук О.М. Банківські операції: [</w:t>
      </w:r>
      <w:proofErr w:type="spellStart"/>
      <w:r w:rsidRPr="00A36FBA">
        <w:rPr>
          <w:sz w:val="28"/>
          <w:szCs w:val="28"/>
          <w:lang w:val="uk-UA"/>
        </w:rPr>
        <w:t>навч</w:t>
      </w:r>
      <w:proofErr w:type="spellEnd"/>
      <w:r w:rsidRPr="00A36FBA">
        <w:rPr>
          <w:sz w:val="28"/>
          <w:szCs w:val="28"/>
          <w:lang w:val="uk-UA"/>
        </w:rPr>
        <w:t xml:space="preserve">. </w:t>
      </w:r>
      <w:proofErr w:type="spellStart"/>
      <w:r w:rsidRPr="00A36FBA">
        <w:rPr>
          <w:sz w:val="28"/>
          <w:szCs w:val="28"/>
          <w:lang w:val="uk-UA"/>
        </w:rPr>
        <w:t>посіб</w:t>
      </w:r>
      <w:proofErr w:type="spellEnd"/>
      <w:r w:rsidRPr="00A36FBA">
        <w:rPr>
          <w:sz w:val="28"/>
          <w:szCs w:val="28"/>
          <w:lang w:val="uk-UA"/>
        </w:rPr>
        <w:t xml:space="preserve">.] / О.М. Петрук, С.З. </w:t>
      </w:r>
      <w:proofErr w:type="spellStart"/>
      <w:r w:rsidRPr="00A36FBA">
        <w:rPr>
          <w:sz w:val="28"/>
          <w:szCs w:val="28"/>
          <w:lang w:val="uk-UA"/>
        </w:rPr>
        <w:t>Мошенський</w:t>
      </w:r>
      <w:proofErr w:type="spellEnd"/>
      <w:r w:rsidRPr="00A36FBA">
        <w:rPr>
          <w:sz w:val="28"/>
          <w:szCs w:val="28"/>
          <w:lang w:val="uk-UA"/>
        </w:rPr>
        <w:t>, О.С. Новак. Житомир: ЖДТУ, 2011. 568 с.</w:t>
      </w:r>
    </w:p>
    <w:p w:rsidR="007F7DDF" w:rsidRPr="00A36FBA" w:rsidRDefault="007F7DDF" w:rsidP="007F7DDF">
      <w:pPr>
        <w:pStyle w:val="a3"/>
        <w:numPr>
          <w:ilvl w:val="0"/>
          <w:numId w:val="1"/>
        </w:numPr>
        <w:suppressLineNumbers/>
        <w:tabs>
          <w:tab w:val="left" w:pos="993"/>
        </w:tabs>
        <w:ind w:left="0" w:firstLine="567"/>
        <w:jc w:val="both"/>
        <w:rPr>
          <w:sz w:val="28"/>
          <w:szCs w:val="28"/>
          <w:lang w:val="uk-UA"/>
        </w:rPr>
      </w:pPr>
      <w:r w:rsidRPr="00A36FBA">
        <w:rPr>
          <w:sz w:val="28"/>
          <w:szCs w:val="28"/>
          <w:lang w:val="uk-UA"/>
        </w:rPr>
        <w:t>Петрук О.М. Банківська справа: Курс лекцій. Житомир: ЖДТУ, 2003.  456 с.</w:t>
      </w:r>
    </w:p>
    <w:p w:rsidR="007F7DDF" w:rsidRPr="00A36FBA" w:rsidRDefault="007F7DDF" w:rsidP="007F7DDF">
      <w:pPr>
        <w:pStyle w:val="a3"/>
        <w:numPr>
          <w:ilvl w:val="0"/>
          <w:numId w:val="1"/>
        </w:numPr>
        <w:suppressLineNumbers/>
        <w:tabs>
          <w:tab w:val="left" w:pos="993"/>
        </w:tabs>
        <w:ind w:left="0" w:firstLine="567"/>
        <w:jc w:val="both"/>
        <w:rPr>
          <w:sz w:val="28"/>
          <w:szCs w:val="28"/>
          <w:lang w:val="uk-UA"/>
        </w:rPr>
      </w:pPr>
      <w:r w:rsidRPr="00A36FBA">
        <w:rPr>
          <w:sz w:val="28"/>
          <w:szCs w:val="28"/>
          <w:lang w:val="uk-UA"/>
        </w:rPr>
        <w:t>Положення про визначення банками України розміру кредитного ризику за активними банківськими операціями Правління НБУ 30.06.2016 № 351.</w:t>
      </w:r>
    </w:p>
    <w:p w:rsidR="007F7DDF" w:rsidRPr="00A36FBA" w:rsidRDefault="007F7DDF" w:rsidP="007F7DDF">
      <w:pPr>
        <w:pStyle w:val="a3"/>
        <w:numPr>
          <w:ilvl w:val="0"/>
          <w:numId w:val="1"/>
        </w:numPr>
        <w:suppressLineNumbers/>
        <w:tabs>
          <w:tab w:val="left" w:pos="993"/>
        </w:tabs>
        <w:ind w:left="0" w:firstLine="567"/>
        <w:jc w:val="both"/>
        <w:rPr>
          <w:sz w:val="28"/>
          <w:szCs w:val="28"/>
          <w:lang w:val="uk-UA"/>
        </w:rPr>
      </w:pPr>
      <w:r w:rsidRPr="00A36FBA">
        <w:rPr>
          <w:sz w:val="28"/>
          <w:szCs w:val="28"/>
          <w:lang w:val="uk-UA"/>
        </w:rPr>
        <w:t>Положення про кредитну політику ПАТ КБ «ПРИВАТБАНК». – URL: https://static.privatbank.ua/files/credit-politic-ua.pdf</w:t>
      </w:r>
    </w:p>
    <w:p w:rsidR="007F7DDF" w:rsidRPr="00A36FBA" w:rsidRDefault="007F7DDF" w:rsidP="007F7DDF">
      <w:pPr>
        <w:pStyle w:val="a3"/>
        <w:numPr>
          <w:ilvl w:val="0"/>
          <w:numId w:val="1"/>
        </w:numPr>
        <w:suppressLineNumbers/>
        <w:tabs>
          <w:tab w:val="left" w:pos="993"/>
        </w:tabs>
        <w:ind w:left="0" w:firstLine="567"/>
        <w:jc w:val="both"/>
        <w:rPr>
          <w:sz w:val="28"/>
          <w:szCs w:val="28"/>
          <w:lang w:val="uk-UA"/>
        </w:rPr>
      </w:pPr>
      <w:r w:rsidRPr="00A36FBA">
        <w:rPr>
          <w:sz w:val="28"/>
          <w:szCs w:val="28"/>
          <w:lang w:val="uk-UA"/>
        </w:rPr>
        <w:t>Постанова № 49 від 08.06.2017 р. «Правила розрахунку банками України загальної вартості кредиту для споживача та реальної річної процентної ставки за договором про споживчий кредит».</w:t>
      </w:r>
    </w:p>
    <w:p w:rsidR="007F7DDF" w:rsidRPr="00A36FBA" w:rsidRDefault="007F7DDF" w:rsidP="007F7DDF">
      <w:pPr>
        <w:pStyle w:val="a3"/>
        <w:numPr>
          <w:ilvl w:val="0"/>
          <w:numId w:val="1"/>
        </w:numPr>
        <w:suppressLineNumbers/>
        <w:tabs>
          <w:tab w:val="left" w:pos="993"/>
        </w:tabs>
        <w:ind w:left="0" w:firstLine="567"/>
        <w:jc w:val="both"/>
        <w:rPr>
          <w:sz w:val="28"/>
          <w:szCs w:val="28"/>
          <w:lang w:val="uk-UA"/>
        </w:rPr>
      </w:pPr>
      <w:r w:rsidRPr="00A36FBA">
        <w:rPr>
          <w:sz w:val="28"/>
          <w:szCs w:val="28"/>
          <w:lang w:val="uk-UA"/>
        </w:rPr>
        <w:t xml:space="preserve">Проектне фінансування: підручник за </w:t>
      </w:r>
      <w:proofErr w:type="spellStart"/>
      <w:r w:rsidRPr="00A36FBA">
        <w:rPr>
          <w:sz w:val="28"/>
          <w:szCs w:val="28"/>
          <w:lang w:val="uk-UA"/>
        </w:rPr>
        <w:t>заг</w:t>
      </w:r>
      <w:proofErr w:type="spellEnd"/>
      <w:r w:rsidRPr="00A36FBA">
        <w:rPr>
          <w:sz w:val="28"/>
          <w:szCs w:val="28"/>
          <w:lang w:val="uk-UA"/>
        </w:rPr>
        <w:t xml:space="preserve">. та наук. ред. проф., </w:t>
      </w:r>
      <w:proofErr w:type="spellStart"/>
      <w:r w:rsidRPr="00A36FBA">
        <w:rPr>
          <w:sz w:val="28"/>
          <w:szCs w:val="28"/>
          <w:lang w:val="uk-UA"/>
        </w:rPr>
        <w:t>д.е.н</w:t>
      </w:r>
      <w:proofErr w:type="spellEnd"/>
      <w:r w:rsidRPr="00A36FBA">
        <w:rPr>
          <w:sz w:val="28"/>
          <w:szCs w:val="28"/>
          <w:lang w:val="uk-UA"/>
        </w:rPr>
        <w:t xml:space="preserve">. Т.В. </w:t>
      </w:r>
      <w:proofErr w:type="spellStart"/>
      <w:r w:rsidRPr="00A36FBA">
        <w:rPr>
          <w:sz w:val="28"/>
          <w:szCs w:val="28"/>
          <w:lang w:val="uk-UA"/>
        </w:rPr>
        <w:t>Майорової</w:t>
      </w:r>
      <w:proofErr w:type="spellEnd"/>
      <w:r w:rsidRPr="00A36FBA">
        <w:rPr>
          <w:sz w:val="28"/>
          <w:szCs w:val="28"/>
          <w:lang w:val="uk-UA"/>
        </w:rPr>
        <w:t xml:space="preserve">. 2-ге вид., перероб. і </w:t>
      </w:r>
      <w:proofErr w:type="spellStart"/>
      <w:r w:rsidRPr="00A36FBA">
        <w:rPr>
          <w:sz w:val="28"/>
          <w:szCs w:val="28"/>
          <w:lang w:val="uk-UA"/>
        </w:rPr>
        <w:t>доп</w:t>
      </w:r>
      <w:proofErr w:type="spellEnd"/>
      <w:r w:rsidRPr="00A36FBA">
        <w:rPr>
          <w:sz w:val="28"/>
          <w:szCs w:val="28"/>
          <w:lang w:val="uk-UA"/>
        </w:rPr>
        <w:t>. Київ : КНЕУ, 2017.  434.</w:t>
      </w:r>
    </w:p>
    <w:p w:rsidR="007F7DDF" w:rsidRPr="00A36FBA" w:rsidRDefault="007F7DDF" w:rsidP="007F7DDF">
      <w:pPr>
        <w:pStyle w:val="a3"/>
        <w:numPr>
          <w:ilvl w:val="0"/>
          <w:numId w:val="1"/>
        </w:numPr>
        <w:suppressLineNumbers/>
        <w:tabs>
          <w:tab w:val="left" w:pos="993"/>
        </w:tabs>
        <w:ind w:left="0" w:firstLine="567"/>
        <w:jc w:val="both"/>
        <w:rPr>
          <w:sz w:val="28"/>
          <w:szCs w:val="28"/>
          <w:lang w:val="uk-UA"/>
        </w:rPr>
      </w:pPr>
      <w:r w:rsidRPr="00A36FBA">
        <w:rPr>
          <w:sz w:val="28"/>
          <w:szCs w:val="28"/>
          <w:lang w:val="uk-UA"/>
        </w:rPr>
        <w:t>Ринок факторингу в Україні: Готуємо новий етап розвитку. НАБУ – УАТФФ – Український альянс торгового фінансування та факторингу. 2021, 10. 21 с.</w:t>
      </w:r>
    </w:p>
    <w:p w:rsidR="007F7DDF" w:rsidRPr="00A36FBA" w:rsidRDefault="007F7DDF" w:rsidP="007F7DDF">
      <w:pPr>
        <w:pStyle w:val="a3"/>
        <w:numPr>
          <w:ilvl w:val="0"/>
          <w:numId w:val="1"/>
        </w:numPr>
        <w:suppressLineNumbers/>
        <w:tabs>
          <w:tab w:val="left" w:pos="993"/>
        </w:tabs>
        <w:ind w:left="0" w:firstLine="567"/>
        <w:jc w:val="both"/>
        <w:rPr>
          <w:sz w:val="28"/>
          <w:szCs w:val="28"/>
          <w:lang w:val="uk-UA"/>
        </w:rPr>
      </w:pPr>
      <w:r w:rsidRPr="00A36FBA">
        <w:rPr>
          <w:sz w:val="28"/>
          <w:szCs w:val="28"/>
          <w:lang w:val="uk-UA"/>
        </w:rPr>
        <w:t>Умови та правила надання банківських послуг. Приватбанк. https://privatbank.ua/terms</w:t>
      </w:r>
    </w:p>
    <w:p w:rsidR="007F7DDF" w:rsidRPr="00A36FBA" w:rsidRDefault="007F7DDF" w:rsidP="007F7DDF">
      <w:pPr>
        <w:pStyle w:val="a3"/>
        <w:numPr>
          <w:ilvl w:val="0"/>
          <w:numId w:val="1"/>
        </w:numPr>
        <w:suppressLineNumbers/>
        <w:tabs>
          <w:tab w:val="left" w:pos="993"/>
        </w:tabs>
        <w:ind w:left="0" w:firstLine="567"/>
        <w:jc w:val="both"/>
        <w:rPr>
          <w:sz w:val="28"/>
          <w:szCs w:val="28"/>
          <w:lang w:val="uk-UA"/>
        </w:rPr>
      </w:pPr>
      <w:r w:rsidRPr="00A36FBA">
        <w:rPr>
          <w:sz w:val="28"/>
          <w:szCs w:val="28"/>
          <w:lang w:val="uk-UA"/>
        </w:rPr>
        <w:t>Факторинг в Україні. Електронний ресурс: https://bankchart.com.ua/business/factoring</w:t>
      </w:r>
    </w:p>
    <w:p w:rsidR="007F7DDF" w:rsidRPr="00A36FBA" w:rsidRDefault="007F7DDF" w:rsidP="007F7DDF">
      <w:pPr>
        <w:pStyle w:val="a3"/>
        <w:numPr>
          <w:ilvl w:val="0"/>
          <w:numId w:val="1"/>
        </w:numPr>
        <w:suppressLineNumbers/>
        <w:tabs>
          <w:tab w:val="left" w:pos="993"/>
        </w:tabs>
        <w:ind w:left="0" w:firstLine="567"/>
        <w:jc w:val="both"/>
        <w:rPr>
          <w:sz w:val="28"/>
          <w:szCs w:val="28"/>
          <w:lang w:val="uk-UA"/>
        </w:rPr>
      </w:pPr>
      <w:r w:rsidRPr="00A36FBA">
        <w:rPr>
          <w:sz w:val="28"/>
          <w:szCs w:val="28"/>
          <w:lang w:val="uk-UA"/>
        </w:rPr>
        <w:t xml:space="preserve">Факторинг. Електронний ресурс:  </w:t>
      </w:r>
      <w:hyperlink r:id="rId6" w:history="1">
        <w:r w:rsidRPr="00A36FBA">
          <w:rPr>
            <w:rStyle w:val="a5"/>
            <w:sz w:val="28"/>
            <w:szCs w:val="28"/>
            <w:lang w:val="uk-UA"/>
          </w:rPr>
          <w:t>https://www.otpbank.com.ua/big-corporate/products-financing/working-capital-financing/factoring/</w:t>
        </w:r>
      </w:hyperlink>
    </w:p>
    <w:p w:rsidR="007F7DDF" w:rsidRPr="00A36FBA" w:rsidRDefault="007F7DDF" w:rsidP="007F7DDF">
      <w:pPr>
        <w:pStyle w:val="a3"/>
        <w:numPr>
          <w:ilvl w:val="0"/>
          <w:numId w:val="1"/>
        </w:numPr>
        <w:suppressLineNumbers/>
        <w:tabs>
          <w:tab w:val="left" w:pos="993"/>
        </w:tabs>
        <w:ind w:left="0" w:firstLine="567"/>
        <w:jc w:val="both"/>
        <w:rPr>
          <w:sz w:val="28"/>
          <w:szCs w:val="28"/>
          <w:lang w:val="uk-UA"/>
        </w:rPr>
      </w:pPr>
      <w:r w:rsidRPr="00A36FBA">
        <w:rPr>
          <w:sz w:val="28"/>
          <w:szCs w:val="28"/>
          <w:lang w:val="uk-UA"/>
        </w:rPr>
        <w:t>Фінансовий лізинг в Україні. Відео ресурс.  https://www.youtube.com/watch?v=APEJrMsxFMo</w:t>
      </w:r>
    </w:p>
    <w:p w:rsidR="007F7DDF" w:rsidRPr="00A36FBA" w:rsidRDefault="007F7DDF" w:rsidP="007F7DDF">
      <w:pPr>
        <w:pStyle w:val="a3"/>
        <w:numPr>
          <w:ilvl w:val="0"/>
          <w:numId w:val="1"/>
        </w:numPr>
        <w:suppressLineNumbers/>
        <w:tabs>
          <w:tab w:val="left" w:pos="993"/>
        </w:tabs>
        <w:ind w:left="0" w:firstLine="567"/>
        <w:jc w:val="both"/>
        <w:rPr>
          <w:sz w:val="28"/>
          <w:szCs w:val="28"/>
          <w:lang w:val="uk-UA"/>
        </w:rPr>
      </w:pPr>
      <w:r w:rsidRPr="00A36FBA">
        <w:rPr>
          <w:sz w:val="28"/>
          <w:szCs w:val="28"/>
          <w:lang w:val="uk-UA"/>
        </w:rPr>
        <w:t>Цивільний кодекс України. – Харків: “ФІНН”, 2003. – 464 с.</w:t>
      </w:r>
    </w:p>
    <w:sectPr w:rsidR="007F7DDF" w:rsidRPr="00A36FBA" w:rsidSect="008476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A75D26"/>
    <w:multiLevelType w:val="hybridMultilevel"/>
    <w:tmpl w:val="A39404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0E"/>
    <w:rsid w:val="000B5911"/>
    <w:rsid w:val="000C16BD"/>
    <w:rsid w:val="001449D1"/>
    <w:rsid w:val="001512C5"/>
    <w:rsid w:val="00174025"/>
    <w:rsid w:val="0017650B"/>
    <w:rsid w:val="00182FDF"/>
    <w:rsid w:val="00215665"/>
    <w:rsid w:val="00251F99"/>
    <w:rsid w:val="00272EA1"/>
    <w:rsid w:val="002C6D7B"/>
    <w:rsid w:val="002F2DA8"/>
    <w:rsid w:val="00397DAA"/>
    <w:rsid w:val="003A3825"/>
    <w:rsid w:val="003B0F9E"/>
    <w:rsid w:val="003C1C08"/>
    <w:rsid w:val="0045466C"/>
    <w:rsid w:val="0047293F"/>
    <w:rsid w:val="004932DD"/>
    <w:rsid w:val="004A6CA7"/>
    <w:rsid w:val="004D526F"/>
    <w:rsid w:val="004E4747"/>
    <w:rsid w:val="00540C52"/>
    <w:rsid w:val="005561B2"/>
    <w:rsid w:val="005943B4"/>
    <w:rsid w:val="005A2F51"/>
    <w:rsid w:val="005D0007"/>
    <w:rsid w:val="005D77D3"/>
    <w:rsid w:val="005E058B"/>
    <w:rsid w:val="006128D3"/>
    <w:rsid w:val="006164FD"/>
    <w:rsid w:val="00633D29"/>
    <w:rsid w:val="00686B58"/>
    <w:rsid w:val="006C0518"/>
    <w:rsid w:val="006C6F66"/>
    <w:rsid w:val="006E48EC"/>
    <w:rsid w:val="007578C0"/>
    <w:rsid w:val="0078450E"/>
    <w:rsid w:val="0079330F"/>
    <w:rsid w:val="007A4E17"/>
    <w:rsid w:val="007D1FB5"/>
    <w:rsid w:val="007F57F5"/>
    <w:rsid w:val="007F7DDF"/>
    <w:rsid w:val="00831F5F"/>
    <w:rsid w:val="008476E0"/>
    <w:rsid w:val="0085217E"/>
    <w:rsid w:val="00877087"/>
    <w:rsid w:val="008E63D9"/>
    <w:rsid w:val="00923BC4"/>
    <w:rsid w:val="009455BD"/>
    <w:rsid w:val="00982087"/>
    <w:rsid w:val="00985689"/>
    <w:rsid w:val="00A04322"/>
    <w:rsid w:val="00A2655C"/>
    <w:rsid w:val="00A27E20"/>
    <w:rsid w:val="00A36FBA"/>
    <w:rsid w:val="00A85E35"/>
    <w:rsid w:val="00AE1D58"/>
    <w:rsid w:val="00B25071"/>
    <w:rsid w:val="00B56D5B"/>
    <w:rsid w:val="00B57FC0"/>
    <w:rsid w:val="00B86AB8"/>
    <w:rsid w:val="00BA14F7"/>
    <w:rsid w:val="00BA6BD5"/>
    <w:rsid w:val="00BB4534"/>
    <w:rsid w:val="00BD0E14"/>
    <w:rsid w:val="00BF4F7F"/>
    <w:rsid w:val="00C02F97"/>
    <w:rsid w:val="00C0484A"/>
    <w:rsid w:val="00C24F17"/>
    <w:rsid w:val="00C32D7F"/>
    <w:rsid w:val="00C418B0"/>
    <w:rsid w:val="00C56807"/>
    <w:rsid w:val="00C6694F"/>
    <w:rsid w:val="00CC08F2"/>
    <w:rsid w:val="00CF6269"/>
    <w:rsid w:val="00D14ED1"/>
    <w:rsid w:val="00DE5CCD"/>
    <w:rsid w:val="00E321F9"/>
    <w:rsid w:val="00E37D0A"/>
    <w:rsid w:val="00E54228"/>
    <w:rsid w:val="00E74AFA"/>
    <w:rsid w:val="00F73A4C"/>
    <w:rsid w:val="00F82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F7FA1-25FB-4400-BD24-5A648B99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911"/>
    <w:pPr>
      <w:spacing w:after="0" w:line="288" w:lineRule="auto"/>
      <w:ind w:firstLine="567"/>
      <w:jc w:val="both"/>
    </w:pPr>
    <w:rPr>
      <w:rFonts w:ascii="Times New Roman" w:eastAsia="Times New Roman" w:hAnsi="Times New Roman" w:cs="Times New Roman"/>
      <w:sz w:val="26"/>
      <w:szCs w:val="24"/>
      <w:lang w:val="uk-UA" w:eastAsia="ru-RU"/>
    </w:rPr>
  </w:style>
  <w:style w:type="paragraph" w:styleId="1">
    <w:name w:val="heading 1"/>
    <w:basedOn w:val="a"/>
    <w:next w:val="a"/>
    <w:link w:val="10"/>
    <w:qFormat/>
    <w:rsid w:val="000B5911"/>
    <w:pPr>
      <w:keepNext/>
      <w:spacing w:before="120" w:after="120" w:line="240" w:lineRule="auto"/>
      <w:ind w:firstLine="0"/>
      <w:jc w:val="center"/>
      <w:outlineLvl w:val="0"/>
    </w:pPr>
    <w:rPr>
      <w:rFonts w:ascii="Bookman Old Style" w:hAnsi="Bookman Old Style"/>
      <w:iCs/>
      <w:shadow/>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5911"/>
    <w:rPr>
      <w:rFonts w:ascii="Bookman Old Style" w:eastAsia="Times New Roman" w:hAnsi="Bookman Old Style" w:cs="Times New Roman"/>
      <w:iCs/>
      <w:shadow/>
      <w:sz w:val="30"/>
      <w:szCs w:val="24"/>
      <w:lang w:val="uk-UA" w:eastAsia="ru-RU"/>
    </w:rPr>
  </w:style>
  <w:style w:type="paragraph" w:styleId="a3">
    <w:name w:val="header"/>
    <w:basedOn w:val="a"/>
    <w:link w:val="a4"/>
    <w:uiPriority w:val="99"/>
    <w:rsid w:val="007578C0"/>
    <w:pPr>
      <w:tabs>
        <w:tab w:val="center" w:pos="4153"/>
        <w:tab w:val="right" w:pos="8306"/>
      </w:tabs>
      <w:spacing w:line="240" w:lineRule="auto"/>
      <w:ind w:firstLine="0"/>
      <w:jc w:val="left"/>
    </w:pPr>
    <w:rPr>
      <w:sz w:val="24"/>
      <w:lang w:val="ru-RU"/>
    </w:rPr>
  </w:style>
  <w:style w:type="character" w:customStyle="1" w:styleId="a4">
    <w:name w:val="Верхний колонтитул Знак"/>
    <w:basedOn w:val="a0"/>
    <w:link w:val="a3"/>
    <w:uiPriority w:val="99"/>
    <w:rsid w:val="007578C0"/>
    <w:rPr>
      <w:rFonts w:ascii="Times New Roman" w:eastAsia="Times New Roman" w:hAnsi="Times New Roman" w:cs="Times New Roman"/>
      <w:sz w:val="24"/>
      <w:szCs w:val="24"/>
      <w:lang w:eastAsia="ru-RU"/>
    </w:rPr>
  </w:style>
  <w:style w:type="character" w:styleId="a5">
    <w:name w:val="Hyperlink"/>
    <w:basedOn w:val="a0"/>
    <w:uiPriority w:val="99"/>
    <w:unhideWhenUsed/>
    <w:rsid w:val="007F7D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tpbank.com.ua/big-corporate/products-financing/working-capital-financing/factoring/" TargetMode="External"/><Relationship Id="rId5" Type="http://schemas.openxmlformats.org/officeDocument/2006/relationships/hyperlink" Target="javascript:OpenDoc('723/97-&#1074;&#108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3312</TotalTime>
  <Pages>12</Pages>
  <Words>3638</Words>
  <Characters>20743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67</cp:revision>
  <dcterms:created xsi:type="dcterms:W3CDTF">2021-12-16T06:06:00Z</dcterms:created>
  <dcterms:modified xsi:type="dcterms:W3CDTF">2025-03-05T07:18:00Z</dcterms:modified>
</cp:coreProperties>
</file>