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C1" w:rsidRPr="00327404" w:rsidRDefault="00C876E8" w:rsidP="001531C1">
      <w:pPr>
        <w:pStyle w:val="1"/>
        <w:rPr>
          <w:b/>
        </w:rPr>
      </w:pPr>
      <w:r>
        <w:rPr>
          <w:b/>
        </w:rPr>
        <w:t>Тема</w:t>
      </w:r>
      <w:r w:rsidR="007376A3">
        <w:rPr>
          <w:b/>
          <w:lang w:val="ru-RU"/>
        </w:rPr>
        <w:t xml:space="preserve"> 9</w:t>
      </w:r>
      <w:r w:rsidR="001531C1" w:rsidRPr="00327404">
        <w:rPr>
          <w:b/>
        </w:rPr>
        <w:t xml:space="preserve">. </w:t>
      </w:r>
      <w:r w:rsidR="001531C1" w:rsidRPr="00E36B32">
        <w:rPr>
          <w:b/>
        </w:rPr>
        <w:t>Кредитні операції банків</w:t>
      </w:r>
      <w:r w:rsidR="001531C1" w:rsidRPr="00327404">
        <w:rPr>
          <w:b/>
        </w:rPr>
        <w:t>.</w:t>
      </w:r>
    </w:p>
    <w:p w:rsidR="001531C1" w:rsidRDefault="001531C1" w:rsidP="001531C1">
      <w:pPr>
        <w:ind w:firstLine="709"/>
        <w:rPr>
          <w:b/>
          <w:sz w:val="28"/>
          <w:szCs w:val="28"/>
        </w:rPr>
      </w:pPr>
    </w:p>
    <w:p w:rsidR="001531C1" w:rsidRPr="00327404" w:rsidRDefault="001531C1" w:rsidP="001531C1">
      <w:pPr>
        <w:ind w:firstLine="709"/>
        <w:rPr>
          <w:b/>
          <w:sz w:val="28"/>
          <w:szCs w:val="28"/>
        </w:rPr>
      </w:pPr>
      <w:r w:rsidRPr="00327404">
        <w:rPr>
          <w:b/>
          <w:sz w:val="28"/>
          <w:szCs w:val="28"/>
        </w:rPr>
        <w:t>План семінарського заняття:</w:t>
      </w:r>
    </w:p>
    <w:p w:rsidR="001531C1" w:rsidRPr="001331E5" w:rsidRDefault="001531C1" w:rsidP="001531C1">
      <w:pPr>
        <w:widowControl w:val="0"/>
        <w:spacing w:line="240" w:lineRule="auto"/>
        <w:rPr>
          <w:bCs/>
          <w:sz w:val="28"/>
          <w:szCs w:val="28"/>
        </w:rPr>
      </w:pPr>
      <w:r w:rsidRPr="00FE3074">
        <w:rPr>
          <w:bCs/>
          <w:sz w:val="28"/>
          <w:szCs w:val="28"/>
        </w:rPr>
        <w:t>1</w:t>
      </w:r>
      <w:r w:rsidRPr="001331E5">
        <w:rPr>
          <w:bCs/>
          <w:sz w:val="28"/>
          <w:szCs w:val="28"/>
        </w:rPr>
        <w:t>. Поняття і класифікація банківських кредитів</w:t>
      </w:r>
    </w:p>
    <w:p w:rsidR="001531C1" w:rsidRPr="001331E5" w:rsidRDefault="001531C1" w:rsidP="001531C1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t>2. Правила та умови кредитування</w:t>
      </w:r>
    </w:p>
    <w:p w:rsidR="001531C1" w:rsidRPr="001331E5" w:rsidRDefault="001531C1" w:rsidP="001531C1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t>3. Етапи кредитного процесу</w:t>
      </w:r>
    </w:p>
    <w:p w:rsidR="001531C1" w:rsidRPr="001331E5" w:rsidRDefault="001531C1" w:rsidP="001531C1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t>4. Оцінка кредитоспроможності позичальника</w:t>
      </w:r>
    </w:p>
    <w:p w:rsidR="001531C1" w:rsidRPr="001331E5" w:rsidRDefault="001531C1" w:rsidP="001531C1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t>5. Види забезпечення за банківськими позиками</w:t>
      </w:r>
    </w:p>
    <w:p w:rsidR="001531C1" w:rsidRPr="001331E5" w:rsidRDefault="001531C1" w:rsidP="001531C1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t>6. Ціна банківського кредиту</w:t>
      </w:r>
    </w:p>
    <w:p w:rsidR="001531C1" w:rsidRPr="001331E5" w:rsidRDefault="001531C1" w:rsidP="001531C1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t>7. Порядок формування резерву для відшкодування можливих втрат за кредитними операціями банків</w:t>
      </w:r>
    </w:p>
    <w:p w:rsidR="00C876E8" w:rsidRPr="001331E5" w:rsidRDefault="00C876E8" w:rsidP="00C876E8">
      <w:pPr>
        <w:spacing w:line="240" w:lineRule="auto"/>
        <w:rPr>
          <w:b/>
          <w:bCs/>
          <w:sz w:val="28"/>
          <w:szCs w:val="28"/>
        </w:rPr>
      </w:pPr>
    </w:p>
    <w:p w:rsidR="00C876E8" w:rsidRPr="001331E5" w:rsidRDefault="00C876E8" w:rsidP="00C876E8">
      <w:pPr>
        <w:spacing w:line="240" w:lineRule="auto"/>
        <w:rPr>
          <w:rFonts w:eastAsia="Calibri"/>
          <w:sz w:val="28"/>
          <w:szCs w:val="28"/>
          <w:lang w:eastAsia="en-US"/>
        </w:rPr>
      </w:pPr>
      <w:r w:rsidRPr="001331E5">
        <w:rPr>
          <w:b/>
          <w:bCs/>
          <w:sz w:val="28"/>
          <w:szCs w:val="28"/>
        </w:rPr>
        <w:t>Термінологічний словник</w:t>
      </w:r>
    </w:p>
    <w:p w:rsidR="001531C1" w:rsidRPr="001331E5" w:rsidRDefault="002031A9" w:rsidP="001531C1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t>Б</w:t>
      </w:r>
      <w:r w:rsidR="00F12129" w:rsidRPr="001331E5">
        <w:rPr>
          <w:bCs/>
          <w:sz w:val="28"/>
          <w:szCs w:val="28"/>
        </w:rPr>
        <w:t>орг за активом - балансова вартість активу, визначена згідно з нормативно-правовими актами Національного банку України (далі - Національний банк) з бухгалтерського обліку, збільшена на суму сформованого за ним резерву, а також збільшена/зменшена на суму дисконту та/або уцінки/премії</w:t>
      </w:r>
      <w:r w:rsidRPr="001331E5">
        <w:rPr>
          <w:bCs/>
          <w:sz w:val="28"/>
          <w:szCs w:val="28"/>
        </w:rPr>
        <w:t>;</w:t>
      </w:r>
    </w:p>
    <w:p w:rsidR="002031A9" w:rsidRPr="001331E5" w:rsidRDefault="002031A9" w:rsidP="001531C1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t>боржник - сторона в зобов'язанні (юридична особа, включаючи емітента цінних паперів, або фізична особа), яка повинна сплатити борг/виконати вимогу банку згідно з умовами укладеного договору/ зобов'язанням емітента за розміщеними від свого імені цінними паперами;</w:t>
      </w:r>
    </w:p>
    <w:p w:rsidR="00C876E8" w:rsidRPr="001331E5" w:rsidRDefault="002031A9" w:rsidP="001531C1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t>втрати в разі дефолту (LGD) - компонент (коефіцієнт) розрахунку розміру кредитного ризику, що відображає рівень втрат (збитків) унаслідок дефолту боржника/контрагента;</w:t>
      </w:r>
    </w:p>
    <w:p w:rsidR="002031A9" w:rsidRPr="001331E5" w:rsidRDefault="002031A9" w:rsidP="001531C1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t xml:space="preserve">група пов'язаних контрагентів - два або більше контрагентів - юридичних осіб, що згідно з вимогами </w:t>
      </w:r>
      <w:hyperlink r:id="rId5" w:anchor="n695" w:tgtFrame="_blank" w:history="1">
        <w:r w:rsidRPr="001331E5">
          <w:rPr>
            <w:bCs/>
            <w:sz w:val="28"/>
            <w:szCs w:val="28"/>
          </w:rPr>
          <w:t>глави 1</w:t>
        </w:r>
      </w:hyperlink>
      <w:r w:rsidRPr="001331E5">
        <w:rPr>
          <w:bCs/>
          <w:sz w:val="28"/>
          <w:szCs w:val="28"/>
        </w:rPr>
        <w:t xml:space="preserve"> розділу VI Інструкції про порядок регулювання діяльності банків в Україні, затвердженої постановою Правління Національного банку України від 28 серпня 2001 року № 368, зареєстрованої в Міністерстві юстиції України 26 вересня 2001 року за № 841/6032 (зі змінами) (далі - Інструкція № 368), визначені як такі, що несуть спільний економічний ризик;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t>група юридичних осіб під спільним контролем - дві або більше юридичні особи, що перебувають під спільним контролем та: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bookmarkStart w:id="0" w:name="n1276"/>
      <w:bookmarkEnd w:id="0"/>
      <w:r w:rsidRPr="001331E5">
        <w:rPr>
          <w:bCs/>
          <w:sz w:val="28"/>
          <w:szCs w:val="28"/>
        </w:rPr>
        <w:t>складають консолідовану фінансову звітність за Міжнародними стандартами фінансової звітності або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bookmarkStart w:id="1" w:name="n1277"/>
      <w:bookmarkEnd w:id="1"/>
      <w:r w:rsidRPr="001331E5">
        <w:rPr>
          <w:bCs/>
          <w:sz w:val="28"/>
          <w:szCs w:val="28"/>
        </w:rPr>
        <w:t>до яких застосовуються вимоги щодо складання консолідованої фінансової звітності згідно з вимогами законодавства України, або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bookmarkStart w:id="2" w:name="n1278"/>
      <w:bookmarkEnd w:id="2"/>
      <w:r w:rsidRPr="001331E5">
        <w:rPr>
          <w:bCs/>
          <w:sz w:val="28"/>
          <w:szCs w:val="28"/>
        </w:rPr>
        <w:t>складають комбіновану фінансову звітність із дотриманням Міжнародних стандартів фінансової звітності, у тому числі з метою забезпечення виконання вимог цього Положення;</w:t>
      </w:r>
    </w:p>
    <w:p w:rsidR="002031A9" w:rsidRPr="001331E5" w:rsidRDefault="002031A9" w:rsidP="001531C1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t>дефолт боржника/контрагента - стан у відносинах між банком і боржником/контрагентом, що характеризується ознаками, визначеними в 351 Положенні НБУ;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lastRenderedPageBreak/>
        <w:t>експозиція під ризиком (EAD) - компонент розрахунку розміру кредитного ризику, що відповідає боргу за активом, який перебуває під ризиком дефолту боржника/контрагента;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bookmarkStart w:id="3" w:name="n54"/>
      <w:bookmarkEnd w:id="3"/>
      <w:r w:rsidRPr="001331E5">
        <w:rPr>
          <w:bCs/>
          <w:sz w:val="28"/>
          <w:szCs w:val="28"/>
        </w:rPr>
        <w:t>заміна активу - припинення визнання одного активу внаслідок визнання іншого щодо одного й того самого боржника/контрагента;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bookmarkStart w:id="4" w:name="n55"/>
      <w:bookmarkEnd w:id="4"/>
      <w:r w:rsidRPr="001331E5">
        <w:rPr>
          <w:bCs/>
          <w:sz w:val="28"/>
          <w:szCs w:val="28"/>
        </w:rPr>
        <w:t>імовірність дефолту (PD) - компонент (коефіцієнт) розрахунку розміру кредитного ризику, що відображає ймовірність припинення виконання боржником/контрагентом своїх зобов'язань;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r w:rsidRPr="001331E5">
        <w:rPr>
          <w:bCs/>
          <w:sz w:val="28"/>
          <w:szCs w:val="28"/>
        </w:rPr>
        <w:t>контрагент банку - будь-яка юридична чи фізична особа, яка має з банком відносини фінансового характеру. Контрагент може одночасно мати з банком відносини іншого характеру, зокрема трудові;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bookmarkStart w:id="5" w:name="n1693"/>
      <w:bookmarkEnd w:id="5"/>
      <w:r w:rsidRPr="001331E5">
        <w:rPr>
          <w:bCs/>
          <w:sz w:val="28"/>
          <w:szCs w:val="28"/>
        </w:rPr>
        <w:t>16</w:t>
      </w:r>
      <w:r w:rsidRPr="001331E5">
        <w:rPr>
          <w:sz w:val="28"/>
          <w:szCs w:val="28"/>
        </w:rPr>
        <w:t>-1</w:t>
      </w:r>
      <w:r w:rsidRPr="001331E5">
        <w:rPr>
          <w:bCs/>
          <w:sz w:val="28"/>
          <w:szCs w:val="28"/>
        </w:rPr>
        <w:t>) контроль над активом/об'єктом - спроможність керувати використанням активу/об'єкта та отримувати всі вигоди від нього, включаючи спроможність забороняти іншим суб'єктам господарювання керувати використанням активу/об'єкта та отримувати вигоди від нього, згідно з Міжнародним стандартом фінансової звітності (МСФЗ) 15 "Дохід від договорів з клієнтами";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bookmarkStart w:id="6" w:name="n1694"/>
      <w:bookmarkStart w:id="7" w:name="n59"/>
      <w:bookmarkEnd w:id="6"/>
      <w:bookmarkEnd w:id="7"/>
      <w:r w:rsidRPr="001331E5">
        <w:rPr>
          <w:bCs/>
          <w:sz w:val="28"/>
          <w:szCs w:val="28"/>
        </w:rPr>
        <w:t>кредитна історія боржника/контрагента - сукупність інформації щодо дисципліни виконання боржником/контрагентом своїх зобов'язань, уключаючи інформацію, отриману з Кредитного реєстру Національного банку (далі - Кредитний реєстр);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bookmarkStart w:id="8" w:name="n1280"/>
      <w:bookmarkStart w:id="9" w:name="n60"/>
      <w:bookmarkEnd w:id="8"/>
      <w:bookmarkEnd w:id="9"/>
      <w:r w:rsidRPr="001331E5">
        <w:rPr>
          <w:bCs/>
          <w:sz w:val="28"/>
          <w:szCs w:val="28"/>
        </w:rPr>
        <w:t xml:space="preserve">кредитна операція - вид активних банківських операцій, пов'язаних із розміщенням залучених банком коштів таким шляхом: надання їх у тимчасове користування або прийняття зобов'язань про надання певної суми коштів; надання гарантій, </w:t>
      </w:r>
      <w:proofErr w:type="spellStart"/>
      <w:r w:rsidRPr="001331E5">
        <w:rPr>
          <w:bCs/>
          <w:sz w:val="28"/>
          <w:szCs w:val="28"/>
        </w:rPr>
        <w:t>порук</w:t>
      </w:r>
      <w:proofErr w:type="spellEnd"/>
      <w:r w:rsidRPr="001331E5">
        <w:rPr>
          <w:bCs/>
          <w:sz w:val="28"/>
          <w:szCs w:val="28"/>
        </w:rPr>
        <w:t xml:space="preserve">, акредитивів, акцептів, авалів; розміщення депозитів; проведення факторингових операцій та операцій фінансового лізингу; видача кредитів у формі врахування векселів, у формі операцій зворотного </w:t>
      </w:r>
      <w:proofErr w:type="spellStart"/>
      <w:r w:rsidRPr="001331E5">
        <w:rPr>
          <w:bCs/>
          <w:sz w:val="28"/>
          <w:szCs w:val="28"/>
        </w:rPr>
        <w:t>репо</w:t>
      </w:r>
      <w:proofErr w:type="spellEnd"/>
      <w:r w:rsidRPr="001331E5">
        <w:rPr>
          <w:bCs/>
          <w:sz w:val="28"/>
          <w:szCs w:val="28"/>
        </w:rPr>
        <w:t>; будь-якого продовження строку погашення боргу, яке надано в обмін на зобов'язання боржника щодо повернення заборгованої суми, а також на зобов'язання щодо сплати процентів та інших зборів за такою сумою (відстрочення платежу); розстрочення платежу за продані банком активи;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bookmarkStart w:id="10" w:name="n1395"/>
      <w:bookmarkEnd w:id="10"/>
      <w:r w:rsidRPr="001331E5">
        <w:rPr>
          <w:bCs/>
          <w:sz w:val="28"/>
          <w:szCs w:val="28"/>
        </w:rPr>
        <w:t xml:space="preserve">кредитний рейтинг за міжнародною шкалою - довгостроковий кредитний рейтинг боржника/країни місцезнаходження боржника/цінних паперів, визначений одним із таких рейтингових агентств, як "Standard &amp; </w:t>
      </w:r>
      <w:proofErr w:type="spellStart"/>
      <w:r w:rsidRPr="001331E5">
        <w:rPr>
          <w:bCs/>
          <w:sz w:val="28"/>
          <w:szCs w:val="28"/>
        </w:rPr>
        <w:t>Poor's</w:t>
      </w:r>
      <w:proofErr w:type="spellEnd"/>
      <w:r w:rsidRPr="001331E5">
        <w:rPr>
          <w:bCs/>
          <w:sz w:val="28"/>
          <w:szCs w:val="28"/>
        </w:rPr>
        <w:t>", "</w:t>
      </w:r>
      <w:proofErr w:type="spellStart"/>
      <w:r w:rsidRPr="001331E5">
        <w:rPr>
          <w:bCs/>
          <w:sz w:val="28"/>
          <w:szCs w:val="28"/>
        </w:rPr>
        <w:t>Fitch</w:t>
      </w:r>
      <w:proofErr w:type="spellEnd"/>
      <w:r w:rsidRPr="001331E5">
        <w:rPr>
          <w:bCs/>
          <w:sz w:val="28"/>
          <w:szCs w:val="28"/>
        </w:rPr>
        <w:t xml:space="preserve"> </w:t>
      </w:r>
      <w:proofErr w:type="spellStart"/>
      <w:r w:rsidRPr="001331E5">
        <w:rPr>
          <w:bCs/>
          <w:sz w:val="28"/>
          <w:szCs w:val="28"/>
        </w:rPr>
        <w:t>Ratings</w:t>
      </w:r>
      <w:proofErr w:type="spellEnd"/>
      <w:r w:rsidRPr="001331E5">
        <w:rPr>
          <w:bCs/>
          <w:sz w:val="28"/>
          <w:szCs w:val="28"/>
        </w:rPr>
        <w:t>" та "</w:t>
      </w:r>
      <w:proofErr w:type="spellStart"/>
      <w:r w:rsidRPr="001331E5">
        <w:rPr>
          <w:bCs/>
          <w:sz w:val="28"/>
          <w:szCs w:val="28"/>
        </w:rPr>
        <w:t>Moody's</w:t>
      </w:r>
      <w:proofErr w:type="spellEnd"/>
      <w:r w:rsidRPr="001331E5">
        <w:rPr>
          <w:bCs/>
          <w:sz w:val="28"/>
          <w:szCs w:val="28"/>
        </w:rPr>
        <w:t xml:space="preserve"> </w:t>
      </w:r>
      <w:proofErr w:type="spellStart"/>
      <w:r w:rsidRPr="001331E5">
        <w:rPr>
          <w:bCs/>
          <w:sz w:val="28"/>
          <w:szCs w:val="28"/>
        </w:rPr>
        <w:t>Investors</w:t>
      </w:r>
      <w:proofErr w:type="spellEnd"/>
      <w:r w:rsidRPr="001331E5">
        <w:rPr>
          <w:bCs/>
          <w:sz w:val="28"/>
          <w:szCs w:val="28"/>
        </w:rPr>
        <w:t xml:space="preserve"> </w:t>
      </w:r>
      <w:proofErr w:type="spellStart"/>
      <w:r w:rsidRPr="001331E5">
        <w:rPr>
          <w:bCs/>
          <w:sz w:val="28"/>
          <w:szCs w:val="28"/>
        </w:rPr>
        <w:t>Service</w:t>
      </w:r>
      <w:proofErr w:type="spellEnd"/>
      <w:r w:rsidRPr="001331E5">
        <w:rPr>
          <w:bCs/>
          <w:sz w:val="28"/>
          <w:szCs w:val="28"/>
        </w:rPr>
        <w:t>";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bookmarkStart w:id="11" w:name="n1394"/>
      <w:bookmarkStart w:id="12" w:name="n61"/>
      <w:bookmarkEnd w:id="11"/>
      <w:bookmarkEnd w:id="12"/>
      <w:r w:rsidRPr="001331E5">
        <w:rPr>
          <w:bCs/>
          <w:sz w:val="28"/>
          <w:szCs w:val="28"/>
        </w:rPr>
        <w:t>кредитний ризик (CR) - розмір очікуваних втрат (збитків) (EL) за активом унаслідок дефолту боржника/контрагента;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bookmarkStart w:id="13" w:name="n62"/>
      <w:bookmarkStart w:id="14" w:name="n852"/>
      <w:bookmarkStart w:id="15" w:name="n860"/>
      <w:bookmarkEnd w:id="13"/>
      <w:bookmarkEnd w:id="14"/>
      <w:bookmarkEnd w:id="15"/>
      <w:r w:rsidRPr="001331E5">
        <w:rPr>
          <w:bCs/>
          <w:sz w:val="28"/>
          <w:szCs w:val="28"/>
        </w:rPr>
        <w:t>майбутній грошовий потік від операційної діяльності боржника - юридичної особи (</w:t>
      </w:r>
      <w:proofErr w:type="spellStart"/>
      <w:r w:rsidRPr="001331E5">
        <w:rPr>
          <w:bCs/>
          <w:sz w:val="28"/>
          <w:szCs w:val="28"/>
        </w:rPr>
        <w:t>Future</w:t>
      </w:r>
      <w:proofErr w:type="spellEnd"/>
      <w:r w:rsidRPr="001331E5">
        <w:rPr>
          <w:bCs/>
          <w:sz w:val="28"/>
          <w:szCs w:val="28"/>
        </w:rPr>
        <w:t xml:space="preserve"> </w:t>
      </w:r>
      <w:proofErr w:type="spellStart"/>
      <w:r w:rsidRPr="001331E5">
        <w:rPr>
          <w:bCs/>
          <w:sz w:val="28"/>
          <w:szCs w:val="28"/>
        </w:rPr>
        <w:t>Cash</w:t>
      </w:r>
      <w:proofErr w:type="spellEnd"/>
      <w:r w:rsidRPr="001331E5">
        <w:rPr>
          <w:bCs/>
          <w:sz w:val="28"/>
          <w:szCs w:val="28"/>
        </w:rPr>
        <w:t xml:space="preserve"> </w:t>
      </w:r>
      <w:proofErr w:type="spellStart"/>
      <w:r w:rsidRPr="001331E5">
        <w:rPr>
          <w:bCs/>
          <w:sz w:val="28"/>
          <w:szCs w:val="28"/>
        </w:rPr>
        <w:t>Flow</w:t>
      </w:r>
      <w:proofErr w:type="spellEnd"/>
      <w:r w:rsidRPr="001331E5">
        <w:rPr>
          <w:bCs/>
          <w:sz w:val="28"/>
          <w:szCs w:val="28"/>
        </w:rPr>
        <w:t xml:space="preserve"> </w:t>
      </w:r>
      <w:proofErr w:type="spellStart"/>
      <w:r w:rsidRPr="001331E5">
        <w:rPr>
          <w:bCs/>
          <w:sz w:val="28"/>
          <w:szCs w:val="28"/>
        </w:rPr>
        <w:t>from</w:t>
      </w:r>
      <w:proofErr w:type="spellEnd"/>
      <w:r w:rsidRPr="001331E5">
        <w:rPr>
          <w:bCs/>
          <w:sz w:val="28"/>
          <w:szCs w:val="28"/>
        </w:rPr>
        <w:t xml:space="preserve"> </w:t>
      </w:r>
      <w:proofErr w:type="spellStart"/>
      <w:r w:rsidRPr="001331E5">
        <w:rPr>
          <w:bCs/>
          <w:sz w:val="28"/>
          <w:szCs w:val="28"/>
        </w:rPr>
        <w:t>Operating</w:t>
      </w:r>
      <w:proofErr w:type="spellEnd"/>
      <w:r w:rsidRPr="001331E5">
        <w:rPr>
          <w:bCs/>
          <w:sz w:val="28"/>
          <w:szCs w:val="28"/>
        </w:rPr>
        <w:t xml:space="preserve"> </w:t>
      </w:r>
      <w:proofErr w:type="spellStart"/>
      <w:r w:rsidRPr="001331E5">
        <w:rPr>
          <w:bCs/>
          <w:sz w:val="28"/>
          <w:szCs w:val="28"/>
        </w:rPr>
        <w:t>activities</w:t>
      </w:r>
      <w:proofErr w:type="spellEnd"/>
      <w:r w:rsidRPr="001331E5">
        <w:rPr>
          <w:bCs/>
          <w:sz w:val="28"/>
          <w:szCs w:val="28"/>
        </w:rPr>
        <w:t xml:space="preserve">/FCFO) - показник чистого руху коштів від операційної діяльності боржника - юридичної особи за спеціалізованим кредитом згідно з бізнес-планом </w:t>
      </w:r>
      <w:proofErr w:type="spellStart"/>
      <w:r w:rsidRPr="001331E5">
        <w:rPr>
          <w:bCs/>
          <w:sz w:val="28"/>
          <w:szCs w:val="28"/>
        </w:rPr>
        <w:t>проєкту</w:t>
      </w:r>
      <w:proofErr w:type="spellEnd"/>
      <w:r w:rsidRPr="001331E5">
        <w:rPr>
          <w:bCs/>
          <w:sz w:val="28"/>
          <w:szCs w:val="28"/>
        </w:rPr>
        <w:t xml:space="preserve">, який визначається відповідно до вимог, установлених </w:t>
      </w:r>
      <w:hyperlink r:id="rId6" w:anchor="n17" w:tgtFrame="_blank" w:history="1">
        <w:r w:rsidRPr="001331E5">
          <w:rPr>
            <w:bCs/>
            <w:sz w:val="28"/>
            <w:szCs w:val="28"/>
          </w:rPr>
          <w:t>Положенням (стандартом) бухгалтерського обліку 1</w:t>
        </w:r>
      </w:hyperlink>
      <w:r w:rsidRPr="001331E5">
        <w:rPr>
          <w:bCs/>
          <w:sz w:val="28"/>
          <w:szCs w:val="28"/>
        </w:rPr>
        <w:t xml:space="preserve">, до визначення показника чистого руху коштів від операційної діяльності </w:t>
      </w:r>
      <w:hyperlink r:id="rId7" w:anchor="n170" w:tgtFrame="_blank" w:history="1">
        <w:r w:rsidRPr="001331E5">
          <w:rPr>
            <w:bCs/>
            <w:sz w:val="28"/>
            <w:szCs w:val="28"/>
          </w:rPr>
          <w:t>форми № 3</w:t>
        </w:r>
      </w:hyperlink>
      <w:r w:rsidRPr="001331E5">
        <w:rPr>
          <w:bCs/>
          <w:sz w:val="28"/>
          <w:szCs w:val="28"/>
        </w:rPr>
        <w:t xml:space="preserve"> або </w:t>
      </w:r>
      <w:hyperlink r:id="rId8" w:anchor="n215" w:tgtFrame="_blank" w:history="1">
        <w:r w:rsidRPr="001331E5">
          <w:rPr>
            <w:bCs/>
            <w:sz w:val="28"/>
            <w:szCs w:val="28"/>
          </w:rPr>
          <w:t>№ 3-к</w:t>
        </w:r>
      </w:hyperlink>
      <w:r w:rsidRPr="001331E5">
        <w:rPr>
          <w:bCs/>
          <w:sz w:val="28"/>
          <w:szCs w:val="28"/>
        </w:rPr>
        <w:t xml:space="preserve"> "Звіту про рух грошових коштів" та теперішня вартість якого визначається із застосуванням первісної </w:t>
      </w:r>
      <w:r w:rsidRPr="001331E5">
        <w:rPr>
          <w:bCs/>
          <w:sz w:val="28"/>
          <w:szCs w:val="28"/>
        </w:rPr>
        <w:lastRenderedPageBreak/>
        <w:t>ефективної ставки відсотка за спеціалізованим кредитом (для фінансового зобов'язання з плаваючою процентною ставкою - ефективної ставки відсотка, що була розрахована під час останньої зміни номінальної процентної ставки);</w:t>
      </w:r>
    </w:p>
    <w:p w:rsidR="002031A9" w:rsidRPr="001331E5" w:rsidRDefault="002031A9" w:rsidP="002031A9">
      <w:pPr>
        <w:widowControl w:val="0"/>
        <w:spacing w:line="240" w:lineRule="auto"/>
        <w:rPr>
          <w:bCs/>
          <w:sz w:val="28"/>
          <w:szCs w:val="28"/>
        </w:rPr>
      </w:pPr>
      <w:bookmarkStart w:id="16" w:name="n863"/>
      <w:bookmarkStart w:id="17" w:name="n861"/>
      <w:bookmarkEnd w:id="16"/>
      <w:bookmarkEnd w:id="17"/>
      <w:r w:rsidRPr="001331E5">
        <w:rPr>
          <w:bCs/>
          <w:sz w:val="28"/>
          <w:szCs w:val="28"/>
        </w:rPr>
        <w:t>об'єктне фінансування - фінансування (кредитування) придбання активу/об'єкта, включаючи морські, повітряні судна, супутники, рухомий склад залізничного транспорту / вагони, парк транспортних засобів, джерелом погашення заборгованості за яким є грошові потоки від операційної діяльності, що генеруються внаслідок управління (використання / передавання в оренду/лізинг третій стороні) таким активом/об'єктом;</w:t>
      </w:r>
    </w:p>
    <w:p w:rsidR="002031A9" w:rsidRPr="001331E5" w:rsidRDefault="002031A9" w:rsidP="001531C1">
      <w:pPr>
        <w:widowControl w:val="0"/>
        <w:spacing w:line="240" w:lineRule="auto"/>
        <w:rPr>
          <w:bCs/>
          <w:sz w:val="28"/>
          <w:szCs w:val="28"/>
        </w:rPr>
      </w:pPr>
    </w:p>
    <w:p w:rsidR="002031A9" w:rsidRPr="001331E5" w:rsidRDefault="002031A9" w:rsidP="001531C1">
      <w:pPr>
        <w:widowControl w:val="0"/>
        <w:spacing w:line="240" w:lineRule="auto"/>
        <w:rPr>
          <w:bCs/>
          <w:sz w:val="28"/>
          <w:szCs w:val="28"/>
        </w:rPr>
      </w:pPr>
    </w:p>
    <w:p w:rsidR="001531C1" w:rsidRPr="001331E5" w:rsidRDefault="001531C1" w:rsidP="001531C1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1331E5">
        <w:rPr>
          <w:rFonts w:ascii="Arial" w:hAnsi="Arial" w:cs="Arial"/>
          <w:bCs/>
          <w:i/>
          <w:sz w:val="28"/>
          <w:szCs w:val="28"/>
        </w:rPr>
        <w:t>Практичні завдання</w:t>
      </w:r>
    </w:p>
    <w:p w:rsidR="001531C1" w:rsidRPr="001331E5" w:rsidRDefault="00C876E8" w:rsidP="001531C1">
      <w:pPr>
        <w:spacing w:line="240" w:lineRule="auto"/>
        <w:rPr>
          <w:b/>
          <w:sz w:val="28"/>
          <w:szCs w:val="28"/>
        </w:rPr>
      </w:pPr>
      <w:r w:rsidRPr="001331E5">
        <w:rPr>
          <w:b/>
          <w:sz w:val="28"/>
          <w:szCs w:val="28"/>
        </w:rPr>
        <w:t xml:space="preserve">Завдання </w:t>
      </w:r>
      <w:r w:rsidR="001531C1" w:rsidRPr="001331E5">
        <w:rPr>
          <w:b/>
          <w:sz w:val="28"/>
          <w:szCs w:val="28"/>
        </w:rPr>
        <w:t>1</w:t>
      </w:r>
    </w:p>
    <w:p w:rsidR="001531C1" w:rsidRPr="001331E5" w:rsidRDefault="001531C1" w:rsidP="001531C1">
      <w:pPr>
        <w:spacing w:line="240" w:lineRule="auto"/>
        <w:rPr>
          <w:rFonts w:eastAsia="Calibri"/>
          <w:sz w:val="28"/>
          <w:szCs w:val="28"/>
          <w:lang w:eastAsia="en-US"/>
        </w:rPr>
      </w:pPr>
      <w:r w:rsidRPr="001331E5">
        <w:rPr>
          <w:rFonts w:eastAsia="Calibri"/>
          <w:sz w:val="28"/>
          <w:szCs w:val="28"/>
          <w:lang w:eastAsia="en-US"/>
        </w:rPr>
        <w:t>Банк видав короткостроковий кредит на 9 місяців під 23 % річних на суму 30 тис. грн. Відсотки сплачуються однією сумою одночасно з погашенням основної суми боргу. Визначити суму відсотків за кредит та суму, яку має погасити боржник по закінчення кредитного договору.</w:t>
      </w:r>
    </w:p>
    <w:p w:rsidR="001531C1" w:rsidRPr="001331E5" w:rsidRDefault="00C876E8" w:rsidP="001531C1">
      <w:pPr>
        <w:spacing w:line="240" w:lineRule="auto"/>
        <w:rPr>
          <w:b/>
          <w:sz w:val="28"/>
          <w:szCs w:val="28"/>
        </w:rPr>
      </w:pPr>
      <w:r w:rsidRPr="001331E5">
        <w:rPr>
          <w:b/>
          <w:sz w:val="28"/>
          <w:szCs w:val="28"/>
        </w:rPr>
        <w:t xml:space="preserve">Завдання </w:t>
      </w:r>
      <w:r w:rsidR="001531C1" w:rsidRPr="001331E5">
        <w:rPr>
          <w:b/>
          <w:sz w:val="28"/>
          <w:szCs w:val="28"/>
        </w:rPr>
        <w:t>2</w:t>
      </w:r>
    </w:p>
    <w:p w:rsidR="001531C1" w:rsidRPr="001331E5" w:rsidRDefault="001531C1" w:rsidP="001531C1">
      <w:pPr>
        <w:spacing w:line="240" w:lineRule="auto"/>
        <w:rPr>
          <w:rFonts w:eastAsia="Calibri"/>
          <w:sz w:val="28"/>
          <w:szCs w:val="28"/>
          <w:lang w:eastAsia="en-US"/>
        </w:rPr>
      </w:pPr>
      <w:r w:rsidRPr="001331E5">
        <w:rPr>
          <w:rFonts w:eastAsia="Calibri"/>
          <w:sz w:val="28"/>
          <w:szCs w:val="28"/>
          <w:lang w:eastAsia="en-US"/>
        </w:rPr>
        <w:t>Який максимальний розмір кредитів може надати банк всім позичальникам, що звернулися до нього, якщо розмір його регулятивного капіталу становить 580 млн. грн.?</w:t>
      </w:r>
    </w:p>
    <w:p w:rsidR="001531C1" w:rsidRPr="001331E5" w:rsidRDefault="00C876E8" w:rsidP="001531C1">
      <w:pPr>
        <w:spacing w:line="240" w:lineRule="auto"/>
        <w:rPr>
          <w:b/>
          <w:sz w:val="28"/>
          <w:szCs w:val="28"/>
        </w:rPr>
      </w:pPr>
      <w:r w:rsidRPr="001331E5">
        <w:rPr>
          <w:b/>
          <w:sz w:val="28"/>
          <w:szCs w:val="28"/>
        </w:rPr>
        <w:t xml:space="preserve">Завдання </w:t>
      </w:r>
      <w:r w:rsidR="00B2393E" w:rsidRPr="001331E5">
        <w:rPr>
          <w:b/>
          <w:sz w:val="28"/>
          <w:szCs w:val="28"/>
        </w:rPr>
        <w:t>3</w:t>
      </w:r>
    </w:p>
    <w:p w:rsidR="001531C1" w:rsidRPr="001331E5" w:rsidRDefault="001531C1" w:rsidP="001531C1">
      <w:pPr>
        <w:spacing w:line="240" w:lineRule="auto"/>
        <w:rPr>
          <w:rFonts w:eastAsia="Calibri"/>
          <w:sz w:val="28"/>
          <w:szCs w:val="28"/>
          <w:lang w:eastAsia="en-US"/>
        </w:rPr>
      </w:pPr>
      <w:r w:rsidRPr="001331E5">
        <w:rPr>
          <w:rFonts w:eastAsia="Calibri"/>
          <w:sz w:val="28"/>
          <w:szCs w:val="28"/>
          <w:lang w:eastAsia="en-US"/>
        </w:rPr>
        <w:t>Підприємство отримало кредит в банку на 15 місяців на суму 12000 грн. під 25 % річних, що нараховуються за схемою складних відсотків на непогашений залишок. Повертати потрібно рівними сумами в кінці кожного місяця (</w:t>
      </w:r>
      <w:proofErr w:type="spellStart"/>
      <w:r w:rsidRPr="001331E5">
        <w:rPr>
          <w:rFonts w:eastAsia="Calibri"/>
          <w:sz w:val="28"/>
          <w:szCs w:val="28"/>
          <w:lang w:eastAsia="en-US"/>
        </w:rPr>
        <w:t>ануїтетна</w:t>
      </w:r>
      <w:proofErr w:type="spellEnd"/>
      <w:r w:rsidRPr="001331E5">
        <w:rPr>
          <w:rFonts w:eastAsia="Calibri"/>
          <w:sz w:val="28"/>
          <w:szCs w:val="28"/>
          <w:lang w:eastAsia="en-US"/>
        </w:rPr>
        <w:t xml:space="preserve"> схема погашення). Визначте, коли буде погашена половина суми, отриманої в кредит.</w:t>
      </w:r>
    </w:p>
    <w:p w:rsidR="001531C1" w:rsidRPr="001331E5" w:rsidRDefault="00C876E8" w:rsidP="001531C1">
      <w:pPr>
        <w:spacing w:line="240" w:lineRule="auto"/>
        <w:rPr>
          <w:b/>
          <w:sz w:val="28"/>
          <w:szCs w:val="28"/>
        </w:rPr>
      </w:pPr>
      <w:r w:rsidRPr="001331E5">
        <w:rPr>
          <w:b/>
          <w:sz w:val="28"/>
          <w:szCs w:val="28"/>
        </w:rPr>
        <w:t xml:space="preserve">Завдання </w:t>
      </w:r>
      <w:r w:rsidR="00B2393E" w:rsidRPr="001331E5">
        <w:rPr>
          <w:b/>
          <w:sz w:val="28"/>
          <w:szCs w:val="28"/>
        </w:rPr>
        <w:t>4</w:t>
      </w:r>
    </w:p>
    <w:p w:rsidR="001531C1" w:rsidRPr="001331E5" w:rsidRDefault="001531C1" w:rsidP="001531C1">
      <w:pPr>
        <w:spacing w:line="240" w:lineRule="auto"/>
        <w:rPr>
          <w:rFonts w:eastAsia="Calibri"/>
          <w:sz w:val="28"/>
          <w:szCs w:val="28"/>
          <w:lang w:eastAsia="en-US"/>
        </w:rPr>
      </w:pPr>
      <w:r w:rsidRPr="001331E5">
        <w:rPr>
          <w:rFonts w:eastAsia="Calibri"/>
          <w:sz w:val="28"/>
          <w:szCs w:val="28"/>
          <w:lang w:eastAsia="en-US"/>
        </w:rPr>
        <w:t>Підприємство отримало кредит у банку на суму 20000 грн. на 12 місяців під 25 % річних, що нараховуються за схемою складних відсотків на непогашений залишок. Складіть графік погашення кредиту, якщо кредитним договором передбачено щомісячна сплата платежів за кредит за класичною (диференційованою) схемою погашення.</w:t>
      </w:r>
    </w:p>
    <w:p w:rsidR="001531C1" w:rsidRPr="001331E5" w:rsidRDefault="001531C1" w:rsidP="001531C1">
      <w:pPr>
        <w:spacing w:line="240" w:lineRule="auto"/>
        <w:rPr>
          <w:rFonts w:eastAsia="Calibri"/>
          <w:b/>
          <w:sz w:val="28"/>
          <w:szCs w:val="28"/>
          <w:lang w:eastAsia="en-US"/>
        </w:rPr>
      </w:pPr>
      <w:r w:rsidRPr="001331E5">
        <w:rPr>
          <w:rFonts w:eastAsia="Calibri"/>
          <w:b/>
          <w:sz w:val="28"/>
          <w:szCs w:val="28"/>
          <w:lang w:eastAsia="en-US"/>
        </w:rPr>
        <w:t>За</w:t>
      </w:r>
      <w:r w:rsidR="00B21FFD" w:rsidRPr="001331E5">
        <w:rPr>
          <w:rFonts w:eastAsia="Calibri"/>
          <w:b/>
          <w:sz w:val="28"/>
          <w:szCs w:val="28"/>
          <w:lang w:eastAsia="en-US"/>
        </w:rPr>
        <w:t xml:space="preserve">вдання </w:t>
      </w:r>
      <w:r w:rsidR="00B2393E" w:rsidRPr="001331E5">
        <w:rPr>
          <w:rFonts w:eastAsia="Calibri"/>
          <w:b/>
          <w:sz w:val="28"/>
          <w:szCs w:val="28"/>
          <w:lang w:eastAsia="en-US"/>
        </w:rPr>
        <w:t>5</w:t>
      </w:r>
    </w:p>
    <w:p w:rsidR="001531C1" w:rsidRPr="001331E5" w:rsidRDefault="001531C1" w:rsidP="001531C1">
      <w:pPr>
        <w:spacing w:line="240" w:lineRule="auto"/>
        <w:rPr>
          <w:rFonts w:eastAsia="Calibri"/>
          <w:sz w:val="28"/>
          <w:szCs w:val="28"/>
          <w:lang w:eastAsia="en-US"/>
        </w:rPr>
      </w:pPr>
      <w:r w:rsidRPr="001331E5">
        <w:rPr>
          <w:rFonts w:eastAsia="Calibri"/>
          <w:sz w:val="28"/>
          <w:szCs w:val="28"/>
          <w:lang w:eastAsia="en-US"/>
        </w:rPr>
        <w:t>Розрахуйте розмір резерву за кредитом підприємства «А», що належить до великих сільськогосподарських товаровиробників, якщо коефіцієнти, що можуть свідчити про його платоспроможність мають такі значення: К</w:t>
      </w:r>
      <w:r w:rsidRPr="001331E5">
        <w:rPr>
          <w:rFonts w:eastAsia="Calibri"/>
          <w:sz w:val="28"/>
          <w:szCs w:val="28"/>
          <w:vertAlign w:val="subscript"/>
          <w:lang w:eastAsia="en-US"/>
        </w:rPr>
        <w:t>1</w:t>
      </w:r>
      <w:r w:rsidRPr="001331E5">
        <w:rPr>
          <w:rFonts w:eastAsia="Calibri"/>
          <w:sz w:val="28"/>
          <w:szCs w:val="28"/>
          <w:lang w:eastAsia="en-US"/>
        </w:rPr>
        <w:t>=0,6; К</w:t>
      </w:r>
      <w:r w:rsidRPr="001331E5">
        <w:rPr>
          <w:rFonts w:eastAsia="Calibri"/>
          <w:sz w:val="28"/>
          <w:szCs w:val="28"/>
          <w:vertAlign w:val="subscript"/>
          <w:lang w:eastAsia="en-US"/>
        </w:rPr>
        <w:t>2</w:t>
      </w:r>
      <w:r w:rsidRPr="001331E5">
        <w:rPr>
          <w:rFonts w:eastAsia="Calibri"/>
          <w:sz w:val="28"/>
          <w:szCs w:val="28"/>
          <w:lang w:eastAsia="en-US"/>
        </w:rPr>
        <w:t>=0,3; К</w:t>
      </w:r>
      <w:r w:rsidRPr="001331E5">
        <w:rPr>
          <w:rFonts w:eastAsia="Calibri"/>
          <w:sz w:val="28"/>
          <w:szCs w:val="28"/>
          <w:vertAlign w:val="subscript"/>
          <w:lang w:eastAsia="en-US"/>
        </w:rPr>
        <w:t>3</w:t>
      </w:r>
      <w:r w:rsidRPr="001331E5">
        <w:rPr>
          <w:rFonts w:eastAsia="Calibri"/>
          <w:sz w:val="28"/>
          <w:szCs w:val="28"/>
          <w:lang w:eastAsia="en-US"/>
        </w:rPr>
        <w:t>=0,5; К</w:t>
      </w:r>
      <w:r w:rsidRPr="001331E5">
        <w:rPr>
          <w:rFonts w:eastAsia="Calibri"/>
          <w:sz w:val="28"/>
          <w:szCs w:val="28"/>
          <w:vertAlign w:val="subscript"/>
          <w:lang w:eastAsia="en-US"/>
        </w:rPr>
        <w:t>4</w:t>
      </w:r>
      <w:r w:rsidRPr="001331E5">
        <w:rPr>
          <w:rFonts w:eastAsia="Calibri"/>
          <w:sz w:val="28"/>
          <w:szCs w:val="28"/>
          <w:lang w:eastAsia="en-US"/>
        </w:rPr>
        <w:t>=1,2; К</w:t>
      </w:r>
      <w:r w:rsidRPr="001331E5">
        <w:rPr>
          <w:rFonts w:eastAsia="Calibri"/>
          <w:sz w:val="28"/>
          <w:szCs w:val="28"/>
          <w:vertAlign w:val="subscript"/>
          <w:lang w:eastAsia="en-US"/>
        </w:rPr>
        <w:t>5</w:t>
      </w:r>
      <w:r w:rsidRPr="001331E5">
        <w:rPr>
          <w:rFonts w:eastAsia="Calibri"/>
          <w:sz w:val="28"/>
          <w:szCs w:val="28"/>
          <w:lang w:eastAsia="en-US"/>
        </w:rPr>
        <w:t>=0,15; К</w:t>
      </w:r>
      <w:r w:rsidRPr="001331E5">
        <w:rPr>
          <w:rFonts w:eastAsia="Calibri"/>
          <w:sz w:val="28"/>
          <w:szCs w:val="28"/>
          <w:vertAlign w:val="subscript"/>
          <w:lang w:eastAsia="en-US"/>
        </w:rPr>
        <w:t>6</w:t>
      </w:r>
      <w:r w:rsidRPr="001331E5">
        <w:rPr>
          <w:rFonts w:eastAsia="Calibri"/>
          <w:sz w:val="28"/>
          <w:szCs w:val="28"/>
          <w:lang w:eastAsia="en-US"/>
        </w:rPr>
        <w:t>=0,2; К</w:t>
      </w:r>
      <w:r w:rsidRPr="001331E5">
        <w:rPr>
          <w:rFonts w:eastAsia="Calibri"/>
          <w:sz w:val="28"/>
          <w:szCs w:val="28"/>
          <w:vertAlign w:val="subscript"/>
          <w:lang w:eastAsia="en-US"/>
        </w:rPr>
        <w:t>7</w:t>
      </w:r>
      <w:r w:rsidRPr="001331E5">
        <w:rPr>
          <w:rFonts w:eastAsia="Calibri"/>
          <w:sz w:val="28"/>
          <w:szCs w:val="28"/>
          <w:lang w:eastAsia="en-US"/>
        </w:rPr>
        <w:t>=0,3; К</w:t>
      </w:r>
      <w:r w:rsidRPr="001331E5">
        <w:rPr>
          <w:rFonts w:eastAsia="Calibri"/>
          <w:sz w:val="28"/>
          <w:szCs w:val="28"/>
          <w:vertAlign w:val="subscript"/>
          <w:lang w:eastAsia="en-US"/>
        </w:rPr>
        <w:t>8</w:t>
      </w:r>
      <w:r w:rsidRPr="001331E5">
        <w:rPr>
          <w:rFonts w:eastAsia="Calibri"/>
          <w:sz w:val="28"/>
          <w:szCs w:val="28"/>
          <w:lang w:eastAsia="en-US"/>
        </w:rPr>
        <w:t>=0,1; К</w:t>
      </w:r>
      <w:r w:rsidRPr="001331E5">
        <w:rPr>
          <w:rFonts w:eastAsia="Calibri"/>
          <w:sz w:val="28"/>
          <w:szCs w:val="28"/>
          <w:vertAlign w:val="subscript"/>
          <w:lang w:eastAsia="en-US"/>
        </w:rPr>
        <w:t>9</w:t>
      </w:r>
      <w:r w:rsidRPr="001331E5">
        <w:rPr>
          <w:rFonts w:eastAsia="Calibri"/>
          <w:sz w:val="28"/>
          <w:szCs w:val="28"/>
          <w:lang w:eastAsia="en-US"/>
        </w:rPr>
        <w:t>=0,6; К</w:t>
      </w:r>
      <w:r w:rsidRPr="001331E5">
        <w:rPr>
          <w:rFonts w:eastAsia="Calibri"/>
          <w:sz w:val="28"/>
          <w:szCs w:val="28"/>
          <w:vertAlign w:val="subscript"/>
          <w:lang w:eastAsia="en-US"/>
        </w:rPr>
        <w:t>10</w:t>
      </w:r>
      <w:r w:rsidRPr="001331E5">
        <w:rPr>
          <w:rFonts w:eastAsia="Calibri"/>
          <w:sz w:val="28"/>
          <w:szCs w:val="28"/>
          <w:lang w:eastAsia="en-US"/>
        </w:rPr>
        <w:t>=0,3. Кредит надано у сумі 200 000 грн. під 25 % річних на 5 років із погашенням основної суми боргу по на кінець 5 року дії кредитного договору. Підприємство надало в забезпечення вантажний транспортний засіб, ринкова вартість якого складає 500 000 грн. Клієнт має позитивну кредитну історію, за попередніми кредитами, наданими банків, прострочень платежів немає.</w:t>
      </w:r>
    </w:p>
    <w:p w:rsidR="00BC38EB" w:rsidRPr="001331E5" w:rsidRDefault="00BC38EB" w:rsidP="001531C1">
      <w:pPr>
        <w:spacing w:line="240" w:lineRule="auto"/>
        <w:rPr>
          <w:rFonts w:eastAsia="Calibri"/>
          <w:sz w:val="28"/>
          <w:szCs w:val="28"/>
          <w:lang w:eastAsia="en-US"/>
        </w:rPr>
      </w:pPr>
    </w:p>
    <w:p w:rsidR="001531C1" w:rsidRPr="001331E5" w:rsidRDefault="001531C1" w:rsidP="001531C1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</w:p>
    <w:p w:rsidR="001531C1" w:rsidRPr="001331E5" w:rsidRDefault="001531C1" w:rsidP="001531C1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1331E5">
        <w:rPr>
          <w:rFonts w:ascii="Arial" w:hAnsi="Arial" w:cs="Arial"/>
          <w:bCs/>
          <w:i/>
          <w:sz w:val="28"/>
          <w:szCs w:val="28"/>
        </w:rPr>
        <w:lastRenderedPageBreak/>
        <w:t>Тестові завдання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4819"/>
      </w:tblGrid>
      <w:tr w:rsidR="008B25E2" w:rsidRPr="001331E5" w:rsidTr="00ED6C5D">
        <w:tc>
          <w:tcPr>
            <w:tcW w:w="709" w:type="dxa"/>
            <w:shd w:val="clear" w:color="auto" w:fill="auto"/>
          </w:tcPr>
          <w:p w:rsidR="008B25E2" w:rsidRPr="001331E5" w:rsidRDefault="008B25E2" w:rsidP="008B25E2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B25E2" w:rsidRPr="001331E5" w:rsidRDefault="008B25E2" w:rsidP="008B25E2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Сукупність інформації щодо дисципліни виконання боржником своїх зобов'язань, уключаючи інформацію, отриману з Кредитного реєстру Національного банку:</w:t>
            </w:r>
          </w:p>
        </w:tc>
        <w:tc>
          <w:tcPr>
            <w:tcW w:w="4819" w:type="dxa"/>
            <w:shd w:val="clear" w:color="auto" w:fill="auto"/>
          </w:tcPr>
          <w:p w:rsidR="008B25E2" w:rsidRPr="001331E5" w:rsidRDefault="008B25E2" w:rsidP="008B25E2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кредитною справою;</w:t>
            </w:r>
          </w:p>
          <w:p w:rsidR="008B25E2" w:rsidRPr="001331E5" w:rsidRDefault="008B25E2" w:rsidP="008B25E2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кредитною угодою;</w:t>
            </w:r>
          </w:p>
          <w:p w:rsidR="008B25E2" w:rsidRPr="001331E5" w:rsidRDefault="008B25E2" w:rsidP="008B25E2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кредитною заявкою;</w:t>
            </w:r>
          </w:p>
          <w:p w:rsidR="008B25E2" w:rsidRPr="001331E5" w:rsidRDefault="008B25E2" w:rsidP="008B25E2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банківською документацією;</w:t>
            </w:r>
          </w:p>
          <w:p w:rsidR="008B25E2" w:rsidRPr="001331E5" w:rsidRDefault="008B25E2" w:rsidP="008B25E2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кредитною історією боржника.</w:t>
            </w:r>
          </w:p>
        </w:tc>
      </w:tr>
      <w:tr w:rsidR="00480D07" w:rsidRPr="001331E5" w:rsidTr="00ED6C5D">
        <w:tc>
          <w:tcPr>
            <w:tcW w:w="709" w:type="dxa"/>
            <w:shd w:val="clear" w:color="auto" w:fill="auto"/>
          </w:tcPr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Комерційний банк не може надавати кредити під процент, ставка якого є нижчою від процентної ставки:</w:t>
            </w:r>
          </w:p>
        </w:tc>
        <w:tc>
          <w:tcPr>
            <w:tcW w:w="4819" w:type="dxa"/>
            <w:shd w:val="clear" w:color="auto" w:fill="auto"/>
          </w:tcPr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за кредитами банку-конкурента;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за кредитами, які бере сам банк;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за депозитами, що виплачується банком;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за депозитами, що виплачується банком-конкурентом;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правильні відповіді б) і в).</w:t>
            </w:r>
          </w:p>
        </w:tc>
      </w:tr>
      <w:tr w:rsidR="00480D07" w:rsidRPr="001331E5" w:rsidTr="00ED6C5D">
        <w:tc>
          <w:tcPr>
            <w:tcW w:w="709" w:type="dxa"/>
            <w:shd w:val="clear" w:color="auto" w:fill="auto"/>
          </w:tcPr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Встановлений кредитним договором розмір процентів може бути збільшений банком в односторонньому порядку:</w:t>
            </w:r>
          </w:p>
        </w:tc>
        <w:tc>
          <w:tcPr>
            <w:tcW w:w="4819" w:type="dxa"/>
            <w:shd w:val="clear" w:color="auto" w:fill="auto"/>
          </w:tcPr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протягом дії кредитного договору;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у зв’язку із збільшенням темпів інфляції;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у зв’язку із збільшенням розміру облікової ставки НБУ;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банк в односторонньому порядку не має права збільшувати розмір процентів за кредитним договором;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правильна відповідь відсутня.</w:t>
            </w:r>
          </w:p>
        </w:tc>
      </w:tr>
      <w:tr w:rsidR="00480D07" w:rsidRPr="001331E5" w:rsidTr="00ED6C5D">
        <w:tc>
          <w:tcPr>
            <w:tcW w:w="709" w:type="dxa"/>
            <w:shd w:val="clear" w:color="auto" w:fill="auto"/>
          </w:tcPr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Хто приймає рішення про надання кредиту, незалежно від заявленого розміру кредиту?</w:t>
            </w:r>
          </w:p>
        </w:tc>
        <w:tc>
          <w:tcPr>
            <w:tcW w:w="4819" w:type="dxa"/>
            <w:shd w:val="clear" w:color="auto" w:fill="auto"/>
          </w:tcPr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уповноважений працівник кредитного відділу;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керівник банку, відділення, філії;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колегіальний орган: кредитний комітет банку, правління, комісія, тощо;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Національний банк України;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правильна відповідь відсутня.</w:t>
            </w:r>
          </w:p>
        </w:tc>
      </w:tr>
      <w:tr w:rsidR="00480D07" w:rsidRPr="001331E5" w:rsidTr="00ED6C5D">
        <w:tc>
          <w:tcPr>
            <w:tcW w:w="709" w:type="dxa"/>
            <w:shd w:val="clear" w:color="auto" w:fill="auto"/>
          </w:tcPr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Кредитний ризик банку – це</w:t>
            </w:r>
          </w:p>
        </w:tc>
        <w:tc>
          <w:tcPr>
            <w:tcW w:w="4819" w:type="dxa"/>
            <w:shd w:val="clear" w:color="auto" w:fill="auto"/>
          </w:tcPr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наявний або потенційний ризик для надходжень і капіталу, який виникає через несприятливі коливання вартості цінних паперів, товарів і курсів іноземних валют за тими інструментами, які є в торговельному портфелі банку;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наявний або потенційний ризик для надходжень або капіталу банку, який виникає внаслідок несприятливих змін процентних ставок;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наявний або потенційний ризик для надходжень та капіталу, який виникає через неспроможність банку виконати свої зобов’язання в належні строки, не зазнавши при цьому неприйнятних втрат;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 xml:space="preserve">г) наявний або потенційний ризик для надходжень і капіталу банку, який виникає через несприятливі коливання курсів іноземних валют і цін на банківські метали; </w:t>
            </w:r>
          </w:p>
          <w:p w:rsidR="00480D07" w:rsidRPr="001331E5" w:rsidRDefault="00480D07" w:rsidP="00480D07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наявний або потенційний ризик для надходжень і капіталу, який виникає через неспроможність сторони, що взяла на себе зобов’язання, виконати умови будь-якої фінансової угоди із банком або в інший спосіб виконати взяті на себе зобов’язання.</w:t>
            </w:r>
          </w:p>
        </w:tc>
      </w:tr>
      <w:tr w:rsidR="00BE0810" w:rsidRPr="001331E5" w:rsidTr="00ED6C5D">
        <w:tc>
          <w:tcPr>
            <w:tcW w:w="709" w:type="dxa"/>
            <w:shd w:val="clear" w:color="auto" w:fill="auto"/>
          </w:tcPr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lastRenderedPageBreak/>
              <w:t>6</w:t>
            </w:r>
          </w:p>
        </w:tc>
        <w:tc>
          <w:tcPr>
            <w:tcW w:w="4395" w:type="dxa"/>
            <w:shd w:val="clear" w:color="auto" w:fill="auto"/>
          </w:tcPr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Кредитні ризики можуть мінімізуватися за допомогою відповідного забезпечення, до якого відносяться:</w:t>
            </w:r>
          </w:p>
        </w:tc>
        <w:tc>
          <w:tcPr>
            <w:tcW w:w="4819" w:type="dxa"/>
            <w:shd w:val="clear" w:color="auto" w:fill="auto"/>
          </w:tcPr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неустойка (штрафи, пеня);</w:t>
            </w:r>
          </w:p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застава;</w:t>
            </w:r>
          </w:p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порука (гарантія);</w:t>
            </w:r>
          </w:p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всі відповіді правильні;</w:t>
            </w:r>
          </w:p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правильна відповідь відсутня.</w:t>
            </w:r>
          </w:p>
        </w:tc>
      </w:tr>
      <w:tr w:rsidR="00BE0810" w:rsidRPr="001331E5" w:rsidTr="00ED6C5D">
        <w:tc>
          <w:tcPr>
            <w:tcW w:w="709" w:type="dxa"/>
            <w:shd w:val="clear" w:color="auto" w:fill="auto"/>
          </w:tcPr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Не може бути предметом застави:</w:t>
            </w:r>
          </w:p>
        </w:tc>
        <w:tc>
          <w:tcPr>
            <w:tcW w:w="4819" w:type="dxa"/>
            <w:shd w:val="clear" w:color="auto" w:fill="auto"/>
          </w:tcPr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 xml:space="preserve">а) майно, яке відповідно до законодавства України не може бути відчужене </w:t>
            </w:r>
            <w:proofErr w:type="spellStart"/>
            <w:r w:rsidRPr="001331E5">
              <w:rPr>
                <w:sz w:val="24"/>
              </w:rPr>
              <w:t>заставодавцем</w:t>
            </w:r>
            <w:proofErr w:type="spellEnd"/>
            <w:r w:rsidRPr="001331E5">
              <w:rPr>
                <w:sz w:val="24"/>
              </w:rPr>
              <w:t>;</w:t>
            </w:r>
          </w:p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цінні папери;</w:t>
            </w:r>
          </w:p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немайнові права;</w:t>
            </w:r>
          </w:p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майнові права;</w:t>
            </w:r>
          </w:p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правильна відповідь а) і в).</w:t>
            </w:r>
          </w:p>
        </w:tc>
      </w:tr>
      <w:tr w:rsidR="00BE0810" w:rsidRPr="001331E5" w:rsidTr="00ED6C5D">
        <w:tc>
          <w:tcPr>
            <w:tcW w:w="709" w:type="dxa"/>
            <w:shd w:val="clear" w:color="auto" w:fill="auto"/>
          </w:tcPr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Захід, спрямований на мінімізацію втрат від кредитного ризику, що полягає у встановленні межі кредиту, називається:</w:t>
            </w:r>
          </w:p>
        </w:tc>
        <w:tc>
          <w:tcPr>
            <w:tcW w:w="4819" w:type="dxa"/>
            <w:shd w:val="clear" w:color="auto" w:fill="auto"/>
          </w:tcPr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диверсифікація;</w:t>
            </w:r>
          </w:p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лімітування;</w:t>
            </w:r>
          </w:p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страхування;</w:t>
            </w:r>
          </w:p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дотримання нормативів кредитного ризику;</w:t>
            </w:r>
          </w:p>
          <w:p w:rsidR="00BE0810" w:rsidRPr="001331E5" w:rsidRDefault="00BE0810" w:rsidP="00BE0810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формування резервів.</w:t>
            </w:r>
          </w:p>
        </w:tc>
      </w:tr>
      <w:tr w:rsidR="00AF6DE9" w:rsidRPr="001331E5" w:rsidTr="00ED6C5D">
        <w:tc>
          <w:tcPr>
            <w:tcW w:w="709" w:type="dxa"/>
            <w:shd w:val="clear" w:color="auto" w:fill="auto"/>
          </w:tcPr>
          <w:p w:rsidR="00AF6DE9" w:rsidRPr="001331E5" w:rsidRDefault="00AF6DE9" w:rsidP="00AF6DE9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AF6DE9" w:rsidRPr="001331E5" w:rsidRDefault="00AF6DE9" w:rsidP="00AF6DE9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Чи правильне твердження: “Забороняється надання валютного кредиту на покриття збитків господарської діяльності позичальника”?</w:t>
            </w:r>
          </w:p>
        </w:tc>
        <w:tc>
          <w:tcPr>
            <w:tcW w:w="4819" w:type="dxa"/>
            <w:shd w:val="clear" w:color="auto" w:fill="auto"/>
          </w:tcPr>
          <w:p w:rsidR="00AF6DE9" w:rsidRPr="001331E5" w:rsidRDefault="00AF6DE9" w:rsidP="00AF6DE9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так;</w:t>
            </w:r>
          </w:p>
          <w:p w:rsidR="00AF6DE9" w:rsidRPr="001331E5" w:rsidRDefault="00AF6DE9" w:rsidP="00AF6DE9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ні;</w:t>
            </w:r>
          </w:p>
          <w:p w:rsidR="00AF6DE9" w:rsidRPr="001331E5" w:rsidRDefault="00AF6DE9" w:rsidP="00AF6DE9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не завжди;</w:t>
            </w:r>
          </w:p>
          <w:p w:rsidR="00AF6DE9" w:rsidRPr="001331E5" w:rsidRDefault="00AF6DE9" w:rsidP="00AF6DE9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правильна відповідь відсутня;</w:t>
            </w:r>
          </w:p>
          <w:p w:rsidR="00AF6DE9" w:rsidRPr="001331E5" w:rsidRDefault="00AF6DE9" w:rsidP="00AF6DE9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Ваш варіант відповіді.</w:t>
            </w:r>
          </w:p>
        </w:tc>
      </w:tr>
      <w:tr w:rsidR="007C38F9" w:rsidRPr="001331E5" w:rsidTr="00ED6C5D">
        <w:tc>
          <w:tcPr>
            <w:tcW w:w="709" w:type="dxa"/>
            <w:shd w:val="clear" w:color="auto" w:fill="auto"/>
          </w:tcPr>
          <w:p w:rsidR="007C38F9" w:rsidRPr="001331E5" w:rsidRDefault="007C38F9" w:rsidP="007C38F9">
            <w:pPr>
              <w:spacing w:line="240" w:lineRule="auto"/>
              <w:ind w:firstLine="0"/>
              <w:rPr>
                <w:sz w:val="24"/>
              </w:rPr>
            </w:pPr>
            <w:bookmarkStart w:id="18" w:name="_GoBack" w:colFirst="1" w:colLast="2"/>
            <w:r w:rsidRPr="001331E5">
              <w:rPr>
                <w:sz w:val="24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7C38F9" w:rsidRPr="00540C52" w:rsidRDefault="007C38F9" w:rsidP="007C38F9">
            <w:pPr>
              <w:spacing w:line="240" w:lineRule="auto"/>
              <w:ind w:firstLine="0"/>
              <w:rPr>
                <w:sz w:val="24"/>
              </w:rPr>
            </w:pPr>
            <w:r w:rsidRPr="00540C52">
              <w:rPr>
                <w:sz w:val="24"/>
              </w:rPr>
              <w:t>Забороняється використання кредитних коштів для:</w:t>
            </w:r>
          </w:p>
        </w:tc>
        <w:tc>
          <w:tcPr>
            <w:tcW w:w="4819" w:type="dxa"/>
            <w:shd w:val="clear" w:color="auto" w:fill="auto"/>
          </w:tcPr>
          <w:p w:rsidR="007C38F9" w:rsidRPr="00540C52" w:rsidRDefault="007C38F9" w:rsidP="007C38F9">
            <w:pPr>
              <w:spacing w:line="240" w:lineRule="auto"/>
              <w:ind w:firstLine="0"/>
              <w:rPr>
                <w:sz w:val="24"/>
              </w:rPr>
            </w:pPr>
            <w:r w:rsidRPr="00540C52">
              <w:rPr>
                <w:sz w:val="24"/>
              </w:rPr>
              <w:t>А) погашення кредитів і відсотків або іншої заборгованості за кредитними договорами;</w:t>
            </w:r>
          </w:p>
          <w:p w:rsidR="007C38F9" w:rsidRPr="00540C52" w:rsidRDefault="007C38F9" w:rsidP="007C38F9">
            <w:pPr>
              <w:spacing w:line="240" w:lineRule="auto"/>
              <w:ind w:firstLine="0"/>
              <w:rPr>
                <w:sz w:val="24"/>
              </w:rPr>
            </w:pPr>
            <w:r w:rsidRPr="00540C52">
              <w:rPr>
                <w:sz w:val="24"/>
              </w:rPr>
              <w:t>Б) виплати дивідендів;</w:t>
            </w:r>
          </w:p>
          <w:p w:rsidR="007C38F9" w:rsidRPr="00540C52" w:rsidRDefault="007C38F9" w:rsidP="007C38F9">
            <w:pPr>
              <w:spacing w:line="240" w:lineRule="auto"/>
              <w:ind w:firstLine="0"/>
              <w:rPr>
                <w:sz w:val="24"/>
              </w:rPr>
            </w:pPr>
            <w:r w:rsidRPr="00540C52">
              <w:rPr>
                <w:sz w:val="24"/>
              </w:rPr>
              <w:t>В) надання фінансової допомоги та/або покриття збитків;</w:t>
            </w:r>
          </w:p>
          <w:p w:rsidR="007C38F9" w:rsidRPr="00540C52" w:rsidRDefault="007C38F9" w:rsidP="007C38F9">
            <w:pPr>
              <w:spacing w:line="240" w:lineRule="auto"/>
              <w:ind w:firstLine="0"/>
              <w:rPr>
                <w:sz w:val="24"/>
              </w:rPr>
            </w:pPr>
            <w:r w:rsidRPr="00540C52">
              <w:rPr>
                <w:sz w:val="24"/>
              </w:rPr>
              <w:t xml:space="preserve">Г) придбання власних цінних паперів, акцій інших банків та надання </w:t>
            </w:r>
            <w:proofErr w:type="spellStart"/>
            <w:r w:rsidRPr="00540C52">
              <w:rPr>
                <w:sz w:val="24"/>
              </w:rPr>
              <w:t>субординованого</w:t>
            </w:r>
            <w:proofErr w:type="spellEnd"/>
            <w:r w:rsidRPr="00540C52">
              <w:rPr>
                <w:sz w:val="24"/>
              </w:rPr>
              <w:t xml:space="preserve"> боргу банкам;</w:t>
            </w:r>
          </w:p>
          <w:p w:rsidR="007C38F9" w:rsidRPr="00540C52" w:rsidRDefault="007C38F9" w:rsidP="007C38F9">
            <w:pPr>
              <w:spacing w:line="240" w:lineRule="auto"/>
              <w:ind w:firstLine="0"/>
              <w:rPr>
                <w:sz w:val="24"/>
              </w:rPr>
            </w:pPr>
            <w:r w:rsidRPr="00540C52">
              <w:rPr>
                <w:sz w:val="24"/>
              </w:rPr>
              <w:t>Д) всі відповіді правильні.</w:t>
            </w:r>
          </w:p>
        </w:tc>
      </w:tr>
      <w:bookmarkEnd w:id="18"/>
      <w:tr w:rsidR="00C876E8" w:rsidRPr="001331E5" w:rsidTr="00ED6C5D">
        <w:tc>
          <w:tcPr>
            <w:tcW w:w="709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C876E8" w:rsidRPr="001331E5" w:rsidRDefault="00C876E8" w:rsidP="00C876E8">
            <w:pPr>
              <w:tabs>
                <w:tab w:val="left" w:pos="3165"/>
              </w:tabs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 xml:space="preserve">Вид забезпечення виконання зобов’язання нерухомим майном, що залишається у володінні та користуванні </w:t>
            </w:r>
            <w:proofErr w:type="spellStart"/>
            <w:r w:rsidRPr="001331E5">
              <w:rPr>
                <w:sz w:val="24"/>
              </w:rPr>
              <w:t>заставодавця</w:t>
            </w:r>
            <w:proofErr w:type="spellEnd"/>
            <w:r w:rsidRPr="001331E5">
              <w:rPr>
                <w:sz w:val="24"/>
              </w:rPr>
              <w:t>, згідно з яким заставодержатель має право в разі невиконання боржником забезпеченого заставою зобов’язання одержати задоволення своїх вимог за рахунок предмета застави переважно перед іншими кредиторами цього боржника у порядку, встановленому законодавством називається:</w:t>
            </w:r>
          </w:p>
        </w:tc>
        <w:tc>
          <w:tcPr>
            <w:tcW w:w="4819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твердою заставою;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іпотекою;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заставою товарів в обігу та переробці;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всі відповіді правильні;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правильна відповідь відсутня.</w:t>
            </w:r>
          </w:p>
        </w:tc>
      </w:tr>
      <w:tr w:rsidR="001E62EB" w:rsidRPr="001331E5" w:rsidTr="00ED6C5D">
        <w:tc>
          <w:tcPr>
            <w:tcW w:w="709" w:type="dxa"/>
            <w:shd w:val="clear" w:color="auto" w:fill="auto"/>
          </w:tcPr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Жоден із виданих банком великих кредитів не може перевищувати:</w:t>
            </w:r>
          </w:p>
        </w:tc>
        <w:tc>
          <w:tcPr>
            <w:tcW w:w="4819" w:type="dxa"/>
            <w:shd w:val="clear" w:color="auto" w:fill="auto"/>
          </w:tcPr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25 % статутного капіталу банку;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25 % регулятивного капіталу банку;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25 % основного капіталу банку;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25 % додаткового капіталу банку;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правильна відповідь відсутня.</w:t>
            </w:r>
          </w:p>
        </w:tc>
      </w:tr>
      <w:tr w:rsidR="001E62EB" w:rsidRPr="001331E5" w:rsidTr="00ED6C5D">
        <w:tc>
          <w:tcPr>
            <w:tcW w:w="709" w:type="dxa"/>
            <w:shd w:val="clear" w:color="auto" w:fill="auto"/>
          </w:tcPr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 xml:space="preserve">Загальний розмір кредитів, наданих банком стосовно всіх позичальників, з урахуванням 100 % позабалансових </w:t>
            </w:r>
            <w:r w:rsidRPr="001331E5">
              <w:rPr>
                <w:sz w:val="24"/>
              </w:rPr>
              <w:lastRenderedPageBreak/>
              <w:t>зобов’язань банку, не може перевищувати розмір регулятивного капіталу більше ніж у:</w:t>
            </w:r>
          </w:p>
        </w:tc>
        <w:tc>
          <w:tcPr>
            <w:tcW w:w="4819" w:type="dxa"/>
            <w:shd w:val="clear" w:color="auto" w:fill="auto"/>
          </w:tcPr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lastRenderedPageBreak/>
              <w:t>а) 5 разів;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7 разів;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8 разів;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lastRenderedPageBreak/>
              <w:t>г) 10 разів;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правильна відповідь відсутня.</w:t>
            </w:r>
          </w:p>
        </w:tc>
      </w:tr>
      <w:tr w:rsidR="001E62EB" w:rsidRPr="001331E5" w:rsidTr="00ED6C5D">
        <w:tc>
          <w:tcPr>
            <w:tcW w:w="709" w:type="dxa"/>
            <w:shd w:val="clear" w:color="auto" w:fill="auto"/>
          </w:tcPr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lastRenderedPageBreak/>
              <w:t>14</w:t>
            </w:r>
          </w:p>
        </w:tc>
        <w:tc>
          <w:tcPr>
            <w:tcW w:w="4395" w:type="dxa"/>
            <w:shd w:val="clear" w:color="auto" w:fill="auto"/>
          </w:tcPr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Кредитний ризик, що прийняв банк на одного контрагента або групу пов'язаних контрагентів, усіх пов'язаних з банком осіб уважається великим, якщо сума всіх вимог банку до контрагента або групи пов'язаних контрагентів, усіх пов'язаних з банком осіб та всіх фінансових зобов'язань, наданих банком щодо цього контрагента або групи пов'язаних контрагентів, усіх пов'язаних з банком осіб, становить:</w:t>
            </w:r>
          </w:p>
        </w:tc>
        <w:tc>
          <w:tcPr>
            <w:tcW w:w="4819" w:type="dxa"/>
            <w:shd w:val="clear" w:color="auto" w:fill="auto"/>
          </w:tcPr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10 відсотків і більше основного капіталу;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10 відсотків і більше статутного капіталу;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10 відсотків і більше регулятивного капіталу банку;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10 відсотків і більше резервного капіталу;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10 відсотків і більше додаткового капіталу.</w:t>
            </w:r>
          </w:p>
        </w:tc>
      </w:tr>
      <w:tr w:rsidR="001E62EB" w:rsidRPr="001331E5" w:rsidTr="00ED6C5D">
        <w:tc>
          <w:tcPr>
            <w:tcW w:w="709" w:type="dxa"/>
            <w:shd w:val="clear" w:color="auto" w:fill="auto"/>
          </w:tcPr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Банку дозволяється надавати кредити будь-якій особі на:</w:t>
            </w:r>
          </w:p>
        </w:tc>
        <w:tc>
          <w:tcPr>
            <w:tcW w:w="4819" w:type="dxa"/>
            <w:shd w:val="clear" w:color="auto" w:fill="auto"/>
          </w:tcPr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покриття господарських збитків;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формування та збільшення статутного капіталу банків чи інших господарських формувань;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придбання активів пов’язаної особи банку;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реалізацію прибуткового інвестиційного проекту;</w:t>
            </w:r>
          </w:p>
          <w:p w:rsidR="001E62EB" w:rsidRPr="001331E5" w:rsidRDefault="001E62EB" w:rsidP="001E62EB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правильна відповідь відсутня.</w:t>
            </w:r>
          </w:p>
        </w:tc>
      </w:tr>
      <w:tr w:rsidR="00C876E8" w:rsidRPr="001331E5" w:rsidTr="00ED6C5D">
        <w:tc>
          <w:tcPr>
            <w:tcW w:w="709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16</w:t>
            </w:r>
          </w:p>
        </w:tc>
        <w:tc>
          <w:tcPr>
            <w:tcW w:w="4395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Реальна річна процентна ставка –</w:t>
            </w:r>
          </w:p>
        </w:tc>
        <w:tc>
          <w:tcPr>
            <w:tcW w:w="4819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сума загального розміру кредиту та загальних витрат за споживчим кредитом;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сума коштів, які надані та/або можуть бути надані споживачу за договором про споживчий кредит;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сума коштів, які надані та/або можуть бути надані споживачу за договором про споживчий кредит;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загальні витрати за споживчим кредитом, виражені у процентах річних від загального розміру виданого кредиту;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правильна відповідь відсутня.</w:t>
            </w:r>
          </w:p>
        </w:tc>
      </w:tr>
      <w:tr w:rsidR="00C876E8" w:rsidRPr="001331E5" w:rsidTr="00ED6C5D">
        <w:tc>
          <w:tcPr>
            <w:tcW w:w="709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Кредитний договір укладається:</w:t>
            </w:r>
          </w:p>
        </w:tc>
        <w:tc>
          <w:tcPr>
            <w:tcW w:w="4819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тільки у письмовій формі;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шляхом усної домовленості;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як в письмовій, так і в усній формі;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в залежності від домовленості між кредитором та позичальником;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Ваш варіант відповіді.</w:t>
            </w:r>
          </w:p>
        </w:tc>
      </w:tr>
      <w:tr w:rsidR="00C876E8" w:rsidRPr="001331E5" w:rsidTr="00ED6C5D">
        <w:tc>
          <w:tcPr>
            <w:tcW w:w="709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18</w:t>
            </w:r>
          </w:p>
        </w:tc>
        <w:tc>
          <w:tcPr>
            <w:tcW w:w="4395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Кредити за строками користування поділяються на:</w:t>
            </w:r>
          </w:p>
        </w:tc>
        <w:tc>
          <w:tcPr>
            <w:tcW w:w="4819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споживчі та іпотечні;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забезпечені та бланкові;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довгострокові, короткострокові та середньострокові;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комерційні та банківські;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правильні відповіді відсутні.</w:t>
            </w:r>
          </w:p>
        </w:tc>
      </w:tr>
      <w:tr w:rsidR="00C876E8" w:rsidRPr="001331E5" w:rsidTr="00ED6C5D">
        <w:tc>
          <w:tcPr>
            <w:tcW w:w="709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19</w:t>
            </w:r>
          </w:p>
        </w:tc>
        <w:tc>
          <w:tcPr>
            <w:tcW w:w="4395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До основних принципів банківського кредитування належать:</w:t>
            </w:r>
          </w:p>
        </w:tc>
        <w:tc>
          <w:tcPr>
            <w:tcW w:w="4819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терміновість та платність;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забезпеченість, цільовий характер та повернення;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терміновість та безповоротність;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цільовий характер та безоплатність;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правильні відповіді а і б.</w:t>
            </w:r>
          </w:p>
        </w:tc>
      </w:tr>
      <w:tr w:rsidR="00C876E8" w:rsidRPr="001331E5" w:rsidTr="00ED6C5D">
        <w:tc>
          <w:tcPr>
            <w:tcW w:w="709" w:type="dxa"/>
            <w:shd w:val="clear" w:color="auto" w:fill="auto"/>
          </w:tcPr>
          <w:p w:rsidR="00C876E8" w:rsidRPr="001331E5" w:rsidRDefault="005B5B5A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lastRenderedPageBreak/>
              <w:t>2</w:t>
            </w:r>
            <w:r w:rsidR="00B21FFD" w:rsidRPr="001331E5">
              <w:rPr>
                <w:sz w:val="24"/>
              </w:rPr>
              <w:t>0</w:t>
            </w:r>
          </w:p>
        </w:tc>
        <w:tc>
          <w:tcPr>
            <w:tcW w:w="4395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Принцип банківського кредитування, який передбачає, що отриманий кредит має бути повернений позичальником банку в заздалегідь обумовлений строк, – це принцип:</w:t>
            </w:r>
          </w:p>
        </w:tc>
        <w:tc>
          <w:tcPr>
            <w:tcW w:w="4819" w:type="dxa"/>
            <w:shd w:val="clear" w:color="auto" w:fill="auto"/>
          </w:tcPr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терміновості;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платності;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забезпеченості;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цільового використання;</w:t>
            </w:r>
          </w:p>
          <w:p w:rsidR="00C876E8" w:rsidRPr="001331E5" w:rsidRDefault="00C876E8" w:rsidP="00C876E8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забезпеченості.</w:t>
            </w:r>
          </w:p>
        </w:tc>
      </w:tr>
      <w:tr w:rsidR="00ED6C5D" w:rsidRPr="001331E5" w:rsidTr="00ED6C5D">
        <w:tc>
          <w:tcPr>
            <w:tcW w:w="709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21</w:t>
            </w:r>
          </w:p>
        </w:tc>
        <w:tc>
          <w:tcPr>
            <w:tcW w:w="4395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Кредитоспроможність позичальника – це:</w:t>
            </w:r>
          </w:p>
        </w:tc>
        <w:tc>
          <w:tcPr>
            <w:tcW w:w="4819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здатність позичальника повністю та у визначений строк розрахуватися за своїми борговими зобов'язаннями;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можливість кредитора надати кредит;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можливість позичальника одержувати прибуток;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здатність позичальника достроково погасити кредит;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наявність у позичальника (контрагента банку) передумов для проведення кредитної операції і його спроможність повернути борг у повному обсязі та в обумовлені договором строки.</w:t>
            </w:r>
          </w:p>
        </w:tc>
      </w:tr>
      <w:tr w:rsidR="00ED6C5D" w:rsidRPr="001331E5" w:rsidTr="00ED6C5D">
        <w:tc>
          <w:tcPr>
            <w:tcW w:w="709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22</w:t>
            </w:r>
          </w:p>
        </w:tc>
        <w:tc>
          <w:tcPr>
            <w:tcW w:w="4395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Процентна ставка комерційного банку повинна бути по відношенню до облікової ставки центрального банку:</w:t>
            </w:r>
          </w:p>
        </w:tc>
        <w:tc>
          <w:tcPr>
            <w:tcW w:w="4819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 xml:space="preserve">а) нижчою; 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 xml:space="preserve">б) вищою; 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 xml:space="preserve">в) на розсуд банку; 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збігатися;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правильна відповідь відсутня.</w:t>
            </w:r>
          </w:p>
        </w:tc>
      </w:tr>
      <w:tr w:rsidR="00ED6C5D" w:rsidRPr="001331E5" w:rsidTr="00ED6C5D">
        <w:tc>
          <w:tcPr>
            <w:tcW w:w="709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23</w:t>
            </w:r>
          </w:p>
        </w:tc>
        <w:tc>
          <w:tcPr>
            <w:tcW w:w="4395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Якість застави впливає на рівень процентної ставки за позичкою:</w:t>
            </w:r>
          </w:p>
        </w:tc>
        <w:tc>
          <w:tcPr>
            <w:tcW w:w="4819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прямо (краща застава – вища ставка);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зворотно (краща застава – нижча ставка);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ніяк не впливає;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правильна відповідь відсутня;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Ваш варіант відповіді.</w:t>
            </w:r>
          </w:p>
        </w:tc>
      </w:tr>
      <w:tr w:rsidR="00ED6C5D" w:rsidRPr="001331E5" w:rsidTr="00ED6C5D">
        <w:tc>
          <w:tcPr>
            <w:tcW w:w="709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24</w:t>
            </w:r>
          </w:p>
        </w:tc>
        <w:tc>
          <w:tcPr>
            <w:tcW w:w="4395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Фактор терміну кредиту впливає на рівень процентної ставки за позичкою:</w:t>
            </w:r>
          </w:p>
        </w:tc>
        <w:tc>
          <w:tcPr>
            <w:tcW w:w="4819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прямо (більший термін – вища ставка);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зворотно (менший термін –нижча ставка);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ніяк не впливає;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правильна відповідь відсутня;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Ваш варіант відповіді</w:t>
            </w:r>
          </w:p>
        </w:tc>
      </w:tr>
      <w:tr w:rsidR="00ED6C5D" w:rsidRPr="001331E5" w:rsidTr="00ED6C5D">
        <w:tc>
          <w:tcPr>
            <w:tcW w:w="709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25</w:t>
            </w:r>
          </w:p>
        </w:tc>
        <w:tc>
          <w:tcPr>
            <w:tcW w:w="4395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Різниця між ціною продажу цінних паперів, отриманих у якості застави, та розміром позички, яка не була повернена, спрямовується:</w:t>
            </w:r>
          </w:p>
        </w:tc>
        <w:tc>
          <w:tcPr>
            <w:tcW w:w="4819" w:type="dxa"/>
            <w:shd w:val="clear" w:color="auto" w:fill="auto"/>
          </w:tcPr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а) до резервного капіталу банку;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б) до місцевого бюджету;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в) на рахунок клієнта;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г) правильна відповідь відсутня;</w:t>
            </w:r>
          </w:p>
          <w:p w:rsidR="00ED6C5D" w:rsidRPr="001331E5" w:rsidRDefault="00ED6C5D" w:rsidP="00ED6C5D">
            <w:pPr>
              <w:spacing w:line="240" w:lineRule="auto"/>
              <w:ind w:firstLine="0"/>
              <w:rPr>
                <w:sz w:val="24"/>
              </w:rPr>
            </w:pPr>
            <w:r w:rsidRPr="001331E5">
              <w:rPr>
                <w:sz w:val="24"/>
              </w:rPr>
              <w:t>д) Ваш варіант відповіді.</w:t>
            </w:r>
          </w:p>
        </w:tc>
      </w:tr>
    </w:tbl>
    <w:p w:rsidR="001531C1" w:rsidRPr="001331E5" w:rsidRDefault="001531C1" w:rsidP="001531C1">
      <w:pPr>
        <w:ind w:firstLine="709"/>
        <w:rPr>
          <w:sz w:val="28"/>
          <w:szCs w:val="28"/>
        </w:rPr>
      </w:pPr>
    </w:p>
    <w:p w:rsidR="001531C1" w:rsidRPr="001331E5" w:rsidRDefault="001531C1" w:rsidP="001531C1">
      <w:pPr>
        <w:ind w:firstLine="709"/>
        <w:rPr>
          <w:b/>
          <w:sz w:val="28"/>
          <w:szCs w:val="28"/>
        </w:rPr>
      </w:pPr>
      <w:r w:rsidRPr="001331E5">
        <w:rPr>
          <w:b/>
          <w:sz w:val="28"/>
          <w:szCs w:val="28"/>
        </w:rPr>
        <w:t>Індивідуальне завдання (підготовка реферативних повідомлень):</w:t>
      </w:r>
    </w:p>
    <w:p w:rsidR="001531C1" w:rsidRPr="001331E5" w:rsidRDefault="001531C1" w:rsidP="001531C1">
      <w:pPr>
        <w:ind w:firstLine="709"/>
        <w:rPr>
          <w:spacing w:val="-6"/>
          <w:sz w:val="28"/>
          <w:szCs w:val="28"/>
        </w:rPr>
      </w:pPr>
      <w:r w:rsidRPr="001331E5">
        <w:rPr>
          <w:spacing w:val="-6"/>
          <w:sz w:val="28"/>
          <w:szCs w:val="28"/>
        </w:rPr>
        <w:t>1. Генезис та особливості форми забезпечення банківських кредитів.</w:t>
      </w:r>
    </w:p>
    <w:p w:rsidR="001531C1" w:rsidRPr="001331E5" w:rsidRDefault="001531C1" w:rsidP="001531C1">
      <w:pPr>
        <w:ind w:firstLine="709"/>
        <w:rPr>
          <w:spacing w:val="-6"/>
          <w:sz w:val="28"/>
          <w:szCs w:val="28"/>
        </w:rPr>
      </w:pPr>
      <w:r w:rsidRPr="001331E5">
        <w:rPr>
          <w:spacing w:val="-6"/>
          <w:sz w:val="28"/>
          <w:szCs w:val="28"/>
        </w:rPr>
        <w:t>2. Оптимізація структури кредитного портфелю комерційного банку.</w:t>
      </w:r>
    </w:p>
    <w:p w:rsidR="001531C1" w:rsidRPr="001331E5" w:rsidRDefault="001531C1" w:rsidP="001531C1">
      <w:pPr>
        <w:ind w:firstLine="709"/>
        <w:rPr>
          <w:sz w:val="28"/>
          <w:szCs w:val="28"/>
        </w:rPr>
      </w:pPr>
      <w:r w:rsidRPr="001331E5">
        <w:rPr>
          <w:spacing w:val="-6"/>
          <w:sz w:val="28"/>
          <w:szCs w:val="28"/>
        </w:rPr>
        <w:t>3. Порядок формування та використання резерву для відшкодування можливих втрат за кредитними операціями банків</w:t>
      </w:r>
      <w:r w:rsidRPr="001331E5">
        <w:rPr>
          <w:sz w:val="28"/>
          <w:szCs w:val="28"/>
        </w:rPr>
        <w:t>.</w:t>
      </w:r>
    </w:p>
    <w:p w:rsidR="001531C1" w:rsidRPr="001331E5" w:rsidRDefault="001531C1" w:rsidP="001531C1">
      <w:pPr>
        <w:ind w:firstLine="709"/>
        <w:rPr>
          <w:sz w:val="28"/>
          <w:szCs w:val="28"/>
        </w:rPr>
      </w:pPr>
      <w:r w:rsidRPr="001331E5">
        <w:rPr>
          <w:sz w:val="28"/>
          <w:szCs w:val="28"/>
        </w:rPr>
        <w:t>4. Сучасний стан та проблеми банківського кредитування</w:t>
      </w:r>
    </w:p>
    <w:p w:rsidR="0096046F" w:rsidRPr="001331E5" w:rsidRDefault="0096046F" w:rsidP="001531C1">
      <w:pPr>
        <w:ind w:firstLine="709"/>
        <w:rPr>
          <w:sz w:val="28"/>
          <w:szCs w:val="28"/>
        </w:rPr>
      </w:pPr>
    </w:p>
    <w:p w:rsidR="0096046F" w:rsidRPr="001331E5" w:rsidRDefault="0096046F" w:rsidP="0096046F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360"/>
        <w:rPr>
          <w:b/>
        </w:rPr>
      </w:pPr>
      <w:r w:rsidRPr="001331E5">
        <w:rPr>
          <w:b/>
          <w:bCs/>
          <w:sz w:val="28"/>
          <w:szCs w:val="28"/>
        </w:rPr>
        <w:t>Рекомендована література: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>Господарський кодекс: Офіцій</w:t>
      </w:r>
      <w:r w:rsidR="00CF2A46" w:rsidRPr="001331E5">
        <w:rPr>
          <w:sz w:val="28"/>
          <w:szCs w:val="28"/>
          <w:lang w:val="uk-UA"/>
        </w:rPr>
        <w:t>ний текст. К.: Кондор, 2003.</w:t>
      </w:r>
      <w:r w:rsidRPr="001331E5">
        <w:rPr>
          <w:sz w:val="28"/>
          <w:szCs w:val="28"/>
          <w:lang w:val="uk-UA"/>
        </w:rPr>
        <w:t xml:space="preserve"> 208 с.</w:t>
      </w:r>
    </w:p>
    <w:p w:rsidR="0096046F" w:rsidRPr="001331E5" w:rsidRDefault="00CF2A46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lastRenderedPageBreak/>
        <w:t>Цивільний кодекс України.</w:t>
      </w:r>
      <w:r w:rsidR="0096046F" w:rsidRPr="001331E5">
        <w:rPr>
          <w:sz w:val="28"/>
          <w:szCs w:val="28"/>
          <w:lang w:val="uk-UA"/>
        </w:rPr>
        <w:t xml:space="preserve"> Харків: “ФІНН”, 2003. 464 с.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>Закон України “Про банки та банківську діяльність” від 7 грудня 2000 р. № 2121.</w:t>
      </w:r>
    </w:p>
    <w:p w:rsidR="0096046F" w:rsidRPr="001331E5" w:rsidRDefault="0096046F" w:rsidP="001331E5">
      <w:pPr>
        <w:pStyle w:val="a4"/>
        <w:suppressLineNumbers/>
        <w:tabs>
          <w:tab w:val="left" w:pos="993"/>
          <w:tab w:val="left" w:pos="1134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>Закон України “Про заставу” від 2 жовтня 1992 р., №2654-ХІІ.</w:t>
      </w:r>
    </w:p>
    <w:p w:rsidR="0096046F" w:rsidRPr="001331E5" w:rsidRDefault="0096046F" w:rsidP="001331E5">
      <w:pPr>
        <w:pStyle w:val="a4"/>
        <w:suppressLineNumbers/>
        <w:tabs>
          <w:tab w:val="left" w:pos="993"/>
          <w:tab w:val="left" w:pos="1134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>Закон України “Про іпотеку” від 5 червня 2003 р., № 898-ІV.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 xml:space="preserve">Закон України “Про лізинг” від 16 грудня 1997 року № </w:t>
      </w:r>
      <w:hyperlink r:id="rId9" w:history="1">
        <w:r w:rsidRPr="001331E5">
          <w:rPr>
            <w:sz w:val="28"/>
            <w:szCs w:val="28"/>
            <w:lang w:val="uk-UA"/>
          </w:rPr>
          <w:t>723/97-ВР</w:t>
        </w:r>
      </w:hyperlink>
      <w:r w:rsidRPr="001331E5">
        <w:rPr>
          <w:sz w:val="28"/>
          <w:szCs w:val="28"/>
          <w:lang w:val="uk-UA"/>
        </w:rPr>
        <w:t>.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 xml:space="preserve">Закон України Про фінансовий лізинг: від 16.12. 1997р. № 723/97-ВР. 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>Закон України Про фінансові послуги та державне регулювання ринків фінансових послуг: від 12.07. 2001р. № 2664-Ш.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>Закон Украйни “Про інвестиційну діяльність” від 18 вересня 1991 р., № 1560-XII.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>Закон Украйни “Про інститути спільного інвестування (пайові та корпоративні інвестиційні фонди)” від 15.03. 2001 р. № 2299-Ш.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>Закон Украйни “Про цінні папери і фондовий ринок”: від 23.02. 2006 р. № 3480-ІУ.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>Закону України "Про споживче кредитування" (Відомості Верховної Ради (ВВР), 2017, № 1, ст.2).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 xml:space="preserve">Інструкція про порядок регулювання діяльності банків України: </w:t>
      </w:r>
      <w:proofErr w:type="spellStart"/>
      <w:r w:rsidRPr="001331E5">
        <w:rPr>
          <w:sz w:val="28"/>
          <w:szCs w:val="28"/>
          <w:lang w:val="uk-UA"/>
        </w:rPr>
        <w:t>Затв</w:t>
      </w:r>
      <w:proofErr w:type="spellEnd"/>
      <w:r w:rsidRPr="001331E5">
        <w:rPr>
          <w:sz w:val="28"/>
          <w:szCs w:val="28"/>
          <w:lang w:val="uk-UA"/>
        </w:rPr>
        <w:t xml:space="preserve">. постановою Правління НБУ від 28.08. 2001 р. № 368. 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>Методичні вказівки НБУ з інспектування банків “Система оцінки ризиків” від 15 березня 2004 р., № 104 // zakon.rada.gov.ua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>Положення про визначення банками України розміру кредитного ризику за активними банківськими операціями Правління НБУ 30.06.2016 № 351.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 xml:space="preserve">Положення про порядок здійснення банками операцій з векселями в національній валюті на території України: </w:t>
      </w:r>
      <w:proofErr w:type="spellStart"/>
      <w:r w:rsidRPr="001331E5">
        <w:rPr>
          <w:sz w:val="28"/>
          <w:szCs w:val="28"/>
          <w:lang w:val="uk-UA"/>
        </w:rPr>
        <w:t>Затв</w:t>
      </w:r>
      <w:proofErr w:type="spellEnd"/>
      <w:r w:rsidRPr="001331E5">
        <w:rPr>
          <w:sz w:val="28"/>
          <w:szCs w:val="28"/>
          <w:lang w:val="uk-UA"/>
        </w:rPr>
        <w:t>. Постановою Правління НБУ від 16.12. 2002 р. № 508.</w:t>
      </w:r>
    </w:p>
    <w:p w:rsidR="0096046F" w:rsidRPr="001331E5" w:rsidRDefault="007C38F9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hyperlink r:id="rId10" w:tgtFrame="_self" w:history="1">
        <w:r w:rsidR="0096046F" w:rsidRPr="001331E5">
          <w:rPr>
            <w:sz w:val="28"/>
            <w:szCs w:val="28"/>
            <w:lang w:val="uk-UA"/>
          </w:rPr>
          <w:t>Умови та правила надання банківських послуг</w:t>
        </w:r>
      </w:hyperlink>
      <w:r w:rsidR="0096046F" w:rsidRPr="001331E5">
        <w:rPr>
          <w:sz w:val="28"/>
          <w:szCs w:val="28"/>
          <w:lang w:val="uk-UA"/>
        </w:rPr>
        <w:t>. Приватбанк. https://privatbank.ua/terms</w:t>
      </w:r>
    </w:p>
    <w:p w:rsid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 xml:space="preserve">Банківські операції [текст]: </w:t>
      </w:r>
      <w:proofErr w:type="spellStart"/>
      <w:r w:rsidRPr="001331E5">
        <w:rPr>
          <w:sz w:val="28"/>
          <w:szCs w:val="28"/>
          <w:lang w:val="uk-UA"/>
        </w:rPr>
        <w:t>навч.посіб</w:t>
      </w:r>
      <w:proofErr w:type="spellEnd"/>
      <w:r w:rsidRPr="001331E5">
        <w:rPr>
          <w:sz w:val="28"/>
          <w:szCs w:val="28"/>
          <w:lang w:val="uk-UA"/>
        </w:rPr>
        <w:t>. Н.І. Демчук, О.В. </w:t>
      </w:r>
      <w:proofErr w:type="spellStart"/>
      <w:r w:rsidRPr="001331E5">
        <w:rPr>
          <w:sz w:val="28"/>
          <w:szCs w:val="28"/>
          <w:lang w:val="uk-UA"/>
        </w:rPr>
        <w:t>Довгаль</w:t>
      </w:r>
      <w:proofErr w:type="spellEnd"/>
      <w:r w:rsidRPr="001331E5">
        <w:rPr>
          <w:sz w:val="28"/>
          <w:szCs w:val="28"/>
          <w:lang w:val="uk-UA"/>
        </w:rPr>
        <w:t>, Ю.П. Владика. Дніпро: Пороги, 2017.</w:t>
      </w:r>
    </w:p>
    <w:p w:rsidR="0096046F" w:rsidRPr="001331E5" w:rsidRDefault="0096046F" w:rsidP="001331E5">
      <w:pPr>
        <w:pStyle w:val="a4"/>
        <w:suppressLineNumbers/>
        <w:tabs>
          <w:tab w:val="left" w:pos="993"/>
        </w:tabs>
        <w:ind w:left="360"/>
        <w:jc w:val="both"/>
        <w:rPr>
          <w:sz w:val="28"/>
          <w:szCs w:val="28"/>
          <w:lang w:val="uk-UA"/>
        </w:rPr>
      </w:pPr>
      <w:r w:rsidRPr="001331E5">
        <w:rPr>
          <w:sz w:val="28"/>
          <w:szCs w:val="28"/>
          <w:lang w:val="uk-UA"/>
        </w:rPr>
        <w:t>Петрук О.М. Банківські операції: [</w:t>
      </w:r>
      <w:proofErr w:type="spellStart"/>
      <w:r w:rsidRPr="001331E5">
        <w:rPr>
          <w:sz w:val="28"/>
          <w:szCs w:val="28"/>
          <w:lang w:val="uk-UA"/>
        </w:rPr>
        <w:t>навч</w:t>
      </w:r>
      <w:proofErr w:type="spellEnd"/>
      <w:r w:rsidRPr="001331E5">
        <w:rPr>
          <w:sz w:val="28"/>
          <w:szCs w:val="28"/>
          <w:lang w:val="uk-UA"/>
        </w:rPr>
        <w:t xml:space="preserve">. </w:t>
      </w:r>
      <w:proofErr w:type="spellStart"/>
      <w:r w:rsidRPr="001331E5">
        <w:rPr>
          <w:sz w:val="28"/>
          <w:szCs w:val="28"/>
          <w:lang w:val="uk-UA"/>
        </w:rPr>
        <w:t>посіб</w:t>
      </w:r>
      <w:proofErr w:type="spellEnd"/>
      <w:r w:rsidRPr="001331E5">
        <w:rPr>
          <w:sz w:val="28"/>
          <w:szCs w:val="28"/>
          <w:lang w:val="uk-UA"/>
        </w:rPr>
        <w:t xml:space="preserve">.] / О.М. Петрук, С.З. </w:t>
      </w:r>
      <w:proofErr w:type="spellStart"/>
      <w:r w:rsidRPr="001331E5">
        <w:rPr>
          <w:sz w:val="28"/>
          <w:szCs w:val="28"/>
          <w:lang w:val="uk-UA"/>
        </w:rPr>
        <w:t>Мошенський</w:t>
      </w:r>
      <w:proofErr w:type="spellEnd"/>
      <w:r w:rsidRPr="001331E5">
        <w:rPr>
          <w:sz w:val="28"/>
          <w:szCs w:val="28"/>
          <w:lang w:val="uk-UA"/>
        </w:rPr>
        <w:t>, О.С. Новак. Житомир: ЖДТУ, 2011. 568 с.</w:t>
      </w:r>
    </w:p>
    <w:p w:rsidR="0096046F" w:rsidRPr="001331E5" w:rsidRDefault="0096046F" w:rsidP="001331E5">
      <w:pPr>
        <w:ind w:left="709" w:firstLine="0"/>
        <w:rPr>
          <w:sz w:val="28"/>
          <w:szCs w:val="28"/>
        </w:rPr>
      </w:pPr>
    </w:p>
    <w:sectPr w:rsidR="0096046F" w:rsidRPr="0013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E5819"/>
    <w:multiLevelType w:val="hybridMultilevel"/>
    <w:tmpl w:val="F4D2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2F"/>
    <w:rsid w:val="001331E5"/>
    <w:rsid w:val="001531C1"/>
    <w:rsid w:val="00182FDF"/>
    <w:rsid w:val="001E62EB"/>
    <w:rsid w:val="002031A9"/>
    <w:rsid w:val="003C1C08"/>
    <w:rsid w:val="0040142F"/>
    <w:rsid w:val="0047293F"/>
    <w:rsid w:val="00480D07"/>
    <w:rsid w:val="004D526F"/>
    <w:rsid w:val="005A2F51"/>
    <w:rsid w:val="005B5B5A"/>
    <w:rsid w:val="006128D3"/>
    <w:rsid w:val="006164FD"/>
    <w:rsid w:val="007376A3"/>
    <w:rsid w:val="00770F79"/>
    <w:rsid w:val="007C38F9"/>
    <w:rsid w:val="00877087"/>
    <w:rsid w:val="008B25E2"/>
    <w:rsid w:val="0096046F"/>
    <w:rsid w:val="00A27E20"/>
    <w:rsid w:val="00AF6DE9"/>
    <w:rsid w:val="00B21FFD"/>
    <w:rsid w:val="00B2393E"/>
    <w:rsid w:val="00B25071"/>
    <w:rsid w:val="00B56D5B"/>
    <w:rsid w:val="00B57FC0"/>
    <w:rsid w:val="00BC38EB"/>
    <w:rsid w:val="00BD0E14"/>
    <w:rsid w:val="00BE0810"/>
    <w:rsid w:val="00C418B0"/>
    <w:rsid w:val="00C876E8"/>
    <w:rsid w:val="00CF2A46"/>
    <w:rsid w:val="00ED6C5D"/>
    <w:rsid w:val="00F1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A23FC-F2F9-4149-AEE8-F447A230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C1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531C1"/>
    <w:pPr>
      <w:keepNext/>
      <w:spacing w:before="120" w:after="120" w:line="240" w:lineRule="auto"/>
      <w:ind w:firstLine="0"/>
      <w:jc w:val="center"/>
      <w:outlineLvl w:val="0"/>
    </w:pPr>
    <w:rPr>
      <w:rFonts w:ascii="Bookman Old Style" w:hAnsi="Bookman Old Style"/>
      <w:iCs/>
      <w:shadow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1C1"/>
    <w:rPr>
      <w:rFonts w:ascii="Bookman Old Style" w:eastAsia="Times New Roman" w:hAnsi="Bookman Old Style" w:cs="Times New Roman"/>
      <w:iCs/>
      <w:shadow/>
      <w:sz w:val="30"/>
      <w:szCs w:val="24"/>
      <w:lang w:val="uk-UA" w:eastAsia="ru-RU"/>
    </w:rPr>
  </w:style>
  <w:style w:type="paragraph" w:customStyle="1" w:styleId="a3">
    <w:name w:val="Знак Знак Знак"/>
    <w:basedOn w:val="a"/>
    <w:rsid w:val="00BC38EB"/>
    <w:pPr>
      <w:spacing w:line="240" w:lineRule="auto"/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6046F"/>
    <w:pPr>
      <w:tabs>
        <w:tab w:val="center" w:pos="4153"/>
        <w:tab w:val="right" w:pos="8306"/>
      </w:tabs>
      <w:spacing w:line="240" w:lineRule="auto"/>
      <w:ind w:firstLine="0"/>
      <w:jc w:val="left"/>
    </w:pPr>
    <w:rPr>
      <w:sz w:val="24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9604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031A9"/>
    <w:rPr>
      <w:color w:val="0000FF"/>
      <w:u w:val="single"/>
    </w:rPr>
  </w:style>
  <w:style w:type="paragraph" w:customStyle="1" w:styleId="rvps2">
    <w:name w:val="rvps2"/>
    <w:basedOn w:val="a"/>
    <w:rsid w:val="002031A9"/>
    <w:pPr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rvts37">
    <w:name w:val="rvts37"/>
    <w:basedOn w:val="a0"/>
    <w:rsid w:val="002031A9"/>
  </w:style>
  <w:style w:type="character" w:customStyle="1" w:styleId="rvts46">
    <w:name w:val="rvts46"/>
    <w:basedOn w:val="a0"/>
    <w:rsid w:val="00203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336-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336-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336-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z0841-01" TargetMode="External"/><Relationship Id="rId10" Type="http://schemas.openxmlformats.org/officeDocument/2006/relationships/hyperlink" Target="https://conditions-and-rules.privatbank.ua/main/?lang=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Doc('723/97-&#1074;&#1088;'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2021-12-02T05:46:00Z</dcterms:created>
  <dcterms:modified xsi:type="dcterms:W3CDTF">2024-12-14T19:34:00Z</dcterms:modified>
</cp:coreProperties>
</file>