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D5" w:rsidRPr="008814D5" w:rsidRDefault="008814D5" w:rsidP="008814D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8814D5">
        <w:rPr>
          <w:rFonts w:ascii="Times New Roman" w:hAnsi="Times New Roman" w:cs="Times New Roman"/>
          <w:color w:val="000000"/>
          <w:sz w:val="24"/>
          <w:szCs w:val="24"/>
        </w:rPr>
        <w:t>Податки та етапи їх виникнення</w:t>
      </w:r>
    </w:p>
    <w:p w:rsidR="008814D5" w:rsidRPr="008814D5" w:rsidRDefault="008814D5" w:rsidP="008814D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8814D5">
        <w:rPr>
          <w:rFonts w:ascii="Times New Roman" w:hAnsi="Times New Roman" w:cs="Times New Roman"/>
          <w:color w:val="000000"/>
          <w:sz w:val="24"/>
          <w:szCs w:val="24"/>
        </w:rPr>
        <w:t xml:space="preserve">Основні теорії оподаткування </w:t>
      </w:r>
    </w:p>
    <w:p w:rsidR="008814D5" w:rsidRPr="008814D5" w:rsidRDefault="008814D5" w:rsidP="008814D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8814D5">
        <w:rPr>
          <w:rFonts w:ascii="Times New Roman" w:hAnsi="Times New Roman" w:cs="Times New Roman"/>
          <w:color w:val="000000"/>
          <w:sz w:val="24"/>
          <w:szCs w:val="24"/>
        </w:rPr>
        <w:t>Податкова система України та її формування</w:t>
      </w:r>
    </w:p>
    <w:p w:rsidR="008814D5" w:rsidRPr="008814D5" w:rsidRDefault="008814D5" w:rsidP="008814D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8814D5">
        <w:rPr>
          <w:rFonts w:ascii="Times New Roman" w:hAnsi="Times New Roman" w:cs="Times New Roman"/>
          <w:color w:val="000000"/>
          <w:sz w:val="24"/>
          <w:szCs w:val="24"/>
        </w:rPr>
        <w:t>Елементи правового механізму податків</w:t>
      </w:r>
    </w:p>
    <w:p w:rsidR="008814D5" w:rsidRDefault="008814D5" w:rsidP="008814D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8814D5">
        <w:rPr>
          <w:rFonts w:ascii="Times New Roman" w:hAnsi="Times New Roman" w:cs="Times New Roman"/>
          <w:color w:val="000000"/>
          <w:sz w:val="24"/>
          <w:szCs w:val="24"/>
        </w:rPr>
        <w:t>Пряме та непряме оподаткування</w:t>
      </w:r>
    </w:p>
    <w:p w:rsidR="00A95391" w:rsidRPr="008814D5" w:rsidRDefault="00A95391" w:rsidP="008814D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Style w:val="fontstyle21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Соціальне оподаткування</w:t>
      </w:r>
    </w:p>
    <w:p w:rsidR="0048709D" w:rsidRPr="008814D5" w:rsidRDefault="00B101CB" w:rsidP="008814D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Style w:val="fontstyle21"/>
          <w:rFonts w:ascii="Times New Roman" w:hAnsi="Times New Roman" w:cs="Times New Roman"/>
        </w:rPr>
      </w:pPr>
      <w:r w:rsidRPr="008814D5">
        <w:rPr>
          <w:rStyle w:val="fontstyle21"/>
          <w:rFonts w:ascii="Times New Roman" w:hAnsi="Times New Roman" w:cs="Times New Roman"/>
        </w:rPr>
        <w:t>Характеристика податку</w:t>
      </w:r>
      <w:r w:rsidRPr="008814D5">
        <w:rPr>
          <w:rStyle w:val="fontstyle21"/>
          <w:rFonts w:ascii="Times New Roman" w:hAnsi="Times New Roman" w:cs="Times New Roman"/>
        </w:rPr>
        <w:t xml:space="preserve"> на прибуток підприємств;</w:t>
      </w:r>
      <w:r w:rsidRPr="008814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14D5">
        <w:rPr>
          <w:rStyle w:val="fontstyle21"/>
          <w:rFonts w:ascii="Times New Roman" w:hAnsi="Times New Roman" w:cs="Times New Roman"/>
        </w:rPr>
        <w:t xml:space="preserve">7. </w:t>
      </w:r>
      <w:r w:rsidRPr="008814D5">
        <w:rPr>
          <w:rStyle w:val="fontstyle21"/>
          <w:rFonts w:ascii="Times New Roman" w:hAnsi="Times New Roman" w:cs="Times New Roman"/>
        </w:rPr>
        <w:t>Характеристика</w:t>
      </w:r>
      <w:r w:rsidRPr="008814D5">
        <w:rPr>
          <w:rStyle w:val="fontstyle21"/>
          <w:rFonts w:ascii="Times New Roman" w:hAnsi="Times New Roman" w:cs="Times New Roman"/>
        </w:rPr>
        <w:t xml:space="preserve"> </w:t>
      </w:r>
      <w:r w:rsidR="0048709D" w:rsidRPr="008814D5">
        <w:rPr>
          <w:rStyle w:val="fontstyle21"/>
          <w:rFonts w:ascii="Times New Roman" w:hAnsi="Times New Roman" w:cs="Times New Roman"/>
        </w:rPr>
        <w:t xml:space="preserve">податку </w:t>
      </w:r>
      <w:r w:rsidRPr="008814D5">
        <w:rPr>
          <w:rStyle w:val="fontstyle21"/>
          <w:rFonts w:ascii="Times New Roman" w:hAnsi="Times New Roman" w:cs="Times New Roman"/>
        </w:rPr>
        <w:t>на доходи фізичних осіб;</w:t>
      </w:r>
      <w:r w:rsidRPr="008814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14D5">
        <w:rPr>
          <w:rStyle w:val="fontstyle21"/>
          <w:rFonts w:ascii="Times New Roman" w:hAnsi="Times New Roman" w:cs="Times New Roman"/>
        </w:rPr>
        <w:t xml:space="preserve">8. </w:t>
      </w:r>
      <w:r w:rsidRPr="008814D5">
        <w:rPr>
          <w:rStyle w:val="fontstyle21"/>
          <w:rFonts w:ascii="Times New Roman" w:hAnsi="Times New Roman" w:cs="Times New Roman"/>
        </w:rPr>
        <w:t>Характеристика</w:t>
      </w:r>
      <w:r w:rsidRPr="008814D5">
        <w:rPr>
          <w:rStyle w:val="fontstyle21"/>
          <w:rFonts w:ascii="Times New Roman" w:hAnsi="Times New Roman" w:cs="Times New Roman"/>
        </w:rPr>
        <w:t xml:space="preserve"> </w:t>
      </w:r>
      <w:r w:rsidR="0048709D" w:rsidRPr="008814D5">
        <w:rPr>
          <w:rStyle w:val="fontstyle21"/>
          <w:rFonts w:ascii="Times New Roman" w:hAnsi="Times New Roman" w:cs="Times New Roman"/>
        </w:rPr>
        <w:t>податку</w:t>
      </w:r>
      <w:r w:rsidRPr="008814D5">
        <w:rPr>
          <w:rStyle w:val="fontstyle21"/>
          <w:rFonts w:ascii="Times New Roman" w:hAnsi="Times New Roman" w:cs="Times New Roman"/>
        </w:rPr>
        <w:t xml:space="preserve"> на додану вартість;</w:t>
      </w:r>
      <w:r w:rsidRPr="008814D5">
        <w:rPr>
          <w:rFonts w:ascii="Times New Roman" w:hAnsi="Times New Roman" w:cs="Times New Roman"/>
          <w:sz w:val="24"/>
          <w:szCs w:val="24"/>
        </w:rPr>
        <w:br/>
      </w:r>
      <w:r w:rsidR="008814D5">
        <w:rPr>
          <w:rStyle w:val="fontstyle21"/>
          <w:rFonts w:ascii="Times New Roman" w:hAnsi="Times New Roman" w:cs="Times New Roman"/>
        </w:rPr>
        <w:t>9.</w:t>
      </w:r>
      <w:r w:rsidR="00A95391">
        <w:rPr>
          <w:rStyle w:val="fontstyle21"/>
          <w:rFonts w:ascii="Times New Roman" w:hAnsi="Times New Roman" w:cs="Times New Roman"/>
        </w:rPr>
        <w:t xml:space="preserve"> </w:t>
      </w:r>
      <w:r w:rsidRPr="008814D5">
        <w:rPr>
          <w:rStyle w:val="fontstyle21"/>
          <w:rFonts w:ascii="Times New Roman" w:hAnsi="Times New Roman" w:cs="Times New Roman"/>
        </w:rPr>
        <w:t>Характеристика</w:t>
      </w:r>
      <w:r w:rsidRPr="008814D5">
        <w:rPr>
          <w:rStyle w:val="fontstyle21"/>
          <w:rFonts w:ascii="Times New Roman" w:hAnsi="Times New Roman" w:cs="Times New Roman"/>
        </w:rPr>
        <w:t xml:space="preserve"> </w:t>
      </w:r>
      <w:r w:rsidR="0048709D" w:rsidRPr="008814D5">
        <w:rPr>
          <w:rStyle w:val="fontstyle21"/>
          <w:rFonts w:ascii="Times New Roman" w:hAnsi="Times New Roman" w:cs="Times New Roman"/>
        </w:rPr>
        <w:t>акцизного податку</w:t>
      </w:r>
      <w:r w:rsidRPr="008814D5">
        <w:rPr>
          <w:rStyle w:val="fontstyle21"/>
          <w:rFonts w:ascii="Times New Roman" w:hAnsi="Times New Roman" w:cs="Times New Roman"/>
        </w:rPr>
        <w:t>;</w:t>
      </w:r>
      <w:r w:rsidRPr="008814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14D5">
        <w:rPr>
          <w:rStyle w:val="fontstyle21"/>
          <w:rFonts w:ascii="Times New Roman" w:hAnsi="Times New Roman" w:cs="Times New Roman"/>
        </w:rPr>
        <w:t xml:space="preserve">10. </w:t>
      </w:r>
      <w:r w:rsidRPr="008814D5">
        <w:rPr>
          <w:rStyle w:val="fontstyle21"/>
          <w:rFonts w:ascii="Times New Roman" w:hAnsi="Times New Roman" w:cs="Times New Roman"/>
        </w:rPr>
        <w:t>Характеристика</w:t>
      </w:r>
      <w:r w:rsidRPr="008814D5">
        <w:rPr>
          <w:rStyle w:val="fontstyle21"/>
          <w:rFonts w:ascii="Times New Roman" w:hAnsi="Times New Roman" w:cs="Times New Roman"/>
        </w:rPr>
        <w:t xml:space="preserve"> </w:t>
      </w:r>
      <w:r w:rsidR="0048709D" w:rsidRPr="008814D5">
        <w:rPr>
          <w:rStyle w:val="fontstyle21"/>
          <w:rFonts w:ascii="Times New Roman" w:hAnsi="Times New Roman" w:cs="Times New Roman"/>
        </w:rPr>
        <w:t>екологічного податку</w:t>
      </w:r>
      <w:r w:rsidRPr="008814D5">
        <w:rPr>
          <w:rStyle w:val="fontstyle21"/>
          <w:rFonts w:ascii="Times New Roman" w:hAnsi="Times New Roman" w:cs="Times New Roman"/>
        </w:rPr>
        <w:t>;</w:t>
      </w:r>
      <w:r w:rsidRPr="008814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14D5">
        <w:rPr>
          <w:rStyle w:val="fontstyle21"/>
          <w:rFonts w:ascii="Times New Roman" w:hAnsi="Times New Roman" w:cs="Times New Roman"/>
        </w:rPr>
        <w:t xml:space="preserve">11. </w:t>
      </w:r>
      <w:r w:rsidRPr="008814D5">
        <w:rPr>
          <w:rStyle w:val="fontstyle21"/>
          <w:rFonts w:ascii="Times New Roman" w:hAnsi="Times New Roman" w:cs="Times New Roman"/>
        </w:rPr>
        <w:t>Характеристика</w:t>
      </w:r>
      <w:r w:rsidRPr="008814D5">
        <w:rPr>
          <w:rStyle w:val="fontstyle21"/>
          <w:rFonts w:ascii="Times New Roman" w:hAnsi="Times New Roman" w:cs="Times New Roman"/>
        </w:rPr>
        <w:t xml:space="preserve"> </w:t>
      </w:r>
      <w:r w:rsidR="0048709D" w:rsidRPr="008814D5">
        <w:rPr>
          <w:rStyle w:val="fontstyle21"/>
          <w:rFonts w:ascii="Times New Roman" w:hAnsi="Times New Roman" w:cs="Times New Roman"/>
        </w:rPr>
        <w:t>рентної плати</w:t>
      </w:r>
      <w:r w:rsidRPr="008814D5">
        <w:rPr>
          <w:rStyle w:val="fontstyle21"/>
          <w:rFonts w:ascii="Times New Roman" w:hAnsi="Times New Roman" w:cs="Times New Roman"/>
        </w:rPr>
        <w:t>;</w:t>
      </w:r>
      <w:r w:rsidRPr="008814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14D5">
        <w:rPr>
          <w:rStyle w:val="fontstyle21"/>
          <w:rFonts w:ascii="Times New Roman" w:hAnsi="Times New Roman" w:cs="Times New Roman"/>
        </w:rPr>
        <w:t xml:space="preserve">12. </w:t>
      </w:r>
      <w:r w:rsidRPr="008814D5">
        <w:rPr>
          <w:rStyle w:val="fontstyle21"/>
          <w:rFonts w:ascii="Times New Roman" w:hAnsi="Times New Roman" w:cs="Times New Roman"/>
        </w:rPr>
        <w:t>Характеристика</w:t>
      </w:r>
      <w:r w:rsidRPr="008814D5">
        <w:rPr>
          <w:rStyle w:val="fontstyle21"/>
          <w:rFonts w:ascii="Times New Roman" w:hAnsi="Times New Roman" w:cs="Times New Roman"/>
        </w:rPr>
        <w:t xml:space="preserve"> </w:t>
      </w:r>
      <w:r w:rsidR="0048709D" w:rsidRPr="008814D5">
        <w:rPr>
          <w:rStyle w:val="fontstyle21"/>
          <w:rFonts w:ascii="Times New Roman" w:hAnsi="Times New Roman" w:cs="Times New Roman"/>
        </w:rPr>
        <w:t>мита</w:t>
      </w:r>
      <w:r w:rsidRPr="008814D5">
        <w:rPr>
          <w:rStyle w:val="fontstyle21"/>
          <w:rFonts w:ascii="Times New Roman" w:hAnsi="Times New Roman" w:cs="Times New Roman"/>
        </w:rPr>
        <w:t>.</w:t>
      </w:r>
      <w:r w:rsidRPr="008814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14D5">
        <w:rPr>
          <w:rStyle w:val="fontstyle21"/>
          <w:rFonts w:ascii="Times New Roman" w:hAnsi="Times New Roman" w:cs="Times New Roman"/>
        </w:rPr>
        <w:t xml:space="preserve">13. </w:t>
      </w:r>
      <w:r w:rsidRPr="008814D5">
        <w:rPr>
          <w:rStyle w:val="fontstyle21"/>
          <w:rFonts w:ascii="Times New Roman" w:hAnsi="Times New Roman" w:cs="Times New Roman"/>
        </w:rPr>
        <w:t>Характеристика</w:t>
      </w:r>
      <w:r w:rsidRPr="008814D5">
        <w:rPr>
          <w:rStyle w:val="fontstyle21"/>
          <w:rFonts w:ascii="Times New Roman" w:hAnsi="Times New Roman" w:cs="Times New Roman"/>
        </w:rPr>
        <w:t xml:space="preserve"> </w:t>
      </w:r>
      <w:r w:rsidR="0048709D" w:rsidRPr="008814D5">
        <w:rPr>
          <w:rStyle w:val="fontstyle21"/>
          <w:rFonts w:ascii="Times New Roman" w:hAnsi="Times New Roman" w:cs="Times New Roman"/>
        </w:rPr>
        <w:t>податку</w:t>
      </w:r>
      <w:r w:rsidRPr="008814D5">
        <w:rPr>
          <w:rStyle w:val="fontstyle21"/>
          <w:rFonts w:ascii="Times New Roman" w:hAnsi="Times New Roman" w:cs="Times New Roman"/>
        </w:rPr>
        <w:t xml:space="preserve"> на майно;</w:t>
      </w:r>
      <w:r w:rsidRPr="008814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14D5">
        <w:rPr>
          <w:rStyle w:val="fontstyle21"/>
          <w:rFonts w:ascii="Times New Roman" w:hAnsi="Times New Roman" w:cs="Times New Roman"/>
        </w:rPr>
        <w:t xml:space="preserve">14. </w:t>
      </w:r>
      <w:r w:rsidR="0048709D" w:rsidRPr="008814D5">
        <w:rPr>
          <w:rStyle w:val="fontstyle21"/>
          <w:rFonts w:ascii="Times New Roman" w:hAnsi="Times New Roman" w:cs="Times New Roman"/>
        </w:rPr>
        <w:t xml:space="preserve">Характеристика </w:t>
      </w:r>
      <w:r w:rsidR="0048709D" w:rsidRPr="008814D5">
        <w:rPr>
          <w:rStyle w:val="fontstyle21"/>
          <w:rFonts w:ascii="Times New Roman" w:hAnsi="Times New Roman" w:cs="Times New Roman"/>
        </w:rPr>
        <w:t>єдиного податку</w:t>
      </w:r>
      <w:r w:rsidRPr="008814D5">
        <w:rPr>
          <w:rStyle w:val="fontstyle21"/>
          <w:rFonts w:ascii="Times New Roman" w:hAnsi="Times New Roman" w:cs="Times New Roman"/>
        </w:rPr>
        <w:t>.</w:t>
      </w:r>
      <w:r w:rsidRPr="008814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14D5">
        <w:rPr>
          <w:rStyle w:val="fontstyle21"/>
          <w:rFonts w:ascii="Times New Roman" w:hAnsi="Times New Roman" w:cs="Times New Roman"/>
        </w:rPr>
        <w:t xml:space="preserve">15. </w:t>
      </w:r>
      <w:r w:rsidR="0048709D" w:rsidRPr="008814D5">
        <w:rPr>
          <w:rStyle w:val="fontstyle21"/>
          <w:rFonts w:ascii="Times New Roman" w:hAnsi="Times New Roman" w:cs="Times New Roman"/>
        </w:rPr>
        <w:t xml:space="preserve">Характеристика </w:t>
      </w:r>
      <w:r w:rsidR="0048709D" w:rsidRPr="008814D5">
        <w:rPr>
          <w:rStyle w:val="fontstyle21"/>
          <w:rFonts w:ascii="Times New Roman" w:hAnsi="Times New Roman" w:cs="Times New Roman"/>
        </w:rPr>
        <w:t>збору</w:t>
      </w:r>
      <w:r w:rsidRPr="008814D5">
        <w:rPr>
          <w:rStyle w:val="fontstyle21"/>
          <w:rFonts w:ascii="Times New Roman" w:hAnsi="Times New Roman" w:cs="Times New Roman"/>
        </w:rPr>
        <w:t xml:space="preserve"> за місця для паркування транспортних засобів;</w:t>
      </w:r>
      <w:r w:rsidRPr="008814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14D5">
        <w:rPr>
          <w:rStyle w:val="fontstyle21"/>
          <w:rFonts w:ascii="Times New Roman" w:hAnsi="Times New Roman" w:cs="Times New Roman"/>
        </w:rPr>
        <w:t xml:space="preserve">16. </w:t>
      </w:r>
      <w:r w:rsidR="0048709D" w:rsidRPr="008814D5">
        <w:rPr>
          <w:rStyle w:val="fontstyle21"/>
          <w:rFonts w:ascii="Times New Roman" w:hAnsi="Times New Roman" w:cs="Times New Roman"/>
        </w:rPr>
        <w:t xml:space="preserve">Характеристика </w:t>
      </w:r>
      <w:r w:rsidRPr="008814D5">
        <w:rPr>
          <w:rStyle w:val="fontstyle21"/>
          <w:rFonts w:ascii="Times New Roman" w:hAnsi="Times New Roman" w:cs="Times New Roman"/>
        </w:rPr>
        <w:t>турист</w:t>
      </w:r>
      <w:r w:rsidR="0048709D" w:rsidRPr="008814D5">
        <w:rPr>
          <w:rStyle w:val="fontstyle21"/>
          <w:rFonts w:ascii="Times New Roman" w:hAnsi="Times New Roman" w:cs="Times New Roman"/>
        </w:rPr>
        <w:t>ичного</w:t>
      </w:r>
      <w:r w:rsidRPr="008814D5">
        <w:rPr>
          <w:rStyle w:val="fontstyle21"/>
          <w:rFonts w:ascii="Times New Roman" w:hAnsi="Times New Roman" w:cs="Times New Roman"/>
        </w:rPr>
        <w:t xml:space="preserve"> збір.</w:t>
      </w:r>
    </w:p>
    <w:p w:rsidR="0048709D" w:rsidRPr="008814D5" w:rsidRDefault="0048709D" w:rsidP="008814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Style w:val="fontstyle21"/>
          <w:rFonts w:ascii="Times New Roman" w:hAnsi="Times New Roman" w:cs="Times New Roman"/>
        </w:rPr>
      </w:pPr>
      <w:r w:rsidRPr="008814D5">
        <w:rPr>
          <w:rStyle w:val="fontstyle21"/>
          <w:rFonts w:ascii="Times New Roman" w:hAnsi="Times New Roman" w:cs="Times New Roman"/>
        </w:rPr>
        <w:t>Авіаційний та портові збори в Україні</w:t>
      </w:r>
    </w:p>
    <w:p w:rsidR="0048709D" w:rsidRPr="008814D5" w:rsidRDefault="0048709D" w:rsidP="008814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Style w:val="fontstyle21"/>
          <w:rFonts w:ascii="Times New Roman" w:hAnsi="Times New Roman" w:cs="Times New Roman"/>
        </w:rPr>
      </w:pPr>
      <w:r w:rsidRPr="008814D5">
        <w:rPr>
          <w:rStyle w:val="fontstyle21"/>
          <w:rFonts w:ascii="Times New Roman" w:hAnsi="Times New Roman" w:cs="Times New Roman"/>
        </w:rPr>
        <w:t>Податковий контроль та його методи</w:t>
      </w:r>
    </w:p>
    <w:p w:rsidR="008814D5" w:rsidRPr="008814D5" w:rsidRDefault="008814D5" w:rsidP="008814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Style w:val="fontstyle21"/>
          <w:rFonts w:ascii="Times New Roman" w:hAnsi="Times New Roman" w:cs="Times New Roman"/>
        </w:rPr>
      </w:pPr>
      <w:r w:rsidRPr="008814D5">
        <w:rPr>
          <w:rStyle w:val="fontstyle21"/>
          <w:rFonts w:ascii="Times New Roman" w:hAnsi="Times New Roman" w:cs="Times New Roman"/>
        </w:rPr>
        <w:t>Податки країн Східної Європи</w:t>
      </w:r>
    </w:p>
    <w:p w:rsidR="008814D5" w:rsidRPr="008814D5" w:rsidRDefault="008814D5" w:rsidP="008814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Style w:val="fontstyle21"/>
          <w:rFonts w:ascii="Times New Roman" w:hAnsi="Times New Roman" w:cs="Times New Roman"/>
        </w:rPr>
      </w:pPr>
      <w:r w:rsidRPr="008814D5">
        <w:rPr>
          <w:rStyle w:val="fontstyle21"/>
          <w:rFonts w:ascii="Times New Roman" w:hAnsi="Times New Roman" w:cs="Times New Roman"/>
        </w:rPr>
        <w:t>Податки країн Західної Європи</w:t>
      </w:r>
    </w:p>
    <w:p w:rsidR="008814D5" w:rsidRPr="008814D5" w:rsidRDefault="008814D5" w:rsidP="008814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Style w:val="fontstyle21"/>
          <w:rFonts w:ascii="Times New Roman" w:hAnsi="Times New Roman" w:cs="Times New Roman"/>
        </w:rPr>
      </w:pPr>
      <w:r w:rsidRPr="008814D5">
        <w:rPr>
          <w:rStyle w:val="fontstyle21"/>
          <w:rFonts w:ascii="Times New Roman" w:hAnsi="Times New Roman" w:cs="Times New Roman"/>
        </w:rPr>
        <w:t>Податки країн Скандинавії</w:t>
      </w:r>
    </w:p>
    <w:p w:rsidR="008814D5" w:rsidRPr="008814D5" w:rsidRDefault="008814D5" w:rsidP="008814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Style w:val="fontstyle21"/>
          <w:rFonts w:ascii="Times New Roman" w:hAnsi="Times New Roman" w:cs="Times New Roman"/>
        </w:rPr>
      </w:pPr>
      <w:r w:rsidRPr="008814D5">
        <w:rPr>
          <w:rStyle w:val="fontstyle21"/>
          <w:rFonts w:ascii="Times New Roman" w:hAnsi="Times New Roman" w:cs="Times New Roman"/>
        </w:rPr>
        <w:t>Податкові системи країн Азії</w:t>
      </w:r>
    </w:p>
    <w:p w:rsidR="008814D5" w:rsidRPr="008814D5" w:rsidRDefault="008814D5" w:rsidP="008814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Style w:val="fontstyle21"/>
          <w:rFonts w:ascii="Times New Roman" w:hAnsi="Times New Roman" w:cs="Times New Roman"/>
        </w:rPr>
      </w:pPr>
      <w:r w:rsidRPr="008814D5">
        <w:rPr>
          <w:rStyle w:val="fontstyle21"/>
          <w:rFonts w:ascii="Times New Roman" w:hAnsi="Times New Roman" w:cs="Times New Roman"/>
        </w:rPr>
        <w:t>Податкові системи країн Африки</w:t>
      </w:r>
    </w:p>
    <w:p w:rsidR="008814D5" w:rsidRPr="008814D5" w:rsidRDefault="008814D5" w:rsidP="008814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Style w:val="fontstyle21"/>
          <w:rFonts w:ascii="Times New Roman" w:hAnsi="Times New Roman" w:cs="Times New Roman"/>
        </w:rPr>
      </w:pPr>
      <w:r w:rsidRPr="008814D5">
        <w:rPr>
          <w:rStyle w:val="fontstyle21"/>
          <w:rFonts w:ascii="Times New Roman" w:hAnsi="Times New Roman" w:cs="Times New Roman"/>
        </w:rPr>
        <w:t>Податкові системи країн Північної Америки</w:t>
      </w:r>
    </w:p>
    <w:p w:rsidR="008814D5" w:rsidRPr="008814D5" w:rsidRDefault="008814D5" w:rsidP="008814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Style w:val="fontstyle21"/>
          <w:rFonts w:ascii="Times New Roman" w:hAnsi="Times New Roman" w:cs="Times New Roman"/>
        </w:rPr>
      </w:pPr>
      <w:r w:rsidRPr="008814D5">
        <w:rPr>
          <w:rStyle w:val="fontstyle21"/>
          <w:rFonts w:ascii="Times New Roman" w:hAnsi="Times New Roman" w:cs="Times New Roman"/>
        </w:rPr>
        <w:t>Податкові системи країн Пі</w:t>
      </w:r>
      <w:r w:rsidRPr="008814D5">
        <w:rPr>
          <w:rStyle w:val="fontstyle21"/>
          <w:rFonts w:ascii="Times New Roman" w:hAnsi="Times New Roman" w:cs="Times New Roman"/>
        </w:rPr>
        <w:t>вденної Америки</w:t>
      </w:r>
    </w:p>
    <w:p w:rsidR="008814D5" w:rsidRPr="008814D5" w:rsidRDefault="008814D5" w:rsidP="008814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Style w:val="fontstyle21"/>
          <w:rFonts w:ascii="Times New Roman" w:hAnsi="Times New Roman" w:cs="Times New Roman"/>
        </w:rPr>
      </w:pPr>
      <w:r w:rsidRPr="008814D5">
        <w:rPr>
          <w:rStyle w:val="fontstyle21"/>
          <w:rFonts w:ascii="Times New Roman" w:hAnsi="Times New Roman" w:cs="Times New Roman"/>
        </w:rPr>
        <w:t>Офшорні зони та їх регулювання</w:t>
      </w:r>
    </w:p>
    <w:p w:rsidR="008814D5" w:rsidRDefault="008814D5" w:rsidP="008814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Style w:val="fontstyle21"/>
          <w:rFonts w:ascii="Times New Roman" w:hAnsi="Times New Roman" w:cs="Times New Roman"/>
        </w:rPr>
      </w:pPr>
      <w:r w:rsidRPr="008814D5">
        <w:rPr>
          <w:rStyle w:val="fontstyle21"/>
          <w:rFonts w:ascii="Times New Roman" w:hAnsi="Times New Roman" w:cs="Times New Roman"/>
        </w:rPr>
        <w:t xml:space="preserve">Фінансовий моніторинг </w:t>
      </w:r>
      <w:r w:rsidR="00EA1E1D">
        <w:rPr>
          <w:rStyle w:val="fontstyle21"/>
          <w:rFonts w:ascii="Times New Roman" w:hAnsi="Times New Roman" w:cs="Times New Roman"/>
        </w:rPr>
        <w:t xml:space="preserve"> в Україні та</w:t>
      </w:r>
      <w:r w:rsidRPr="008814D5">
        <w:rPr>
          <w:rStyle w:val="fontstyle21"/>
          <w:rFonts w:ascii="Times New Roman" w:hAnsi="Times New Roman" w:cs="Times New Roman"/>
        </w:rPr>
        <w:t xml:space="preserve"> світі</w:t>
      </w:r>
    </w:p>
    <w:p w:rsidR="00EA1E1D" w:rsidRPr="008814D5" w:rsidRDefault="00EA1E1D" w:rsidP="008814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Неприбуткові організації</w:t>
      </w:r>
      <w:bookmarkStart w:id="0" w:name="_GoBack"/>
      <w:bookmarkEnd w:id="0"/>
    </w:p>
    <w:p w:rsidR="008814D5" w:rsidRDefault="008814D5" w:rsidP="008814D5">
      <w:pPr>
        <w:spacing w:after="0" w:line="240" w:lineRule="auto"/>
        <w:rPr>
          <w:rStyle w:val="fontstyle21"/>
          <w:rFonts w:ascii="Times New Roman" w:hAnsi="Times New Roman" w:cs="Times New Roman"/>
        </w:rPr>
      </w:pPr>
    </w:p>
    <w:p w:rsidR="008814D5" w:rsidRPr="008814D5" w:rsidRDefault="008814D5" w:rsidP="004870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14D5" w:rsidRPr="008814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D5" w:rsidRDefault="008814D5" w:rsidP="008814D5">
      <w:pPr>
        <w:spacing w:after="0" w:line="240" w:lineRule="auto"/>
      </w:pPr>
      <w:r>
        <w:separator/>
      </w:r>
    </w:p>
  </w:endnote>
  <w:endnote w:type="continuationSeparator" w:id="0">
    <w:p w:rsidR="008814D5" w:rsidRDefault="008814D5" w:rsidP="0088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D5" w:rsidRDefault="008814D5" w:rsidP="008814D5">
      <w:pPr>
        <w:spacing w:after="0" w:line="240" w:lineRule="auto"/>
      </w:pPr>
      <w:r>
        <w:separator/>
      </w:r>
    </w:p>
  </w:footnote>
  <w:footnote w:type="continuationSeparator" w:id="0">
    <w:p w:rsidR="008814D5" w:rsidRDefault="008814D5" w:rsidP="0088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3BA"/>
    <w:multiLevelType w:val="hybridMultilevel"/>
    <w:tmpl w:val="F7984CB0"/>
    <w:lvl w:ilvl="0" w:tplc="67FCB46A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F4C03"/>
    <w:multiLevelType w:val="hybridMultilevel"/>
    <w:tmpl w:val="246239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CB"/>
    <w:rsid w:val="0048709D"/>
    <w:rsid w:val="008814D5"/>
    <w:rsid w:val="00A95391"/>
    <w:rsid w:val="00B101CB"/>
    <w:rsid w:val="00E00163"/>
    <w:rsid w:val="00EA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101C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101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101C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14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14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14D5"/>
  </w:style>
  <w:style w:type="paragraph" w:styleId="a6">
    <w:name w:val="footer"/>
    <w:basedOn w:val="a"/>
    <w:link w:val="a7"/>
    <w:uiPriority w:val="99"/>
    <w:unhideWhenUsed/>
    <w:rsid w:val="008814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1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101C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101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101C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14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14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14D5"/>
  </w:style>
  <w:style w:type="paragraph" w:styleId="a6">
    <w:name w:val="footer"/>
    <w:basedOn w:val="a"/>
    <w:link w:val="a7"/>
    <w:uiPriority w:val="99"/>
    <w:unhideWhenUsed/>
    <w:rsid w:val="008814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2020-04-22T11:34:00Z</dcterms:created>
  <dcterms:modified xsi:type="dcterms:W3CDTF">2020-04-22T12:28:00Z</dcterms:modified>
</cp:coreProperties>
</file>