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5576"/>
      </w:tblGrid>
      <w:tr w:rsidR="005765BB" w:rsidRPr="00E504E1" w14:paraId="1A64D3D9" w14:textId="77777777" w:rsidTr="003E6221">
        <w:tc>
          <w:tcPr>
            <w:tcW w:w="9062" w:type="dxa"/>
            <w:gridSpan w:val="2"/>
          </w:tcPr>
          <w:p w14:paraId="2A2331B7" w14:textId="4CEBAE91" w:rsidR="003E6221" w:rsidRPr="005765BB" w:rsidRDefault="00900F4D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2336F008" w14:textId="6BA2A5BC" w:rsidR="003E6221" w:rsidRPr="005765B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 w:rsidR="00900F4D">
              <w:rPr>
                <w:rFonts w:ascii="Times New Roman" w:eastAsia="Calibri" w:hAnsi="Times New Roman" w:cs="Times New Roman"/>
                <w:sz w:val="28"/>
                <w:szCs w:val="28"/>
              </w:rPr>
              <w:t>бізнесу і сфери обслуговування</w:t>
            </w:r>
          </w:p>
          <w:p w14:paraId="0DA31F60" w14:textId="67CB951C" w:rsidR="003E6221" w:rsidRPr="005765B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Кафедра </w:t>
            </w:r>
            <w:r w:rsidR="00900F4D">
              <w:rPr>
                <w:rFonts w:ascii="Times New Roman" w:eastAsia="Calibri" w:hAnsi="Times New Roman" w:cs="Times New Roman"/>
                <w:sz w:val="28"/>
                <w:szCs w:val="28"/>
              </w:rPr>
              <w:t>цифрової економіки та міжнародних економічних</w:t>
            </w:r>
            <w:r w:rsidR="003E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відносин</w:t>
            </w:r>
          </w:p>
          <w:p w14:paraId="45F76FC1" w14:textId="3880C698" w:rsidR="003E6221" w:rsidRPr="005765B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Спеціальність: </w:t>
            </w:r>
            <w:r w:rsidR="00900F4D">
              <w:rPr>
                <w:rFonts w:ascii="Times New Roman" w:eastAsia="Calibri" w:hAnsi="Times New Roman" w:cs="Times New Roman"/>
                <w:sz w:val="28"/>
                <w:szCs w:val="28"/>
              </w:rPr>
              <w:t>292</w:t>
            </w:r>
            <w:r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3E4D6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економічні відносини</w:t>
            </w:r>
            <w:r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0871CB3" w14:textId="77777777" w:rsidR="003E6221" w:rsidRPr="005765B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5765BB" w:rsidRPr="005765BB" w14:paraId="0662D673" w14:textId="77777777" w:rsidTr="003E6221">
        <w:tc>
          <w:tcPr>
            <w:tcW w:w="3486" w:type="dxa"/>
          </w:tcPr>
          <w:p w14:paraId="291FF6FD" w14:textId="77777777" w:rsidR="003E6221" w:rsidRPr="005765B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530281" w14:textId="77777777" w:rsidR="003E6221" w:rsidRPr="005765B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>«ЗАТВЕРДЖУЮ»</w:t>
            </w:r>
          </w:p>
          <w:p w14:paraId="6D93EA59" w14:textId="77777777" w:rsidR="003E6221" w:rsidRPr="005765B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з НПР</w:t>
            </w:r>
          </w:p>
          <w:p w14:paraId="5E925037" w14:textId="77777777" w:rsidR="003E6221" w:rsidRPr="005765B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1C3FCC" w14:textId="644B1239" w:rsidR="003E6221" w:rsidRPr="005765B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3E4D6B">
              <w:rPr>
                <w:rFonts w:ascii="Times New Roman" w:eastAsia="Calibri" w:hAnsi="Times New Roman" w:cs="Times New Roman"/>
                <w:sz w:val="28"/>
                <w:szCs w:val="28"/>
              </w:rPr>
              <w:t>А.В. Морозов</w:t>
            </w:r>
          </w:p>
          <w:p w14:paraId="0CC84B94" w14:textId="77777777" w:rsidR="003E6221" w:rsidRPr="005765B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0837C4" w14:textId="2695E0C4" w:rsidR="003E6221" w:rsidRPr="005765BB" w:rsidRDefault="00900F4D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«__» ________2020</w:t>
            </w:r>
            <w:r w:rsidR="003E6221"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14:paraId="05505397" w14:textId="77777777" w:rsidR="003E6221" w:rsidRPr="005765B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14:paraId="75A38538" w14:textId="77777777" w:rsidR="003E6221" w:rsidRPr="005765B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3AAC7B" w14:textId="698B4898" w:rsidR="003E6221" w:rsidRPr="005765B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Затверджено на засіданні кафедри</w:t>
            </w:r>
            <w:r w:rsidR="00900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цифрової економіки та</w:t>
            </w:r>
            <w:r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1DA6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міжнародних економічних</w:t>
            </w:r>
            <w:r w:rsidR="003E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відносин</w:t>
            </w:r>
          </w:p>
          <w:p w14:paraId="6EF7BD54" w14:textId="6C98ACC8" w:rsidR="003E6221" w:rsidRPr="005765BB" w:rsidRDefault="00900F4D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№3 від «14» лютого 2020</w:t>
            </w:r>
            <w:r w:rsidR="003E6221"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14:paraId="312726C5" w14:textId="12A47E64" w:rsidR="003E6221" w:rsidRPr="005765B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>Завідувач кафедри ___________К.В. </w:t>
            </w:r>
            <w:r w:rsidR="00900F4D">
              <w:rPr>
                <w:rFonts w:ascii="Times New Roman" w:eastAsia="Calibri" w:hAnsi="Times New Roman" w:cs="Times New Roman"/>
                <w:sz w:val="28"/>
                <w:szCs w:val="28"/>
              </w:rPr>
              <w:t>Шиманська</w:t>
            </w:r>
          </w:p>
          <w:p w14:paraId="460712BB" w14:textId="77777777" w:rsidR="003E6221" w:rsidRPr="005765B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666E7F" w14:textId="67872981" w:rsidR="003E6221" w:rsidRPr="005765BB" w:rsidRDefault="00900F4D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«__» ___________2020</w:t>
            </w:r>
            <w:r w:rsidR="003E6221"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14:paraId="2CA9BA75" w14:textId="77777777" w:rsidR="003E6221" w:rsidRPr="005765B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221" w:rsidRPr="005765BB" w14:paraId="2597C06B" w14:textId="77777777" w:rsidTr="003E6221">
        <w:tc>
          <w:tcPr>
            <w:tcW w:w="9062" w:type="dxa"/>
            <w:gridSpan w:val="2"/>
          </w:tcPr>
          <w:p w14:paraId="18C9B93F" w14:textId="77777777" w:rsidR="003E6221" w:rsidRPr="005765B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ТЕСТОВІ ЗАВДАННЯ </w:t>
            </w:r>
          </w:p>
          <w:p w14:paraId="0DD45399" w14:textId="77777777" w:rsidR="003E6221" w:rsidRPr="005765B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5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МІЖНАРОДНА ЕКОНОМІЧНА ДІЯЛЬНІСТЬ УКРАЇНИ</w:t>
            </w:r>
          </w:p>
        </w:tc>
      </w:tr>
    </w:tbl>
    <w:p w14:paraId="49BD8650" w14:textId="77777777" w:rsidR="003E6221" w:rsidRPr="005765BB" w:rsidRDefault="003E6221" w:rsidP="003E62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8923"/>
      </w:tblGrid>
      <w:tr w:rsidR="00E504E1" w:rsidRPr="003E4D6B" w14:paraId="03BB11D5" w14:textId="77777777" w:rsidTr="00617E23">
        <w:tc>
          <w:tcPr>
            <w:tcW w:w="0" w:type="auto"/>
            <w:shd w:val="clear" w:color="auto" w:fill="auto"/>
            <w:vAlign w:val="center"/>
          </w:tcPr>
          <w:p w14:paraId="06D682CF" w14:textId="77777777" w:rsidR="00E504E1" w:rsidRPr="003E4D6B" w:rsidRDefault="00E504E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E64E735" w14:textId="77777777" w:rsidR="00E504E1" w:rsidRPr="003E4D6B" w:rsidRDefault="00E504E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6DC4F" w14:textId="77777777" w:rsidR="00E504E1" w:rsidRPr="003E4D6B" w:rsidRDefault="00E504E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E504E1" w:rsidRPr="00E504E1" w14:paraId="0BDC2E19" w14:textId="77777777" w:rsidTr="00617E23">
        <w:tc>
          <w:tcPr>
            <w:tcW w:w="0" w:type="auto"/>
            <w:shd w:val="clear" w:color="auto" w:fill="auto"/>
          </w:tcPr>
          <w:p w14:paraId="5FF64AE0" w14:textId="520815A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6A36246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яке правильно визначає взаємозв’язок між поняттями «міжнародна економічна діяльність» і «зовнішньоекономічна діяльність»</w:t>
            </w:r>
          </w:p>
        </w:tc>
      </w:tr>
      <w:tr w:rsidR="00E504E1" w:rsidRPr="003E4D6B" w14:paraId="51914672" w14:textId="77777777" w:rsidTr="00617E23">
        <w:tc>
          <w:tcPr>
            <w:tcW w:w="0" w:type="auto"/>
            <w:shd w:val="clear" w:color="auto" w:fill="auto"/>
          </w:tcPr>
          <w:p w14:paraId="18E12B2F" w14:textId="129FDAD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11426319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поняття, яке є протилежним за значенням поняттю «відкрита економіка»</w:t>
            </w:r>
          </w:p>
        </w:tc>
      </w:tr>
      <w:tr w:rsidR="00E504E1" w:rsidRPr="00E504E1" w14:paraId="08346618" w14:textId="77777777" w:rsidTr="00617E23">
        <w:tc>
          <w:tcPr>
            <w:tcW w:w="0" w:type="auto"/>
            <w:shd w:val="clear" w:color="auto" w:fill="auto"/>
          </w:tcPr>
          <w:p w14:paraId="4D485948" w14:textId="51B5BDC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6B95FF23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Якщо іноземні суб’єкти господарської діяльності мають обсяг прав та обов’язків не менший, ніж суб’єкти господарської діяльності України, то це</w:t>
            </w:r>
          </w:p>
        </w:tc>
      </w:tr>
      <w:tr w:rsidR="00E504E1" w:rsidRPr="00E504E1" w14:paraId="41F61254" w14:textId="77777777" w:rsidTr="00617E23">
        <w:tc>
          <w:tcPr>
            <w:tcW w:w="0" w:type="auto"/>
            <w:shd w:val="clear" w:color="auto" w:fill="auto"/>
          </w:tcPr>
          <w:p w14:paraId="5D3D6642" w14:textId="179CAE4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788CD04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Надання державою іноземним суб'єктам господарської діяльності обсягу прав, преференцій та пільг не менших ніж у суб’єктів господарювання з інших держав - це</w:t>
            </w:r>
          </w:p>
        </w:tc>
      </w:tr>
      <w:tr w:rsidR="00E504E1" w:rsidRPr="003E4D6B" w14:paraId="757D0D2E" w14:textId="77777777" w:rsidTr="00617E23">
        <w:tc>
          <w:tcPr>
            <w:tcW w:w="0" w:type="auto"/>
            <w:shd w:val="clear" w:color="auto" w:fill="auto"/>
          </w:tcPr>
          <w:p w14:paraId="182A0AB1" w14:textId="4917387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1FE8EA8A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До суб’єктів міжнародної економічної діяльності України не відносяться</w:t>
            </w:r>
          </w:p>
        </w:tc>
      </w:tr>
      <w:tr w:rsidR="00E504E1" w:rsidRPr="003E4D6B" w14:paraId="702B79C0" w14:textId="77777777" w:rsidTr="00617E23">
        <w:tc>
          <w:tcPr>
            <w:tcW w:w="0" w:type="auto"/>
            <w:shd w:val="clear" w:color="auto" w:fill="auto"/>
          </w:tcPr>
          <w:p w14:paraId="596F8F73" w14:textId="6F8C439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27DF24CB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Юридичні особи мають право здійснювати міжнародну економічну діяльність з моменту</w:t>
            </w:r>
          </w:p>
        </w:tc>
      </w:tr>
      <w:tr w:rsidR="00E504E1" w:rsidRPr="003E4D6B" w14:paraId="3569E8A5" w14:textId="77777777" w:rsidTr="00617E23">
        <w:tc>
          <w:tcPr>
            <w:tcW w:w="0" w:type="auto"/>
            <w:shd w:val="clear" w:color="auto" w:fill="auto"/>
          </w:tcPr>
          <w:p w14:paraId="4EEA9F74" w14:textId="0632B6E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19F403C7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Структурні одиниці іноземних суб’єктів господарювання, які не є юридичними особами, але мають постійне місцезнаходження на території України</w:t>
            </w:r>
          </w:p>
        </w:tc>
      </w:tr>
      <w:tr w:rsidR="00E504E1" w:rsidRPr="00E504E1" w14:paraId="16E0460A" w14:textId="77777777" w:rsidTr="00617E23">
        <w:tc>
          <w:tcPr>
            <w:tcW w:w="0" w:type="auto"/>
            <w:shd w:val="clear" w:color="auto" w:fill="auto"/>
          </w:tcPr>
          <w:p w14:paraId="3B0EC813" w14:textId="5042664A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411E5B57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Чи мають право суб’єкти міжнародної економічної діяльності, зареєстровані в Україні, відкривати свої представництва в інших державах</w:t>
            </w:r>
          </w:p>
        </w:tc>
      </w:tr>
      <w:tr w:rsidR="00E504E1" w:rsidRPr="003E4D6B" w14:paraId="62EF6E30" w14:textId="77777777" w:rsidTr="00617E23">
        <w:tc>
          <w:tcPr>
            <w:tcW w:w="0" w:type="auto"/>
            <w:shd w:val="clear" w:color="auto" w:fill="auto"/>
          </w:tcPr>
          <w:p w14:paraId="34EBA861" w14:textId="26E76E7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4FA7544C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 недержавних органів управління МЕД відносяться</w:t>
            </w:r>
          </w:p>
        </w:tc>
      </w:tr>
      <w:tr w:rsidR="00E504E1" w:rsidRPr="00E504E1" w14:paraId="2547264C" w14:textId="77777777" w:rsidTr="00617E23">
        <w:tc>
          <w:tcPr>
            <w:tcW w:w="0" w:type="auto"/>
            <w:shd w:val="clear" w:color="auto" w:fill="auto"/>
          </w:tcPr>
          <w:p w14:paraId="16631343" w14:textId="73DA7AE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71E6B36D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Затвердження головних напрямів зовнішньоекономічної політики України;</w:t>
            </w:r>
            <w:bookmarkStart w:id="1" w:name="223"/>
            <w:bookmarkEnd w:id="1"/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розгляд, затвердження та зміна структури органів державного регулювання зовнішньоекономічної діяльності – це функція</w:t>
            </w:r>
          </w:p>
        </w:tc>
      </w:tr>
      <w:tr w:rsidR="00E504E1" w:rsidRPr="003E4D6B" w14:paraId="24C1005D" w14:textId="77777777" w:rsidTr="00617E23">
        <w:tc>
          <w:tcPr>
            <w:tcW w:w="0" w:type="auto"/>
            <w:shd w:val="clear" w:color="auto" w:fill="auto"/>
          </w:tcPr>
          <w:p w14:paraId="352D6011" w14:textId="67CBD72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28CB3755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Міжнародна економічна діяльність – це</w:t>
            </w:r>
          </w:p>
        </w:tc>
      </w:tr>
      <w:tr w:rsidR="00E504E1" w:rsidRPr="003E4D6B" w14:paraId="0E2C7F7A" w14:textId="77777777" w:rsidTr="00617E23">
        <w:tc>
          <w:tcPr>
            <w:tcW w:w="0" w:type="auto"/>
            <w:shd w:val="clear" w:color="auto" w:fill="auto"/>
          </w:tcPr>
          <w:p w14:paraId="1B37C2CF" w14:textId="67F1DB5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45393C91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Відкритою економікою</w:t>
            </w:r>
            <w:r w:rsidRPr="003E4D6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можна назвати</w:t>
            </w:r>
          </w:p>
        </w:tc>
      </w:tr>
      <w:tr w:rsidR="00E504E1" w:rsidRPr="003E4D6B" w14:paraId="4D4B713F" w14:textId="77777777" w:rsidTr="00617E23">
        <w:tc>
          <w:tcPr>
            <w:tcW w:w="0" w:type="auto"/>
            <w:shd w:val="clear" w:color="auto" w:fill="auto"/>
          </w:tcPr>
          <w:p w14:paraId="5C232C35" w14:textId="6F40784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auto"/>
          </w:tcPr>
          <w:p w14:paraId="4C63D2A2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Вказати рису, що не є характерною для відкритої економіки</w:t>
            </w:r>
          </w:p>
        </w:tc>
      </w:tr>
      <w:tr w:rsidR="00E504E1" w:rsidRPr="00E504E1" w14:paraId="159BF4E0" w14:textId="77777777" w:rsidTr="00617E23">
        <w:tc>
          <w:tcPr>
            <w:tcW w:w="0" w:type="auto"/>
            <w:shd w:val="clear" w:color="auto" w:fill="auto"/>
          </w:tcPr>
          <w:p w14:paraId="4EAAF7F4" w14:textId="6C43393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FF72F00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Світове господарство – це</w:t>
            </w:r>
          </w:p>
        </w:tc>
      </w:tr>
      <w:tr w:rsidR="00E504E1" w:rsidRPr="00E504E1" w14:paraId="35467E69" w14:textId="77777777" w:rsidTr="00617E23">
        <w:tc>
          <w:tcPr>
            <w:tcW w:w="0" w:type="auto"/>
            <w:shd w:val="clear" w:color="auto" w:fill="auto"/>
          </w:tcPr>
          <w:p w14:paraId="44E488D9" w14:textId="0E6B520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0E62CE18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Міжнародний ринок (або міжнародні ринки) – це</w:t>
            </w:r>
          </w:p>
        </w:tc>
      </w:tr>
      <w:tr w:rsidR="00E504E1" w:rsidRPr="003E4D6B" w14:paraId="03A7759F" w14:textId="77777777" w:rsidTr="00617E23">
        <w:tc>
          <w:tcPr>
            <w:tcW w:w="0" w:type="auto"/>
            <w:shd w:val="clear" w:color="auto" w:fill="auto"/>
          </w:tcPr>
          <w:p w14:paraId="6C6C4CD8" w14:textId="6F62DC0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11CCFE58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 форм міжнародної економічної діяльності не належить</w:t>
            </w:r>
          </w:p>
        </w:tc>
      </w:tr>
      <w:tr w:rsidR="00E504E1" w:rsidRPr="00E504E1" w14:paraId="72EAC9B8" w14:textId="77777777" w:rsidTr="00617E23">
        <w:tc>
          <w:tcPr>
            <w:tcW w:w="0" w:type="auto"/>
            <w:shd w:val="clear" w:color="auto" w:fill="auto"/>
          </w:tcPr>
          <w:p w14:paraId="4A5811AE" w14:textId="2BE8690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2FAB0D8A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Яка стаття регулює питання про види зовнішньоекономічної діяльності</w:t>
            </w:r>
          </w:p>
        </w:tc>
      </w:tr>
      <w:tr w:rsidR="00E504E1" w:rsidRPr="003E4D6B" w14:paraId="0FCA959E" w14:textId="77777777" w:rsidTr="00617E23">
        <w:tc>
          <w:tcPr>
            <w:tcW w:w="0" w:type="auto"/>
            <w:shd w:val="clear" w:color="auto" w:fill="auto"/>
          </w:tcPr>
          <w:p w14:paraId="34498577" w14:textId="6C9CE5B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0391F62F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Історично першою й такою, що тривалий час домінувала за обсягами операцій, формою міжнародного співробітництва, була</w:t>
            </w:r>
          </w:p>
        </w:tc>
      </w:tr>
      <w:tr w:rsidR="00E504E1" w:rsidRPr="003E4D6B" w14:paraId="2638BB43" w14:textId="77777777" w:rsidTr="00617E23">
        <w:tc>
          <w:tcPr>
            <w:tcW w:w="0" w:type="auto"/>
            <w:shd w:val="clear" w:color="auto" w:fill="auto"/>
          </w:tcPr>
          <w:p w14:paraId="69DA9308" w14:textId="59ED8C9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0147826F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З погляду окремої національної держави міжнародна торгівля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товарами та послугами відбувається як</w:t>
            </w:r>
          </w:p>
        </w:tc>
      </w:tr>
      <w:tr w:rsidR="00E504E1" w:rsidRPr="003E4D6B" w14:paraId="6922CFAC" w14:textId="77777777" w:rsidTr="00617E23">
        <w:tc>
          <w:tcPr>
            <w:tcW w:w="0" w:type="auto"/>
            <w:shd w:val="clear" w:color="auto" w:fill="auto"/>
          </w:tcPr>
          <w:p w14:paraId="3E895539" w14:textId="3870830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359743F9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Міграція капіталів, з погляду певної країни, реалізується у формі</w:t>
            </w:r>
          </w:p>
        </w:tc>
      </w:tr>
      <w:tr w:rsidR="00E504E1" w:rsidRPr="003E4D6B" w14:paraId="091A926C" w14:textId="77777777" w:rsidTr="00617E23">
        <w:tc>
          <w:tcPr>
            <w:tcW w:w="0" w:type="auto"/>
            <w:shd w:val="clear" w:color="auto" w:fill="auto"/>
          </w:tcPr>
          <w:p w14:paraId="7785E681" w14:textId="109CF75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66E8C7B7" w14:textId="12F1BD23" w:rsidR="00E504E1" w:rsidRPr="003E4D6B" w:rsidRDefault="00E504E1" w:rsidP="007731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hAnsi="Times New Roman"/>
                <w:sz w:val="28"/>
                <w:szCs w:val="28"/>
                <w:lang w:eastAsia="x-none"/>
              </w:rPr>
              <w:t>Вивезення капіталів характерний для країн</w:t>
            </w:r>
          </w:p>
        </w:tc>
      </w:tr>
      <w:tr w:rsidR="00E504E1" w:rsidRPr="003E4D6B" w14:paraId="57D47A33" w14:textId="77777777" w:rsidTr="00617E23">
        <w:tc>
          <w:tcPr>
            <w:tcW w:w="0" w:type="auto"/>
            <w:shd w:val="clear" w:color="auto" w:fill="auto"/>
          </w:tcPr>
          <w:p w14:paraId="5B6FE00C" w14:textId="1C3B113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6DF309A5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Яка країна є не тільки найбільшим експортером капіталів, а й їх найбільшим імпортером</w:t>
            </w:r>
          </w:p>
        </w:tc>
      </w:tr>
      <w:tr w:rsidR="00E504E1" w:rsidRPr="003E4D6B" w14:paraId="3C43D5E5" w14:textId="77777777" w:rsidTr="00617E23">
        <w:tc>
          <w:tcPr>
            <w:tcW w:w="0" w:type="auto"/>
            <w:shd w:val="clear" w:color="auto" w:fill="auto"/>
          </w:tcPr>
          <w:p w14:paraId="0D60E8F2" w14:textId="170377F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14:paraId="59D54D66" w14:textId="53EE0546" w:rsidR="00E504E1" w:rsidRPr="003E4D6B" w:rsidRDefault="00E504E1" w:rsidP="007731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hAnsi="Times New Roman"/>
                <w:sz w:val="28"/>
                <w:szCs w:val="28"/>
                <w:lang w:eastAsia="x-none"/>
              </w:rPr>
              <w:t>Ввезення капіталів більшою мірою властивий країнам</w:t>
            </w:r>
          </w:p>
        </w:tc>
      </w:tr>
      <w:tr w:rsidR="00E504E1" w:rsidRPr="003E4D6B" w14:paraId="482D8E13" w14:textId="77777777" w:rsidTr="00617E23">
        <w:tc>
          <w:tcPr>
            <w:tcW w:w="0" w:type="auto"/>
            <w:shd w:val="clear" w:color="auto" w:fill="auto"/>
          </w:tcPr>
          <w:p w14:paraId="6130F238" w14:textId="44C4366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14:paraId="2DC93C31" w14:textId="429EF968" w:rsidR="00E504E1" w:rsidRPr="003E4D6B" w:rsidRDefault="00E504E1" w:rsidP="007731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 закони в Україні було прийнято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спрямовуються на стимулювання та захист іноземних інвестицій</w:t>
            </w:r>
          </w:p>
        </w:tc>
      </w:tr>
      <w:tr w:rsidR="00E504E1" w:rsidRPr="003E4D6B" w14:paraId="41EE2473" w14:textId="77777777" w:rsidTr="00617E23">
        <w:tc>
          <w:tcPr>
            <w:tcW w:w="0" w:type="auto"/>
            <w:shd w:val="clear" w:color="auto" w:fill="auto"/>
          </w:tcPr>
          <w:p w14:paraId="16B054BC" w14:textId="50EC5C3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14:paraId="05AF5E02" w14:textId="054C335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Міжнародний кредит – це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E504E1" w:rsidRPr="003E4D6B" w14:paraId="4FF37672" w14:textId="77777777" w:rsidTr="00617E23">
        <w:tc>
          <w:tcPr>
            <w:tcW w:w="0" w:type="auto"/>
            <w:shd w:val="clear" w:color="auto" w:fill="auto"/>
          </w:tcPr>
          <w:p w14:paraId="52873480" w14:textId="69487D7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14:paraId="27F60092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потрапляє у поле діяльності міжнародних економічних організацій</w:t>
            </w:r>
          </w:p>
        </w:tc>
      </w:tr>
      <w:tr w:rsidR="00E504E1" w:rsidRPr="00E504E1" w14:paraId="6661C846" w14:textId="77777777" w:rsidTr="00617E23">
        <w:tc>
          <w:tcPr>
            <w:tcW w:w="0" w:type="auto"/>
            <w:shd w:val="clear" w:color="auto" w:fill="auto"/>
          </w:tcPr>
          <w:p w14:paraId="4A13CAC8" w14:textId="41D039A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14:paraId="74572C8D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Найбільш впливовими організаціями що регулюють взаємні обов’язки держав щодо  міжнародної торгівлі, застосування валютно-фінансових важелів політики є</w:t>
            </w:r>
          </w:p>
        </w:tc>
      </w:tr>
      <w:tr w:rsidR="00E504E1" w:rsidRPr="00E504E1" w14:paraId="28732178" w14:textId="77777777" w:rsidTr="00617E23">
        <w:tc>
          <w:tcPr>
            <w:tcW w:w="0" w:type="auto"/>
            <w:shd w:val="clear" w:color="auto" w:fill="auto"/>
          </w:tcPr>
          <w:p w14:paraId="558953C9" w14:textId="63EDC88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14:paraId="1060176A" w14:textId="49F9D18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Яке твердження щодо міжнародного поділу праці правильне</w:t>
            </w:r>
          </w:p>
        </w:tc>
      </w:tr>
      <w:tr w:rsidR="00E504E1" w:rsidRPr="00E504E1" w14:paraId="35C92C2C" w14:textId="77777777" w:rsidTr="00617E23">
        <w:tc>
          <w:tcPr>
            <w:tcW w:w="0" w:type="auto"/>
            <w:shd w:val="clear" w:color="auto" w:fill="auto"/>
          </w:tcPr>
          <w:p w14:paraId="2B7AA90B" w14:textId="1479260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14:paraId="1BB3C658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 якому році утворено Європейський Союз</w:t>
            </w:r>
          </w:p>
        </w:tc>
      </w:tr>
      <w:tr w:rsidR="00E504E1" w:rsidRPr="00E504E1" w14:paraId="031DFEFA" w14:textId="77777777" w:rsidTr="00617E23">
        <w:tc>
          <w:tcPr>
            <w:tcW w:w="0" w:type="auto"/>
            <w:shd w:val="clear" w:color="auto" w:fill="auto"/>
          </w:tcPr>
          <w:p w14:paraId="6D6BC570" w14:textId="03551C2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14:paraId="5A823DF1" w14:textId="2023735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Поширення безпосередніх і опосередкованих зв’язків між суб’єктами економічної діяльності всіх країн світу називається</w:t>
            </w:r>
          </w:p>
        </w:tc>
      </w:tr>
      <w:tr w:rsidR="00E504E1" w:rsidRPr="003E4D6B" w14:paraId="7D679488" w14:textId="77777777" w:rsidTr="00617E23">
        <w:tc>
          <w:tcPr>
            <w:tcW w:w="0" w:type="auto"/>
            <w:shd w:val="clear" w:color="auto" w:fill="auto"/>
          </w:tcPr>
          <w:p w14:paraId="30CB7491" w14:textId="7598A20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14:paraId="0843BDEA" w14:textId="5F27F7A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Назвіть початкову стадію регіонального інтеграційного процесу</w:t>
            </w:r>
          </w:p>
        </w:tc>
      </w:tr>
      <w:tr w:rsidR="00E504E1" w:rsidRPr="003E4D6B" w14:paraId="0E11EB54" w14:textId="77777777" w:rsidTr="00617E23">
        <w:tc>
          <w:tcPr>
            <w:tcW w:w="0" w:type="auto"/>
            <w:shd w:val="clear" w:color="auto" w:fill="auto"/>
          </w:tcPr>
          <w:p w14:paraId="09BA1E1F" w14:textId="11DE317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14:paraId="4422305A" w14:textId="39410D3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є головною рисою зони вільної торгівлі</w:t>
            </w:r>
          </w:p>
        </w:tc>
      </w:tr>
      <w:tr w:rsidR="00E504E1" w:rsidRPr="003E4D6B" w14:paraId="27C8C43F" w14:textId="77777777" w:rsidTr="00617E23">
        <w:tc>
          <w:tcPr>
            <w:tcW w:w="0" w:type="auto"/>
            <w:shd w:val="clear" w:color="auto" w:fill="auto"/>
          </w:tcPr>
          <w:p w14:paraId="607DABE9" w14:textId="73DB58F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14:paraId="503904E7" w14:textId="6EDD1BB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є головною рисою митного союзу</w:t>
            </w:r>
          </w:p>
        </w:tc>
      </w:tr>
      <w:tr w:rsidR="00E504E1" w:rsidRPr="00E504E1" w14:paraId="33F37CF6" w14:textId="77777777" w:rsidTr="00617E23">
        <w:tc>
          <w:tcPr>
            <w:tcW w:w="0" w:type="auto"/>
            <w:shd w:val="clear" w:color="auto" w:fill="auto"/>
          </w:tcPr>
          <w:p w14:paraId="5C1D5E48" w14:textId="3063B88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14:paraId="6DB6CF3D" w14:textId="6182473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 розширення економічного і виробничого співробітництва, об’єднання національних господарств двох і більше суверенних держав, який передбачає утворення єдиного економічного регіону називається</w:t>
            </w:r>
          </w:p>
        </w:tc>
      </w:tr>
      <w:tr w:rsidR="00E504E1" w:rsidRPr="00E504E1" w14:paraId="31EE4814" w14:textId="77777777" w:rsidTr="00617E23">
        <w:tc>
          <w:tcPr>
            <w:tcW w:w="0" w:type="auto"/>
            <w:shd w:val="clear" w:color="auto" w:fill="auto"/>
          </w:tcPr>
          <w:p w14:paraId="1F0DB8F2" w14:textId="3C89F28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14:paraId="6C7CE2A5" w14:textId="3B62CB6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Назвіть найпростішу форму економічної інтеграції</w:t>
            </w:r>
          </w:p>
        </w:tc>
      </w:tr>
      <w:tr w:rsidR="00E504E1" w:rsidRPr="003E4D6B" w14:paraId="1608716D" w14:textId="77777777" w:rsidTr="00617E23">
        <w:tc>
          <w:tcPr>
            <w:tcW w:w="0" w:type="auto"/>
            <w:shd w:val="clear" w:color="auto" w:fill="auto"/>
          </w:tcPr>
          <w:p w14:paraId="1D4FE8C2" w14:textId="3A74884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14:paraId="1DA11004" w14:textId="1E04E65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Назвіть форму найглибшої економічної інтеграції</w:t>
            </w:r>
          </w:p>
        </w:tc>
      </w:tr>
      <w:tr w:rsidR="00E504E1" w:rsidRPr="003E4D6B" w14:paraId="33656647" w14:textId="77777777" w:rsidTr="00617E23">
        <w:tc>
          <w:tcPr>
            <w:tcW w:w="0" w:type="auto"/>
            <w:shd w:val="clear" w:color="auto" w:fill="auto"/>
          </w:tcPr>
          <w:p w14:paraId="5CF41D91" w14:textId="501C581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14:paraId="1C1F1BA5" w14:textId="1B3C526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Яка з форм економічної інтеграції передбачає відмову від більшості суверенних прав</w:t>
            </w:r>
          </w:p>
        </w:tc>
      </w:tr>
      <w:tr w:rsidR="00E504E1" w:rsidRPr="00E504E1" w14:paraId="29EF3FAD" w14:textId="77777777" w:rsidTr="00617E23">
        <w:tc>
          <w:tcPr>
            <w:tcW w:w="0" w:type="auto"/>
            <w:shd w:val="clear" w:color="auto" w:fill="auto"/>
          </w:tcPr>
          <w:p w14:paraId="54117228" w14:textId="04E1F71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14:paraId="3C55437F" w14:textId="20934B3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Серед країн, на які розповсюджується Європейська політика сусідства, є</w:t>
            </w:r>
          </w:p>
        </w:tc>
      </w:tr>
      <w:tr w:rsidR="00E504E1" w:rsidRPr="00E504E1" w14:paraId="3F86138E" w14:textId="77777777" w:rsidTr="00617E23">
        <w:tc>
          <w:tcPr>
            <w:tcW w:w="0" w:type="auto"/>
            <w:shd w:val="clear" w:color="auto" w:fill="auto"/>
          </w:tcPr>
          <w:p w14:paraId="5A6AAC02" w14:textId="16E476B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14:paraId="4955B29A" w14:textId="57E0DFC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Серед країн, на які розповсюджується політика Східного партнерства, є</w:t>
            </w:r>
          </w:p>
        </w:tc>
      </w:tr>
      <w:tr w:rsidR="00E504E1" w:rsidRPr="003E4D6B" w14:paraId="67040BAC" w14:textId="77777777" w:rsidTr="00617E23">
        <w:tc>
          <w:tcPr>
            <w:tcW w:w="0" w:type="auto"/>
            <w:shd w:val="clear" w:color="auto" w:fill="auto"/>
          </w:tcPr>
          <w:p w14:paraId="15A8F76B" w14:textId="7642E1B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14:paraId="0E288CA1" w14:textId="6345FF1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Державами-засновниками Європейських Спільнот є</w:t>
            </w:r>
          </w:p>
        </w:tc>
      </w:tr>
      <w:tr w:rsidR="00E504E1" w:rsidRPr="003E4D6B" w14:paraId="6085025F" w14:textId="77777777" w:rsidTr="00617E23">
        <w:tc>
          <w:tcPr>
            <w:tcW w:w="0" w:type="auto"/>
            <w:shd w:val="clear" w:color="auto" w:fill="auto"/>
          </w:tcPr>
          <w:p w14:paraId="2140AEC3" w14:textId="7B3B820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14:paraId="497D2A2F" w14:textId="5AC5A38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 основних вимог Копенгагенських критеріїв вступу до ЄС належать</w:t>
            </w:r>
          </w:p>
        </w:tc>
      </w:tr>
      <w:tr w:rsidR="00E504E1" w:rsidRPr="003E4D6B" w14:paraId="72F6E5DB" w14:textId="77777777" w:rsidTr="00617E23">
        <w:tc>
          <w:tcPr>
            <w:tcW w:w="0" w:type="auto"/>
            <w:shd w:val="clear" w:color="auto" w:fill="auto"/>
          </w:tcPr>
          <w:p w14:paraId="69B8E9F9" w14:textId="590B8CB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14:paraId="75F4F222" w14:textId="0FBD8E6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Відносини України з Європейським Союзом у сучасній зовнішньо- i внутрішньополітичній ситуації мають для України виключно важливе значення, оскільки</w:t>
            </w:r>
          </w:p>
        </w:tc>
      </w:tr>
      <w:tr w:rsidR="00E504E1" w:rsidRPr="003E4D6B" w14:paraId="7C5647C8" w14:textId="77777777" w:rsidTr="00617E23">
        <w:tc>
          <w:tcPr>
            <w:tcW w:w="0" w:type="auto"/>
            <w:shd w:val="clear" w:color="auto" w:fill="auto"/>
          </w:tcPr>
          <w:p w14:paraId="04DCFECB" w14:textId="1C6F311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14:paraId="2D276B84" w14:textId="6C7137E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Намір України розбудовувати відносини з ЄС на принципах інтеграції був вперше проголошений</w:t>
            </w:r>
          </w:p>
        </w:tc>
      </w:tr>
      <w:tr w:rsidR="00E504E1" w:rsidRPr="003E4D6B" w14:paraId="370A2F61" w14:textId="77777777" w:rsidTr="00617E23">
        <w:tc>
          <w:tcPr>
            <w:tcW w:w="0" w:type="auto"/>
            <w:shd w:val="clear" w:color="auto" w:fill="auto"/>
          </w:tcPr>
          <w:p w14:paraId="150CCFA0" w14:textId="7126C1D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44.</w:t>
            </w:r>
          </w:p>
        </w:tc>
        <w:tc>
          <w:tcPr>
            <w:tcW w:w="0" w:type="auto"/>
            <w:shd w:val="clear" w:color="auto" w:fill="auto"/>
          </w:tcPr>
          <w:p w14:paraId="2785EC4B" w14:textId="6D1D34B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Першою  правовою основою відносин між Україною та ЄС, яка започаткувала співробітництво з широкого кола політичних, торговельно-економічних та гуманітарних питань стала</w:t>
            </w:r>
          </w:p>
        </w:tc>
      </w:tr>
      <w:tr w:rsidR="00E504E1" w:rsidRPr="003E4D6B" w14:paraId="4FF6DFD2" w14:textId="77777777" w:rsidTr="00617E23">
        <w:tc>
          <w:tcPr>
            <w:tcW w:w="0" w:type="auto"/>
            <w:shd w:val="clear" w:color="auto" w:fill="auto"/>
          </w:tcPr>
          <w:p w14:paraId="1CC8800C" w14:textId="63EC93DA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14:paraId="52E4FDBC" w14:textId="70BBA01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 червня 1994 p. в Люксембурзі Києвом і Брюсселем було підписано</w:t>
            </w:r>
          </w:p>
        </w:tc>
      </w:tr>
      <w:tr w:rsidR="00E504E1" w:rsidRPr="003E4D6B" w14:paraId="2C16BB28" w14:textId="77777777" w:rsidTr="00617E23">
        <w:tc>
          <w:tcPr>
            <w:tcW w:w="0" w:type="auto"/>
            <w:shd w:val="clear" w:color="auto" w:fill="auto"/>
          </w:tcPr>
          <w:p w14:paraId="4CF54A1D" w14:textId="7C72553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14:paraId="792917AB" w14:textId="30A5537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Входження України до правового поля багатосторонньої торговельної системи ГАТТ/СОТ стало</w:t>
            </w:r>
          </w:p>
        </w:tc>
      </w:tr>
      <w:tr w:rsidR="00E504E1" w:rsidRPr="003E4D6B" w14:paraId="73DFEB9B" w14:textId="77777777" w:rsidTr="00617E23">
        <w:tc>
          <w:tcPr>
            <w:tcW w:w="0" w:type="auto"/>
            <w:shd w:val="clear" w:color="auto" w:fill="auto"/>
          </w:tcPr>
          <w:p w14:paraId="7F16B7B5" w14:textId="2D6B37E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14:paraId="25929437" w14:textId="559BD4C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Якому рівню інтеграції відповідає таке регіональне об’єднання: країни надають одна одній пільги в торгівлі деякими товарами та послугами</w:t>
            </w:r>
          </w:p>
        </w:tc>
      </w:tr>
      <w:tr w:rsidR="00E504E1" w:rsidRPr="00E504E1" w14:paraId="7D19679E" w14:textId="77777777" w:rsidTr="00617E23">
        <w:tc>
          <w:tcPr>
            <w:tcW w:w="0" w:type="auto"/>
            <w:shd w:val="clear" w:color="auto" w:fill="auto"/>
          </w:tcPr>
          <w:p w14:paraId="705EA1E6" w14:textId="16C489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14:paraId="7975F9D9" w14:textId="79B5DC4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Якому рівню інтеграції відповідає таке регіональне об’єднання: між країнами лібералізується торгівля всіма товарами та послугами; в торгівлі з третіми країнами кожний член об’єднання встановлює свою митну політику</w:t>
            </w:r>
          </w:p>
        </w:tc>
      </w:tr>
      <w:tr w:rsidR="00E504E1" w:rsidRPr="00E504E1" w14:paraId="435ED6EC" w14:textId="77777777" w:rsidTr="00617E23">
        <w:tc>
          <w:tcPr>
            <w:tcW w:w="0" w:type="auto"/>
            <w:shd w:val="clear" w:color="auto" w:fill="auto"/>
          </w:tcPr>
          <w:p w14:paraId="52A91B72" w14:textId="766A3DC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14:paraId="3C8ED8C7" w14:textId="2800AA4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Якому рівню інтеграції відповідає таке регіональне об’єднання: повна лібералізація торгівлі в середині об’єднання супроводжується встановленням єдиних митних ставок в торгівлі з третіми країнами</w:t>
            </w:r>
          </w:p>
        </w:tc>
      </w:tr>
      <w:tr w:rsidR="00E504E1" w:rsidRPr="00E504E1" w14:paraId="0EEF01EF" w14:textId="77777777" w:rsidTr="00617E23">
        <w:tc>
          <w:tcPr>
            <w:tcW w:w="0" w:type="auto"/>
            <w:shd w:val="clear" w:color="auto" w:fill="auto"/>
          </w:tcPr>
          <w:p w14:paraId="286800D0" w14:textId="5B03D1B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14:paraId="38F406AD" w14:textId="6C003AC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Якому рівню інтеграції відповідає таке регіональне об’єднання: лібералізується торгівля й рух факторів виробництва між країнами-учасницями</w:t>
            </w:r>
          </w:p>
        </w:tc>
      </w:tr>
      <w:tr w:rsidR="00E504E1" w:rsidRPr="00E504E1" w14:paraId="443E4F8B" w14:textId="77777777" w:rsidTr="00617E23">
        <w:tc>
          <w:tcPr>
            <w:tcW w:w="0" w:type="auto"/>
            <w:shd w:val="clear" w:color="auto" w:fill="auto"/>
          </w:tcPr>
          <w:p w14:paraId="0229E3B4" w14:textId="3E8754A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14:paraId="1C111482" w14:textId="0C28140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називають інтеграційне об’єднання, у якому скасовують мито в торгівлі між країнами-учасницями і запроваджують єдине мито щодо товарів третіх країн</w:t>
            </w:r>
          </w:p>
        </w:tc>
      </w:tr>
      <w:tr w:rsidR="00E504E1" w:rsidRPr="003E4D6B" w14:paraId="51CA77DB" w14:textId="77777777" w:rsidTr="00617E23">
        <w:tc>
          <w:tcPr>
            <w:tcW w:w="0" w:type="auto"/>
            <w:shd w:val="clear" w:color="auto" w:fill="auto"/>
          </w:tcPr>
          <w:p w14:paraId="257E63A9" w14:textId="712BA80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14:paraId="7CC20DE7" w14:textId="7906D55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називають форму міждержавної економічної інтеграції, яка поєднує принципи митного союзу з проведенням єдиної економічної політики</w:t>
            </w:r>
          </w:p>
        </w:tc>
      </w:tr>
      <w:tr w:rsidR="00E504E1" w:rsidRPr="00E504E1" w14:paraId="686F4A38" w14:textId="77777777" w:rsidTr="00617E23">
        <w:tc>
          <w:tcPr>
            <w:tcW w:w="0" w:type="auto"/>
            <w:shd w:val="clear" w:color="auto" w:fill="auto"/>
          </w:tcPr>
          <w:p w14:paraId="3AFBB960" w14:textId="6DCAA05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14:paraId="66035EC1" w14:textId="62622E3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Якому рівню інтеграції відповідає таке регіональне об’єднання: повна лібералізація торгівлі й руху факторів виробництва між країнами, утворення єдиної валютної системи</w:t>
            </w:r>
          </w:p>
        </w:tc>
      </w:tr>
      <w:tr w:rsidR="00E504E1" w:rsidRPr="003E4D6B" w14:paraId="2FC29672" w14:textId="77777777" w:rsidTr="00617E23">
        <w:tc>
          <w:tcPr>
            <w:tcW w:w="0" w:type="auto"/>
            <w:shd w:val="clear" w:color="auto" w:fill="auto"/>
          </w:tcPr>
          <w:p w14:paraId="42334E66" w14:textId="1FA3677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14:paraId="455381F6" w14:textId="69BC77F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Станом на 2016 р. ЄС складався з</w:t>
            </w:r>
          </w:p>
        </w:tc>
      </w:tr>
      <w:tr w:rsidR="00E504E1" w:rsidRPr="003E4D6B" w14:paraId="6E4A8FC8" w14:textId="77777777" w:rsidTr="00617E23">
        <w:tc>
          <w:tcPr>
            <w:tcW w:w="0" w:type="auto"/>
            <w:shd w:val="clear" w:color="auto" w:fill="auto"/>
          </w:tcPr>
          <w:p w14:paraId="7A9CCE39" w14:textId="3C78CF3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14:paraId="6CA053DF" w14:textId="21FC7DC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НАФТА об’єднує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E504E1" w:rsidRPr="003E4D6B" w14:paraId="6754B215" w14:textId="77777777" w:rsidTr="00617E23">
        <w:tc>
          <w:tcPr>
            <w:tcW w:w="0" w:type="auto"/>
            <w:shd w:val="clear" w:color="auto" w:fill="auto"/>
          </w:tcPr>
          <w:p w14:paraId="51576BC1" w14:textId="2BA111B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21CDB18B" w14:textId="234CF90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Співдружність Незалежних Держав складається з</w:t>
            </w:r>
          </w:p>
        </w:tc>
      </w:tr>
      <w:tr w:rsidR="00E504E1" w:rsidRPr="003E4D6B" w14:paraId="6026C728" w14:textId="77777777" w:rsidTr="00617E23">
        <w:tc>
          <w:tcPr>
            <w:tcW w:w="0" w:type="auto"/>
            <w:shd w:val="clear" w:color="auto" w:fill="auto"/>
          </w:tcPr>
          <w:p w14:paraId="33183ED0" w14:textId="074725D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14:paraId="442E773F" w14:textId="360157B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Україна є учасницею таких регіональних економічних об’єднань</w:t>
            </w:r>
          </w:p>
        </w:tc>
      </w:tr>
      <w:tr w:rsidR="00E504E1" w:rsidRPr="00E504E1" w14:paraId="69A6973A" w14:textId="77777777" w:rsidTr="00617E23">
        <w:tc>
          <w:tcPr>
            <w:tcW w:w="0" w:type="auto"/>
            <w:shd w:val="clear" w:color="auto" w:fill="auto"/>
          </w:tcPr>
          <w:p w14:paraId="2818381B" w14:textId="39FCF3E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14:paraId="442D2705" w14:textId="3065E0B3" w:rsidR="00E504E1" w:rsidRPr="003E4D6B" w:rsidRDefault="00E504E1" w:rsidP="001C74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Асоціація з ЄС була підписана в</w:t>
            </w:r>
          </w:p>
        </w:tc>
      </w:tr>
      <w:tr w:rsidR="00E504E1" w:rsidRPr="00E504E1" w14:paraId="06D652DB" w14:textId="77777777" w:rsidTr="00617E23">
        <w:tc>
          <w:tcPr>
            <w:tcW w:w="0" w:type="auto"/>
            <w:shd w:val="clear" w:color="auto" w:fill="auto"/>
          </w:tcPr>
          <w:p w14:paraId="701EAD31" w14:textId="19A1294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14:paraId="63E71CFF" w14:textId="6AEFC53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Україна стала членом ООН в</w:t>
            </w:r>
          </w:p>
        </w:tc>
      </w:tr>
      <w:tr w:rsidR="00E504E1" w:rsidRPr="00E504E1" w14:paraId="29079C6C" w14:textId="77777777" w:rsidTr="00617E23">
        <w:tc>
          <w:tcPr>
            <w:tcW w:w="0" w:type="auto"/>
            <w:shd w:val="clear" w:color="auto" w:fill="auto"/>
          </w:tcPr>
          <w:p w14:paraId="7FCFE3F1" w14:textId="2214BEE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14:paraId="65688BD6" w14:textId="253DDFB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Україна подала заявку про вступ до СОТ у</w:t>
            </w:r>
          </w:p>
        </w:tc>
      </w:tr>
      <w:tr w:rsidR="00E504E1" w:rsidRPr="003E4D6B" w14:paraId="58BEED86" w14:textId="77777777" w:rsidTr="00617E23">
        <w:tc>
          <w:tcPr>
            <w:tcW w:w="0" w:type="auto"/>
            <w:shd w:val="clear" w:color="auto" w:fill="auto"/>
          </w:tcPr>
          <w:p w14:paraId="24FD1F1F" w14:textId="0B8480B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14:paraId="1D9FA688" w14:textId="56781FA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</w:t>
            </w:r>
          </w:p>
        </w:tc>
      </w:tr>
      <w:tr w:rsidR="00E504E1" w:rsidRPr="003E4D6B" w14:paraId="486C7090" w14:textId="77777777" w:rsidTr="00617E23">
        <w:tc>
          <w:tcPr>
            <w:tcW w:w="0" w:type="auto"/>
            <w:shd w:val="clear" w:color="auto" w:fill="auto"/>
          </w:tcPr>
          <w:p w14:paraId="48F2261D" w14:textId="5362173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14:paraId="0CACFFEE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СОТ 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softHyphen/>
              <w:t xml:space="preserve"> це</w:t>
            </w:r>
          </w:p>
        </w:tc>
      </w:tr>
      <w:tr w:rsidR="00E504E1" w:rsidRPr="003E4D6B" w14:paraId="21544FFD" w14:textId="77777777" w:rsidTr="00617E23">
        <w:tc>
          <w:tcPr>
            <w:tcW w:w="0" w:type="auto"/>
            <w:shd w:val="clear" w:color="auto" w:fill="auto"/>
          </w:tcPr>
          <w:p w14:paraId="032731A3" w14:textId="1FEF32C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14:paraId="11A7EE38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Головною метою СОТ є</w:t>
            </w:r>
          </w:p>
        </w:tc>
      </w:tr>
      <w:tr w:rsidR="00E504E1" w:rsidRPr="003E4D6B" w14:paraId="77F65CFF" w14:textId="77777777" w:rsidTr="00617E23">
        <w:tc>
          <w:tcPr>
            <w:tcW w:w="0" w:type="auto"/>
            <w:shd w:val="clear" w:color="auto" w:fill="auto"/>
          </w:tcPr>
          <w:p w14:paraId="3A8D6A3D" w14:textId="7A122AD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14:paraId="5E316B05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СОТ створена у</w:t>
            </w:r>
          </w:p>
        </w:tc>
      </w:tr>
      <w:tr w:rsidR="00E504E1" w:rsidRPr="003E4D6B" w14:paraId="009767BA" w14:textId="77777777" w:rsidTr="00617E23">
        <w:tc>
          <w:tcPr>
            <w:tcW w:w="0" w:type="auto"/>
            <w:shd w:val="clear" w:color="auto" w:fill="auto"/>
          </w:tcPr>
          <w:p w14:paraId="415A8AF0" w14:textId="631E4B0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65.</w:t>
            </w:r>
          </w:p>
        </w:tc>
        <w:tc>
          <w:tcPr>
            <w:tcW w:w="0" w:type="auto"/>
            <w:shd w:val="clear" w:color="auto" w:fill="auto"/>
          </w:tcPr>
          <w:p w14:paraId="4990ED08" w14:textId="5FB8E215" w:rsidR="00E504E1" w:rsidRPr="003E4D6B" w:rsidRDefault="00E504E1" w:rsidP="002D5C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Після як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подій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почалися переговори про необхідність створення Світової організації торгівлі</w:t>
            </w:r>
          </w:p>
        </w:tc>
      </w:tr>
      <w:tr w:rsidR="00E504E1" w:rsidRPr="003E4D6B" w14:paraId="3D1C1E4E" w14:textId="77777777" w:rsidTr="00617E23">
        <w:tc>
          <w:tcPr>
            <w:tcW w:w="0" w:type="auto"/>
            <w:shd w:val="clear" w:color="auto" w:fill="auto"/>
          </w:tcPr>
          <w:p w14:paraId="4B72FBDF" w14:textId="5DB6AD2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66.</w:t>
            </w:r>
          </w:p>
        </w:tc>
        <w:tc>
          <w:tcPr>
            <w:tcW w:w="0" w:type="auto"/>
            <w:shd w:val="clear" w:color="auto" w:fill="auto"/>
          </w:tcPr>
          <w:p w14:paraId="153587C9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Кількість держав-членів СОТ (станом на липень 2016 року)</w:t>
            </w:r>
          </w:p>
        </w:tc>
      </w:tr>
      <w:tr w:rsidR="00E504E1" w:rsidRPr="003E4D6B" w14:paraId="7A132CC7" w14:textId="77777777" w:rsidTr="00617E23">
        <w:tc>
          <w:tcPr>
            <w:tcW w:w="0" w:type="auto"/>
            <w:shd w:val="clear" w:color="auto" w:fill="auto"/>
          </w:tcPr>
          <w:p w14:paraId="7AC37976" w14:textId="642F031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14:paraId="3817AFFC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Яку назву має документ, в якому затверджено правила міжнародної торгівлі та тарифні знижки, відповідно до Статуту СОТ( прийнятий в 1947 році, у Женеві)</w:t>
            </w:r>
          </w:p>
        </w:tc>
      </w:tr>
      <w:tr w:rsidR="00E504E1" w:rsidRPr="003E4D6B" w14:paraId="1DCDCEFA" w14:textId="77777777" w:rsidTr="00617E23">
        <w:tc>
          <w:tcPr>
            <w:tcW w:w="0" w:type="auto"/>
            <w:shd w:val="clear" w:color="auto" w:fill="auto"/>
          </w:tcPr>
          <w:p w14:paraId="4CA9C6B4" w14:textId="0B086B0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14:paraId="2838BD56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Скільки було проведено раундів багатосторонніх торговельних переговорів у рамках ГАТТ</w:t>
            </w:r>
          </w:p>
        </w:tc>
      </w:tr>
      <w:tr w:rsidR="00E504E1" w:rsidRPr="003E4D6B" w14:paraId="1137B63D" w14:textId="77777777" w:rsidTr="00617E23">
        <w:tc>
          <w:tcPr>
            <w:tcW w:w="0" w:type="auto"/>
            <w:shd w:val="clear" w:color="auto" w:fill="auto"/>
          </w:tcPr>
          <w:p w14:paraId="7B8A1C3E" w14:textId="2484D39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69.</w:t>
            </w:r>
          </w:p>
        </w:tc>
        <w:tc>
          <w:tcPr>
            <w:tcW w:w="0" w:type="auto"/>
            <w:shd w:val="clear" w:color="auto" w:fill="auto"/>
          </w:tcPr>
          <w:p w14:paraId="7C6A650A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 головні питання були розглянуті на Токійському раунді(1973–1979 (Женева, Швейцарія</w:t>
            </w:r>
          </w:p>
        </w:tc>
      </w:tr>
      <w:tr w:rsidR="00E504E1" w:rsidRPr="003E4D6B" w14:paraId="41D55D22" w14:textId="77777777" w:rsidTr="00617E23">
        <w:tc>
          <w:tcPr>
            <w:tcW w:w="0" w:type="auto"/>
            <w:shd w:val="clear" w:color="auto" w:fill="auto"/>
          </w:tcPr>
          <w:p w14:paraId="215700E1" w14:textId="1F7F046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  <w:shd w:val="clear" w:color="auto" w:fill="auto"/>
          </w:tcPr>
          <w:p w14:paraId="21C96C7D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означає один з основних принципів та правил «принцип недискримінації» в рамках СОТ</w:t>
            </w:r>
          </w:p>
        </w:tc>
      </w:tr>
      <w:tr w:rsidR="00E504E1" w:rsidRPr="003E4D6B" w14:paraId="6FFF1F83" w14:textId="77777777" w:rsidTr="00617E23">
        <w:tc>
          <w:tcPr>
            <w:tcW w:w="0" w:type="auto"/>
            <w:shd w:val="clear" w:color="auto" w:fill="auto"/>
          </w:tcPr>
          <w:p w14:paraId="3162BDD0" w14:textId="467AD78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  <w:shd w:val="clear" w:color="auto" w:fill="auto"/>
          </w:tcPr>
          <w:p w14:paraId="3418B3F3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стосується політичних вигод системи СОТ для взаємовідносин між країнами</w:t>
            </w:r>
          </w:p>
        </w:tc>
      </w:tr>
      <w:tr w:rsidR="00E504E1" w:rsidRPr="003E4D6B" w14:paraId="6E4FDB91" w14:textId="77777777" w:rsidTr="00617E23">
        <w:tc>
          <w:tcPr>
            <w:tcW w:w="0" w:type="auto"/>
            <w:shd w:val="clear" w:color="auto" w:fill="auto"/>
          </w:tcPr>
          <w:p w14:paraId="2968E192" w14:textId="4C0C978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0" w:type="auto"/>
            <w:shd w:val="clear" w:color="auto" w:fill="auto"/>
          </w:tcPr>
          <w:p w14:paraId="37A276FB" w14:textId="3FA4FB5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Відповідно до Закону України «Про зовнішньоекономічну діяльність», демпінг – це</w:t>
            </w:r>
          </w:p>
        </w:tc>
      </w:tr>
      <w:tr w:rsidR="00E504E1" w:rsidRPr="003E4D6B" w14:paraId="27627E79" w14:textId="77777777" w:rsidTr="00617E23">
        <w:tc>
          <w:tcPr>
            <w:tcW w:w="0" w:type="auto"/>
            <w:shd w:val="clear" w:color="auto" w:fill="auto"/>
          </w:tcPr>
          <w:p w14:paraId="08A72E29" w14:textId="7F259A6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14:paraId="10A27E57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Відповідно до ЗУ «Про зовнішньоекономічну діяльність», експорт товарів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це</w:t>
            </w:r>
          </w:p>
        </w:tc>
      </w:tr>
      <w:tr w:rsidR="00E504E1" w:rsidRPr="003E4D6B" w14:paraId="789AA99F" w14:textId="77777777" w:rsidTr="00617E23">
        <w:tc>
          <w:tcPr>
            <w:tcW w:w="0" w:type="auto"/>
            <w:shd w:val="clear" w:color="auto" w:fill="auto"/>
          </w:tcPr>
          <w:p w14:paraId="089A9EA9" w14:textId="285EE3E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  <w:shd w:val="clear" w:color="auto" w:fill="auto"/>
          </w:tcPr>
          <w:p w14:paraId="2EC57470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Реекспорт товарів – це</w:t>
            </w:r>
          </w:p>
        </w:tc>
      </w:tr>
      <w:tr w:rsidR="00E504E1" w:rsidRPr="003E4D6B" w14:paraId="1642405B" w14:textId="77777777" w:rsidTr="00617E23">
        <w:tc>
          <w:tcPr>
            <w:tcW w:w="0" w:type="auto"/>
            <w:shd w:val="clear" w:color="auto" w:fill="auto"/>
          </w:tcPr>
          <w:p w14:paraId="606A25EE" w14:textId="26C7C71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  <w:shd w:val="clear" w:color="auto" w:fill="auto"/>
          </w:tcPr>
          <w:p w14:paraId="633E0E53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Відповідно до ЗУ «Про зовнішньоекономічну діяльність», імпорт товарів – це</w:t>
            </w:r>
          </w:p>
        </w:tc>
      </w:tr>
      <w:tr w:rsidR="00E504E1" w:rsidRPr="003E4D6B" w14:paraId="7521659D" w14:textId="77777777" w:rsidTr="00617E23">
        <w:tc>
          <w:tcPr>
            <w:tcW w:w="0" w:type="auto"/>
            <w:shd w:val="clear" w:color="auto" w:fill="auto"/>
          </w:tcPr>
          <w:p w14:paraId="06ABAC1E" w14:textId="554599DA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0" w:type="auto"/>
            <w:shd w:val="clear" w:color="auto" w:fill="auto"/>
          </w:tcPr>
          <w:p w14:paraId="02F6B233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Відповідно до закону України «Про зовнішньоеконо-мічну діяльність», зростаючий імпорт – це</w:t>
            </w:r>
          </w:p>
        </w:tc>
      </w:tr>
      <w:tr w:rsidR="00E504E1" w:rsidRPr="003E4D6B" w14:paraId="758CBD27" w14:textId="77777777" w:rsidTr="00617E23">
        <w:tc>
          <w:tcPr>
            <w:tcW w:w="0" w:type="auto"/>
            <w:shd w:val="clear" w:color="auto" w:fill="auto"/>
          </w:tcPr>
          <w:p w14:paraId="0B5D3F4E" w14:textId="784AC96A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0" w:type="auto"/>
            <w:shd w:val="clear" w:color="auto" w:fill="auto"/>
          </w:tcPr>
          <w:p w14:paraId="13524A43" w14:textId="0F450FA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 є Україна членом СОТ на даний момент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E504E1" w:rsidRPr="003E4D6B" w14:paraId="381944F3" w14:textId="77777777" w:rsidTr="00617E23">
        <w:tc>
          <w:tcPr>
            <w:tcW w:w="0" w:type="auto"/>
            <w:shd w:val="clear" w:color="auto" w:fill="auto"/>
          </w:tcPr>
          <w:p w14:paraId="21899CDB" w14:textId="6912F9D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0" w:type="auto"/>
            <w:shd w:val="clear" w:color="auto" w:fill="auto"/>
          </w:tcPr>
          <w:p w14:paraId="375340FF" w14:textId="1756976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 якому році було почато процес вступу України в СОТ</w:t>
            </w:r>
          </w:p>
        </w:tc>
      </w:tr>
      <w:tr w:rsidR="00E504E1" w:rsidRPr="003E4D6B" w14:paraId="5A2CE094" w14:textId="77777777" w:rsidTr="00617E23">
        <w:tc>
          <w:tcPr>
            <w:tcW w:w="0" w:type="auto"/>
            <w:shd w:val="clear" w:color="auto" w:fill="auto"/>
          </w:tcPr>
          <w:p w14:paraId="26C692BE" w14:textId="79D55BF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0" w:type="auto"/>
            <w:shd w:val="clear" w:color="auto" w:fill="auto"/>
          </w:tcPr>
          <w:p w14:paraId="2AF85692" w14:textId="7AF8BB2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 якому році Україна вступила в СОТ</w:t>
            </w:r>
          </w:p>
        </w:tc>
      </w:tr>
      <w:tr w:rsidR="00E504E1" w:rsidRPr="003E4D6B" w14:paraId="48A1ACDE" w14:textId="77777777" w:rsidTr="00617E23">
        <w:tc>
          <w:tcPr>
            <w:tcW w:w="0" w:type="auto"/>
            <w:shd w:val="clear" w:color="auto" w:fill="auto"/>
          </w:tcPr>
          <w:p w14:paraId="205C99CC" w14:textId="5734F83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  <w:shd w:val="clear" w:color="auto" w:fill="auto"/>
          </w:tcPr>
          <w:p w14:paraId="1B84FB55" w14:textId="61DB3C9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 орган Виконавчої влади України визнаний відповідальним за співробітництво України  та СОТ</w:t>
            </w:r>
          </w:p>
        </w:tc>
      </w:tr>
      <w:tr w:rsidR="00E504E1" w:rsidRPr="003E4D6B" w14:paraId="093AA8A0" w14:textId="77777777" w:rsidTr="00617E23">
        <w:tc>
          <w:tcPr>
            <w:tcW w:w="0" w:type="auto"/>
            <w:shd w:val="clear" w:color="auto" w:fill="auto"/>
          </w:tcPr>
          <w:p w14:paraId="1C3BF8C6" w14:textId="7CD4013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  <w:shd w:val="clear" w:color="auto" w:fill="auto"/>
          </w:tcPr>
          <w:p w14:paraId="43C38D3F" w14:textId="003DB02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є позитивним показником від членства України в СОТ</w:t>
            </w:r>
          </w:p>
        </w:tc>
      </w:tr>
      <w:tr w:rsidR="00E504E1" w:rsidRPr="003E4D6B" w14:paraId="49B9BC3E" w14:textId="77777777" w:rsidTr="00617E23">
        <w:tc>
          <w:tcPr>
            <w:tcW w:w="0" w:type="auto"/>
            <w:shd w:val="clear" w:color="auto" w:fill="auto"/>
          </w:tcPr>
          <w:p w14:paraId="504ABDC7" w14:textId="7AE316C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  <w:shd w:val="clear" w:color="auto" w:fill="auto"/>
          </w:tcPr>
          <w:p w14:paraId="5E5F555B" w14:textId="3A1C94E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є негативним показником від членства України в СОТ</w:t>
            </w:r>
          </w:p>
        </w:tc>
      </w:tr>
      <w:tr w:rsidR="00E504E1" w:rsidRPr="003E4D6B" w14:paraId="36EBCEA4" w14:textId="77777777" w:rsidTr="00617E23">
        <w:tc>
          <w:tcPr>
            <w:tcW w:w="0" w:type="auto"/>
            <w:shd w:val="clear" w:color="auto" w:fill="auto"/>
          </w:tcPr>
          <w:p w14:paraId="337D0956" w14:textId="615142B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  <w:shd w:val="clear" w:color="auto" w:fill="auto"/>
          </w:tcPr>
          <w:p w14:paraId="5EDBFB09" w14:textId="46269CA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 вимоги були основними для вступу України в СОТ</w:t>
            </w:r>
          </w:p>
        </w:tc>
      </w:tr>
      <w:tr w:rsidR="00E504E1" w:rsidRPr="003E4D6B" w14:paraId="40A1E20D" w14:textId="77777777" w:rsidTr="00617E23">
        <w:tc>
          <w:tcPr>
            <w:tcW w:w="0" w:type="auto"/>
            <w:shd w:val="clear" w:color="auto" w:fill="auto"/>
          </w:tcPr>
          <w:p w14:paraId="0700435C" w14:textId="1B24246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  <w:shd w:val="clear" w:color="auto" w:fill="auto"/>
          </w:tcPr>
          <w:p w14:paraId="3024CBF5" w14:textId="3B5F7AD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 переваги Україна отримала від членства у СОТ</w:t>
            </w:r>
          </w:p>
        </w:tc>
      </w:tr>
      <w:tr w:rsidR="00E504E1" w:rsidRPr="00E504E1" w14:paraId="10F2FF30" w14:textId="77777777" w:rsidTr="00617E23">
        <w:tc>
          <w:tcPr>
            <w:tcW w:w="0" w:type="auto"/>
            <w:shd w:val="clear" w:color="auto" w:fill="auto"/>
          </w:tcPr>
          <w:p w14:paraId="4B42D399" w14:textId="18CF1CF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  <w:shd w:val="clear" w:color="auto" w:fill="auto"/>
          </w:tcPr>
          <w:p w14:paraId="5DBC67E7" w14:textId="73433CA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Одним з головних етапів інтеграції України до європейської і світової економічної системи було</w:t>
            </w:r>
          </w:p>
        </w:tc>
      </w:tr>
      <w:tr w:rsidR="00E504E1" w:rsidRPr="003E4D6B" w14:paraId="2808D0EA" w14:textId="77777777" w:rsidTr="00617E23">
        <w:tc>
          <w:tcPr>
            <w:tcW w:w="0" w:type="auto"/>
            <w:shd w:val="clear" w:color="auto" w:fill="auto"/>
          </w:tcPr>
          <w:p w14:paraId="269A9B5A" w14:textId="7370070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0" w:type="auto"/>
            <w:shd w:val="clear" w:color="auto" w:fill="auto"/>
          </w:tcPr>
          <w:p w14:paraId="14468F49" w14:textId="2E258E2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було б наслідком неприєднання України до СОТ</w:t>
            </w:r>
          </w:p>
        </w:tc>
      </w:tr>
      <w:tr w:rsidR="00E504E1" w:rsidRPr="003E4D6B" w14:paraId="332AD2D3" w14:textId="77777777" w:rsidTr="00617E23">
        <w:tc>
          <w:tcPr>
            <w:tcW w:w="0" w:type="auto"/>
            <w:shd w:val="clear" w:color="auto" w:fill="auto"/>
          </w:tcPr>
          <w:p w14:paraId="04767AE1" w14:textId="4C5D7DA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0" w:type="auto"/>
            <w:shd w:val="clear" w:color="auto" w:fill="auto"/>
          </w:tcPr>
          <w:p w14:paraId="5054BCB0" w14:textId="75711AC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 переваги від співпраці з Україною визначила СОТ</w:t>
            </w:r>
          </w:p>
        </w:tc>
      </w:tr>
      <w:tr w:rsidR="00E504E1" w:rsidRPr="003E4D6B" w14:paraId="1D65D8D7" w14:textId="77777777" w:rsidTr="00617E23">
        <w:tc>
          <w:tcPr>
            <w:tcW w:w="0" w:type="auto"/>
            <w:shd w:val="clear" w:color="auto" w:fill="auto"/>
          </w:tcPr>
          <w:p w14:paraId="580C862B" w14:textId="7EC05A8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0" w:type="auto"/>
            <w:shd w:val="clear" w:color="auto" w:fill="auto"/>
          </w:tcPr>
          <w:p w14:paraId="7384085E" w14:textId="4DB8811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Яку структуру промисловості охоплюють базові галузі в Україні за думкою СОТ(як доказ того,що Україна належить до промислово розвинених країн світу, має один з найбільших у Європі структурно розгалужених промислових комплексів)</w:t>
            </w:r>
          </w:p>
        </w:tc>
      </w:tr>
      <w:tr w:rsidR="00E504E1" w:rsidRPr="003E4D6B" w14:paraId="52FA12DC" w14:textId="77777777" w:rsidTr="00617E23">
        <w:tc>
          <w:tcPr>
            <w:tcW w:w="0" w:type="auto"/>
            <w:shd w:val="clear" w:color="auto" w:fill="auto"/>
          </w:tcPr>
          <w:p w14:paraId="357F4665" w14:textId="796618B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0" w:type="auto"/>
            <w:shd w:val="clear" w:color="auto" w:fill="auto"/>
          </w:tcPr>
          <w:p w14:paraId="6EBC5ED7" w14:textId="2983D39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 з нижче вказаних країн мають найбільші обсяги імпортованих товарів з України протягом 2016 року</w:t>
            </w:r>
          </w:p>
        </w:tc>
      </w:tr>
      <w:tr w:rsidR="00E504E1" w:rsidRPr="003E4D6B" w14:paraId="1CBCE983" w14:textId="77777777" w:rsidTr="00617E23">
        <w:tc>
          <w:tcPr>
            <w:tcW w:w="0" w:type="auto"/>
            <w:shd w:val="clear" w:color="auto" w:fill="auto"/>
          </w:tcPr>
          <w:p w14:paraId="164CBC69" w14:textId="014B741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0" w:type="auto"/>
            <w:shd w:val="clear" w:color="auto" w:fill="auto"/>
          </w:tcPr>
          <w:p w14:paraId="18E4D88C" w14:textId="3E4287B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 товар сільськогосподарської продукції має найбільшу частку з усіх експортованих  товарів з України</w:t>
            </w:r>
          </w:p>
        </w:tc>
      </w:tr>
      <w:tr w:rsidR="00E504E1" w:rsidRPr="003E4D6B" w14:paraId="300377B1" w14:textId="77777777" w:rsidTr="00617E23">
        <w:tc>
          <w:tcPr>
            <w:tcW w:w="0" w:type="auto"/>
            <w:shd w:val="clear" w:color="auto" w:fill="auto"/>
          </w:tcPr>
          <w:p w14:paraId="3DA6829D" w14:textId="06E5D6F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0" w:type="auto"/>
            <w:shd w:val="clear" w:color="auto" w:fill="auto"/>
          </w:tcPr>
          <w:p w14:paraId="37ED85AC" w14:textId="06DF7E6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 товар сільськогосподарської продукції має найбільшу частку з усіх імпортованих   товарів в України</w:t>
            </w:r>
          </w:p>
        </w:tc>
      </w:tr>
      <w:tr w:rsidR="00E504E1" w:rsidRPr="003E4D6B" w14:paraId="788B6650" w14:textId="77777777" w:rsidTr="00617E23">
        <w:tc>
          <w:tcPr>
            <w:tcW w:w="0" w:type="auto"/>
            <w:shd w:val="clear" w:color="auto" w:fill="auto"/>
          </w:tcPr>
          <w:p w14:paraId="11D5F492" w14:textId="66CBAC6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0" w:type="auto"/>
            <w:shd w:val="clear" w:color="auto" w:fill="auto"/>
          </w:tcPr>
          <w:p w14:paraId="58143E22" w14:textId="7197BEB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 товар має найбільшу частку з усіх імпортованих  товарів в України</w:t>
            </w:r>
          </w:p>
        </w:tc>
      </w:tr>
      <w:tr w:rsidR="00E504E1" w:rsidRPr="003E4D6B" w14:paraId="020707EF" w14:textId="77777777" w:rsidTr="00617E23">
        <w:tc>
          <w:tcPr>
            <w:tcW w:w="0" w:type="auto"/>
            <w:shd w:val="clear" w:color="auto" w:fill="auto"/>
          </w:tcPr>
          <w:p w14:paraId="720088D2" w14:textId="3AF244E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0" w:type="auto"/>
            <w:shd w:val="clear" w:color="auto" w:fill="auto"/>
          </w:tcPr>
          <w:p w14:paraId="198DC4FF" w14:textId="4FB8B71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 товар має найбільшу частку з усіх експортованих товарів з України</w:t>
            </w:r>
          </w:p>
        </w:tc>
      </w:tr>
      <w:tr w:rsidR="00E504E1" w:rsidRPr="003E4D6B" w14:paraId="4B5F1243" w14:textId="77777777" w:rsidTr="00617E23">
        <w:tc>
          <w:tcPr>
            <w:tcW w:w="0" w:type="auto"/>
            <w:shd w:val="clear" w:color="auto" w:fill="auto"/>
          </w:tcPr>
          <w:p w14:paraId="31D9B6BE" w14:textId="02C42FA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0" w:type="auto"/>
            <w:shd w:val="clear" w:color="auto" w:fill="auto"/>
          </w:tcPr>
          <w:p w14:paraId="084466AD" w14:textId="1DE7CC8C" w:rsidR="00E504E1" w:rsidRPr="003E4D6B" w:rsidRDefault="00E504E1" w:rsidP="001A75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Найбільшу частку у імпорті послуг в Україну має:</w:t>
            </w:r>
          </w:p>
        </w:tc>
      </w:tr>
      <w:tr w:rsidR="00E504E1" w:rsidRPr="003E4D6B" w14:paraId="182E3661" w14:textId="77777777" w:rsidTr="00617E23">
        <w:tc>
          <w:tcPr>
            <w:tcW w:w="0" w:type="auto"/>
            <w:shd w:val="clear" w:color="auto" w:fill="auto"/>
          </w:tcPr>
          <w:p w14:paraId="540FC865" w14:textId="4DF67CE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0" w:type="auto"/>
            <w:shd w:val="clear" w:color="auto" w:fill="auto"/>
          </w:tcPr>
          <w:p w14:paraId="7C87B337" w14:textId="566E305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Визначте основних 5 торговельних партнерів України у порядку спадання часток вагомості до загального показника зовнішньоторговельного обороту</w:t>
            </w:r>
          </w:p>
        </w:tc>
      </w:tr>
      <w:tr w:rsidR="00E504E1" w:rsidRPr="003E4D6B" w14:paraId="5D37C61B" w14:textId="77777777" w:rsidTr="00617E23">
        <w:tc>
          <w:tcPr>
            <w:tcW w:w="0" w:type="auto"/>
            <w:shd w:val="clear" w:color="auto" w:fill="auto"/>
          </w:tcPr>
          <w:p w14:paraId="7A45632E" w14:textId="5FA7345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0" w:type="auto"/>
            <w:shd w:val="clear" w:color="auto" w:fill="auto"/>
          </w:tcPr>
          <w:p w14:paraId="52FADDC9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Яку зовнішньоторговельну політику називають фритредерством</w:t>
            </w:r>
          </w:p>
        </w:tc>
      </w:tr>
      <w:tr w:rsidR="00E504E1" w:rsidRPr="003E4D6B" w14:paraId="74F6B67B" w14:textId="77777777" w:rsidTr="00617E23">
        <w:tc>
          <w:tcPr>
            <w:tcW w:w="0" w:type="auto"/>
            <w:shd w:val="clear" w:color="auto" w:fill="auto"/>
          </w:tcPr>
          <w:p w14:paraId="3FB7D333" w14:textId="4E3A39B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0" w:type="auto"/>
            <w:shd w:val="clear" w:color="auto" w:fill="auto"/>
          </w:tcPr>
          <w:p w14:paraId="0A2E19C2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Яку зовнішньоторговельну політику називають політикою протекціонізму</w:t>
            </w:r>
          </w:p>
        </w:tc>
      </w:tr>
      <w:tr w:rsidR="00E504E1" w:rsidRPr="003E4D6B" w14:paraId="7FB5B6CE" w14:textId="77777777" w:rsidTr="00617E23">
        <w:tc>
          <w:tcPr>
            <w:tcW w:w="0" w:type="auto"/>
            <w:shd w:val="clear" w:color="auto" w:fill="auto"/>
          </w:tcPr>
          <w:p w14:paraId="37C38D09" w14:textId="3DA0384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0" w:type="auto"/>
            <w:shd w:val="clear" w:color="auto" w:fill="auto"/>
          </w:tcPr>
          <w:p w14:paraId="640671F3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Яке визначення характеризує реекспорт</w:t>
            </w:r>
          </w:p>
        </w:tc>
      </w:tr>
      <w:tr w:rsidR="00E504E1" w:rsidRPr="003E4D6B" w14:paraId="741DF9FA" w14:textId="77777777" w:rsidTr="00617E23">
        <w:tc>
          <w:tcPr>
            <w:tcW w:w="0" w:type="auto"/>
            <w:shd w:val="clear" w:color="auto" w:fill="auto"/>
          </w:tcPr>
          <w:p w14:paraId="7933001B" w14:textId="64FA445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0" w:type="auto"/>
            <w:shd w:val="clear" w:color="auto" w:fill="auto"/>
          </w:tcPr>
          <w:p w14:paraId="34981501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 інструмент зовнішньоторговельної політики правила СОТ забороняють</w:t>
            </w:r>
          </w:p>
        </w:tc>
      </w:tr>
      <w:tr w:rsidR="00E504E1" w:rsidRPr="00E504E1" w14:paraId="231DE073" w14:textId="77777777" w:rsidTr="00617E23">
        <w:tc>
          <w:tcPr>
            <w:tcW w:w="0" w:type="auto"/>
            <w:shd w:val="clear" w:color="auto" w:fill="auto"/>
          </w:tcPr>
          <w:p w14:paraId="3D0BE594" w14:textId="616F6A1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0" w:type="auto"/>
            <w:shd w:val="clear" w:color="auto" w:fill="auto"/>
          </w:tcPr>
          <w:p w14:paraId="0C733F0D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Мито, яке застосовує країна-імпортер певного товару для нейтралізації переваг, котрі здобувають іноземні виробники, використовуючи прямо чи опосередковано субсидії, – це</w:t>
            </w:r>
          </w:p>
        </w:tc>
      </w:tr>
      <w:tr w:rsidR="00E504E1" w:rsidRPr="003E4D6B" w14:paraId="4C4FE9AB" w14:textId="77777777" w:rsidTr="00617E23">
        <w:tc>
          <w:tcPr>
            <w:tcW w:w="0" w:type="auto"/>
            <w:shd w:val="clear" w:color="auto" w:fill="auto"/>
          </w:tcPr>
          <w:p w14:paraId="4C385EEA" w14:textId="66B80D2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0" w:type="auto"/>
            <w:shd w:val="clear" w:color="auto" w:fill="auto"/>
          </w:tcPr>
          <w:p w14:paraId="299E0742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 спосіб визначення ставки мита є комбінованим</w:t>
            </w:r>
          </w:p>
        </w:tc>
      </w:tr>
      <w:tr w:rsidR="00E504E1" w:rsidRPr="003E4D6B" w14:paraId="5133B868" w14:textId="77777777" w:rsidTr="00617E23">
        <w:tc>
          <w:tcPr>
            <w:tcW w:w="0" w:type="auto"/>
            <w:shd w:val="clear" w:color="auto" w:fill="auto"/>
          </w:tcPr>
          <w:p w14:paraId="30C4100D" w14:textId="2A595AA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0" w:type="auto"/>
            <w:shd w:val="clear" w:color="auto" w:fill="auto"/>
          </w:tcPr>
          <w:p w14:paraId="6CA88EC6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 спосіб визначення ставки мита є адвалорним</w:t>
            </w:r>
          </w:p>
        </w:tc>
      </w:tr>
      <w:tr w:rsidR="00E504E1" w:rsidRPr="003E4D6B" w14:paraId="4F6F456C" w14:textId="77777777" w:rsidTr="00617E23">
        <w:tc>
          <w:tcPr>
            <w:tcW w:w="0" w:type="auto"/>
            <w:shd w:val="clear" w:color="auto" w:fill="auto"/>
          </w:tcPr>
          <w:p w14:paraId="48365196" w14:textId="3CFF002A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  <w:shd w:val="clear" w:color="auto" w:fill="auto"/>
          </w:tcPr>
          <w:p w14:paraId="66E4BF3B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Відмінність між імпортними митом і квотою полягає у тому, що лише мито</w:t>
            </w:r>
          </w:p>
        </w:tc>
      </w:tr>
      <w:tr w:rsidR="00E504E1" w:rsidRPr="003E4D6B" w14:paraId="2F49FB83" w14:textId="77777777" w:rsidTr="00617E23">
        <w:tc>
          <w:tcPr>
            <w:tcW w:w="0" w:type="auto"/>
            <w:shd w:val="clear" w:color="auto" w:fill="auto"/>
          </w:tcPr>
          <w:p w14:paraId="7AC731E6" w14:textId="45E93AE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0" w:type="auto"/>
            <w:shd w:val="clear" w:color="auto" w:fill="auto"/>
          </w:tcPr>
          <w:p w14:paraId="46D23373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Квота є таким торговельним бар’єром, який</w:t>
            </w:r>
          </w:p>
        </w:tc>
      </w:tr>
      <w:tr w:rsidR="00E504E1" w:rsidRPr="003E4D6B" w14:paraId="76A1AC82" w14:textId="77777777" w:rsidTr="00617E23">
        <w:tc>
          <w:tcPr>
            <w:tcW w:w="0" w:type="auto"/>
            <w:shd w:val="clear" w:color="auto" w:fill="auto"/>
          </w:tcPr>
          <w:p w14:paraId="4442A616" w14:textId="1E97FD6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0" w:type="auto"/>
            <w:shd w:val="clear" w:color="auto" w:fill="auto"/>
          </w:tcPr>
          <w:p w14:paraId="4BEA6E23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Хто з основних економічних суб’єктів країни виграє від запровадження вивізного (експортного) мита на певний продукт</w:t>
            </w:r>
          </w:p>
        </w:tc>
      </w:tr>
      <w:tr w:rsidR="00E504E1" w:rsidRPr="003E4D6B" w14:paraId="09ACEF46" w14:textId="77777777" w:rsidTr="00617E23">
        <w:tc>
          <w:tcPr>
            <w:tcW w:w="0" w:type="auto"/>
            <w:shd w:val="clear" w:color="auto" w:fill="auto"/>
          </w:tcPr>
          <w:p w14:paraId="3363EA18" w14:textId="26A203E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  <w:shd w:val="clear" w:color="auto" w:fill="auto"/>
          </w:tcPr>
          <w:p w14:paraId="1B185FBB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є ефектом доходу у випадку запровадження урядом країни імпортної квоти</w:t>
            </w:r>
          </w:p>
        </w:tc>
      </w:tr>
      <w:tr w:rsidR="00E504E1" w:rsidRPr="003E4D6B" w14:paraId="54BCD45E" w14:textId="77777777" w:rsidTr="00617E23">
        <w:tc>
          <w:tcPr>
            <w:tcW w:w="0" w:type="auto"/>
            <w:shd w:val="clear" w:color="auto" w:fill="auto"/>
          </w:tcPr>
          <w:p w14:paraId="4A641583" w14:textId="2EFC14F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  <w:shd w:val="clear" w:color="auto" w:fill="auto"/>
          </w:tcPr>
          <w:p w14:paraId="7C9A2E8F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не є аргументом прихильників протекціонізму</w:t>
            </w:r>
          </w:p>
        </w:tc>
      </w:tr>
      <w:tr w:rsidR="00E504E1" w:rsidRPr="003E4D6B" w14:paraId="0B0FE674" w14:textId="77777777" w:rsidTr="00617E23">
        <w:tc>
          <w:tcPr>
            <w:tcW w:w="0" w:type="auto"/>
            <w:shd w:val="clear" w:color="auto" w:fill="auto"/>
          </w:tcPr>
          <w:p w14:paraId="6B2BEBD1" w14:textId="165EC42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0" w:type="auto"/>
            <w:shd w:val="clear" w:color="auto" w:fill="auto"/>
          </w:tcPr>
          <w:p w14:paraId="0F02B0AF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 види мита виділяють за об’єктом оподаткування</w:t>
            </w:r>
          </w:p>
        </w:tc>
      </w:tr>
      <w:tr w:rsidR="00E504E1" w:rsidRPr="003E4D6B" w14:paraId="770889C6" w14:textId="77777777" w:rsidTr="00617E23">
        <w:tc>
          <w:tcPr>
            <w:tcW w:w="0" w:type="auto"/>
            <w:shd w:val="clear" w:color="auto" w:fill="auto"/>
          </w:tcPr>
          <w:p w14:paraId="7C0896BA" w14:textId="29D0920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0" w:type="auto"/>
            <w:shd w:val="clear" w:color="auto" w:fill="auto"/>
          </w:tcPr>
          <w:p w14:paraId="708B4C50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Скасування мита на імпортований товар призведе до</w:t>
            </w:r>
          </w:p>
        </w:tc>
      </w:tr>
      <w:tr w:rsidR="00E504E1" w:rsidRPr="00E504E1" w14:paraId="1ECACB5E" w14:textId="77777777" w:rsidTr="00617E23">
        <w:tc>
          <w:tcPr>
            <w:tcW w:w="0" w:type="auto"/>
            <w:shd w:val="clear" w:color="auto" w:fill="auto"/>
          </w:tcPr>
          <w:p w14:paraId="1D9A58C8" w14:textId="048CA02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0" w:type="auto"/>
            <w:shd w:val="clear" w:color="auto" w:fill="auto"/>
          </w:tcPr>
          <w:p w14:paraId="454CC134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 інструменти торговельної політики належать до прихованих методів регулювання зовнішньої торгівлі</w:t>
            </w:r>
          </w:p>
        </w:tc>
      </w:tr>
      <w:tr w:rsidR="00E504E1" w:rsidRPr="003E4D6B" w14:paraId="08643020" w14:textId="77777777" w:rsidTr="00617E23">
        <w:tc>
          <w:tcPr>
            <w:tcW w:w="0" w:type="auto"/>
            <w:shd w:val="clear" w:color="auto" w:fill="auto"/>
          </w:tcPr>
          <w:p w14:paraId="64E8A23F" w14:textId="3F69B2D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0" w:type="auto"/>
            <w:shd w:val="clear" w:color="auto" w:fill="auto"/>
          </w:tcPr>
          <w:p w14:paraId="4BA54791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Яке твердження неправильне</w:t>
            </w:r>
          </w:p>
        </w:tc>
      </w:tr>
      <w:tr w:rsidR="00E504E1" w:rsidRPr="003E4D6B" w14:paraId="3E0405F4" w14:textId="77777777" w:rsidTr="00617E23">
        <w:tc>
          <w:tcPr>
            <w:tcW w:w="0" w:type="auto"/>
            <w:shd w:val="clear" w:color="auto" w:fill="auto"/>
          </w:tcPr>
          <w:p w14:paraId="0697001D" w14:textId="4487964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0" w:type="auto"/>
            <w:shd w:val="clear" w:color="auto" w:fill="auto"/>
          </w:tcPr>
          <w:p w14:paraId="69EC0CC2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Яке твердження неправильне</w:t>
            </w:r>
          </w:p>
        </w:tc>
      </w:tr>
      <w:tr w:rsidR="00E504E1" w:rsidRPr="00E504E1" w14:paraId="76842AED" w14:textId="77777777" w:rsidTr="00617E23">
        <w:tc>
          <w:tcPr>
            <w:tcW w:w="0" w:type="auto"/>
            <w:shd w:val="clear" w:color="auto" w:fill="auto"/>
          </w:tcPr>
          <w:p w14:paraId="3B6541C6" w14:textId="398D6EF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0" w:type="auto"/>
            <w:shd w:val="clear" w:color="auto" w:fill="auto"/>
          </w:tcPr>
          <w:p w14:paraId="3699247E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називають фінансову допомогу та різноманітні фінансові пільги, які надає держава вітчизняним виробникам товарів, що конкурують з імпортом</w:t>
            </w:r>
          </w:p>
        </w:tc>
      </w:tr>
      <w:tr w:rsidR="00E504E1" w:rsidRPr="003E4D6B" w14:paraId="4551FC95" w14:textId="77777777" w:rsidTr="00617E23">
        <w:tc>
          <w:tcPr>
            <w:tcW w:w="0" w:type="auto"/>
            <w:shd w:val="clear" w:color="auto" w:fill="auto"/>
          </w:tcPr>
          <w:p w14:paraId="476FAC00" w14:textId="20C67D1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0" w:type="auto"/>
            <w:shd w:val="clear" w:color="auto" w:fill="auto"/>
          </w:tcPr>
          <w:p w14:paraId="2226570A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є чистими втратами національного добробуту країни, коли уряд надає внутрішню субсидію вітчизняним виробникам</w:t>
            </w:r>
          </w:p>
        </w:tc>
      </w:tr>
      <w:tr w:rsidR="00E504E1" w:rsidRPr="003E4D6B" w14:paraId="170DD09B" w14:textId="77777777" w:rsidTr="00617E23">
        <w:tc>
          <w:tcPr>
            <w:tcW w:w="0" w:type="auto"/>
            <w:shd w:val="clear" w:color="auto" w:fill="auto"/>
          </w:tcPr>
          <w:p w14:paraId="7553C9B3" w14:textId="3F1EE79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0" w:type="auto"/>
            <w:shd w:val="clear" w:color="auto" w:fill="auto"/>
          </w:tcPr>
          <w:p w14:paraId="2A6DD59C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Демпінг – продаж за кордоном товарів за цінами, які порівняно з цінами у країнах- експортерах</w:t>
            </w:r>
          </w:p>
        </w:tc>
      </w:tr>
      <w:tr w:rsidR="00E504E1" w:rsidRPr="003E4D6B" w14:paraId="03AFE011" w14:textId="77777777" w:rsidTr="00617E23">
        <w:tc>
          <w:tcPr>
            <w:tcW w:w="0" w:type="auto"/>
            <w:shd w:val="clear" w:color="auto" w:fill="auto"/>
          </w:tcPr>
          <w:p w14:paraId="038A5C75" w14:textId="05B8509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0" w:type="auto"/>
            <w:shd w:val="clear" w:color="auto" w:fill="auto"/>
          </w:tcPr>
          <w:p w14:paraId="6E09B7B6" w14:textId="799185A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 з варіантів НЕ є пріоритетним напрямком розвитку міжнародного науково-технічного співробітництва</w:t>
            </w:r>
          </w:p>
        </w:tc>
      </w:tr>
      <w:tr w:rsidR="00E504E1" w:rsidRPr="003E4D6B" w14:paraId="0F798C65" w14:textId="77777777" w:rsidTr="00617E23">
        <w:trPr>
          <w:trHeight w:val="274"/>
        </w:trPr>
        <w:tc>
          <w:tcPr>
            <w:tcW w:w="0" w:type="auto"/>
            <w:shd w:val="clear" w:color="auto" w:fill="auto"/>
          </w:tcPr>
          <w:p w14:paraId="0D33ADBE" w14:textId="396C347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0" w:type="auto"/>
            <w:shd w:val="clear" w:color="auto" w:fill="auto"/>
          </w:tcPr>
          <w:p w14:paraId="129D0308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Комплексні зон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 -це</w:t>
            </w:r>
          </w:p>
        </w:tc>
      </w:tr>
      <w:tr w:rsidR="00E504E1" w:rsidRPr="003E4D6B" w14:paraId="53D5D85C" w14:textId="77777777" w:rsidTr="00617E23">
        <w:tc>
          <w:tcPr>
            <w:tcW w:w="0" w:type="auto"/>
            <w:shd w:val="clear" w:color="auto" w:fill="auto"/>
          </w:tcPr>
          <w:p w14:paraId="08E53320" w14:textId="2D9722D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0" w:type="auto"/>
            <w:shd w:val="clear" w:color="auto" w:fill="auto"/>
          </w:tcPr>
          <w:p w14:paraId="5BE7172F" w14:textId="2A20312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Експортна квота -це</w:t>
            </w:r>
          </w:p>
        </w:tc>
      </w:tr>
      <w:tr w:rsidR="00E504E1" w:rsidRPr="003E4D6B" w14:paraId="0A844D75" w14:textId="77777777" w:rsidTr="00617E23">
        <w:tc>
          <w:tcPr>
            <w:tcW w:w="0" w:type="auto"/>
            <w:shd w:val="clear" w:color="auto" w:fill="auto"/>
          </w:tcPr>
          <w:p w14:paraId="450BAA3A" w14:textId="506EBA7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0" w:type="auto"/>
            <w:shd w:val="clear" w:color="auto" w:fill="auto"/>
          </w:tcPr>
          <w:p w14:paraId="6B8E3B00" w14:textId="77777777" w:rsidR="00E504E1" w:rsidRPr="003E4D6B" w:rsidRDefault="00E504E1" w:rsidP="00635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Ступінь міжнародної спеціалізації країни визначається такими показниками</w:t>
            </w:r>
          </w:p>
        </w:tc>
      </w:tr>
      <w:tr w:rsidR="00E504E1" w:rsidRPr="003E4D6B" w14:paraId="4D2F88B4" w14:textId="77777777" w:rsidTr="00617E23">
        <w:tc>
          <w:tcPr>
            <w:tcW w:w="0" w:type="auto"/>
            <w:shd w:val="clear" w:color="auto" w:fill="auto"/>
          </w:tcPr>
          <w:p w14:paraId="778327F2" w14:textId="5652B52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0" w:type="auto"/>
            <w:shd w:val="clear" w:color="auto" w:fill="auto"/>
          </w:tcPr>
          <w:p w14:paraId="7DA054AA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Виберіть неправильне твердження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Міжнародна практика свідчить, що коопераційні угоди є доцільними й економічно обгрунтованими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504E1" w:rsidRPr="003E4D6B" w14:paraId="4B106D05" w14:textId="77777777" w:rsidTr="00617E23">
        <w:tc>
          <w:tcPr>
            <w:tcW w:w="0" w:type="auto"/>
            <w:shd w:val="clear" w:color="auto" w:fill="auto"/>
          </w:tcPr>
          <w:p w14:paraId="339C481E" w14:textId="6E3551F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0" w:type="auto"/>
            <w:shd w:val="clear" w:color="auto" w:fill="auto"/>
          </w:tcPr>
          <w:p w14:paraId="0D8781DD" w14:textId="3F913D6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Виробничо-технічна кооперація  НЕ може здійснюватися</w:t>
            </w:r>
          </w:p>
        </w:tc>
      </w:tr>
      <w:tr w:rsidR="00E504E1" w:rsidRPr="003E4D6B" w14:paraId="307A0E8B" w14:textId="77777777" w:rsidTr="00617E23">
        <w:tc>
          <w:tcPr>
            <w:tcW w:w="0" w:type="auto"/>
            <w:shd w:val="clear" w:color="auto" w:fill="auto"/>
          </w:tcPr>
          <w:p w14:paraId="503331C1" w14:textId="2940618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0" w:type="auto"/>
            <w:shd w:val="clear" w:color="auto" w:fill="auto"/>
          </w:tcPr>
          <w:p w14:paraId="5708AA41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Діяльність ВЕЗ в Україні характеризується такими негативними тенденціями</w:t>
            </w:r>
          </w:p>
        </w:tc>
      </w:tr>
      <w:tr w:rsidR="00E504E1" w:rsidRPr="003E4D6B" w14:paraId="4B20A95B" w14:textId="77777777" w:rsidTr="00617E23">
        <w:tc>
          <w:tcPr>
            <w:tcW w:w="0" w:type="auto"/>
            <w:shd w:val="clear" w:color="auto" w:fill="auto"/>
          </w:tcPr>
          <w:p w14:paraId="558CC8C1" w14:textId="7B463AD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0" w:type="auto"/>
            <w:shd w:val="clear" w:color="auto" w:fill="auto"/>
          </w:tcPr>
          <w:p w14:paraId="14FE8149" w14:textId="3F643D7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Загальне міжнародне кооперування НЕ класифікують за такими критері</w:t>
            </w:r>
          </w:p>
        </w:tc>
      </w:tr>
      <w:tr w:rsidR="00E504E1" w:rsidRPr="003E4D6B" w14:paraId="6238F84C" w14:textId="77777777" w:rsidTr="00617E23">
        <w:tc>
          <w:tcPr>
            <w:tcW w:w="0" w:type="auto"/>
            <w:shd w:val="clear" w:color="auto" w:fill="auto"/>
          </w:tcPr>
          <w:p w14:paraId="3F0DF2D5" w14:textId="34CB9AB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0" w:type="auto"/>
            <w:shd w:val="clear" w:color="auto" w:fill="auto"/>
          </w:tcPr>
          <w:p w14:paraId="1529A900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Існують такі види ВЕЗ</w:t>
            </w:r>
          </w:p>
        </w:tc>
      </w:tr>
      <w:tr w:rsidR="00E504E1" w:rsidRPr="003E4D6B" w14:paraId="1C2826D3" w14:textId="77777777" w:rsidTr="00617E23">
        <w:tc>
          <w:tcPr>
            <w:tcW w:w="0" w:type="auto"/>
            <w:shd w:val="clear" w:color="auto" w:fill="auto"/>
          </w:tcPr>
          <w:p w14:paraId="3E9A731F" w14:textId="02B730E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463F3B3C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Спільне підприємство - це</w:t>
            </w:r>
          </w:p>
        </w:tc>
      </w:tr>
      <w:tr w:rsidR="00E504E1" w:rsidRPr="003E4D6B" w14:paraId="691CEFE0" w14:textId="77777777" w:rsidTr="00617E23">
        <w:tc>
          <w:tcPr>
            <w:tcW w:w="0" w:type="auto"/>
            <w:shd w:val="clear" w:color="auto" w:fill="auto"/>
          </w:tcPr>
          <w:p w14:paraId="3E4654F4" w14:textId="18F311CA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0" w:type="auto"/>
            <w:shd w:val="clear" w:color="auto" w:fill="auto"/>
          </w:tcPr>
          <w:p w14:paraId="2B35E591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Відповідно до законодавства України, іноземними інвесторами можуть бути</w:t>
            </w:r>
          </w:p>
        </w:tc>
      </w:tr>
      <w:tr w:rsidR="00E504E1" w:rsidRPr="00E504E1" w14:paraId="0F3F6C14" w14:textId="77777777" w:rsidTr="00617E23">
        <w:tc>
          <w:tcPr>
            <w:tcW w:w="0" w:type="auto"/>
            <w:shd w:val="clear" w:color="auto" w:fill="auto"/>
          </w:tcPr>
          <w:p w14:paraId="162B50A6" w14:textId="4D5D7F6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0" w:type="auto"/>
            <w:shd w:val="clear" w:color="auto" w:fill="auto"/>
          </w:tcPr>
          <w:p w14:paraId="16C1B5D7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Підприємством з іноземними інвестиціями вважається підприємство (організація) будь-якої організаційно-правової форми, створене відповідно до законодавства України, іноземна інвестиція у статутному фонді становить</w:t>
            </w:r>
          </w:p>
        </w:tc>
      </w:tr>
      <w:tr w:rsidR="00E504E1" w:rsidRPr="003E4D6B" w14:paraId="171AA35B" w14:textId="77777777" w:rsidTr="00617E23">
        <w:tc>
          <w:tcPr>
            <w:tcW w:w="0" w:type="auto"/>
            <w:shd w:val="clear" w:color="auto" w:fill="auto"/>
          </w:tcPr>
          <w:p w14:paraId="0F21FF27" w14:textId="656711C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0" w:type="auto"/>
            <w:shd w:val="clear" w:color="auto" w:fill="auto"/>
          </w:tcPr>
          <w:p w14:paraId="26464460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Відповідно до законодавства України, заборонено здійснювати іноземні інвестиції у вигляді</w:t>
            </w:r>
          </w:p>
        </w:tc>
      </w:tr>
      <w:tr w:rsidR="00E504E1" w:rsidRPr="003E4D6B" w14:paraId="57344050" w14:textId="77777777" w:rsidTr="00617E23">
        <w:tc>
          <w:tcPr>
            <w:tcW w:w="0" w:type="auto"/>
            <w:shd w:val="clear" w:color="auto" w:fill="auto"/>
          </w:tcPr>
          <w:p w14:paraId="73F9A702" w14:textId="3A56B4A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0" w:type="auto"/>
            <w:shd w:val="clear" w:color="auto" w:fill="auto"/>
          </w:tcPr>
          <w:p w14:paraId="4B88E678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 є придбання нерезидентом самостійно чи за участю українських юридичних або фізичних осіб прав на користування землею та використання природних ресурсів на території України формою здійснення іноземних інвестицій</w:t>
            </w:r>
          </w:p>
        </w:tc>
      </w:tr>
      <w:tr w:rsidR="00E504E1" w:rsidRPr="00E504E1" w14:paraId="5157C290" w14:textId="77777777" w:rsidTr="00617E23">
        <w:tc>
          <w:tcPr>
            <w:tcW w:w="0" w:type="auto"/>
            <w:shd w:val="clear" w:color="auto" w:fill="auto"/>
          </w:tcPr>
          <w:p w14:paraId="0A94134F" w14:textId="3E8AE63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0" w:type="auto"/>
            <w:shd w:val="clear" w:color="auto" w:fill="auto"/>
          </w:tcPr>
          <w:p w14:paraId="6DB573CC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чи відповідає дійсності твердження: «законами України можуть визначатися території, на яких діяльність іноземних інвесторів та підприємств з іноземними інвестиціями обмежується або забороняється, виходячи з вимог забезпечення національної безпеки»</w:t>
            </w:r>
          </w:p>
        </w:tc>
      </w:tr>
      <w:tr w:rsidR="00E504E1" w:rsidRPr="003E4D6B" w14:paraId="065B4060" w14:textId="77777777" w:rsidTr="00617E23">
        <w:tc>
          <w:tcPr>
            <w:tcW w:w="0" w:type="auto"/>
            <w:shd w:val="clear" w:color="auto" w:fill="auto"/>
          </w:tcPr>
          <w:p w14:paraId="2ED00021" w14:textId="49118D4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0" w:type="auto"/>
            <w:shd w:val="clear" w:color="auto" w:fill="auto"/>
          </w:tcPr>
          <w:p w14:paraId="7CA1C874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Відповідно до законодавства України, чи можуть іноземні інвестиції бути реквізованими державою</w:t>
            </w:r>
          </w:p>
        </w:tc>
      </w:tr>
      <w:tr w:rsidR="00E504E1" w:rsidRPr="003E4D6B" w14:paraId="7F04A735" w14:textId="77777777" w:rsidTr="00617E23">
        <w:tc>
          <w:tcPr>
            <w:tcW w:w="0" w:type="auto"/>
            <w:shd w:val="clear" w:color="auto" w:fill="auto"/>
          </w:tcPr>
          <w:p w14:paraId="75C1462A" w14:textId="6045FD2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0" w:type="auto"/>
            <w:shd w:val="clear" w:color="auto" w:fill="auto"/>
          </w:tcPr>
          <w:p w14:paraId="12ADA84E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Вільна (спеціальна) економічна зона – це</w:t>
            </w:r>
          </w:p>
        </w:tc>
      </w:tr>
      <w:tr w:rsidR="00E504E1" w:rsidRPr="00E504E1" w14:paraId="1A101874" w14:textId="77777777" w:rsidTr="00617E23">
        <w:tc>
          <w:tcPr>
            <w:tcW w:w="0" w:type="auto"/>
            <w:shd w:val="clear" w:color="auto" w:fill="auto"/>
          </w:tcPr>
          <w:p w14:paraId="708F9F00" w14:textId="3B95B0A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0" w:type="auto"/>
            <w:shd w:val="clear" w:color="auto" w:fill="auto"/>
          </w:tcPr>
          <w:p w14:paraId="50D3C1DA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Вільні економічні зони можуть створюватися з ініціативи</w:t>
            </w:r>
          </w:p>
        </w:tc>
      </w:tr>
      <w:tr w:rsidR="00E504E1" w:rsidRPr="00E504E1" w14:paraId="15E92E4E" w14:textId="77777777" w:rsidTr="00617E23">
        <w:tc>
          <w:tcPr>
            <w:tcW w:w="0" w:type="auto"/>
            <w:shd w:val="clear" w:color="auto" w:fill="auto"/>
          </w:tcPr>
          <w:p w14:paraId="7686D435" w14:textId="5ED17FD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0" w:type="auto"/>
            <w:shd w:val="clear" w:color="auto" w:fill="auto"/>
          </w:tcPr>
          <w:p w14:paraId="2D87ECB1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Один із видів вільних економічних зон, особливістю якого є створення для підприємців сприятливого валютно-фінансового та фіскального режимів, високого рівня банківської та комерційної секретності, лояльність державного регулювання – це</w:t>
            </w:r>
          </w:p>
        </w:tc>
      </w:tr>
      <w:tr w:rsidR="00E504E1" w:rsidRPr="003E4D6B" w14:paraId="68342C17" w14:textId="77777777" w:rsidTr="00617E23">
        <w:tc>
          <w:tcPr>
            <w:tcW w:w="0" w:type="auto"/>
            <w:shd w:val="clear" w:color="auto" w:fill="auto"/>
          </w:tcPr>
          <w:p w14:paraId="2DA23383" w14:textId="411F51A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0" w:type="auto"/>
            <w:shd w:val="clear" w:color="auto" w:fill="auto"/>
          </w:tcPr>
          <w:p w14:paraId="429F05E0" w14:textId="5C1439A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Прямі інвестиції з України здійснювались до 46 країн світу, переважна частка яких була спрямована до</w:t>
            </w:r>
          </w:p>
        </w:tc>
      </w:tr>
      <w:tr w:rsidR="00E504E1" w:rsidRPr="003E4D6B" w14:paraId="5E798D42" w14:textId="77777777" w:rsidTr="00617E23">
        <w:tc>
          <w:tcPr>
            <w:tcW w:w="0" w:type="auto"/>
            <w:shd w:val="clear" w:color="auto" w:fill="auto"/>
          </w:tcPr>
          <w:p w14:paraId="348C64E5" w14:textId="547076A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0" w:type="auto"/>
            <w:shd w:val="clear" w:color="auto" w:fill="auto"/>
          </w:tcPr>
          <w:p w14:paraId="0907664F" w14:textId="445FF33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 рейтингу Світового банку «Doing Business 2015» Україна за показником легкості ведення бізнесу займає</w:t>
            </w:r>
          </w:p>
        </w:tc>
      </w:tr>
      <w:tr w:rsidR="00E504E1" w:rsidRPr="003E4D6B" w14:paraId="3E115781" w14:textId="77777777" w:rsidTr="00617E23">
        <w:tc>
          <w:tcPr>
            <w:tcW w:w="0" w:type="auto"/>
            <w:shd w:val="clear" w:color="auto" w:fill="auto"/>
          </w:tcPr>
          <w:p w14:paraId="782CFFCE" w14:textId="66DCA5F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0" w:type="auto"/>
            <w:shd w:val="clear" w:color="auto" w:fill="auto"/>
          </w:tcPr>
          <w:p w14:paraId="715E7213" w14:textId="041C082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 території України до іноземних інвесторів застосовується національний режим інвестиційної діяльності, тобто</w:t>
            </w:r>
          </w:p>
        </w:tc>
      </w:tr>
      <w:tr w:rsidR="00E504E1" w:rsidRPr="003E4D6B" w14:paraId="3F2E1DCA" w14:textId="77777777" w:rsidTr="00617E23">
        <w:tc>
          <w:tcPr>
            <w:tcW w:w="0" w:type="auto"/>
            <w:shd w:val="clear" w:color="auto" w:fill="auto"/>
          </w:tcPr>
          <w:p w14:paraId="3A56D0E5" w14:textId="3C6BD7D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0" w:type="auto"/>
            <w:shd w:val="clear" w:color="auto" w:fill="auto"/>
          </w:tcPr>
          <w:p w14:paraId="2F98C3A6" w14:textId="60C49A8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 випадку припинення інвестиційної діяльності іноземному інвестору гарантується</w:t>
            </w:r>
          </w:p>
        </w:tc>
      </w:tr>
      <w:tr w:rsidR="00E504E1" w:rsidRPr="003E4D6B" w14:paraId="14879602" w14:textId="77777777" w:rsidTr="00617E23">
        <w:tc>
          <w:tcPr>
            <w:tcW w:w="0" w:type="auto"/>
            <w:shd w:val="clear" w:color="auto" w:fill="auto"/>
          </w:tcPr>
          <w:p w14:paraId="6739AB38" w14:textId="36D06DB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0" w:type="auto"/>
            <w:shd w:val="clear" w:color="auto" w:fill="auto"/>
          </w:tcPr>
          <w:p w14:paraId="2A6A5F35" w14:textId="37573E1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Обсяг прямих інвестицій (акціонерного капіталу) з України в економіку країн світу становить 6254,4 млн. дол., у т.ч.– 6015,4 млн. дол. (96,2% загального обсягу) до</w:t>
            </w:r>
          </w:p>
        </w:tc>
      </w:tr>
      <w:tr w:rsidR="00E504E1" w:rsidRPr="003E4D6B" w14:paraId="03F812AE" w14:textId="77777777" w:rsidTr="00617E23">
        <w:tc>
          <w:tcPr>
            <w:tcW w:w="0" w:type="auto"/>
            <w:shd w:val="clear" w:color="auto" w:fill="auto"/>
          </w:tcPr>
          <w:p w14:paraId="2815CACD" w14:textId="745C890A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0" w:type="auto"/>
            <w:shd w:val="clear" w:color="auto" w:fill="auto"/>
          </w:tcPr>
          <w:p w14:paraId="6711DC55" w14:textId="43BD8FB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 десятки основних країн-інвесторів, на які припадає більше 83% загального обсягу прямих інвестицій, входять</w:t>
            </w:r>
          </w:p>
        </w:tc>
      </w:tr>
      <w:tr w:rsidR="00E504E1" w:rsidRPr="003E4D6B" w14:paraId="63A287AE" w14:textId="77777777" w:rsidTr="00617E23">
        <w:tc>
          <w:tcPr>
            <w:tcW w:w="0" w:type="auto"/>
            <w:shd w:val="clear" w:color="auto" w:fill="auto"/>
          </w:tcPr>
          <w:p w14:paraId="26B4B2A2" w14:textId="4757A6E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0" w:type="auto"/>
            <w:shd w:val="clear" w:color="auto" w:fill="auto"/>
          </w:tcPr>
          <w:p w14:paraId="7D35C092" w14:textId="2392B83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Україну інвестиції надходять зі 133 країн світу ,найбільша частка(77,4%) яких припадає на</w:t>
            </w:r>
          </w:p>
        </w:tc>
      </w:tr>
      <w:tr w:rsidR="00E504E1" w:rsidRPr="00E504E1" w14:paraId="31D597C0" w14:textId="77777777" w:rsidTr="00617E23">
        <w:tc>
          <w:tcPr>
            <w:tcW w:w="0" w:type="auto"/>
            <w:shd w:val="clear" w:color="auto" w:fill="auto"/>
          </w:tcPr>
          <w:p w14:paraId="7772A759" w14:textId="7BE1DC9A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0" w:type="auto"/>
            <w:shd w:val="clear" w:color="auto" w:fill="auto"/>
          </w:tcPr>
          <w:p w14:paraId="048B0609" w14:textId="799FF3F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Для підвищення захисту іноземних інвестицій Законом України від 16.03.2000 № 1547 ратифікована</w:t>
            </w:r>
          </w:p>
        </w:tc>
      </w:tr>
      <w:tr w:rsidR="00E504E1" w:rsidRPr="003E4D6B" w14:paraId="4ECCE551" w14:textId="77777777" w:rsidTr="00617E23">
        <w:tc>
          <w:tcPr>
            <w:tcW w:w="0" w:type="auto"/>
            <w:shd w:val="clear" w:color="auto" w:fill="auto"/>
          </w:tcPr>
          <w:p w14:paraId="49C46FC3" w14:textId="163FA4E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0" w:type="auto"/>
            <w:shd w:val="clear" w:color="auto" w:fill="auto"/>
          </w:tcPr>
          <w:p w14:paraId="10005E44" w14:textId="79C394A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Зовнішні інвестиції – це</w:t>
            </w:r>
          </w:p>
        </w:tc>
      </w:tr>
      <w:tr w:rsidR="00E504E1" w:rsidRPr="003E4D6B" w14:paraId="4DDE1536" w14:textId="77777777" w:rsidTr="00617E23">
        <w:tc>
          <w:tcPr>
            <w:tcW w:w="0" w:type="auto"/>
            <w:shd w:val="clear" w:color="auto" w:fill="auto"/>
          </w:tcPr>
          <w:p w14:paraId="136B05EC" w14:textId="15E9AE0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0" w:type="auto"/>
            <w:shd w:val="clear" w:color="auto" w:fill="auto"/>
          </w:tcPr>
          <w:p w14:paraId="0BCEE91B" w14:textId="4BE01DE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Прямі інвестиції –  це</w:t>
            </w:r>
          </w:p>
        </w:tc>
      </w:tr>
      <w:tr w:rsidR="00E504E1" w:rsidRPr="003E4D6B" w14:paraId="5D740F81" w14:textId="77777777" w:rsidTr="00617E23">
        <w:tc>
          <w:tcPr>
            <w:tcW w:w="0" w:type="auto"/>
            <w:shd w:val="clear" w:color="auto" w:fill="auto"/>
          </w:tcPr>
          <w:p w14:paraId="4A06616C" w14:textId="429F286A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0" w:type="auto"/>
            <w:shd w:val="clear" w:color="auto" w:fill="auto"/>
          </w:tcPr>
          <w:p w14:paraId="71D43EBA" w14:textId="481B7AFA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Міжнародні кредитні відносини - це</w:t>
            </w:r>
          </w:p>
        </w:tc>
      </w:tr>
      <w:tr w:rsidR="00E504E1" w:rsidRPr="003E4D6B" w14:paraId="4BF6DDA7" w14:textId="77777777" w:rsidTr="00617E23">
        <w:tc>
          <w:tcPr>
            <w:tcW w:w="0" w:type="auto"/>
            <w:shd w:val="clear" w:color="auto" w:fill="auto"/>
          </w:tcPr>
          <w:p w14:paraId="5261547F" w14:textId="446193E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0" w:type="auto"/>
            <w:shd w:val="clear" w:color="auto" w:fill="auto"/>
          </w:tcPr>
          <w:p w14:paraId="7AF35B68" w14:textId="2AB8190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кредит має такі форми:</w:t>
            </w:r>
          </w:p>
        </w:tc>
      </w:tr>
      <w:tr w:rsidR="00E504E1" w:rsidRPr="003E4D6B" w14:paraId="36CDF106" w14:textId="77777777" w:rsidTr="00617E23">
        <w:tc>
          <w:tcPr>
            <w:tcW w:w="0" w:type="auto"/>
            <w:shd w:val="clear" w:color="auto" w:fill="auto"/>
          </w:tcPr>
          <w:p w14:paraId="47E03941" w14:textId="1862DB1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0" w:type="auto"/>
            <w:shd w:val="clear" w:color="auto" w:fill="auto"/>
          </w:tcPr>
          <w:p w14:paraId="00013CA6" w14:textId="03BBAEE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Міжнародна економічна допомога – це</w:t>
            </w:r>
          </w:p>
        </w:tc>
      </w:tr>
      <w:tr w:rsidR="00E504E1" w:rsidRPr="003E4D6B" w14:paraId="7C71B71E" w14:textId="77777777" w:rsidTr="00617E23">
        <w:tc>
          <w:tcPr>
            <w:tcW w:w="0" w:type="auto"/>
            <w:shd w:val="clear" w:color="auto" w:fill="auto"/>
          </w:tcPr>
          <w:p w14:paraId="65ACD3EB" w14:textId="5FF1E15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161.</w:t>
            </w:r>
          </w:p>
        </w:tc>
        <w:tc>
          <w:tcPr>
            <w:tcW w:w="0" w:type="auto"/>
            <w:shd w:val="clear" w:color="auto" w:fill="auto"/>
          </w:tcPr>
          <w:p w14:paraId="324AC4A6" w14:textId="56BAF10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капіталів можна звести до трьох видів</w:t>
            </w:r>
          </w:p>
        </w:tc>
      </w:tr>
      <w:tr w:rsidR="00E504E1" w:rsidRPr="003E4D6B" w14:paraId="53F1FDE1" w14:textId="77777777" w:rsidTr="00617E23">
        <w:tc>
          <w:tcPr>
            <w:tcW w:w="0" w:type="auto"/>
            <w:shd w:val="clear" w:color="auto" w:fill="auto"/>
          </w:tcPr>
          <w:p w14:paraId="2E891E4A" w14:textId="21789CA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0" w:type="auto"/>
            <w:shd w:val="clear" w:color="auto" w:fill="auto"/>
          </w:tcPr>
          <w:p w14:paraId="5D5BB96C" w14:textId="763F32F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Експорт підприємницького капіталу — це</w:t>
            </w:r>
          </w:p>
        </w:tc>
      </w:tr>
      <w:tr w:rsidR="00E504E1" w:rsidRPr="003E4D6B" w14:paraId="001A6FB5" w14:textId="77777777" w:rsidTr="00617E23">
        <w:tc>
          <w:tcPr>
            <w:tcW w:w="0" w:type="auto"/>
            <w:shd w:val="clear" w:color="auto" w:fill="auto"/>
          </w:tcPr>
          <w:p w14:paraId="2AAC0A8D" w14:textId="727A70A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0" w:type="auto"/>
            <w:shd w:val="clear" w:color="auto" w:fill="auto"/>
          </w:tcPr>
          <w:p w14:paraId="251D7E0B" w14:textId="65218C0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Форми експорт підприємницького капіталу</w:t>
            </w:r>
          </w:p>
        </w:tc>
      </w:tr>
      <w:tr w:rsidR="00E504E1" w:rsidRPr="003E4D6B" w14:paraId="3BD4F2EA" w14:textId="77777777" w:rsidTr="00617E23">
        <w:tc>
          <w:tcPr>
            <w:tcW w:w="0" w:type="auto"/>
            <w:shd w:val="clear" w:color="auto" w:fill="auto"/>
          </w:tcPr>
          <w:p w14:paraId="3263B3AC" w14:textId="7582C15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0" w:type="auto"/>
            <w:shd w:val="clear" w:color="auto" w:fill="auto"/>
          </w:tcPr>
          <w:p w14:paraId="35F09D22" w14:textId="7C51CC9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Прямі інвестиції – це</w:t>
            </w:r>
          </w:p>
        </w:tc>
      </w:tr>
      <w:tr w:rsidR="00E504E1" w:rsidRPr="003E4D6B" w14:paraId="53E86C45" w14:textId="77777777" w:rsidTr="00617E23">
        <w:tc>
          <w:tcPr>
            <w:tcW w:w="0" w:type="auto"/>
            <w:shd w:val="clear" w:color="auto" w:fill="auto"/>
          </w:tcPr>
          <w:p w14:paraId="36D717A6" w14:textId="01B4DA7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0" w:type="auto"/>
            <w:shd w:val="clear" w:color="auto" w:fill="auto"/>
          </w:tcPr>
          <w:p w14:paraId="74B31A63" w14:textId="2E09215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Портфельні інвестиції – це</w:t>
            </w:r>
          </w:p>
        </w:tc>
      </w:tr>
      <w:tr w:rsidR="00E504E1" w:rsidRPr="003E4D6B" w14:paraId="12778073" w14:textId="77777777" w:rsidTr="00617E23">
        <w:tc>
          <w:tcPr>
            <w:tcW w:w="0" w:type="auto"/>
            <w:shd w:val="clear" w:color="auto" w:fill="auto"/>
          </w:tcPr>
          <w:p w14:paraId="00999C95" w14:textId="7A04EA7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0" w:type="auto"/>
            <w:shd w:val="clear" w:color="auto" w:fill="auto"/>
          </w:tcPr>
          <w:p w14:paraId="2018B09C" w14:textId="4664CEF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Вигода від імпорту капіталу полягає у:</w:t>
            </w:r>
          </w:p>
        </w:tc>
      </w:tr>
      <w:tr w:rsidR="00E504E1" w:rsidRPr="003E4D6B" w14:paraId="2DD407E7" w14:textId="77777777" w:rsidTr="00617E23">
        <w:tc>
          <w:tcPr>
            <w:tcW w:w="0" w:type="auto"/>
            <w:shd w:val="clear" w:color="auto" w:fill="auto"/>
          </w:tcPr>
          <w:p w14:paraId="0410358E" w14:textId="5B27CF6B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0" w:type="auto"/>
            <w:shd w:val="clear" w:color="auto" w:fill="auto"/>
          </w:tcPr>
          <w:p w14:paraId="7CE33FF4" w14:textId="3D74EDEB" w:rsidR="00E504E1" w:rsidRPr="003E4D6B" w:rsidRDefault="00E504E1" w:rsidP="004046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Негативні наслідки імпорту капіталу</w:t>
            </w:r>
          </w:p>
        </w:tc>
      </w:tr>
      <w:tr w:rsidR="00E504E1" w:rsidRPr="00E504E1" w14:paraId="7CDDC037" w14:textId="77777777" w:rsidTr="00617E23">
        <w:tc>
          <w:tcPr>
            <w:tcW w:w="0" w:type="auto"/>
            <w:shd w:val="clear" w:color="auto" w:fill="auto"/>
          </w:tcPr>
          <w:p w14:paraId="11857EA2" w14:textId="26D4A0A0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0" w:type="auto"/>
            <w:shd w:val="clear" w:color="auto" w:fill="auto"/>
          </w:tcPr>
          <w:p w14:paraId="4957BE01" w14:textId="3003E4BE" w:rsidR="00E504E1" w:rsidRPr="003E4D6B" w:rsidRDefault="00E504E1" w:rsidP="004046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До головних типів спільних підприємств, які пов’язані з рухом інвестиційного капіталу, належать:</w:t>
            </w:r>
          </w:p>
        </w:tc>
      </w:tr>
      <w:tr w:rsidR="00E504E1" w:rsidRPr="003E4D6B" w14:paraId="1BD4BBF4" w14:textId="77777777" w:rsidTr="00617E23">
        <w:tc>
          <w:tcPr>
            <w:tcW w:w="0" w:type="auto"/>
            <w:shd w:val="clear" w:color="auto" w:fill="auto"/>
          </w:tcPr>
          <w:p w14:paraId="398A8E64" w14:textId="580E435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0" w:type="auto"/>
            <w:shd w:val="clear" w:color="auto" w:fill="auto"/>
          </w:tcPr>
          <w:p w14:paraId="13857011" w14:textId="1CF5B68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Суб'єктами зовнішньоекономічної діяльності в Україні є</w:t>
            </w:r>
          </w:p>
        </w:tc>
      </w:tr>
      <w:tr w:rsidR="00E504E1" w:rsidRPr="003E4D6B" w14:paraId="56CC1CB8" w14:textId="77777777" w:rsidTr="00617E23">
        <w:tc>
          <w:tcPr>
            <w:tcW w:w="0" w:type="auto"/>
            <w:shd w:val="clear" w:color="auto" w:fill="auto"/>
          </w:tcPr>
          <w:p w14:paraId="4C2F6D3F" w14:textId="4B0D962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0" w:type="auto"/>
            <w:shd w:val="clear" w:color="auto" w:fill="auto"/>
          </w:tcPr>
          <w:p w14:paraId="527EF7BB" w14:textId="0D145B2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У міжнародній торгівлі найбільш важливими формами спільного підприємництва є</w:t>
            </w:r>
          </w:p>
        </w:tc>
      </w:tr>
      <w:tr w:rsidR="00E504E1" w:rsidRPr="003E4D6B" w14:paraId="3635F197" w14:textId="77777777" w:rsidTr="00617E23">
        <w:tc>
          <w:tcPr>
            <w:tcW w:w="0" w:type="auto"/>
            <w:shd w:val="clear" w:color="auto" w:fill="auto"/>
          </w:tcPr>
          <w:p w14:paraId="29331405" w14:textId="634775D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0" w:type="auto"/>
            <w:shd w:val="clear" w:color="auto" w:fill="auto"/>
          </w:tcPr>
          <w:p w14:paraId="2793D591" w14:textId="741B73B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 сучасних умовах можна використовувати такі  дві форми співробітництва на ринках за кордоном</w:t>
            </w:r>
          </w:p>
        </w:tc>
      </w:tr>
      <w:tr w:rsidR="00E504E1" w:rsidRPr="00E504E1" w14:paraId="69E79829" w14:textId="77777777" w:rsidTr="00617E23">
        <w:tc>
          <w:tcPr>
            <w:tcW w:w="0" w:type="auto"/>
            <w:shd w:val="clear" w:color="auto" w:fill="auto"/>
          </w:tcPr>
          <w:p w14:paraId="3ED2020A" w14:textId="4D223D7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0" w:type="auto"/>
            <w:shd w:val="clear" w:color="auto" w:fill="auto"/>
          </w:tcPr>
          <w:p w14:paraId="19A4FEB8" w14:textId="434B76C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Консорціум — це</w:t>
            </w:r>
          </w:p>
        </w:tc>
      </w:tr>
      <w:tr w:rsidR="00E504E1" w:rsidRPr="003E4D6B" w14:paraId="12C8004C" w14:textId="77777777" w:rsidTr="00617E23">
        <w:tc>
          <w:tcPr>
            <w:tcW w:w="0" w:type="auto"/>
            <w:shd w:val="clear" w:color="auto" w:fill="auto"/>
          </w:tcPr>
          <w:p w14:paraId="4DDA1E3F" w14:textId="5D3DB82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0" w:type="auto"/>
            <w:shd w:val="clear" w:color="auto" w:fill="auto"/>
          </w:tcPr>
          <w:p w14:paraId="43C73C1D" w14:textId="6A54232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Спільне підприємство може</w:t>
            </w:r>
          </w:p>
        </w:tc>
      </w:tr>
      <w:tr w:rsidR="00E504E1" w:rsidRPr="003E4D6B" w14:paraId="5D16B4BC" w14:textId="77777777" w:rsidTr="00617E23">
        <w:tc>
          <w:tcPr>
            <w:tcW w:w="0" w:type="auto"/>
            <w:shd w:val="clear" w:color="auto" w:fill="auto"/>
          </w:tcPr>
          <w:p w14:paraId="071560D0" w14:textId="047BA53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0" w:type="auto"/>
            <w:shd w:val="clear" w:color="auto" w:fill="auto"/>
          </w:tcPr>
          <w:p w14:paraId="5A2FB61F" w14:textId="0892960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Спільне підприємство можна розглядати як</w:t>
            </w:r>
          </w:p>
        </w:tc>
      </w:tr>
      <w:tr w:rsidR="00E504E1" w:rsidRPr="003E4D6B" w14:paraId="0D24C0D4" w14:textId="77777777" w:rsidTr="00617E23">
        <w:tc>
          <w:tcPr>
            <w:tcW w:w="0" w:type="auto"/>
            <w:shd w:val="clear" w:color="auto" w:fill="auto"/>
          </w:tcPr>
          <w:p w14:paraId="4A77BA51" w14:textId="5BD547B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0" w:type="auto"/>
            <w:shd w:val="clear" w:color="auto" w:fill="auto"/>
          </w:tcPr>
          <w:p w14:paraId="6E3390FC" w14:textId="210D6E1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Для сторони, що імпортує капітал через створення СП, важливими є такі цілі</w:t>
            </w:r>
          </w:p>
        </w:tc>
      </w:tr>
      <w:tr w:rsidR="00E504E1" w:rsidRPr="003E4D6B" w14:paraId="39217F70" w14:textId="77777777" w:rsidTr="00617E23">
        <w:tc>
          <w:tcPr>
            <w:tcW w:w="0" w:type="auto"/>
            <w:shd w:val="clear" w:color="auto" w:fill="auto"/>
          </w:tcPr>
          <w:p w14:paraId="22CE7088" w14:textId="259C6C0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0" w:type="auto"/>
            <w:shd w:val="clear" w:color="auto" w:fill="auto"/>
          </w:tcPr>
          <w:p w14:paraId="64BFD4B1" w14:textId="1ECE763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Для учасника СП – експортера капіталу для створення такої господарської організації типовими є такі цілі</w:t>
            </w:r>
          </w:p>
        </w:tc>
      </w:tr>
      <w:tr w:rsidR="00E504E1" w:rsidRPr="003E4D6B" w14:paraId="74DD7F17" w14:textId="77777777" w:rsidTr="00617E23">
        <w:tc>
          <w:tcPr>
            <w:tcW w:w="0" w:type="auto"/>
            <w:shd w:val="clear" w:color="auto" w:fill="auto"/>
          </w:tcPr>
          <w:p w14:paraId="222D4A00" w14:textId="3CEA6C51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0" w:type="auto"/>
            <w:shd w:val="clear" w:color="auto" w:fill="auto"/>
          </w:tcPr>
          <w:p w14:paraId="3E7CA7AF" w14:textId="3EA8F81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Спільне підприємство - це </w:t>
            </w:r>
          </w:p>
        </w:tc>
      </w:tr>
      <w:tr w:rsidR="00E504E1" w:rsidRPr="003E4D6B" w14:paraId="7882C270" w14:textId="77777777" w:rsidTr="00617E23">
        <w:tc>
          <w:tcPr>
            <w:tcW w:w="0" w:type="auto"/>
            <w:shd w:val="clear" w:color="auto" w:fill="auto"/>
          </w:tcPr>
          <w:p w14:paraId="2ED54D76" w14:textId="3FEFD2E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0" w:type="auto"/>
            <w:shd w:val="clear" w:color="auto" w:fill="auto"/>
          </w:tcPr>
          <w:p w14:paraId="48098348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Міжнародний кредит – це</w:t>
            </w:r>
          </w:p>
        </w:tc>
      </w:tr>
      <w:tr w:rsidR="00E504E1" w:rsidRPr="003E4D6B" w14:paraId="3FFB8699" w14:textId="77777777" w:rsidTr="00617E23">
        <w:tc>
          <w:tcPr>
            <w:tcW w:w="0" w:type="auto"/>
            <w:shd w:val="clear" w:color="auto" w:fill="auto"/>
          </w:tcPr>
          <w:p w14:paraId="4B6A4B0E" w14:textId="78BEAE5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0" w:type="auto"/>
            <w:shd w:val="clear" w:color="auto" w:fill="auto"/>
          </w:tcPr>
          <w:p w14:paraId="47CE4867" w14:textId="4A266DB8" w:rsidR="00E504E1" w:rsidRPr="003E4D6B" w:rsidRDefault="00E504E1" w:rsidP="00CB36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Активне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сальдо 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платіжного 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балансу свідчить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, що:</w:t>
            </w:r>
          </w:p>
        </w:tc>
      </w:tr>
      <w:tr w:rsidR="00E504E1" w:rsidRPr="003E4D6B" w14:paraId="787F6708" w14:textId="77777777" w:rsidTr="00617E23">
        <w:tc>
          <w:tcPr>
            <w:tcW w:w="0" w:type="auto"/>
            <w:shd w:val="clear" w:color="auto" w:fill="auto"/>
          </w:tcPr>
          <w:p w14:paraId="2F6777AC" w14:textId="6AF0B4F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0" w:type="auto"/>
            <w:shd w:val="clear" w:color="auto" w:fill="auto"/>
          </w:tcPr>
          <w:p w14:paraId="2F66BE07" w14:textId="3DA9674A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Платіжний баланс – це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E504E1" w:rsidRPr="003E4D6B" w14:paraId="5F05DCD6" w14:textId="77777777" w:rsidTr="00617E23">
        <w:tc>
          <w:tcPr>
            <w:tcW w:w="0" w:type="auto"/>
            <w:shd w:val="clear" w:color="auto" w:fill="auto"/>
          </w:tcPr>
          <w:p w14:paraId="4AA08B27" w14:textId="2595637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0" w:type="auto"/>
            <w:shd w:val="clear" w:color="auto" w:fill="auto"/>
          </w:tcPr>
          <w:p w14:paraId="0C072AB7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Додатне сальдо платіжного балансу сприяє</w:t>
            </w:r>
          </w:p>
        </w:tc>
      </w:tr>
      <w:tr w:rsidR="00E504E1" w:rsidRPr="003E4D6B" w14:paraId="03F13B3D" w14:textId="77777777" w:rsidTr="00617E23">
        <w:tc>
          <w:tcPr>
            <w:tcW w:w="0" w:type="auto"/>
            <w:shd w:val="clear" w:color="auto" w:fill="auto"/>
          </w:tcPr>
          <w:p w14:paraId="7EF5EF54" w14:textId="4023A39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0" w:type="auto"/>
            <w:shd w:val="clear" w:color="auto" w:fill="auto"/>
          </w:tcPr>
          <w:p w14:paraId="3BEB77CE" w14:textId="0046043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Операції з приватного переказу валюти за кордон відбиваються у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E504E1" w:rsidRPr="003E4D6B" w14:paraId="7224B977" w14:textId="77777777" w:rsidTr="00617E23">
        <w:tc>
          <w:tcPr>
            <w:tcW w:w="0" w:type="auto"/>
            <w:shd w:val="clear" w:color="auto" w:fill="auto"/>
          </w:tcPr>
          <w:p w14:paraId="587A3F24" w14:textId="3C60ECC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0" w:type="auto"/>
            <w:shd w:val="clear" w:color="auto" w:fill="auto"/>
          </w:tcPr>
          <w:p w14:paraId="64D539D1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Погіршення платіжного балансу призводить до</w:t>
            </w:r>
          </w:p>
        </w:tc>
      </w:tr>
      <w:tr w:rsidR="00E504E1" w:rsidRPr="003E4D6B" w14:paraId="61B63381" w14:textId="77777777" w:rsidTr="00617E23">
        <w:tc>
          <w:tcPr>
            <w:tcW w:w="0" w:type="auto"/>
            <w:shd w:val="clear" w:color="auto" w:fill="auto"/>
          </w:tcPr>
          <w:p w14:paraId="05EBF528" w14:textId="3B931D5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0" w:type="auto"/>
            <w:shd w:val="clear" w:color="auto" w:fill="auto"/>
          </w:tcPr>
          <w:p w14:paraId="4828BACD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Сальдо платіжного балансу є від’ємним, коли</w:t>
            </w:r>
          </w:p>
        </w:tc>
      </w:tr>
      <w:tr w:rsidR="00E504E1" w:rsidRPr="003E4D6B" w14:paraId="2896892D" w14:textId="77777777" w:rsidTr="00617E23">
        <w:tc>
          <w:tcPr>
            <w:tcW w:w="0" w:type="auto"/>
            <w:shd w:val="clear" w:color="auto" w:fill="auto"/>
          </w:tcPr>
          <w:p w14:paraId="25E2BA93" w14:textId="26ACB2E3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0" w:type="auto"/>
            <w:shd w:val="clear" w:color="auto" w:fill="auto"/>
          </w:tcPr>
          <w:p w14:paraId="061C63A9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 рахунку поточних операцій не відносяться</w:t>
            </w:r>
          </w:p>
        </w:tc>
      </w:tr>
      <w:tr w:rsidR="00E504E1" w:rsidRPr="003E4D6B" w14:paraId="7FC5F1B7" w14:textId="77777777" w:rsidTr="00617E23">
        <w:tc>
          <w:tcPr>
            <w:tcW w:w="0" w:type="auto"/>
            <w:shd w:val="clear" w:color="auto" w:fill="auto"/>
          </w:tcPr>
          <w:p w14:paraId="3219437D" w14:textId="0D3BF3DE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0" w:type="auto"/>
            <w:shd w:val="clear" w:color="auto" w:fill="auto"/>
          </w:tcPr>
          <w:p w14:paraId="0E3ED879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Торговельний баланс є складовою</w:t>
            </w:r>
          </w:p>
        </w:tc>
      </w:tr>
      <w:tr w:rsidR="00E504E1" w:rsidRPr="003E4D6B" w14:paraId="32DB6650" w14:textId="77777777" w:rsidTr="00617E23">
        <w:tc>
          <w:tcPr>
            <w:tcW w:w="0" w:type="auto"/>
            <w:shd w:val="clear" w:color="auto" w:fill="auto"/>
          </w:tcPr>
          <w:p w14:paraId="67D6FB08" w14:textId="3DC182C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0" w:type="auto"/>
            <w:shd w:val="clear" w:color="auto" w:fill="auto"/>
          </w:tcPr>
          <w:p w14:paraId="3D693DFE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Розділ платіжного балансу, який відображає рух за кордон та з-за кордону товарів, послуг та трансфертних платежів – це</w:t>
            </w:r>
          </w:p>
        </w:tc>
      </w:tr>
      <w:tr w:rsidR="00E504E1" w:rsidRPr="003E4D6B" w14:paraId="780B8A2F" w14:textId="77777777" w:rsidTr="00617E23">
        <w:tc>
          <w:tcPr>
            <w:tcW w:w="0" w:type="auto"/>
            <w:shd w:val="clear" w:color="auto" w:fill="auto"/>
          </w:tcPr>
          <w:p w14:paraId="25F0E92D" w14:textId="121ADF7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0" w:type="auto"/>
            <w:shd w:val="clear" w:color="auto" w:fill="auto"/>
          </w:tcPr>
          <w:p w14:paraId="262E1C38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Перекази прибутків від іноземних інвестицій за кордон враховуються при розрахунку</w:t>
            </w:r>
          </w:p>
        </w:tc>
      </w:tr>
      <w:tr w:rsidR="00E504E1" w:rsidRPr="003E4D6B" w14:paraId="1F11B203" w14:textId="77777777" w:rsidTr="00617E23">
        <w:tc>
          <w:tcPr>
            <w:tcW w:w="0" w:type="auto"/>
            <w:shd w:val="clear" w:color="auto" w:fill="auto"/>
          </w:tcPr>
          <w:p w14:paraId="6DC11573" w14:textId="614E881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0" w:type="auto"/>
            <w:shd w:val="clear" w:color="auto" w:fill="auto"/>
          </w:tcPr>
          <w:p w14:paraId="2360CE98" w14:textId="77777777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Іноземні інвестиції з-за кордону відображаються у платіжному балансі</w:t>
            </w:r>
          </w:p>
        </w:tc>
      </w:tr>
      <w:tr w:rsidR="00E504E1" w:rsidRPr="003E4D6B" w14:paraId="43D630EB" w14:textId="77777777" w:rsidTr="00617E23">
        <w:tc>
          <w:tcPr>
            <w:tcW w:w="0" w:type="auto"/>
            <w:shd w:val="clear" w:color="auto" w:fill="auto"/>
          </w:tcPr>
          <w:p w14:paraId="04E6D1EB" w14:textId="36F15DA9" w:rsidR="00E504E1" w:rsidRPr="003E4D6B" w:rsidRDefault="00E504E1" w:rsidP="006F05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0" w:type="auto"/>
            <w:shd w:val="clear" w:color="auto" w:fill="auto"/>
          </w:tcPr>
          <w:p w14:paraId="260FDA06" w14:textId="2F7A6F5E" w:rsidR="00E504E1" w:rsidRPr="003E4D6B" w:rsidRDefault="00E504E1" w:rsidP="006F05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Вартість експортованих товарів 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відобража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ться у платіжному балансі</w:t>
            </w:r>
          </w:p>
        </w:tc>
      </w:tr>
      <w:tr w:rsidR="00E504E1" w:rsidRPr="003E4D6B" w14:paraId="4D501485" w14:textId="77777777" w:rsidTr="00617E23">
        <w:tc>
          <w:tcPr>
            <w:tcW w:w="0" w:type="auto"/>
            <w:shd w:val="clear" w:color="auto" w:fill="auto"/>
          </w:tcPr>
          <w:p w14:paraId="0B1F6FFB" w14:textId="0E3D120D" w:rsidR="00E504E1" w:rsidRPr="003E4D6B" w:rsidRDefault="00E504E1" w:rsidP="006B5D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0" w:type="auto"/>
            <w:shd w:val="clear" w:color="auto" w:fill="auto"/>
          </w:tcPr>
          <w:p w14:paraId="5017A409" w14:textId="6E7B59CB" w:rsidR="00E504E1" w:rsidRPr="003E4D6B" w:rsidRDefault="00E504E1" w:rsidP="006B5D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Активне сальдо платіжного балансу збільшиться, якщо у країні</w:t>
            </w:r>
          </w:p>
        </w:tc>
      </w:tr>
      <w:tr w:rsidR="00E504E1" w:rsidRPr="003E4D6B" w14:paraId="5DC92C1F" w14:textId="77777777" w:rsidTr="00617E23">
        <w:tc>
          <w:tcPr>
            <w:tcW w:w="0" w:type="auto"/>
            <w:shd w:val="clear" w:color="auto" w:fill="auto"/>
          </w:tcPr>
          <w:p w14:paraId="1430220A" w14:textId="7C37632E" w:rsidR="00E504E1" w:rsidRPr="003E4D6B" w:rsidRDefault="00E504E1" w:rsidP="007731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0" w:type="auto"/>
            <w:shd w:val="clear" w:color="auto" w:fill="auto"/>
          </w:tcPr>
          <w:p w14:paraId="15968671" w14:textId="0ED59873" w:rsidR="00E504E1" w:rsidRPr="003E4D6B" w:rsidRDefault="00E504E1" w:rsidP="007731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Міжнародні валютно-фінансові відносини</w:t>
            </w:r>
          </w:p>
        </w:tc>
      </w:tr>
      <w:tr w:rsidR="00E504E1" w:rsidRPr="003E4D6B" w14:paraId="65D58D29" w14:textId="77777777" w:rsidTr="00617E23">
        <w:tc>
          <w:tcPr>
            <w:tcW w:w="0" w:type="auto"/>
            <w:shd w:val="clear" w:color="auto" w:fill="auto"/>
          </w:tcPr>
          <w:p w14:paraId="09AE96C1" w14:textId="043970D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0" w:type="auto"/>
            <w:shd w:val="clear" w:color="auto" w:fill="auto"/>
          </w:tcPr>
          <w:p w14:paraId="09DA1666" w14:textId="6EFC92FA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Уряду найвигідніше залучати інвестиції у вигляді</w:t>
            </w:r>
          </w:p>
        </w:tc>
      </w:tr>
      <w:tr w:rsidR="00E504E1" w:rsidRPr="00E504E1" w14:paraId="5280CE56" w14:textId="77777777" w:rsidTr="00617E23">
        <w:tc>
          <w:tcPr>
            <w:tcW w:w="0" w:type="auto"/>
            <w:shd w:val="clear" w:color="auto" w:fill="auto"/>
          </w:tcPr>
          <w:p w14:paraId="5E6A3D53" w14:textId="2AB8B505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0" w:type="auto"/>
            <w:shd w:val="clear" w:color="auto" w:fill="auto"/>
          </w:tcPr>
          <w:p w14:paraId="2CBF7457" w14:textId="6B8D5ED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Інвестиції – це</w:t>
            </w:r>
          </w:p>
        </w:tc>
      </w:tr>
      <w:tr w:rsidR="00E504E1" w:rsidRPr="003E4D6B" w14:paraId="487A1D51" w14:textId="77777777" w:rsidTr="00617E23">
        <w:tc>
          <w:tcPr>
            <w:tcW w:w="0" w:type="auto"/>
            <w:shd w:val="clear" w:color="auto" w:fill="auto"/>
          </w:tcPr>
          <w:p w14:paraId="0A979258" w14:textId="202201B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0" w:type="auto"/>
            <w:shd w:val="clear" w:color="auto" w:fill="auto"/>
          </w:tcPr>
          <w:p w14:paraId="73D5EC2B" w14:textId="24AED24F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Інвестиційна діяльність – це сукупність практичних дій громадян, юридичних осіб і держави, спрямованих на</w:t>
            </w:r>
          </w:p>
        </w:tc>
      </w:tr>
      <w:tr w:rsidR="00E504E1" w:rsidRPr="003E4D6B" w14:paraId="0325483E" w14:textId="77777777" w:rsidTr="00617E23">
        <w:tc>
          <w:tcPr>
            <w:tcW w:w="0" w:type="auto"/>
            <w:shd w:val="clear" w:color="auto" w:fill="auto"/>
          </w:tcPr>
          <w:p w14:paraId="65669E4A" w14:textId="7BEE7822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0" w:type="auto"/>
            <w:shd w:val="clear" w:color="auto" w:fill="auto"/>
          </w:tcPr>
          <w:p w14:paraId="2CD35B72" w14:textId="01FC325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 змістом інвестиції поділяють на</w:t>
            </w:r>
          </w:p>
        </w:tc>
      </w:tr>
      <w:tr w:rsidR="00E504E1" w:rsidRPr="003E4D6B" w14:paraId="25F29E3B" w14:textId="77777777" w:rsidTr="00617E23">
        <w:tc>
          <w:tcPr>
            <w:tcW w:w="0" w:type="auto"/>
            <w:shd w:val="clear" w:color="auto" w:fill="auto"/>
          </w:tcPr>
          <w:p w14:paraId="5D6EEC84" w14:textId="64371A2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0" w:type="auto"/>
            <w:shd w:val="clear" w:color="auto" w:fill="auto"/>
          </w:tcPr>
          <w:p w14:paraId="03745C73" w14:textId="2D1F9B5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 об’єктом вкладання інвестиції поділяють на</w:t>
            </w:r>
          </w:p>
        </w:tc>
      </w:tr>
      <w:tr w:rsidR="00E504E1" w:rsidRPr="003E4D6B" w14:paraId="104EEAFD" w14:textId="77777777" w:rsidTr="00617E23">
        <w:tc>
          <w:tcPr>
            <w:tcW w:w="0" w:type="auto"/>
            <w:shd w:val="clear" w:color="auto" w:fill="auto"/>
          </w:tcPr>
          <w:p w14:paraId="746059C8" w14:textId="1EE1AF74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198.</w:t>
            </w:r>
          </w:p>
        </w:tc>
        <w:tc>
          <w:tcPr>
            <w:tcW w:w="0" w:type="auto"/>
            <w:shd w:val="clear" w:color="auto" w:fill="auto"/>
          </w:tcPr>
          <w:p w14:paraId="2F61338F" w14:textId="000F468C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 ст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оком вкладання інвестиції поділяють на</w:t>
            </w:r>
          </w:p>
        </w:tc>
      </w:tr>
      <w:tr w:rsidR="00E504E1" w:rsidRPr="003E4D6B" w14:paraId="2B6C538B" w14:textId="77777777" w:rsidTr="00617E23">
        <w:tc>
          <w:tcPr>
            <w:tcW w:w="0" w:type="auto"/>
            <w:shd w:val="clear" w:color="auto" w:fill="auto"/>
          </w:tcPr>
          <w:p w14:paraId="493D68D7" w14:textId="0AF3801D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0" w:type="auto"/>
            <w:shd w:val="clear" w:color="auto" w:fill="auto"/>
          </w:tcPr>
          <w:p w14:paraId="53EBDE4A" w14:textId="43564768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 формами власності інвестиції поділяють на</w:t>
            </w:r>
          </w:p>
        </w:tc>
      </w:tr>
      <w:tr w:rsidR="00E504E1" w:rsidRPr="003E4D6B" w14:paraId="064A77EE" w14:textId="77777777" w:rsidTr="00617E23">
        <w:tc>
          <w:tcPr>
            <w:tcW w:w="0" w:type="auto"/>
            <w:shd w:val="clear" w:color="auto" w:fill="auto"/>
          </w:tcPr>
          <w:p w14:paraId="6DE1F1C8" w14:textId="50EA35A9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0" w:type="auto"/>
            <w:shd w:val="clear" w:color="auto" w:fill="auto"/>
          </w:tcPr>
          <w:p w14:paraId="10056DA9" w14:textId="1842BA46" w:rsidR="00E504E1" w:rsidRPr="003E4D6B" w:rsidRDefault="00E504E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 характером спрямування інвестиції поділяють на</w:t>
            </w:r>
          </w:p>
        </w:tc>
      </w:tr>
      <w:tr w:rsidR="00E504E1" w:rsidRPr="003E4D6B" w14:paraId="2AB24854" w14:textId="77777777" w:rsidTr="00617E23">
        <w:tc>
          <w:tcPr>
            <w:tcW w:w="0" w:type="auto"/>
            <w:shd w:val="clear" w:color="auto" w:fill="auto"/>
          </w:tcPr>
          <w:p w14:paraId="57662111" w14:textId="688FBAF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0" w:type="auto"/>
            <w:shd w:val="clear" w:color="auto" w:fill="auto"/>
          </w:tcPr>
          <w:p w14:paraId="040F621F" w14:textId="69B9990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 ступенем ризику інвестиції поділяють на</w:t>
            </w:r>
          </w:p>
        </w:tc>
      </w:tr>
      <w:tr w:rsidR="00E504E1" w:rsidRPr="003E4D6B" w14:paraId="531870EB" w14:textId="77777777" w:rsidTr="00617E23">
        <w:tc>
          <w:tcPr>
            <w:tcW w:w="0" w:type="auto"/>
            <w:shd w:val="clear" w:color="auto" w:fill="auto"/>
          </w:tcPr>
          <w:p w14:paraId="35C310F0" w14:textId="6D0486AF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0" w:type="auto"/>
            <w:shd w:val="clear" w:color="auto" w:fill="auto"/>
          </w:tcPr>
          <w:p w14:paraId="176D895A" w14:textId="4B3D64AC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 ступенем ліквідності інвестиції поділяють на</w:t>
            </w:r>
          </w:p>
        </w:tc>
      </w:tr>
      <w:tr w:rsidR="00E504E1" w:rsidRPr="003E4D6B" w14:paraId="239D2167" w14:textId="77777777" w:rsidTr="00617E23">
        <w:tc>
          <w:tcPr>
            <w:tcW w:w="0" w:type="auto"/>
            <w:shd w:val="clear" w:color="auto" w:fill="auto"/>
          </w:tcPr>
          <w:p w14:paraId="3B8C6C74" w14:textId="3E16EB0F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0" w:type="auto"/>
            <w:shd w:val="clear" w:color="auto" w:fill="auto"/>
          </w:tcPr>
          <w:p w14:paraId="1529785B" w14:textId="2AE0AEBB" w:rsidR="00E504E1" w:rsidRPr="003E4D6B" w:rsidRDefault="00E504E1" w:rsidP="00D06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До зростання капітальних інвестицій підприємств України сприятиме такий вид інвестицій в її економіку</w:t>
            </w:r>
          </w:p>
        </w:tc>
      </w:tr>
      <w:tr w:rsidR="00E504E1" w:rsidRPr="003E4D6B" w14:paraId="75A10D22" w14:textId="77777777" w:rsidTr="00617E23">
        <w:tc>
          <w:tcPr>
            <w:tcW w:w="0" w:type="auto"/>
            <w:shd w:val="clear" w:color="auto" w:fill="auto"/>
          </w:tcPr>
          <w:p w14:paraId="53400FA9" w14:textId="6910FBB3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0" w:type="auto"/>
            <w:shd w:val="clear" w:color="auto" w:fill="auto"/>
          </w:tcPr>
          <w:p w14:paraId="5BA5B97C" w14:textId="6C81BFFC" w:rsidR="00E504E1" w:rsidRPr="003E4D6B" w:rsidRDefault="00E504E1" w:rsidP="00D062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зміни платіжного баланусу призводять до 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підсилення валютного контролю, зниження курсу національної валюти, збільшення запозичень за кордоном</w:t>
            </w:r>
          </w:p>
        </w:tc>
      </w:tr>
      <w:tr w:rsidR="00E504E1" w:rsidRPr="003E4D6B" w14:paraId="4E1826DD" w14:textId="77777777" w:rsidTr="00617E23">
        <w:tc>
          <w:tcPr>
            <w:tcW w:w="0" w:type="auto"/>
            <w:shd w:val="clear" w:color="auto" w:fill="auto"/>
          </w:tcPr>
          <w:p w14:paraId="38B4938F" w14:textId="707EF4BA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0" w:type="auto"/>
            <w:shd w:val="clear" w:color="auto" w:fill="auto"/>
          </w:tcPr>
          <w:p w14:paraId="028DA2E1" w14:textId="459A1B1F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Яке визначення слід дати терміну «міжнародний кредит»?</w:t>
            </w:r>
          </w:p>
        </w:tc>
      </w:tr>
      <w:tr w:rsidR="00E504E1" w:rsidRPr="00E504E1" w14:paraId="398646E3" w14:textId="77777777" w:rsidTr="00617E23">
        <w:tc>
          <w:tcPr>
            <w:tcW w:w="0" w:type="auto"/>
            <w:shd w:val="clear" w:color="auto" w:fill="auto"/>
          </w:tcPr>
          <w:p w14:paraId="4E45501C" w14:textId="3FAB8EE4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0" w:type="auto"/>
            <w:shd w:val="clear" w:color="auto" w:fill="auto"/>
          </w:tcPr>
          <w:p w14:paraId="541F1B8F" w14:textId="3FAEECAB" w:rsidR="00E504E1" w:rsidRPr="003E4D6B" w:rsidRDefault="00E504E1" w:rsidP="001C74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Реалізація інвестиційних програм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 складова, якої діяльності країни.</w:t>
            </w:r>
          </w:p>
        </w:tc>
      </w:tr>
      <w:tr w:rsidR="00E504E1" w:rsidRPr="003E4D6B" w14:paraId="1358996F" w14:textId="77777777" w:rsidTr="00617E23">
        <w:tc>
          <w:tcPr>
            <w:tcW w:w="0" w:type="auto"/>
            <w:shd w:val="clear" w:color="auto" w:fill="auto"/>
          </w:tcPr>
          <w:p w14:paraId="42650175" w14:textId="07C4A63C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0" w:type="auto"/>
            <w:shd w:val="clear" w:color="auto" w:fill="auto"/>
          </w:tcPr>
          <w:p w14:paraId="37F5B6CD" w14:textId="3C47370E" w:rsidR="00E504E1" w:rsidRPr="003E4D6B" w:rsidRDefault="00E504E1" w:rsidP="005533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Якій характеристиці відповідають наступні характеристики: грошова, майнова, інтелектуальна</w:t>
            </w:r>
          </w:p>
        </w:tc>
      </w:tr>
      <w:tr w:rsidR="00E504E1" w:rsidRPr="003E4D6B" w14:paraId="0B7C984E" w14:textId="77777777" w:rsidTr="00617E23">
        <w:tc>
          <w:tcPr>
            <w:tcW w:w="0" w:type="auto"/>
            <w:shd w:val="clear" w:color="auto" w:fill="auto"/>
          </w:tcPr>
          <w:p w14:paraId="0FFE1179" w14:textId="70FC55A5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0" w:type="auto"/>
            <w:shd w:val="clear" w:color="auto" w:fill="auto"/>
          </w:tcPr>
          <w:p w14:paraId="20F11385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З яких індикаторів складається Індекс людськог</w:t>
            </w: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 розвитку (ІЛР)</w:t>
            </w:r>
          </w:p>
        </w:tc>
      </w:tr>
      <w:tr w:rsidR="00E504E1" w:rsidRPr="003E4D6B" w14:paraId="0993C508" w14:textId="77777777" w:rsidTr="00617E23">
        <w:tc>
          <w:tcPr>
            <w:tcW w:w="0" w:type="auto"/>
            <w:shd w:val="clear" w:color="auto" w:fill="auto"/>
          </w:tcPr>
          <w:p w14:paraId="45EBA3FB" w14:textId="0119B04B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0" w:type="auto"/>
            <w:shd w:val="clear" w:color="auto" w:fill="auto"/>
          </w:tcPr>
          <w:p w14:paraId="7BFE9E22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 допомогою якого показника визначають рівень життя</w:t>
            </w:r>
          </w:p>
        </w:tc>
      </w:tr>
      <w:tr w:rsidR="00E504E1" w:rsidRPr="003E4D6B" w14:paraId="70533684" w14:textId="77777777" w:rsidTr="00617E23">
        <w:tc>
          <w:tcPr>
            <w:tcW w:w="0" w:type="auto"/>
            <w:shd w:val="clear" w:color="auto" w:fill="auto"/>
          </w:tcPr>
          <w:p w14:paraId="04FA7763" w14:textId="08830176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0" w:type="auto"/>
            <w:shd w:val="clear" w:color="auto" w:fill="auto"/>
          </w:tcPr>
          <w:p w14:paraId="17C2BC47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 нині тенденції стосовно потенціалу людського розвитку в Україні</w:t>
            </w:r>
          </w:p>
        </w:tc>
      </w:tr>
      <w:tr w:rsidR="00E504E1" w:rsidRPr="003E4D6B" w14:paraId="268DE4D8" w14:textId="77777777" w:rsidTr="00617E23">
        <w:tc>
          <w:tcPr>
            <w:tcW w:w="0" w:type="auto"/>
            <w:shd w:val="clear" w:color="auto" w:fill="auto"/>
          </w:tcPr>
          <w:p w14:paraId="435F68EE" w14:textId="7F1187EC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0" w:type="auto"/>
            <w:shd w:val="clear" w:color="auto" w:fill="auto"/>
          </w:tcPr>
          <w:p w14:paraId="3E49396B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 називається один з міждержавних органів спеціального призначення, що здійснює регулювання міжнародних міграційних процесів</w:t>
            </w:r>
          </w:p>
        </w:tc>
      </w:tr>
      <w:tr w:rsidR="00E504E1" w:rsidRPr="003E4D6B" w14:paraId="1E51197F" w14:textId="77777777" w:rsidTr="00617E23">
        <w:tc>
          <w:tcPr>
            <w:tcW w:w="0" w:type="auto"/>
            <w:shd w:val="clear" w:color="auto" w:fill="auto"/>
          </w:tcPr>
          <w:p w14:paraId="2C90FA2D" w14:textId="537BFEE5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0" w:type="auto"/>
            <w:shd w:val="clear" w:color="auto" w:fill="auto"/>
          </w:tcPr>
          <w:p w14:paraId="50DA63AB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таке рееміграція</w:t>
            </w:r>
          </w:p>
        </w:tc>
      </w:tr>
      <w:tr w:rsidR="00E504E1" w:rsidRPr="003E4D6B" w14:paraId="007A9B1E" w14:textId="77777777" w:rsidTr="00617E23">
        <w:tc>
          <w:tcPr>
            <w:tcW w:w="0" w:type="auto"/>
            <w:shd w:val="clear" w:color="auto" w:fill="auto"/>
          </w:tcPr>
          <w:p w14:paraId="6AA6E114" w14:textId="568FDBB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0" w:type="auto"/>
            <w:shd w:val="clear" w:color="auto" w:fill="auto"/>
          </w:tcPr>
          <w:p w14:paraId="1F15B25B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Оберіть зайве. Яка з перерахованих країн не є основною країною в'їзду для українських емігрантів</w:t>
            </w:r>
          </w:p>
        </w:tc>
      </w:tr>
      <w:tr w:rsidR="00E504E1" w:rsidRPr="003E4D6B" w14:paraId="53E938B7" w14:textId="77777777" w:rsidTr="00617E23">
        <w:tc>
          <w:tcPr>
            <w:tcW w:w="0" w:type="auto"/>
            <w:shd w:val="clear" w:color="auto" w:fill="auto"/>
          </w:tcPr>
          <w:p w14:paraId="7A9D7AC7" w14:textId="70258509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0" w:type="auto"/>
            <w:shd w:val="clear" w:color="auto" w:fill="auto"/>
          </w:tcPr>
          <w:p w14:paraId="067C1CEF" w14:textId="0A9B79A8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Різниця між імміграцією та еміграцією це</w:t>
            </w:r>
          </w:p>
        </w:tc>
      </w:tr>
      <w:tr w:rsidR="00E504E1" w:rsidRPr="003E4D6B" w14:paraId="663D35B4" w14:textId="77777777" w:rsidTr="00617E23">
        <w:tc>
          <w:tcPr>
            <w:tcW w:w="0" w:type="auto"/>
            <w:shd w:val="clear" w:color="auto" w:fill="auto"/>
          </w:tcPr>
          <w:p w14:paraId="35319B40" w14:textId="6E9D1184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0" w:type="auto"/>
            <w:shd w:val="clear" w:color="auto" w:fill="auto"/>
          </w:tcPr>
          <w:p w14:paraId="4B1DBDC4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не є негативним наслідком трудової міграції</w:t>
            </w:r>
          </w:p>
        </w:tc>
      </w:tr>
      <w:tr w:rsidR="00E504E1" w:rsidRPr="003E4D6B" w14:paraId="5DB7BBE1" w14:textId="77777777" w:rsidTr="00617E23">
        <w:tc>
          <w:tcPr>
            <w:tcW w:w="0" w:type="auto"/>
            <w:shd w:val="clear" w:color="auto" w:fill="auto"/>
          </w:tcPr>
          <w:p w14:paraId="5BDF903A" w14:textId="1CEE3E05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0" w:type="auto"/>
            <w:shd w:val="clear" w:color="auto" w:fill="auto"/>
          </w:tcPr>
          <w:p w14:paraId="2AACFB5B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Для європейської моделі трудових відносин характерне</w:t>
            </w:r>
          </w:p>
        </w:tc>
      </w:tr>
      <w:tr w:rsidR="00E504E1" w:rsidRPr="00E504E1" w14:paraId="18CF46C8" w14:textId="77777777" w:rsidTr="00617E23">
        <w:tc>
          <w:tcPr>
            <w:tcW w:w="0" w:type="auto"/>
            <w:shd w:val="clear" w:color="auto" w:fill="auto"/>
          </w:tcPr>
          <w:p w14:paraId="6CAF8538" w14:textId="5E35231A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0" w:type="auto"/>
            <w:shd w:val="clear" w:color="auto" w:fill="auto"/>
          </w:tcPr>
          <w:p w14:paraId="2496B76C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 найсуттєвіших особливостей міжнародної трудової міграції належать</w:t>
            </w:r>
          </w:p>
        </w:tc>
      </w:tr>
      <w:tr w:rsidR="00E504E1" w:rsidRPr="003E4D6B" w14:paraId="3A38E8D1" w14:textId="77777777" w:rsidTr="00617E23">
        <w:tc>
          <w:tcPr>
            <w:tcW w:w="0" w:type="auto"/>
            <w:shd w:val="clear" w:color="auto" w:fill="auto"/>
          </w:tcPr>
          <w:p w14:paraId="62DB291E" w14:textId="67A1D32B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0" w:type="auto"/>
            <w:shd w:val="clear" w:color="auto" w:fill="auto"/>
          </w:tcPr>
          <w:p w14:paraId="0CC54229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НЕ є причиною "відпливу інтелекту" з країни</w:t>
            </w:r>
          </w:p>
        </w:tc>
      </w:tr>
      <w:tr w:rsidR="00E504E1" w:rsidRPr="003E4D6B" w14:paraId="6EBF8118" w14:textId="77777777" w:rsidTr="00617E23">
        <w:tc>
          <w:tcPr>
            <w:tcW w:w="0" w:type="auto"/>
            <w:shd w:val="clear" w:color="auto" w:fill="auto"/>
          </w:tcPr>
          <w:p w14:paraId="34486B60" w14:textId="2072CD36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0" w:type="auto"/>
            <w:shd w:val="clear" w:color="auto" w:fill="auto"/>
          </w:tcPr>
          <w:p w14:paraId="594C065C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Зовнішня міграційна політика передбачає</w:t>
            </w:r>
          </w:p>
        </w:tc>
      </w:tr>
      <w:tr w:rsidR="00E504E1" w:rsidRPr="003E4D6B" w14:paraId="4DD2A193" w14:textId="77777777" w:rsidTr="00617E23">
        <w:tc>
          <w:tcPr>
            <w:tcW w:w="0" w:type="auto"/>
            <w:shd w:val="clear" w:color="auto" w:fill="auto"/>
          </w:tcPr>
          <w:p w14:paraId="43C86955" w14:textId="30AD2455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0" w:type="auto"/>
            <w:shd w:val="clear" w:color="auto" w:fill="auto"/>
          </w:tcPr>
          <w:p w14:paraId="7A7DC634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не є принципом державної міграційної політики</w:t>
            </w:r>
          </w:p>
        </w:tc>
      </w:tr>
      <w:tr w:rsidR="00E504E1" w:rsidRPr="003E4D6B" w14:paraId="7C3618A6" w14:textId="77777777" w:rsidTr="00617E23">
        <w:tc>
          <w:tcPr>
            <w:tcW w:w="0" w:type="auto"/>
            <w:shd w:val="clear" w:color="auto" w:fill="auto"/>
          </w:tcPr>
          <w:p w14:paraId="248D728D" w14:textId="35967554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0" w:type="auto"/>
            <w:shd w:val="clear" w:color="auto" w:fill="auto"/>
          </w:tcPr>
          <w:p w14:paraId="61703F25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Міжнародна організація міграції за погодженням з урядом здійснює в Україні таку міграційну програму</w:t>
            </w:r>
          </w:p>
        </w:tc>
      </w:tr>
      <w:tr w:rsidR="00E504E1" w:rsidRPr="003E4D6B" w14:paraId="156223E4" w14:textId="77777777" w:rsidTr="00617E23">
        <w:tc>
          <w:tcPr>
            <w:tcW w:w="0" w:type="auto"/>
            <w:shd w:val="clear" w:color="auto" w:fill="auto"/>
          </w:tcPr>
          <w:p w14:paraId="425C9CA1" w14:textId="53730CB3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0" w:type="auto"/>
            <w:shd w:val="clear" w:color="auto" w:fill="auto"/>
          </w:tcPr>
          <w:p w14:paraId="75F19DEF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Згідно з Концепцією демографічного розвитку України головними пріоритетами державної демографічної політики у сфері регулювання міграції є</w:t>
            </w:r>
          </w:p>
        </w:tc>
      </w:tr>
      <w:tr w:rsidR="00E504E1" w:rsidRPr="003E4D6B" w14:paraId="595F0AFD" w14:textId="77777777" w:rsidTr="00617E23">
        <w:tc>
          <w:tcPr>
            <w:tcW w:w="0" w:type="auto"/>
            <w:shd w:val="clear" w:color="auto" w:fill="auto"/>
          </w:tcPr>
          <w:p w14:paraId="71079CB8" w14:textId="1AD17E18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0" w:type="auto"/>
            <w:shd w:val="clear" w:color="auto" w:fill="auto"/>
          </w:tcPr>
          <w:p w14:paraId="4C143634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Міграційна політика – це</w:t>
            </w:r>
          </w:p>
        </w:tc>
      </w:tr>
      <w:tr w:rsidR="00E504E1" w:rsidRPr="003E4D6B" w14:paraId="443D57E0" w14:textId="77777777" w:rsidTr="00617E23">
        <w:tc>
          <w:tcPr>
            <w:tcW w:w="0" w:type="auto"/>
            <w:shd w:val="clear" w:color="auto" w:fill="auto"/>
          </w:tcPr>
          <w:p w14:paraId="2E3568D3" w14:textId="640A43B1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0" w:type="auto"/>
            <w:shd w:val="clear" w:color="auto" w:fill="auto"/>
          </w:tcPr>
          <w:p w14:paraId="5203231E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Міжнародна організація з міграції (МОМ) була заснована у</w:t>
            </w:r>
          </w:p>
        </w:tc>
      </w:tr>
      <w:tr w:rsidR="00E504E1" w:rsidRPr="003E4D6B" w14:paraId="1060AEF0" w14:textId="77777777" w:rsidTr="00617E23">
        <w:tc>
          <w:tcPr>
            <w:tcW w:w="0" w:type="auto"/>
            <w:shd w:val="clear" w:color="auto" w:fill="auto"/>
          </w:tcPr>
          <w:p w14:paraId="0060F9C8" w14:textId="2EB4D86C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0" w:type="auto"/>
            <w:shd w:val="clear" w:color="auto" w:fill="auto"/>
          </w:tcPr>
          <w:p w14:paraId="235B131F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 є пріоритетом відносин України з МОМ</w:t>
            </w:r>
          </w:p>
        </w:tc>
      </w:tr>
      <w:tr w:rsidR="00E504E1" w:rsidRPr="003E4D6B" w14:paraId="7E368D47" w14:textId="77777777" w:rsidTr="00617E23">
        <w:tc>
          <w:tcPr>
            <w:tcW w:w="0" w:type="auto"/>
            <w:shd w:val="clear" w:color="auto" w:fill="auto"/>
          </w:tcPr>
          <w:p w14:paraId="6823EF59" w14:textId="4111859E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0" w:type="auto"/>
            <w:shd w:val="clear" w:color="auto" w:fill="auto"/>
          </w:tcPr>
          <w:p w14:paraId="45A21215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Україна є членом Міжнародною організацією праці (МОП) з</w:t>
            </w:r>
          </w:p>
        </w:tc>
      </w:tr>
      <w:tr w:rsidR="00E504E1" w:rsidRPr="003E4D6B" w14:paraId="316CCB55" w14:textId="77777777" w:rsidTr="00617E23">
        <w:tc>
          <w:tcPr>
            <w:tcW w:w="0" w:type="auto"/>
            <w:shd w:val="clear" w:color="auto" w:fill="auto"/>
          </w:tcPr>
          <w:p w14:paraId="0DD6E803" w14:textId="6A8A88D0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0" w:type="auto"/>
            <w:shd w:val="clear" w:color="auto" w:fill="auto"/>
          </w:tcPr>
          <w:p w14:paraId="088F8174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 принципів МОП не відносять</w:t>
            </w:r>
          </w:p>
        </w:tc>
      </w:tr>
      <w:tr w:rsidR="00E504E1" w:rsidRPr="003E4D6B" w14:paraId="3E183DFA" w14:textId="77777777" w:rsidTr="00617E23">
        <w:tc>
          <w:tcPr>
            <w:tcW w:w="0" w:type="auto"/>
            <w:shd w:val="clear" w:color="auto" w:fill="auto"/>
          </w:tcPr>
          <w:p w14:paraId="35C136EC" w14:textId="51581D64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0" w:type="auto"/>
            <w:shd w:val="clear" w:color="auto" w:fill="auto"/>
          </w:tcPr>
          <w:p w14:paraId="5064DAAB" w14:textId="12AA9C49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Міжнародна міграція робочої сили</w:t>
            </w:r>
          </w:p>
        </w:tc>
      </w:tr>
      <w:tr w:rsidR="00E504E1" w:rsidRPr="003E4D6B" w14:paraId="216FDFBF" w14:textId="77777777" w:rsidTr="00617E23">
        <w:tc>
          <w:tcPr>
            <w:tcW w:w="0" w:type="auto"/>
            <w:shd w:val="clear" w:color="auto" w:fill="auto"/>
          </w:tcPr>
          <w:p w14:paraId="430E6820" w14:textId="52FC43BA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0" w:type="auto"/>
            <w:shd w:val="clear" w:color="auto" w:fill="auto"/>
          </w:tcPr>
          <w:p w14:paraId="1ABD7855" w14:textId="01FEE150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Кількісне квотування імміграції робочої сили – це</w:t>
            </w:r>
          </w:p>
        </w:tc>
      </w:tr>
      <w:tr w:rsidR="00E504E1" w:rsidRPr="003E4D6B" w14:paraId="23867877" w14:textId="77777777" w:rsidTr="00617E23">
        <w:tc>
          <w:tcPr>
            <w:tcW w:w="0" w:type="auto"/>
            <w:shd w:val="clear" w:color="auto" w:fill="auto"/>
          </w:tcPr>
          <w:p w14:paraId="5BE761A0" w14:textId="5633750B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0" w:type="auto"/>
            <w:shd w:val="clear" w:color="auto" w:fill="auto"/>
          </w:tcPr>
          <w:p w14:paraId="56991CA7" w14:textId="5EC6EC7B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Основний потік міграцій населення України йде до</w:t>
            </w:r>
          </w:p>
        </w:tc>
      </w:tr>
      <w:tr w:rsidR="00E504E1" w:rsidRPr="003E4D6B" w14:paraId="3A4A4F32" w14:textId="77777777" w:rsidTr="00617E23">
        <w:tc>
          <w:tcPr>
            <w:tcW w:w="0" w:type="auto"/>
            <w:shd w:val="clear" w:color="auto" w:fill="auto"/>
          </w:tcPr>
          <w:p w14:paraId="70CAC950" w14:textId="00CEAD05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0" w:type="auto"/>
            <w:shd w:val="clear" w:color="auto" w:fill="auto"/>
          </w:tcPr>
          <w:p w14:paraId="2E9A0663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Серед різних форм придбаних технологій найбільшу кількість становлять</w:t>
            </w:r>
          </w:p>
        </w:tc>
      </w:tr>
      <w:tr w:rsidR="00E504E1" w:rsidRPr="003E4D6B" w14:paraId="06B6C4B8" w14:textId="77777777" w:rsidTr="00617E23">
        <w:tc>
          <w:tcPr>
            <w:tcW w:w="0" w:type="auto"/>
            <w:shd w:val="clear" w:color="auto" w:fill="auto"/>
          </w:tcPr>
          <w:p w14:paraId="4FCD0010" w14:textId="6A1093C3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232.</w:t>
            </w:r>
          </w:p>
        </w:tc>
        <w:tc>
          <w:tcPr>
            <w:tcW w:w="0" w:type="auto"/>
            <w:shd w:val="clear" w:color="auto" w:fill="auto"/>
          </w:tcPr>
          <w:p w14:paraId="068849EC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Яка тенденція до експорту технологій та послуг зараз найбільш динамічно зростає</w:t>
            </w:r>
          </w:p>
        </w:tc>
      </w:tr>
      <w:tr w:rsidR="00E504E1" w:rsidRPr="003E4D6B" w14:paraId="70A5C2E6" w14:textId="77777777" w:rsidTr="00617E23">
        <w:tc>
          <w:tcPr>
            <w:tcW w:w="0" w:type="auto"/>
            <w:shd w:val="clear" w:color="auto" w:fill="auto"/>
          </w:tcPr>
          <w:p w14:paraId="2CA57992" w14:textId="2AF20D8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0" w:type="auto"/>
            <w:shd w:val="clear" w:color="auto" w:fill="auto"/>
          </w:tcPr>
          <w:p w14:paraId="6335AEC1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Недостатній розвиток технологій в Україні може зумовити</w:t>
            </w:r>
          </w:p>
        </w:tc>
      </w:tr>
      <w:tr w:rsidR="00E504E1" w:rsidRPr="003E4D6B" w14:paraId="3429E06B" w14:textId="77777777" w:rsidTr="00617E23">
        <w:tc>
          <w:tcPr>
            <w:tcW w:w="0" w:type="auto"/>
            <w:shd w:val="clear" w:color="auto" w:fill="auto"/>
          </w:tcPr>
          <w:p w14:paraId="2232E805" w14:textId="30046121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0" w:type="auto"/>
            <w:shd w:val="clear" w:color="auto" w:fill="auto"/>
          </w:tcPr>
          <w:p w14:paraId="15FBC20A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 чого залежить розвиток трансферу технологій України</w:t>
            </w:r>
          </w:p>
        </w:tc>
      </w:tr>
      <w:tr w:rsidR="00E504E1" w:rsidRPr="003E4D6B" w14:paraId="53F81404" w14:textId="77777777" w:rsidTr="00617E23">
        <w:tc>
          <w:tcPr>
            <w:tcW w:w="0" w:type="auto"/>
            <w:shd w:val="clear" w:color="auto" w:fill="auto"/>
          </w:tcPr>
          <w:p w14:paraId="459325CA" w14:textId="5A43B73A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0" w:type="auto"/>
            <w:shd w:val="clear" w:color="auto" w:fill="auto"/>
          </w:tcPr>
          <w:p w14:paraId="391D83B6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Ефективний трансфер технологій в національну економіку та інтернаціоналізація інноваційної діяльності стримується ТАКИМ чинником</w:t>
            </w:r>
          </w:p>
        </w:tc>
      </w:tr>
      <w:tr w:rsidR="00E504E1" w:rsidRPr="003E4D6B" w14:paraId="4DAF43C8" w14:textId="77777777" w:rsidTr="00617E23">
        <w:tc>
          <w:tcPr>
            <w:tcW w:w="0" w:type="auto"/>
            <w:shd w:val="clear" w:color="auto" w:fill="auto"/>
          </w:tcPr>
          <w:p w14:paraId="6F24CAEC" w14:textId="08274060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0" w:type="auto"/>
            <w:shd w:val="clear" w:color="auto" w:fill="auto"/>
          </w:tcPr>
          <w:p w14:paraId="7189A808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таке технополіс або технопарк</w:t>
            </w:r>
          </w:p>
        </w:tc>
      </w:tr>
      <w:tr w:rsidR="00E504E1" w:rsidRPr="003E4D6B" w14:paraId="0E760BFD" w14:textId="77777777" w:rsidTr="00617E23">
        <w:tc>
          <w:tcPr>
            <w:tcW w:w="0" w:type="auto"/>
            <w:shd w:val="clear" w:color="auto" w:fill="auto"/>
          </w:tcPr>
          <w:p w14:paraId="57C83CD3" w14:textId="28E722C1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0" w:type="auto"/>
            <w:shd w:val="clear" w:color="auto" w:fill="auto"/>
          </w:tcPr>
          <w:p w14:paraId="37D25D71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Найбільш придатними для створення технополісів є</w:t>
            </w:r>
          </w:p>
        </w:tc>
      </w:tr>
      <w:tr w:rsidR="00E504E1" w:rsidRPr="003E4D6B" w14:paraId="334A4FC2" w14:textId="77777777" w:rsidTr="00617E23">
        <w:tc>
          <w:tcPr>
            <w:tcW w:w="0" w:type="auto"/>
            <w:shd w:val="clear" w:color="auto" w:fill="auto"/>
          </w:tcPr>
          <w:p w14:paraId="61B69D22" w14:textId="5ABE86F3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0" w:type="auto"/>
            <w:shd w:val="clear" w:color="auto" w:fill="auto"/>
          </w:tcPr>
          <w:p w14:paraId="35B71258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Ключовою умовою для розвитку технополісів є</w:t>
            </w:r>
          </w:p>
        </w:tc>
      </w:tr>
      <w:tr w:rsidR="00E504E1" w:rsidRPr="003E4D6B" w14:paraId="5EE40712" w14:textId="77777777" w:rsidTr="00617E23">
        <w:tc>
          <w:tcPr>
            <w:tcW w:w="0" w:type="auto"/>
            <w:shd w:val="clear" w:color="auto" w:fill="auto"/>
          </w:tcPr>
          <w:p w14:paraId="44E2A0AA" w14:textId="03E4DD01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0" w:type="auto"/>
            <w:shd w:val="clear" w:color="auto" w:fill="auto"/>
          </w:tcPr>
          <w:p w14:paraId="453A75C5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Тісна співпраця університетів з наукомістким сектором промисловості НЕ зв’язана з такою причиною</w:t>
            </w:r>
          </w:p>
        </w:tc>
      </w:tr>
      <w:tr w:rsidR="00E504E1" w:rsidRPr="003E4D6B" w14:paraId="5EA0A10C" w14:textId="77777777" w:rsidTr="00617E23">
        <w:tc>
          <w:tcPr>
            <w:tcW w:w="0" w:type="auto"/>
            <w:shd w:val="clear" w:color="auto" w:fill="auto"/>
          </w:tcPr>
          <w:p w14:paraId="6CF030ED" w14:textId="4FBF1603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0" w:type="auto"/>
            <w:shd w:val="clear" w:color="auto" w:fill="auto"/>
          </w:tcPr>
          <w:p w14:paraId="5591E9CF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таке Кембриджський науковий парк</w:t>
            </w:r>
          </w:p>
        </w:tc>
      </w:tr>
      <w:tr w:rsidR="00E504E1" w:rsidRPr="003E4D6B" w14:paraId="73701E14" w14:textId="77777777" w:rsidTr="00617E23">
        <w:tc>
          <w:tcPr>
            <w:tcW w:w="0" w:type="auto"/>
            <w:shd w:val="clear" w:color="auto" w:fill="auto"/>
          </w:tcPr>
          <w:p w14:paraId="534F351B" w14:textId="544D0AF0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0" w:type="auto"/>
            <w:shd w:val="clear" w:color="auto" w:fill="auto"/>
          </w:tcPr>
          <w:p w14:paraId="20B52E4B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Найбільш показовим стосовно перспектив розвитку технополісів є досвід</w:t>
            </w:r>
          </w:p>
        </w:tc>
      </w:tr>
      <w:tr w:rsidR="00E504E1" w:rsidRPr="003E4D6B" w14:paraId="30082ADE" w14:textId="77777777" w:rsidTr="00617E23">
        <w:tc>
          <w:tcPr>
            <w:tcW w:w="0" w:type="auto"/>
            <w:shd w:val="clear" w:color="auto" w:fill="auto"/>
          </w:tcPr>
          <w:p w14:paraId="2F3EE312" w14:textId="1931CAB3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0" w:type="auto"/>
            <w:shd w:val="clear" w:color="auto" w:fill="auto"/>
          </w:tcPr>
          <w:p w14:paraId="1A9A027B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Яку концепцію розвитку технопарку у Шеньчжені було розроблено</w:t>
            </w:r>
          </w:p>
        </w:tc>
      </w:tr>
      <w:tr w:rsidR="00E504E1" w:rsidRPr="003E4D6B" w14:paraId="116C7C80" w14:textId="77777777" w:rsidTr="00617E23">
        <w:tc>
          <w:tcPr>
            <w:tcW w:w="0" w:type="auto"/>
            <w:shd w:val="clear" w:color="auto" w:fill="auto"/>
          </w:tcPr>
          <w:p w14:paraId="44614849" w14:textId="6943CDC3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0" w:type="auto"/>
            <w:shd w:val="clear" w:color="auto" w:fill="auto"/>
          </w:tcPr>
          <w:p w14:paraId="631EF6DA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 кроки в процесі створення технополісів було зроблено в Україні</w:t>
            </w:r>
          </w:p>
        </w:tc>
      </w:tr>
      <w:tr w:rsidR="00E504E1" w:rsidRPr="003E4D6B" w14:paraId="797FFBF6" w14:textId="77777777" w:rsidTr="00617E23">
        <w:tc>
          <w:tcPr>
            <w:tcW w:w="0" w:type="auto"/>
            <w:shd w:val="clear" w:color="auto" w:fill="auto"/>
          </w:tcPr>
          <w:p w14:paraId="09F0FA58" w14:textId="4902526F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0" w:type="auto"/>
            <w:shd w:val="clear" w:color="auto" w:fill="auto"/>
          </w:tcPr>
          <w:p w14:paraId="7CC0AC26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 чинник відіграв негативну роль у формуванні структури української економіки</w:t>
            </w:r>
          </w:p>
        </w:tc>
      </w:tr>
      <w:tr w:rsidR="00E504E1" w:rsidRPr="003E4D6B" w14:paraId="68C3BAA8" w14:textId="77777777" w:rsidTr="00617E23">
        <w:tc>
          <w:tcPr>
            <w:tcW w:w="0" w:type="auto"/>
            <w:shd w:val="clear" w:color="auto" w:fill="auto"/>
          </w:tcPr>
          <w:p w14:paraId="3DF2011B" w14:textId="5496D48F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0" w:type="auto"/>
            <w:shd w:val="clear" w:color="auto" w:fill="auto"/>
          </w:tcPr>
          <w:p w14:paraId="082142A7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Енергетичні потреби України задовольняються за рахунок власних джерел на</w:t>
            </w:r>
          </w:p>
        </w:tc>
      </w:tr>
      <w:tr w:rsidR="00E504E1" w:rsidRPr="003E4D6B" w14:paraId="2ED5AC67" w14:textId="77777777" w:rsidTr="00617E23">
        <w:tc>
          <w:tcPr>
            <w:tcW w:w="0" w:type="auto"/>
            <w:shd w:val="clear" w:color="auto" w:fill="auto"/>
          </w:tcPr>
          <w:p w14:paraId="37DCB665" w14:textId="59DDB3E8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0" w:type="auto"/>
            <w:shd w:val="clear" w:color="auto" w:fill="auto"/>
          </w:tcPr>
          <w:p w14:paraId="294E01BB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потрібно зробити аби Україна вийшла на рівень 100% самозабезпечення енергоресурсами</w:t>
            </w:r>
          </w:p>
        </w:tc>
      </w:tr>
      <w:tr w:rsidR="00E504E1" w:rsidRPr="003E4D6B" w14:paraId="50462384" w14:textId="77777777" w:rsidTr="00617E23">
        <w:tc>
          <w:tcPr>
            <w:tcW w:w="0" w:type="auto"/>
            <w:shd w:val="clear" w:color="auto" w:fill="auto"/>
          </w:tcPr>
          <w:p w14:paraId="5643BD04" w14:textId="6BE0C57D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0" w:type="auto"/>
            <w:shd w:val="clear" w:color="auto" w:fill="auto"/>
          </w:tcPr>
          <w:p w14:paraId="7FB714DF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Який факт відрізняє Україну у виборі шляхів надходжень енергоресурсів</w:t>
            </w:r>
          </w:p>
        </w:tc>
      </w:tr>
      <w:tr w:rsidR="00E504E1" w:rsidRPr="003E4D6B" w14:paraId="6742114B" w14:textId="77777777" w:rsidTr="00617E23">
        <w:tc>
          <w:tcPr>
            <w:tcW w:w="0" w:type="auto"/>
            <w:shd w:val="clear" w:color="auto" w:fill="auto"/>
          </w:tcPr>
          <w:p w14:paraId="2DCD71F8" w14:textId="3C80C304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0" w:type="auto"/>
            <w:shd w:val="clear" w:color="auto" w:fill="auto"/>
          </w:tcPr>
          <w:p w14:paraId="3D9A09F7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Для країн Західної Європи за припустимий максимум залежності від якогось одного джерела енергопоставок вважається показник</w:t>
            </w:r>
          </w:p>
        </w:tc>
      </w:tr>
      <w:tr w:rsidR="00E504E1" w:rsidRPr="003E4D6B" w14:paraId="53D52E73" w14:textId="77777777" w:rsidTr="00617E23">
        <w:tc>
          <w:tcPr>
            <w:tcW w:w="0" w:type="auto"/>
            <w:shd w:val="clear" w:color="auto" w:fill="auto"/>
          </w:tcPr>
          <w:p w14:paraId="6C9E601B" w14:textId="6D1094DF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0" w:type="auto"/>
            <w:shd w:val="clear" w:color="auto" w:fill="auto"/>
          </w:tcPr>
          <w:p w14:paraId="12D9E14D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Засоби, які НЕ можуть використовуватися для розв’язання енергетичної проблеми в Україні</w:t>
            </w:r>
          </w:p>
        </w:tc>
      </w:tr>
      <w:tr w:rsidR="00E504E1" w:rsidRPr="003E4D6B" w14:paraId="0F240D35" w14:textId="77777777" w:rsidTr="00617E23">
        <w:trPr>
          <w:trHeight w:val="2309"/>
        </w:trPr>
        <w:tc>
          <w:tcPr>
            <w:tcW w:w="0" w:type="auto"/>
            <w:shd w:val="clear" w:color="auto" w:fill="auto"/>
          </w:tcPr>
          <w:p w14:paraId="3463DEA6" w14:textId="0EF6A7F4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eastAsia="Calibri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0" w:type="auto"/>
            <w:shd w:val="clear" w:color="auto" w:fill="auto"/>
          </w:tcPr>
          <w:p w14:paraId="76615D38" w14:textId="77777777" w:rsidR="00E504E1" w:rsidRPr="003E4D6B" w:rsidRDefault="00E504E1" w:rsidP="00015F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D6B">
              <w:rPr>
                <w:rFonts w:ascii="Times New Roman" w:hAnsi="Times New Roman" w:cs="Times New Roman"/>
                <w:sz w:val="28"/>
                <w:szCs w:val="28"/>
              </w:rPr>
              <w:t>Господарська система в Україні, яка існує зараз, є</w:t>
            </w:r>
          </w:p>
        </w:tc>
      </w:tr>
    </w:tbl>
    <w:p w14:paraId="373231BC" w14:textId="77777777" w:rsidR="005F25C6" w:rsidRPr="005765BB" w:rsidRDefault="005F2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5F25C6" w:rsidRPr="00576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1"/>
    <w:rsid w:val="00004815"/>
    <w:rsid w:val="00015FBE"/>
    <w:rsid w:val="00056207"/>
    <w:rsid w:val="000A7C53"/>
    <w:rsid w:val="000B0BB2"/>
    <w:rsid w:val="000B47BA"/>
    <w:rsid w:val="000B5EBA"/>
    <w:rsid w:val="000E05C9"/>
    <w:rsid w:val="00104C99"/>
    <w:rsid w:val="00120A25"/>
    <w:rsid w:val="00154796"/>
    <w:rsid w:val="00155CCF"/>
    <w:rsid w:val="00156C96"/>
    <w:rsid w:val="00185A97"/>
    <w:rsid w:val="001A5041"/>
    <w:rsid w:val="001A75AE"/>
    <w:rsid w:val="001C745D"/>
    <w:rsid w:val="001E3FE1"/>
    <w:rsid w:val="002720B2"/>
    <w:rsid w:val="002770B9"/>
    <w:rsid w:val="002A5490"/>
    <w:rsid w:val="002C4C62"/>
    <w:rsid w:val="002D5C2F"/>
    <w:rsid w:val="0030066C"/>
    <w:rsid w:val="00311039"/>
    <w:rsid w:val="00365020"/>
    <w:rsid w:val="003964D2"/>
    <w:rsid w:val="003A0F4B"/>
    <w:rsid w:val="003A634B"/>
    <w:rsid w:val="003E4D6B"/>
    <w:rsid w:val="003E6221"/>
    <w:rsid w:val="00404680"/>
    <w:rsid w:val="004510C6"/>
    <w:rsid w:val="00475F6F"/>
    <w:rsid w:val="00507D6F"/>
    <w:rsid w:val="00510472"/>
    <w:rsid w:val="00536072"/>
    <w:rsid w:val="00544947"/>
    <w:rsid w:val="00553351"/>
    <w:rsid w:val="00572E59"/>
    <w:rsid w:val="005765BB"/>
    <w:rsid w:val="005879FB"/>
    <w:rsid w:val="005D10DD"/>
    <w:rsid w:val="005D2474"/>
    <w:rsid w:val="005F25C6"/>
    <w:rsid w:val="005F4476"/>
    <w:rsid w:val="00617E23"/>
    <w:rsid w:val="0063333D"/>
    <w:rsid w:val="00635744"/>
    <w:rsid w:val="00672972"/>
    <w:rsid w:val="00687CE0"/>
    <w:rsid w:val="006B5D1E"/>
    <w:rsid w:val="006D3726"/>
    <w:rsid w:val="006F05CD"/>
    <w:rsid w:val="00721F91"/>
    <w:rsid w:val="00730A7C"/>
    <w:rsid w:val="0073764D"/>
    <w:rsid w:val="0074636D"/>
    <w:rsid w:val="007731FA"/>
    <w:rsid w:val="007848F7"/>
    <w:rsid w:val="0078503F"/>
    <w:rsid w:val="00792521"/>
    <w:rsid w:val="00797D24"/>
    <w:rsid w:val="007B2F2C"/>
    <w:rsid w:val="007B4BA9"/>
    <w:rsid w:val="007B4E62"/>
    <w:rsid w:val="00805AA6"/>
    <w:rsid w:val="008714F6"/>
    <w:rsid w:val="00880C29"/>
    <w:rsid w:val="0088649D"/>
    <w:rsid w:val="008C664C"/>
    <w:rsid w:val="008E3531"/>
    <w:rsid w:val="00900F4D"/>
    <w:rsid w:val="00922671"/>
    <w:rsid w:val="0098219B"/>
    <w:rsid w:val="00982814"/>
    <w:rsid w:val="009B76E8"/>
    <w:rsid w:val="009C2330"/>
    <w:rsid w:val="009C3899"/>
    <w:rsid w:val="009E3989"/>
    <w:rsid w:val="00A03860"/>
    <w:rsid w:val="00A30C02"/>
    <w:rsid w:val="00A65294"/>
    <w:rsid w:val="00A8358D"/>
    <w:rsid w:val="00A94872"/>
    <w:rsid w:val="00AA0421"/>
    <w:rsid w:val="00AA7FEF"/>
    <w:rsid w:val="00AE047D"/>
    <w:rsid w:val="00B22D7D"/>
    <w:rsid w:val="00B81EFF"/>
    <w:rsid w:val="00BE401E"/>
    <w:rsid w:val="00C01DA6"/>
    <w:rsid w:val="00C108B1"/>
    <w:rsid w:val="00C65256"/>
    <w:rsid w:val="00CB00B9"/>
    <w:rsid w:val="00CB3687"/>
    <w:rsid w:val="00CC6885"/>
    <w:rsid w:val="00CD7550"/>
    <w:rsid w:val="00D06247"/>
    <w:rsid w:val="00D11F01"/>
    <w:rsid w:val="00D6657D"/>
    <w:rsid w:val="00DE3548"/>
    <w:rsid w:val="00DF3BF3"/>
    <w:rsid w:val="00DF735B"/>
    <w:rsid w:val="00E315CD"/>
    <w:rsid w:val="00E504E1"/>
    <w:rsid w:val="00E953B0"/>
    <w:rsid w:val="00EB71BF"/>
    <w:rsid w:val="00ED5387"/>
    <w:rsid w:val="00EE2E4C"/>
    <w:rsid w:val="00EE77F9"/>
    <w:rsid w:val="00EF388E"/>
    <w:rsid w:val="00F117F0"/>
    <w:rsid w:val="00F119D4"/>
    <w:rsid w:val="00F138B6"/>
    <w:rsid w:val="00F150E8"/>
    <w:rsid w:val="00F15284"/>
    <w:rsid w:val="00F17FD4"/>
    <w:rsid w:val="00F52062"/>
    <w:rsid w:val="00F80A4B"/>
    <w:rsid w:val="00F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2D6"/>
  <w15:chartTrackingRefBased/>
  <w15:docId w15:val="{CBC2A997-680B-4633-97B7-7DB22D7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2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63574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80C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0C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0C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1C9F-7582-448D-AA1F-0DE48E17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9</Pages>
  <Words>2900</Words>
  <Characters>16530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50</cp:revision>
  <cp:lastPrinted>2018-11-24T09:59:00Z</cp:lastPrinted>
  <dcterms:created xsi:type="dcterms:W3CDTF">2017-10-25T17:03:00Z</dcterms:created>
  <dcterms:modified xsi:type="dcterms:W3CDTF">2020-04-01T14:04:00Z</dcterms:modified>
</cp:coreProperties>
</file>