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077"/>
        <w:gridCol w:w="5529"/>
      </w:tblGrid>
      <w:tr w:rsidR="00197658" w:rsidRPr="00B93890" w:rsidTr="00835356">
        <w:tc>
          <w:tcPr>
            <w:tcW w:w="9606" w:type="dxa"/>
            <w:gridSpan w:val="2"/>
          </w:tcPr>
          <w:p w:rsidR="00197658" w:rsidRPr="00205160" w:rsidRDefault="00197658" w:rsidP="00835356">
            <w:pPr>
              <w:jc w:val="center"/>
            </w:pPr>
            <w:r w:rsidRPr="008A2B59">
              <w:rPr>
                <w:lang w:val="uk-UA"/>
              </w:rPr>
              <w:t>ДЕРЖАВНИЙ УНІВЕРСИТЕТ «ЖИТОМИРСЬКА ПОЛІТЕХНІКА»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205160">
              <w:rPr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205160">
              <w:rPr>
                <w:lang w:val="uk-UA"/>
              </w:rPr>
              <w:t>мехатроніки</w:t>
            </w:r>
            <w:proofErr w:type="spellEnd"/>
            <w:r w:rsidRPr="00205160">
              <w:rPr>
                <w:lang w:val="uk-UA"/>
              </w:rPr>
              <w:t xml:space="preserve"> і робототехніки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Спеціальність: 27</w:t>
            </w:r>
            <w:r w:rsidR="007206BE">
              <w:rPr>
                <w:lang w:val="uk-UA"/>
              </w:rPr>
              <w:t>5</w:t>
            </w:r>
            <w:r w:rsidRPr="00B93890">
              <w:rPr>
                <w:lang w:val="uk-UA"/>
              </w:rPr>
              <w:t xml:space="preserve"> </w:t>
            </w:r>
            <w:r w:rsidR="007206BE" w:rsidRPr="007206BE">
              <w:rPr>
                <w:lang w:val="uk-UA"/>
              </w:rPr>
              <w:t>«Транспортні технології»</w:t>
            </w:r>
          </w:p>
          <w:p w:rsidR="00197658" w:rsidRPr="00B93890" w:rsidRDefault="00197658" w:rsidP="00314699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 xml:space="preserve">Освітній ступень: </w:t>
            </w:r>
            <w:r w:rsidR="00314699">
              <w:rPr>
                <w:lang w:val="uk-UA"/>
              </w:rPr>
              <w:t>бакалав</w:t>
            </w:r>
            <w:r w:rsidRPr="00B93890">
              <w:rPr>
                <w:lang w:val="uk-UA"/>
              </w:rPr>
              <w:t>р</w:t>
            </w:r>
          </w:p>
        </w:tc>
      </w:tr>
      <w:tr w:rsidR="00197658" w:rsidRPr="00B93890" w:rsidTr="00835356">
        <w:tc>
          <w:tcPr>
            <w:tcW w:w="4077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«Затверджую»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Проректор з НПР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>Морозов</w:t>
            </w:r>
            <w:r w:rsidRPr="00B938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B93890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B93890">
              <w:rPr>
                <w:lang w:val="uk-UA"/>
              </w:rPr>
              <w:t>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7206BE">
            <w:pPr>
              <w:rPr>
                <w:lang w:val="uk-UA"/>
              </w:rPr>
            </w:pPr>
            <w:r w:rsidRPr="00B93890">
              <w:rPr>
                <w:lang w:val="uk-UA"/>
              </w:rPr>
              <w:t>«____» ________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Затверджено на засіданні кафедри автомобілів і транспортних технологій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bookmarkStart w:id="0" w:name="_GoBack"/>
            <w:bookmarkEnd w:id="0"/>
            <w:r w:rsidRPr="00B93890">
              <w:rPr>
                <w:lang w:val="uk-UA"/>
              </w:rPr>
              <w:t>протокол  №</w:t>
            </w:r>
            <w:r w:rsidR="007206BE">
              <w:rPr>
                <w:lang w:val="uk-UA"/>
              </w:rPr>
              <w:t>3</w:t>
            </w:r>
            <w:r w:rsidRPr="00B93890">
              <w:rPr>
                <w:lang w:val="uk-UA"/>
              </w:rPr>
              <w:t xml:space="preserve">  від  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Завідувач кафедри______________ Кравченко О.П.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</w:t>
            </w:r>
            <w:r w:rsidR="007206BE">
              <w:rPr>
                <w:lang w:val="uk-UA"/>
              </w:rPr>
              <w:t>13</w:t>
            </w:r>
            <w:r w:rsidRPr="00B93890">
              <w:rPr>
                <w:lang w:val="uk-UA"/>
              </w:rPr>
              <w:t xml:space="preserve">» </w:t>
            </w:r>
            <w:r w:rsidR="007206BE">
              <w:rPr>
                <w:lang w:val="uk-UA"/>
              </w:rPr>
              <w:t>березня</w:t>
            </w:r>
            <w:r w:rsidRPr="00B93890">
              <w:rPr>
                <w:lang w:val="uk-UA"/>
              </w:rPr>
              <w:t xml:space="preserve"> 20</w:t>
            </w:r>
            <w:r w:rsidR="007206BE">
              <w:rPr>
                <w:lang w:val="uk-UA"/>
              </w:rPr>
              <w:t>20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</w:tc>
      </w:tr>
      <w:tr w:rsidR="00197658" w:rsidRPr="00B93890" w:rsidTr="00835356">
        <w:tc>
          <w:tcPr>
            <w:tcW w:w="9606" w:type="dxa"/>
            <w:gridSpan w:val="2"/>
          </w:tcPr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ТЕСТОВІ ЗАВДАННЯ</w:t>
            </w:r>
          </w:p>
          <w:p w:rsidR="00197658" w:rsidRPr="00931F8E" w:rsidRDefault="00197658" w:rsidP="008353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ТРАНСПОРТНА</w:t>
            </w:r>
            <w:r w:rsidRPr="00B9389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ЛОГІСТИКА</w:t>
            </w:r>
          </w:p>
          <w:p w:rsidR="00197658" w:rsidRPr="00B93890" w:rsidRDefault="00197658" w:rsidP="00835356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7"/>
        <w:gridCol w:w="8647"/>
      </w:tblGrid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   №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FC4339">
            <w:pPr>
              <w:jc w:val="center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Питання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</w:tcPr>
          <w:p w:rsidR="004C106C" w:rsidRPr="00B93890" w:rsidRDefault="004C106C" w:rsidP="0089043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Логістика як економічна наука сформувалася на засадах: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Найкраще в економічній сфері логістику конкретизує наступне визначення: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120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із представлених функцій не відноситься до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Межі логістичної системи визначаються: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Забезпечення синхронізації процесів збуту, збереження і доставки продукції з орієнтацією їх на потреби ринку відображає сутність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 час використання концепції логістики розрахунки всіх параметрів виробничо-господарської діяльності проводяться у напрямку: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Кінцевим завданням логістичної діяльності підприємства є формування: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Матеріальний потік: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Матеріальний потік може вимірюватись у наступних одиницях: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відноситься до базових логістичних функцій?: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112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Предметом дослідження у логістиці 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із названого не належить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термінології логістики не належить: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Властивість логістичної системи виконувати задану цільову функцію в цілому, а не окремими її елементами характеризує її: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Здатність логістичної системи змінювати свою структуру і вибирати варіанти поведінки відповідно до нових цілей і під впливом зовнішнього середовища характеризує її: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Наявність певної організаційної структури логістичної системи, яка складається із взаємопов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і суб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управління, що реалізує задану мету і характеризує її: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Вплив на логістичну систему великої кількості стохастичних факторів характеризує її: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Підпорядкованість елементів нижчого рівня логістичної системи елементам вищого рівня у контексті лінійного чи функціонального логістичного управління характеризує її: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Логістична діяльність спрямована на постачання продукції у необхідній кількості, у зазначений час і місце із заданою якістю за мінімальних витрат відображає сутність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Якому етапу розвитку логістики відповідає процес розширення її інтеграційних основ за рахунок включення виробничого процесу?: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зазначених принципів суперечить сучасній концепції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3533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Який етап розвитку логістики характеризується використанням логістичного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>підходу для управління матеріальними потоками у сфері обігу?: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8647" w:type="dxa"/>
          </w:tcPr>
          <w:p w:rsidR="004C106C" w:rsidRPr="00B93890" w:rsidRDefault="004C106C" w:rsidP="000751E2">
            <w:pPr>
              <w:tabs>
                <w:tab w:val="left" w:pos="1390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характером зон управління логістика поділяється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647" w:type="dxa"/>
          </w:tcPr>
          <w:p w:rsidR="004C106C" w:rsidRPr="00B93890" w:rsidRDefault="004C106C" w:rsidP="006F441C">
            <w:pPr>
              <w:tabs>
                <w:tab w:val="left" w:pos="3131"/>
              </w:tabs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Які є рівні логістики, що використовують для формалізації наукових досліджень?: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647" w:type="dxa"/>
          </w:tcPr>
          <w:p w:rsidR="004C106C" w:rsidRPr="00B93890" w:rsidRDefault="004C106C" w:rsidP="00D30D36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відношенням до логістичної системи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відноситься до базових логістичних функцій?: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зазначених потоків є ключовим, з точки зору функціонування логістичної системи?: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В якому році О.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Моргенстерн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вперше вказав на можливість використання положень військової логістики в економічній сфері?: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647" w:type="dxa"/>
          </w:tcPr>
          <w:p w:rsidR="004C106C" w:rsidRPr="00B93890" w:rsidRDefault="004C106C" w:rsidP="004C106C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з визначених функцій логістики характеризує формування господарських зв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 xml:space="preserve">язків окремих елементів у єдине ціле з метою досягнення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синергетичного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ефекту?: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Яка з визначених функцій логістики забезпечує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синергетику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одержаного ефекту: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Перший етап розвитку логістики характеризується: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Другий етап розвитку логістики характеризується: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характером зон управління логістика поділяється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головне у процедурі організації матеріального потоку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це врахування потреб: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передбачає, що узгодженість всіх елементів логістичного ланцюга забезпечує реалізацію принципу наступного підходу: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пріоритет слід надавати: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 положення, що рівень обслуговування клієнтів повинен бути: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Згідно концепції логістики, аналіз логістичного ланцюга потрібно вести з: 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Згідно концепції логістики, під час проведення розрахунків і використання в техніко-економічних обґрунтуваннях рішень з організації вантажопотоку слід розраховувати для кожної елементарної операції: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Концепція логістики передбачає, що вибір варіантів логістичної системи проводиться на підставі порівняння їх: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Ведення обліку логістичних витрат, згідно концепції логістики, необхідно здійснювати: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Логістична система - це сукупність: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Логістична система </w:t>
            </w:r>
            <w:r w:rsidR="00881320">
              <w:rPr>
                <w:sz w:val="24"/>
                <w:szCs w:val="24"/>
                <w:lang w:val="uk-UA"/>
              </w:rPr>
              <w:t>-</w:t>
            </w:r>
            <w:r w:rsidRPr="00B93890">
              <w:rPr>
                <w:sz w:val="24"/>
                <w:szCs w:val="24"/>
                <w:lang w:val="uk-UA"/>
              </w:rPr>
              <w:t xml:space="preserve"> це сукупність елементів, 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між собою наступними зв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язками: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ознака логістичної системи характеризує вплив на неї великої кількості стохастичних факторів зовнішнього середовища?: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підпорядкованість елементів нижнього рівня елементам вищого рівня?: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її здатність виконувати задану цільову функцію?: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передбачає наявність певної організаційної структури логістичної системи, яка складається із взаємопов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язаних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і суб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єктів управління, що реалізує задану мету?: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властивість логістичної системи характеризує її здатність змінювати свою структуру і вибирати варіанти поведінки відповідно до нових цілей і під впливом зовнішнього середовища?: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ознакою просторового обмеження логістичні системи поділяються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виду логістичних ланцюгів системи, у яких матеріальний потік доводиться до споживача без посередників, відносимо до: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Залежно від виду логістичних ланцюгів системи, у яких матеріальний потік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>доводиться до споживача за участю як мінімум одного посередника, відносимо до: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Частково впорядкована множина різних посередників, які реалізують доведення матеріального потоку від конкретного виробника до його споживачів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це: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Лінійно впорядкована кількість фізичних та/або юридичних осіб, які виконують логістичні операції з доведення зовнішнього матеріального потоку від однієї логістичної системи до іншої чи до кінцевого споживача 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Сукупність товарно-матеріальних цінностей, які розглядаються на часовому інтервалі в процесі застосування до них різних логістичних операцій </w:t>
            </w:r>
            <w:proofErr w:type="spellStart"/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>це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Якщо матеріальний потік розглядають не в часовому інтервалі, а у визначений момент часу, то це означає, що він утворює: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У яких станах можуть перебувати матеріальні потоки?: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Обсяги продукції, які переміщуються за одиницю часу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47" w:type="dxa"/>
          </w:tcPr>
          <w:p w:rsidR="004C106C" w:rsidRPr="00B93890" w:rsidRDefault="004C106C" w:rsidP="00DB10B4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відношенням до логістичної системи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призначенням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ритмічністю матеріальний потік може бути: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Поділ матеріальних потоків на продуктові, операційні, ділянкові та системні проводиться за наступною класифікаційною ознакою: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Відокремлена сукупність дій з реалізації логістичних функцій, спрямована на перетворення матеріального і/або інформаційного потоку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логістична операція розглядається у розрізі функції збуту?: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Укрупнена група логістичних операцій, спрямованих на реалізацію мети логістичної системи, називається: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не відносимо до логістичних операцій з матеріальним потоком?: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Творцем перших наукових праць з логістики у військовій сфері вважають: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Завдання логістики за ступенем значимості поділяються на три групи. Яка з визначених груп є зайвою?: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Разові постачання матеріальних ресурсів складають: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Основним об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</w:t>
            </w:r>
            <w:r w:rsidRPr="00B93890">
              <w:rPr>
                <w:sz w:val="24"/>
                <w:szCs w:val="24"/>
                <w:lang w:val="uk-UA"/>
              </w:rPr>
              <w:t>єктом вивчення логістики є: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Розширення інтеграційних основ логістики шляхом включення виробничого процесу відповідає наступному етапу розвитку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визначених принципів не відповідає сучасній концепції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Яка з визначених функцій не належить до логістичних?: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Забезпечення синхронізації процесів збуту, збереження і доставки продукції з орієнтацією їх на потреби ринку відображає сутність наступної функції логістики: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представлених термінів відноситься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Який із термінів не відноситься до термінології логістики?: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масштабом проблем, що вирішуються, логістика буває: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Логістичні канали - це: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Логістичні ланцюги - це: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елементів логістики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предмета вивчення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кількості вантажу матеріальні потоки бувають: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Залежно від ваги матеріальні потоки бувають: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Для забезпечення умови збереження на підприємстві запасів на одному рівні необхідно, щоб: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Разові постачання матеріальних ресурсів складають: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Наявність великої кількості елементів (ланок), складний характер  взаємодії між окремими елементами, складність функцій, виконуваних системою, наявність складно організованого управління, вплив на систему великої кількості </w:t>
            </w:r>
            <w:r w:rsidRPr="00B93890">
              <w:rPr>
                <w:sz w:val="24"/>
                <w:szCs w:val="24"/>
                <w:lang w:val="uk-UA"/>
              </w:rPr>
              <w:lastRenderedPageBreak/>
              <w:t xml:space="preserve">стохастичних факторів зовнішнього середовища </w:t>
            </w:r>
            <w:r w:rsidRPr="00B93890">
              <w:rPr>
                <w:rFonts w:ascii="Calibri" w:hAnsi="Calibri" w:cs="Calibri"/>
                <w:sz w:val="24"/>
                <w:szCs w:val="24"/>
                <w:lang w:val="uk-UA"/>
              </w:rPr>
              <w:t></w:t>
            </w:r>
            <w:r w:rsidRPr="00B93890">
              <w:rPr>
                <w:sz w:val="24"/>
                <w:szCs w:val="24"/>
                <w:lang w:val="uk-UA"/>
              </w:rPr>
              <w:t xml:space="preserve"> все це становить таку її властивість, як: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Підпорядкованість елементів нижчого рівня (порядку, рангу) елементам вищого рівня у контексті лінійного чи функціонального логістичного управління становить таку її властивість, як: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8647" w:type="dxa"/>
          </w:tcPr>
          <w:p w:rsidR="004C106C" w:rsidRPr="00B93890" w:rsidRDefault="004C106C" w:rsidP="00881320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Властивість системи виконувати задану цільову функцію, що може бути реалізована тільки логістичною системою в цілому, а не окремими її ланками або підсистемами, становить таку її властивість, як: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647" w:type="dxa"/>
          </w:tcPr>
          <w:p w:rsidR="004C106C" w:rsidRPr="00B93890" w:rsidRDefault="004C106C" w:rsidP="00E65CC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Наявність певної організаційної структури логістичної системи, яка складається із взаємопов'язаних об'єктів і суб'єктів управління, що реалізує задану мету, становить таку її властивість, як: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8647" w:type="dxa"/>
          </w:tcPr>
          <w:p w:rsidR="004C106C" w:rsidRPr="00B93890" w:rsidRDefault="004C106C" w:rsidP="00AD04E5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Ешелонованою логістичною системою є система, в якій: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647" w:type="dxa"/>
          </w:tcPr>
          <w:p w:rsidR="004C106C" w:rsidRPr="00B93890" w:rsidRDefault="004C106C" w:rsidP="00056096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Логістичний ланцюг, який складається з постачальника і споживача характерний для логістичної системи: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Адаптивність логістичної системи </w:t>
            </w:r>
            <w:proofErr w:type="spellStart"/>
            <w:r w:rsidRPr="00B93890">
              <w:rPr>
                <w:rFonts w:hAnsi="Calibri"/>
                <w:sz w:val="24"/>
                <w:szCs w:val="24"/>
                <w:lang w:val="uk-UA"/>
              </w:rPr>
              <w:t></w:t>
            </w:r>
            <w:r w:rsidRPr="00B93890">
              <w:rPr>
                <w:sz w:val="24"/>
                <w:szCs w:val="24"/>
                <w:lang w:val="uk-UA"/>
              </w:rPr>
              <w:t>це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До логістичних функцій, що мають підтримуючий характер, належать: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647" w:type="dxa"/>
          </w:tcPr>
          <w:p w:rsidR="004C106C" w:rsidRPr="00B93890" w:rsidRDefault="004C106C" w:rsidP="0046741A">
            <w:pPr>
              <w:tabs>
                <w:tab w:val="left" w:pos="406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Логістичною функцією підтримуючого характеру є: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За природою потоку логістичні операції бувають: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Що відноситься до основних логістичних функцій?: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Об’єктом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є: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Дiяльнiсть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у галузі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передбачає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Оцiнювати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проекти в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логiстичних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системах можна методом: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матерiальних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потокiв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належать: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 поданих нижче визначень закупівельної логістики вкажіть найбільш повне визначення, яке характеризує її суть: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Якщо підприємство закуповує товар, дефіцит якого є недопустимим, то серед критеріїв вибору постачальника на перше місце буде поставлено критерій: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Разові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8647" w:type="dxa"/>
          </w:tcPr>
          <w:p w:rsidR="004C106C" w:rsidRPr="00BD55CA" w:rsidRDefault="004C106C" w:rsidP="00F711A7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”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8647" w:type="dxa"/>
          </w:tcPr>
          <w:p w:rsidR="004C106C" w:rsidRPr="00BD55CA" w:rsidRDefault="004C106C" w:rsidP="00F711A7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доцільність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8647" w:type="dxa"/>
          </w:tcPr>
          <w:p w:rsidR="004C106C" w:rsidRPr="00BD55CA" w:rsidRDefault="004C106C" w:rsidP="00754F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переважно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державних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8647" w:type="dxa"/>
          </w:tcPr>
          <w:p w:rsidR="004C106C" w:rsidRPr="00B93890" w:rsidRDefault="004C106C" w:rsidP="002C2E99">
            <w:pPr>
              <w:tabs>
                <w:tab w:val="left" w:pos="181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критеріїв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використовуватись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вибору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647" w:type="dxa"/>
          </w:tcPr>
          <w:p w:rsidR="004C106C" w:rsidRPr="00BD55CA" w:rsidRDefault="004C106C" w:rsidP="002C2E99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8647" w:type="dxa"/>
          </w:tcPr>
          <w:p w:rsidR="004C106C" w:rsidRPr="00BD55CA" w:rsidRDefault="004C106C" w:rsidP="002C2E9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Пошук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передбачає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8647" w:type="dxa"/>
          </w:tcPr>
          <w:p w:rsidR="004C106C" w:rsidRPr="00B93890" w:rsidRDefault="004C106C" w:rsidP="008924F5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Методами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8647" w:type="dxa"/>
          </w:tcPr>
          <w:p w:rsidR="004C106C" w:rsidRPr="00BD55CA" w:rsidRDefault="004C106C" w:rsidP="008924F5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Досконале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роботи</w:t>
            </w:r>
            <w:proofErr w:type="spellEnd"/>
            <w:r w:rsidRPr="00AC24FE">
              <w:rPr>
                <w:sz w:val="24"/>
                <w:szCs w:val="24"/>
              </w:rPr>
              <w:t xml:space="preserve">, яка </w:t>
            </w:r>
            <w:proofErr w:type="spellStart"/>
            <w:r w:rsidRPr="00AC24FE">
              <w:rPr>
                <w:sz w:val="24"/>
                <w:szCs w:val="24"/>
              </w:rPr>
              <w:t>відповідає</w:t>
            </w:r>
            <w:proofErr w:type="spellEnd"/>
            <w:r w:rsidRPr="00AC24FE">
              <w:rPr>
                <w:sz w:val="24"/>
                <w:szCs w:val="24"/>
              </w:rPr>
              <w:t xml:space="preserve"> таким нормативам (</w:t>
            </w:r>
            <w:proofErr w:type="spellStart"/>
            <w:r w:rsidRPr="00AC24FE">
              <w:rPr>
                <w:sz w:val="24"/>
                <w:szCs w:val="24"/>
              </w:rPr>
              <w:t>визначити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зайве</w:t>
            </w:r>
            <w:proofErr w:type="spellEnd"/>
            <w:r w:rsidRPr="00AC24FE">
              <w:rPr>
                <w:sz w:val="24"/>
                <w:szCs w:val="24"/>
              </w:rPr>
              <w:t>):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Одним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 </w:t>
            </w:r>
            <w:proofErr w:type="spellStart"/>
            <w:r w:rsidRPr="00AC24FE">
              <w:rPr>
                <w:sz w:val="24"/>
                <w:szCs w:val="24"/>
              </w:rPr>
              <w:t>такі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8647" w:type="dxa"/>
          </w:tcPr>
          <w:p w:rsidR="004C106C" w:rsidRPr="00B93890" w:rsidRDefault="004C106C" w:rsidP="006918B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8647" w:type="dxa"/>
          </w:tcPr>
          <w:p w:rsidR="004C106C" w:rsidRPr="00BD55CA" w:rsidRDefault="004C106C" w:rsidP="006918B4">
            <w:pPr>
              <w:tabs>
                <w:tab w:val="left" w:pos="1065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представлених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використовуємо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наступний</w:t>
            </w:r>
            <w:proofErr w:type="spellEnd"/>
            <w:r w:rsidRPr="00AC24FE">
              <w:rPr>
                <w:sz w:val="24"/>
                <w:szCs w:val="24"/>
              </w:rPr>
              <w:t xml:space="preserve"> метод: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8647" w:type="dxa"/>
          </w:tcPr>
          <w:p w:rsidR="004C106C" w:rsidRPr="00BD55CA" w:rsidRDefault="004C106C" w:rsidP="00A85152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завдання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обґрунтованому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вирішенні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питання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про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8647" w:type="dxa"/>
          </w:tcPr>
          <w:p w:rsidR="004C106C" w:rsidRPr="00BD55CA" w:rsidRDefault="004C106C" w:rsidP="00FE6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прийняте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423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причин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021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Сезонн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>Норма запасу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8647" w:type="dxa"/>
          </w:tcPr>
          <w:p w:rsidR="004C106C" w:rsidRPr="00B93890" w:rsidRDefault="004C106C" w:rsidP="000C6EF8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постачальникiв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Основною метою </w:t>
            </w:r>
            <w:proofErr w:type="spellStart"/>
            <w:r w:rsidRPr="00AC24FE">
              <w:rPr>
                <w:sz w:val="24"/>
                <w:szCs w:val="24"/>
              </w:rPr>
              <w:t>закупiвельної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логiстики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точки </w:t>
            </w:r>
            <w:proofErr w:type="spellStart"/>
            <w:r w:rsidRPr="00AC24FE">
              <w:rPr>
                <w:sz w:val="24"/>
                <w:szCs w:val="24"/>
              </w:rPr>
              <w:t>зору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відбуваються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сфері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Традиційна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найбільш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прийнятна</w:t>
            </w:r>
            <w:proofErr w:type="spellEnd"/>
            <w:r w:rsidRPr="00AC24FE">
              <w:rPr>
                <w:sz w:val="24"/>
                <w:szCs w:val="24"/>
              </w:rPr>
              <w:t xml:space="preserve"> для умов: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параметр «</w:t>
            </w:r>
            <w:proofErr w:type="spellStart"/>
            <w:r w:rsidRPr="00AC24FE">
              <w:rPr>
                <w:sz w:val="24"/>
                <w:szCs w:val="24"/>
              </w:rPr>
              <w:t>тягнучої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обов</w:t>
            </w:r>
            <w:r w:rsidRPr="00AC24FE">
              <w:rPr>
                <w:rFonts w:hAnsi="Calibri"/>
                <w:sz w:val="24"/>
                <w:szCs w:val="24"/>
              </w:rPr>
              <w:t></w:t>
            </w:r>
            <w:r w:rsidRPr="00AC24FE">
              <w:rPr>
                <w:sz w:val="24"/>
                <w:szCs w:val="24"/>
              </w:rPr>
              <w:t>язковим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8647" w:type="dxa"/>
          </w:tcPr>
          <w:p w:rsidR="004C106C" w:rsidRPr="00BD55CA" w:rsidRDefault="004C106C" w:rsidP="00EA3652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мікрологістичних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8647" w:type="dxa"/>
          </w:tcPr>
          <w:p w:rsidR="004C106C" w:rsidRPr="00BD55CA" w:rsidRDefault="004C106C" w:rsidP="008720C1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</w:t>
            </w:r>
            <w:proofErr w:type="gramEnd"/>
            <w:r w:rsidRPr="00AC24FE">
              <w:rPr>
                <w:sz w:val="24"/>
                <w:szCs w:val="24"/>
              </w:rPr>
              <w:t>ікрологістичної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штовхаючого</w:t>
            </w:r>
            <w:proofErr w:type="spellEnd"/>
            <w:r w:rsidRPr="00AC24FE">
              <w:rPr>
                <w:sz w:val="24"/>
                <w:szCs w:val="24"/>
              </w:rPr>
              <w:t xml:space="preserve">”  типу </w:t>
            </w:r>
            <w:proofErr w:type="spellStart"/>
            <w:r w:rsidRPr="00AC24FE">
              <w:rPr>
                <w:sz w:val="24"/>
                <w:szCs w:val="24"/>
              </w:rPr>
              <w:t>відносимо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8647" w:type="dxa"/>
          </w:tcPr>
          <w:p w:rsidR="004C106C" w:rsidRPr="00BD55CA" w:rsidRDefault="004C106C" w:rsidP="008720C1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М</w:t>
            </w:r>
            <w:proofErr w:type="gramStart"/>
            <w:r w:rsidRPr="00AC24FE">
              <w:rPr>
                <w:sz w:val="24"/>
                <w:szCs w:val="24"/>
              </w:rPr>
              <w:t>R</w:t>
            </w:r>
            <w:proofErr w:type="gramEnd"/>
            <w:r w:rsidRPr="00AC24FE">
              <w:rPr>
                <w:sz w:val="24"/>
                <w:szCs w:val="24"/>
              </w:rPr>
              <w:t xml:space="preserve">Р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8647" w:type="dxa"/>
          </w:tcPr>
          <w:p w:rsidR="004C106C" w:rsidRPr="00B93890" w:rsidRDefault="004C106C" w:rsidP="008720C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Відмінною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«точно у </w:t>
            </w:r>
            <w:proofErr w:type="spellStart"/>
            <w:r w:rsidRPr="00AC24FE">
              <w:rPr>
                <w:sz w:val="24"/>
                <w:szCs w:val="24"/>
              </w:rPr>
              <w:t>термін</w:t>
            </w:r>
            <w:proofErr w:type="spellEnd"/>
            <w:r w:rsidRPr="00AC24FE">
              <w:rPr>
                <w:sz w:val="24"/>
                <w:szCs w:val="24"/>
              </w:rPr>
              <w:t>»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8647" w:type="dxa"/>
          </w:tcPr>
          <w:p w:rsidR="004C106C" w:rsidRPr="00B93890" w:rsidRDefault="004C106C" w:rsidP="008720C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206"/>
              </w:tabs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вперше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була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реалізована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корпорацією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8647" w:type="dxa"/>
          </w:tcPr>
          <w:p w:rsidR="004C106C" w:rsidRPr="00BD55CA" w:rsidRDefault="004C106C" w:rsidP="00AF3998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КАNВАN у </w:t>
            </w:r>
            <w:proofErr w:type="spellStart"/>
            <w:r w:rsidRPr="00AC24FE">
              <w:rPr>
                <w:sz w:val="24"/>
                <w:szCs w:val="24"/>
              </w:rPr>
              <w:t>перекладі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Основою </w:t>
            </w:r>
            <w:proofErr w:type="spellStart"/>
            <w:r w:rsidRPr="00AC24FE">
              <w:rPr>
                <w:sz w:val="24"/>
                <w:szCs w:val="24"/>
              </w:rPr>
              <w:t>інформаційної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КАNВАN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8647" w:type="dxa"/>
          </w:tcPr>
          <w:p w:rsidR="004C106C" w:rsidRPr="00B93890" w:rsidRDefault="004C106C" w:rsidP="00AF3998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«ОПТ»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комп'ютеризованим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варіантом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«худе </w:t>
            </w:r>
            <w:proofErr w:type="spellStart"/>
            <w:r w:rsidRPr="00AC24FE">
              <w:rPr>
                <w:sz w:val="24"/>
                <w:szCs w:val="24"/>
              </w:rPr>
              <w:t>виробництво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647" w:type="dxa"/>
          </w:tcPr>
          <w:p w:rsidR="004C106C" w:rsidRPr="00B93890" w:rsidRDefault="004C106C" w:rsidP="00AF3998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 у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виконують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ідтримуючі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функції</w:t>
            </w:r>
            <w:proofErr w:type="spellEnd"/>
            <w:r w:rsidRPr="00AC24FE">
              <w:rPr>
                <w:sz w:val="24"/>
                <w:szCs w:val="24"/>
              </w:rPr>
              <w:t>,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8647" w:type="dxa"/>
          </w:tcPr>
          <w:p w:rsidR="004C106C" w:rsidRPr="00B93890" w:rsidRDefault="004C106C" w:rsidP="00556D6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8647" w:type="dxa"/>
          </w:tcPr>
          <w:p w:rsidR="004C106C" w:rsidRPr="00BD55CA" w:rsidRDefault="004C106C" w:rsidP="00BD55CA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, оптовика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8647" w:type="dxa"/>
          </w:tcPr>
          <w:p w:rsidR="004C106C" w:rsidRPr="00B93890" w:rsidRDefault="004C106C" w:rsidP="00556D61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8647" w:type="dxa"/>
          </w:tcPr>
          <w:p w:rsidR="004C106C" w:rsidRPr="00BD55CA" w:rsidRDefault="004C106C" w:rsidP="00FC4339">
            <w:pPr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матеріального</w:t>
            </w:r>
            <w:proofErr w:type="spellEnd"/>
            <w:r w:rsidRPr="00AC24FE">
              <w:rPr>
                <w:sz w:val="24"/>
                <w:szCs w:val="24"/>
              </w:rPr>
              <w:t xml:space="preserve"> потоку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Характеристиками </w:t>
            </w:r>
            <w:proofErr w:type="spellStart"/>
            <w:r w:rsidRPr="00AC24FE">
              <w:rPr>
                <w:sz w:val="24"/>
                <w:szCs w:val="24"/>
              </w:rPr>
              <w:t>каналів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івень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Ширина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Довжина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нульового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8647" w:type="dxa"/>
          </w:tcPr>
          <w:p w:rsidR="004C106C" w:rsidRPr="00B93890" w:rsidRDefault="004C106C" w:rsidP="00210923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Однорівневий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Дворівневий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наступну</w:t>
            </w:r>
            <w:proofErr w:type="spellEnd"/>
            <w:r w:rsidRPr="00AC24FE">
              <w:rPr>
                <w:sz w:val="24"/>
                <w:szCs w:val="24"/>
              </w:rPr>
              <w:t xml:space="preserve"> схему: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8647" w:type="dxa"/>
          </w:tcPr>
          <w:p w:rsidR="004C106C" w:rsidRPr="00E661CA" w:rsidRDefault="004C106C" w:rsidP="00F53065">
            <w:pPr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конфліктувати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8647" w:type="dxa"/>
          </w:tcPr>
          <w:p w:rsidR="004C106C" w:rsidRPr="00B93890" w:rsidRDefault="004C106C" w:rsidP="00F53065">
            <w:pPr>
              <w:tabs>
                <w:tab w:val="left" w:pos="138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посл</w:t>
            </w:r>
            <w:proofErr w:type="gramEnd"/>
            <w:r w:rsidRPr="00AC24FE">
              <w:rPr>
                <w:sz w:val="24"/>
                <w:szCs w:val="24"/>
              </w:rPr>
              <w:t>ідовні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етапи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та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перебувають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одноосібному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володінні</w:t>
            </w:r>
            <w:proofErr w:type="spellEnd"/>
            <w:r w:rsidRPr="00AC24FE">
              <w:rPr>
                <w:sz w:val="24"/>
                <w:szCs w:val="24"/>
              </w:rPr>
              <w:t xml:space="preserve">, то </w:t>
            </w:r>
            <w:proofErr w:type="spellStart"/>
            <w:r w:rsidRPr="00AC24FE">
              <w:rPr>
                <w:sz w:val="24"/>
                <w:szCs w:val="24"/>
              </w:rPr>
              <w:t>мова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йде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такий</w:t>
            </w:r>
            <w:proofErr w:type="spellEnd"/>
            <w:r w:rsidRPr="00AC24FE">
              <w:rPr>
                <w:sz w:val="24"/>
                <w:szCs w:val="24"/>
              </w:rPr>
              <w:t xml:space="preserve"> тип </w:t>
            </w:r>
            <w:proofErr w:type="spellStart"/>
            <w:r w:rsidRPr="00AC24FE">
              <w:rPr>
                <w:sz w:val="24"/>
                <w:szCs w:val="24"/>
              </w:rPr>
              <w:t>вертикальних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маркетингових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систем, як:</w:t>
            </w:r>
          </w:p>
        </w:tc>
      </w:tr>
      <w:tr w:rsidR="004C106C" w:rsidRPr="007206BE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8647" w:type="dxa"/>
          </w:tcPr>
          <w:p w:rsidR="004C106C" w:rsidRPr="00B93890" w:rsidRDefault="004C106C" w:rsidP="00F53065">
            <w:pPr>
              <w:rPr>
                <w:sz w:val="24"/>
                <w:szCs w:val="24"/>
                <w:lang w:val="uk-UA"/>
              </w:rPr>
            </w:pPr>
            <w:r w:rsidRPr="00E661CA">
              <w:rPr>
                <w:sz w:val="24"/>
                <w:szCs w:val="24"/>
                <w:lang w:val="uk-UA"/>
              </w:rPr>
              <w:t xml:space="preserve">Складні логістичні утворення 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взаємопов</w:t>
            </w:r>
            <w:proofErr w:type="spellEnd"/>
            <w:r w:rsidRPr="00AC24FE">
              <w:rPr>
                <w:rFonts w:hAnsi="Calibri"/>
                <w:sz w:val="24"/>
                <w:szCs w:val="24"/>
              </w:rPr>
              <w:t>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E661CA">
              <w:rPr>
                <w:sz w:val="24"/>
                <w:szCs w:val="24"/>
                <w:lang w:val="uk-UA"/>
              </w:rPr>
              <w:t xml:space="preserve"> ланок, які поєднують кілька логістичних ланцюгів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E661CA">
              <w:rPr>
                <w:sz w:val="24"/>
                <w:szCs w:val="24"/>
                <w:lang w:val="uk-UA"/>
              </w:rPr>
              <w:t xml:space="preserve"> це:</w:t>
            </w:r>
            <w:r w:rsidR="008813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Технологічна</w:t>
            </w:r>
            <w:proofErr w:type="spellEnd"/>
            <w:r w:rsidRPr="00AC24FE">
              <w:rPr>
                <w:sz w:val="24"/>
                <w:szCs w:val="24"/>
              </w:rPr>
              <w:t xml:space="preserve"> схема </w:t>
            </w:r>
            <w:proofErr w:type="spellStart"/>
            <w:r w:rsidRPr="00AC24FE">
              <w:rPr>
                <w:sz w:val="24"/>
                <w:szCs w:val="24"/>
              </w:rPr>
              <w:t>визнача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4C106C" w:rsidRPr="00B93890" w:rsidTr="004C106C">
        <w:trPr>
          <w:trHeight w:val="340"/>
        </w:trPr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св</w:t>
            </w:r>
            <w:proofErr w:type="gramEnd"/>
            <w:r w:rsidRPr="00AC24FE">
              <w:rPr>
                <w:sz w:val="24"/>
                <w:szCs w:val="24"/>
              </w:rPr>
              <w:t>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 є: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Комісіонер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посередникі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типу: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включає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найважливіше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положення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Якими</w:t>
            </w:r>
            <w:proofErr w:type="spellEnd"/>
            <w:r w:rsidRPr="00AC24FE">
              <w:rPr>
                <w:sz w:val="24"/>
                <w:szCs w:val="24"/>
              </w:rPr>
              <w:t xml:space="preserve"> способами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здійснюватися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матер</w:t>
            </w:r>
            <w:proofErr w:type="gramEnd"/>
            <w:r w:rsidRPr="00AC24FE">
              <w:rPr>
                <w:sz w:val="24"/>
                <w:szCs w:val="24"/>
              </w:rPr>
              <w:t>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 в рамках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8647" w:type="dxa"/>
          </w:tcPr>
          <w:p w:rsidR="004C106C" w:rsidRPr="00B93890" w:rsidRDefault="004C106C" w:rsidP="005C23B1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мають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назву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Оптимальним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розташування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льчого</w:t>
            </w:r>
            <w:proofErr w:type="spellEnd"/>
            <w:r w:rsidRPr="00AC24FE">
              <w:rPr>
                <w:sz w:val="24"/>
                <w:szCs w:val="24"/>
              </w:rPr>
              <w:t xml:space="preserve"> центру: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штовхаючих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(ВЛС):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Переваги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ВЛС: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8647" w:type="dxa"/>
          </w:tcPr>
          <w:p w:rsidR="004C106C" w:rsidRPr="00B93890" w:rsidRDefault="004C106C" w:rsidP="00DD6D2A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систем: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ідприємцями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Основна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неперервності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збуту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двома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черговими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8647" w:type="dxa"/>
          </w:tcPr>
          <w:p w:rsidR="004C106C" w:rsidRPr="00E661CA" w:rsidRDefault="004C106C" w:rsidP="00D44323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Запаси,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безперервного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споживачеві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непередбачених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обставин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8647" w:type="dxa"/>
          </w:tcPr>
          <w:p w:rsidR="004C106C" w:rsidRPr="00E661CA" w:rsidRDefault="004C106C" w:rsidP="00D44323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виробничий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товарний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189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Параметр,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характеризує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встановленою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поповнення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постійного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>, є: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«</w:t>
            </w:r>
            <w:proofErr w:type="spellStart"/>
            <w:r w:rsidRPr="00AC24FE">
              <w:rPr>
                <w:sz w:val="24"/>
                <w:szCs w:val="24"/>
              </w:rPr>
              <w:t>Мінімум-максимум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робляться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Відповідно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методу </w:t>
            </w:r>
            <w:proofErr w:type="spellStart"/>
            <w:r w:rsidRPr="00AC24FE">
              <w:rPr>
                <w:sz w:val="24"/>
                <w:szCs w:val="24"/>
              </w:rPr>
              <w:t>Паретто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множина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керованих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об'єктів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поділяється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дві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частини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пропорції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АВС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193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АВС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«А»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ХУZ,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ХУ</w:t>
            </w:r>
            <w:proofErr w:type="gramStart"/>
            <w:r w:rsidRPr="00AC24FE">
              <w:rPr>
                <w:sz w:val="24"/>
                <w:szCs w:val="24"/>
              </w:rPr>
              <w:t>Z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сезонним</w:t>
            </w:r>
            <w:proofErr w:type="spellEnd"/>
            <w:r w:rsidRPr="00AC24FE">
              <w:rPr>
                <w:sz w:val="24"/>
                <w:szCs w:val="24"/>
              </w:rPr>
              <w:t xml:space="preserve"> характером </w:t>
            </w:r>
            <w:proofErr w:type="spellStart"/>
            <w:r w:rsidRPr="00AC24FE">
              <w:rPr>
                <w:sz w:val="24"/>
                <w:szCs w:val="24"/>
              </w:rPr>
              <w:t>попиту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зараховані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8647" w:type="dxa"/>
          </w:tcPr>
          <w:p w:rsidR="004C106C" w:rsidRPr="00E661CA" w:rsidRDefault="004C106C" w:rsidP="00FE63B7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Регулюючими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8647" w:type="dxa"/>
          </w:tcPr>
          <w:p w:rsidR="004C106C" w:rsidRPr="00E661CA" w:rsidRDefault="004C106C" w:rsidP="00137854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Регулюючими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заданою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поповнення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встановленого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 xml:space="preserve"> є: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8647" w:type="dxa"/>
          </w:tcPr>
          <w:p w:rsidR="004C106C" w:rsidRPr="00E661CA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“точка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” 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яке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визначення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вірним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Щодо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функціональних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базисних</w:t>
            </w:r>
            <w:proofErr w:type="spellEnd"/>
            <w:r w:rsidRPr="00AC24FE">
              <w:rPr>
                <w:sz w:val="24"/>
                <w:szCs w:val="24"/>
              </w:rPr>
              <w:t xml:space="preserve"> областей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Початковим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етапом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вибору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раціональної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складування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203</w:t>
            </w:r>
          </w:p>
        </w:tc>
        <w:tc>
          <w:tcPr>
            <w:tcW w:w="8647" w:type="dxa"/>
          </w:tcPr>
          <w:p w:rsidR="004C106C" w:rsidRPr="000C73DB" w:rsidRDefault="004C106C" w:rsidP="00595B2A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включа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раціоналізації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виконання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складських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операцій</w:t>
            </w:r>
            <w:proofErr w:type="spellEnd"/>
            <w:r w:rsidRPr="00AC24FE">
              <w:rPr>
                <w:sz w:val="24"/>
                <w:szCs w:val="24"/>
              </w:rPr>
              <w:t xml:space="preserve"> на часовому </w:t>
            </w:r>
            <w:proofErr w:type="spellStart"/>
            <w:r w:rsidRPr="00AC24FE">
              <w:rPr>
                <w:sz w:val="24"/>
                <w:szCs w:val="24"/>
              </w:rPr>
              <w:t>ві</w:t>
            </w:r>
            <w:proofErr w:type="gramStart"/>
            <w:r w:rsidRPr="00AC24FE">
              <w:rPr>
                <w:sz w:val="24"/>
                <w:szCs w:val="24"/>
              </w:rPr>
              <w:t>др</w:t>
            </w:r>
            <w:proofErr w:type="gramEnd"/>
            <w:r w:rsidRPr="00AC24FE">
              <w:rPr>
                <w:sz w:val="24"/>
                <w:szCs w:val="24"/>
              </w:rPr>
              <w:t>ізку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розробляють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Мотиви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8647" w:type="dxa"/>
          </w:tcPr>
          <w:p w:rsidR="004C106C" w:rsidRPr="000C73DB" w:rsidRDefault="004C106C" w:rsidP="000C05EC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Мотивами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ми не </w:t>
            </w:r>
            <w:proofErr w:type="spellStart"/>
            <w:r w:rsidRPr="00AC24FE">
              <w:rPr>
                <w:sz w:val="24"/>
                <w:szCs w:val="24"/>
              </w:rPr>
              <w:t>відносимо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Не </w:t>
            </w:r>
            <w:proofErr w:type="spellStart"/>
            <w:r w:rsidRPr="00AC24FE">
              <w:rPr>
                <w:sz w:val="24"/>
                <w:szCs w:val="24"/>
              </w:rPr>
              <w:t>відноситься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виступає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мотивами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</w:t>
            </w:r>
            <w:proofErr w:type="spellStart"/>
            <w:r w:rsidRPr="00AC24FE">
              <w:rPr>
                <w:sz w:val="24"/>
                <w:szCs w:val="24"/>
              </w:rPr>
              <w:t>місцем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логістичному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ланцюзі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 </w:t>
            </w:r>
            <w:proofErr w:type="spellStart"/>
            <w:r w:rsidRPr="00AC24FE">
              <w:rPr>
                <w:sz w:val="24"/>
                <w:szCs w:val="24"/>
              </w:rPr>
              <w:t>місцем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логістичному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ланцюзі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фазами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відтворення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Щодо</w:t>
            </w:r>
            <w:proofErr w:type="spellEnd"/>
            <w:r w:rsidRPr="00AC24FE">
              <w:rPr>
                <w:sz w:val="24"/>
                <w:szCs w:val="24"/>
              </w:rPr>
              <w:t xml:space="preserve"> ланки </w:t>
            </w:r>
            <w:proofErr w:type="spellStart"/>
            <w:r w:rsidRPr="00AC24FE">
              <w:rPr>
                <w:sz w:val="24"/>
                <w:szCs w:val="24"/>
              </w:rPr>
              <w:t>логістичного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ланцюга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на: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Стосовно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комплексних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активностей запаси </w:t>
            </w:r>
            <w:proofErr w:type="spellStart"/>
            <w:r w:rsidRPr="00AC24FE">
              <w:rPr>
                <w:sz w:val="24"/>
                <w:szCs w:val="24"/>
              </w:rPr>
              <w:t>поділяються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на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8647" w:type="dxa"/>
          </w:tcPr>
          <w:p w:rsidR="004C106C" w:rsidRPr="000C73DB" w:rsidRDefault="004C106C" w:rsidP="00492516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Основна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неперервності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збуту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двома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черговими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>це: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8647" w:type="dxa"/>
          </w:tcPr>
          <w:p w:rsidR="004C106C" w:rsidRPr="00B93890" w:rsidRDefault="004C106C" w:rsidP="00492516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Запаси,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безперервного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споживачеві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непередбачених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обставин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8647" w:type="dxa"/>
          </w:tcPr>
          <w:p w:rsidR="004C106C" w:rsidRPr="00B93890" w:rsidRDefault="004C106C" w:rsidP="00D30D36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ХУZ - методом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виробничий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8647" w:type="dxa"/>
          </w:tcPr>
          <w:p w:rsidR="004C106C" w:rsidRPr="00B93890" w:rsidRDefault="004C106C" w:rsidP="00C357AC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основних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221</w:t>
            </w:r>
          </w:p>
        </w:tc>
        <w:tc>
          <w:tcPr>
            <w:tcW w:w="8647" w:type="dxa"/>
          </w:tcPr>
          <w:p w:rsidR="004C106C" w:rsidRPr="00B93890" w:rsidRDefault="004C106C" w:rsidP="004D24F2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8647" w:type="dxa"/>
          </w:tcPr>
          <w:p w:rsidR="004C106C" w:rsidRPr="00B93890" w:rsidRDefault="004C106C" w:rsidP="00FE63B7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«</w:t>
            </w:r>
            <w:proofErr w:type="spellStart"/>
            <w:r w:rsidRPr="00AC24FE">
              <w:rPr>
                <w:sz w:val="24"/>
                <w:szCs w:val="24"/>
              </w:rPr>
              <w:t>Мінімум-максимум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робляться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8647" w:type="dxa"/>
          </w:tcPr>
          <w:p w:rsidR="004C106C" w:rsidRPr="000C73DB" w:rsidRDefault="004C106C" w:rsidP="00FE63B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товарний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АВС -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«С»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АВС -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«В»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8647" w:type="dxa"/>
          </w:tcPr>
          <w:p w:rsidR="004C106C" w:rsidRPr="000C73DB" w:rsidRDefault="004C106C" w:rsidP="00552D27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ідприємцями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 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8647" w:type="dxa"/>
          </w:tcPr>
          <w:p w:rsidR="004C106C" w:rsidRPr="00B93890" w:rsidRDefault="004C106C" w:rsidP="00623704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231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tabs>
                <w:tab w:val="left" w:pos="1557"/>
              </w:tabs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функцій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послуг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складами,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233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Відносно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функціональних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базисних</w:t>
            </w:r>
            <w:proofErr w:type="spellEnd"/>
            <w:r w:rsidRPr="00AC24FE">
              <w:rPr>
                <w:sz w:val="24"/>
                <w:szCs w:val="24"/>
              </w:rPr>
              <w:t xml:space="preserve"> областей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Відносно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За видом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, яка </w:t>
            </w:r>
            <w:proofErr w:type="spellStart"/>
            <w:r w:rsidRPr="00AC24FE">
              <w:rPr>
                <w:sz w:val="24"/>
                <w:szCs w:val="24"/>
              </w:rPr>
              <w:t>зберігається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236</w:t>
            </w:r>
          </w:p>
        </w:tc>
        <w:tc>
          <w:tcPr>
            <w:tcW w:w="8647" w:type="dxa"/>
          </w:tcPr>
          <w:p w:rsidR="004C106C" w:rsidRPr="000C73DB" w:rsidRDefault="004C106C" w:rsidP="000C73DB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 широтою </w:t>
            </w:r>
            <w:proofErr w:type="spellStart"/>
            <w:r w:rsidRPr="00AC24FE">
              <w:rPr>
                <w:sz w:val="24"/>
                <w:szCs w:val="24"/>
              </w:rPr>
              <w:t>асортименту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виділяють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237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238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як</w:t>
            </w:r>
            <w:proofErr w:type="gramEnd"/>
            <w:r w:rsidRPr="00AC24FE">
              <w:rPr>
                <w:sz w:val="24"/>
                <w:szCs w:val="24"/>
              </w:rPr>
              <w:t>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наведених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вхідним</w:t>
            </w:r>
            <w:proofErr w:type="spellEnd"/>
            <w:r w:rsidRPr="00AC24FE">
              <w:rPr>
                <w:sz w:val="24"/>
                <w:szCs w:val="24"/>
              </w:rPr>
              <w:t xml:space="preserve"> параметром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</w:t>
            </w:r>
            <w:proofErr w:type="spellEnd"/>
            <w:r w:rsidRPr="00AC24FE">
              <w:rPr>
                <w:sz w:val="24"/>
                <w:szCs w:val="24"/>
              </w:rPr>
              <w:t xml:space="preserve"> часу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замовленнями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Витратами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виконання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вважають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витрати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переваг</w:t>
            </w:r>
            <w:proofErr w:type="spellEnd"/>
            <w:r w:rsidRPr="00AC24FE">
              <w:rPr>
                <w:sz w:val="24"/>
                <w:szCs w:val="24"/>
              </w:rPr>
              <w:t xml:space="preserve"> методу </w:t>
            </w:r>
            <w:proofErr w:type="spellStart"/>
            <w:r w:rsidRPr="00AC24FE">
              <w:rPr>
                <w:sz w:val="24"/>
                <w:szCs w:val="24"/>
              </w:rPr>
              <w:t>закупі</w:t>
            </w:r>
            <w:proofErr w:type="gramStart"/>
            <w:r w:rsidRPr="00AC24FE">
              <w:rPr>
                <w:sz w:val="24"/>
                <w:szCs w:val="24"/>
              </w:rPr>
              <w:t>вл</w:t>
            </w:r>
            <w:proofErr w:type="gramEnd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товару </w:t>
            </w:r>
            <w:proofErr w:type="spellStart"/>
            <w:r w:rsidRPr="00AC24FE">
              <w:rPr>
                <w:sz w:val="24"/>
                <w:szCs w:val="24"/>
              </w:rPr>
              <w:t>однією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партією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Яке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перелічених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упаковки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участю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служби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підприємства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242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Розмі</w:t>
            </w:r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стандартного плоского </w:t>
            </w:r>
            <w:proofErr w:type="spellStart"/>
            <w:r w:rsidRPr="00AC24FE">
              <w:rPr>
                <w:sz w:val="24"/>
                <w:szCs w:val="24"/>
              </w:rPr>
              <w:t>піддона</w:t>
            </w:r>
            <w:proofErr w:type="spellEnd"/>
            <w:r w:rsidRPr="00AC24FE">
              <w:rPr>
                <w:sz w:val="24"/>
                <w:szCs w:val="24"/>
              </w:rPr>
              <w:t xml:space="preserve">, як </w:t>
            </w:r>
            <w:proofErr w:type="spellStart"/>
            <w:r w:rsidRPr="00AC24FE">
              <w:rPr>
                <w:sz w:val="24"/>
                <w:szCs w:val="24"/>
              </w:rPr>
              <w:t>базова</w:t>
            </w:r>
            <w:proofErr w:type="spellEnd"/>
            <w:r w:rsidRPr="00AC24FE">
              <w:rPr>
                <w:sz w:val="24"/>
                <w:szCs w:val="24"/>
              </w:rPr>
              <w:t xml:space="preserve"> основа для </w:t>
            </w:r>
            <w:proofErr w:type="spellStart"/>
            <w:r w:rsidRPr="00AC24FE">
              <w:rPr>
                <w:sz w:val="24"/>
                <w:szCs w:val="24"/>
              </w:rPr>
              <w:t>формування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одиниці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Базовий</w:t>
            </w:r>
            <w:proofErr w:type="spellEnd"/>
            <w:r w:rsidRPr="00AC24FE">
              <w:rPr>
                <w:sz w:val="24"/>
                <w:szCs w:val="24"/>
              </w:rPr>
              <w:t xml:space="preserve"> модуль </w:t>
            </w: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логістиці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244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Продукцією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транспорті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245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особливостей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транспортної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продукції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246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Сфера </w:t>
            </w:r>
            <w:proofErr w:type="spellStart"/>
            <w:r w:rsidRPr="00AC24FE">
              <w:rPr>
                <w:sz w:val="24"/>
                <w:szCs w:val="24"/>
              </w:rPr>
              <w:t>застосування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трубопровідного</w:t>
            </w:r>
            <w:proofErr w:type="spellEnd"/>
            <w:r w:rsidRPr="00AC24FE">
              <w:rPr>
                <w:sz w:val="24"/>
                <w:szCs w:val="24"/>
              </w:rPr>
              <w:t xml:space="preserve"> транспорту: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247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елементи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включає</w:t>
            </w:r>
            <w:proofErr w:type="spellEnd"/>
            <w:r w:rsidRPr="00AC24FE">
              <w:rPr>
                <w:sz w:val="24"/>
                <w:szCs w:val="24"/>
              </w:rPr>
              <w:t xml:space="preserve"> в</w:t>
            </w:r>
            <w:proofErr w:type="gramEnd"/>
            <w:r w:rsidRPr="00AC24FE">
              <w:rPr>
                <w:sz w:val="24"/>
                <w:szCs w:val="24"/>
              </w:rPr>
              <w:t xml:space="preserve"> себе </w:t>
            </w:r>
            <w:proofErr w:type="spellStart"/>
            <w:r w:rsidRPr="00AC24FE">
              <w:rPr>
                <w:sz w:val="24"/>
                <w:szCs w:val="24"/>
              </w:rPr>
              <w:t>матеріально-технічна</w:t>
            </w:r>
            <w:proofErr w:type="spellEnd"/>
            <w:r w:rsidRPr="00AC24FE">
              <w:rPr>
                <w:sz w:val="24"/>
                <w:szCs w:val="24"/>
              </w:rPr>
              <w:t xml:space="preserve"> база транспорту: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248</w:t>
            </w:r>
          </w:p>
        </w:tc>
        <w:tc>
          <w:tcPr>
            <w:tcW w:w="8647" w:type="dxa"/>
          </w:tcPr>
          <w:p w:rsidR="004C106C" w:rsidRPr="000C73DB" w:rsidRDefault="004C106C" w:rsidP="00FC4339">
            <w:pPr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Система доставки </w:t>
            </w:r>
            <w:proofErr w:type="spellStart"/>
            <w:r w:rsidRPr="00AC24FE">
              <w:rPr>
                <w:sz w:val="24"/>
                <w:szCs w:val="24"/>
              </w:rPr>
              <w:t>вантажів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деякими</w:t>
            </w:r>
            <w:proofErr w:type="spellEnd"/>
            <w:r w:rsidRPr="00AC24FE">
              <w:rPr>
                <w:sz w:val="24"/>
                <w:szCs w:val="24"/>
              </w:rPr>
              <w:t xml:space="preserve"> видами транспорту за </w:t>
            </w:r>
            <w:proofErr w:type="spellStart"/>
            <w:r w:rsidRPr="00AC24FE">
              <w:rPr>
                <w:sz w:val="24"/>
                <w:szCs w:val="24"/>
              </w:rPr>
              <w:t>єдиним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перевізним</w:t>
            </w:r>
            <w:proofErr w:type="spellEnd"/>
            <w:r w:rsidRPr="00AC24FE">
              <w:rPr>
                <w:sz w:val="24"/>
                <w:szCs w:val="24"/>
              </w:rPr>
              <w:t xml:space="preserve"> документом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переданням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пунктах </w:t>
            </w:r>
            <w:proofErr w:type="spellStart"/>
            <w:r w:rsidRPr="00AC24FE">
              <w:rPr>
                <w:sz w:val="24"/>
                <w:szCs w:val="24"/>
              </w:rPr>
              <w:t>перевантаження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виду транспорту на </w:t>
            </w:r>
            <w:proofErr w:type="spellStart"/>
            <w:r w:rsidRPr="00AC24FE">
              <w:rPr>
                <w:sz w:val="24"/>
                <w:szCs w:val="24"/>
              </w:rPr>
              <w:t>інший</w:t>
            </w:r>
            <w:proofErr w:type="spellEnd"/>
            <w:r w:rsidRPr="00AC24FE">
              <w:rPr>
                <w:sz w:val="24"/>
                <w:szCs w:val="24"/>
              </w:rPr>
              <w:t xml:space="preserve"> без </w:t>
            </w:r>
            <w:proofErr w:type="spellStart"/>
            <w:r w:rsidRPr="00AC24FE">
              <w:rPr>
                <w:sz w:val="24"/>
                <w:szCs w:val="24"/>
              </w:rPr>
              <w:t>участі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вантажовласника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r w:rsidR="00881320">
              <w:rPr>
                <w:sz w:val="24"/>
                <w:szCs w:val="24"/>
              </w:rPr>
              <w:t xml:space="preserve"> 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249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причиною </w:t>
            </w:r>
            <w:proofErr w:type="spellStart"/>
            <w:r w:rsidRPr="00AC24FE">
              <w:rPr>
                <w:sz w:val="24"/>
                <w:szCs w:val="24"/>
              </w:rPr>
              <w:t>високої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конкурентності</w:t>
            </w:r>
            <w:proofErr w:type="spellEnd"/>
            <w:r w:rsidRPr="00AC24FE">
              <w:rPr>
                <w:sz w:val="24"/>
                <w:szCs w:val="24"/>
              </w:rPr>
              <w:t xml:space="preserve"> ринку </w:t>
            </w:r>
            <w:proofErr w:type="spellStart"/>
            <w:r w:rsidRPr="00AC24FE">
              <w:rPr>
                <w:sz w:val="24"/>
                <w:szCs w:val="24"/>
              </w:rPr>
              <w:t>автотранспортних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перевезень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864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Метою </w:t>
            </w:r>
            <w:proofErr w:type="spellStart"/>
            <w:r w:rsidRPr="00AC24FE">
              <w:rPr>
                <w:sz w:val="24"/>
                <w:szCs w:val="24"/>
              </w:rPr>
              <w:t>транспортної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логістики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</w:tbl>
    <w:p w:rsidR="008E6EAF" w:rsidRPr="00B93890" w:rsidRDefault="00881320">
      <w:pPr>
        <w:rPr>
          <w:lang w:val="uk-UA"/>
        </w:rPr>
      </w:pPr>
      <w:r>
        <w:rPr>
          <w:lang w:val="uk-UA"/>
        </w:rPr>
        <w:t xml:space="preserve"> </w:t>
      </w:r>
    </w:p>
    <w:sectPr w:rsidR="008E6EAF" w:rsidRPr="00B93890" w:rsidSect="008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8B"/>
    <w:multiLevelType w:val="hybridMultilevel"/>
    <w:tmpl w:val="0EFE6F58"/>
    <w:lvl w:ilvl="0" w:tplc="92A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851"/>
    <w:multiLevelType w:val="hybridMultilevel"/>
    <w:tmpl w:val="9CD624B4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D25"/>
    <w:multiLevelType w:val="hybridMultilevel"/>
    <w:tmpl w:val="CC14D6EC"/>
    <w:lvl w:ilvl="0" w:tplc="9BE2C77A">
      <w:start w:val="1"/>
      <w:numFmt w:val="decimal"/>
      <w:lvlText w:val="%1."/>
      <w:lvlJc w:val="left"/>
      <w:pPr>
        <w:ind w:left="1560" w:hanging="4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34FDA4">
      <w:numFmt w:val="bullet"/>
      <w:lvlText w:val="–"/>
      <w:lvlJc w:val="left"/>
      <w:pPr>
        <w:ind w:left="2053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FA4BCBE">
      <w:numFmt w:val="bullet"/>
      <w:lvlText w:val="•"/>
      <w:lvlJc w:val="left"/>
      <w:pPr>
        <w:ind w:left="2818" w:hanging="210"/>
      </w:pPr>
      <w:rPr>
        <w:rFonts w:hint="default"/>
      </w:rPr>
    </w:lvl>
    <w:lvl w:ilvl="3" w:tplc="670EEEBE">
      <w:numFmt w:val="bullet"/>
      <w:lvlText w:val="•"/>
      <w:lvlJc w:val="left"/>
      <w:pPr>
        <w:ind w:left="3576" w:hanging="210"/>
      </w:pPr>
      <w:rPr>
        <w:rFonts w:hint="default"/>
      </w:rPr>
    </w:lvl>
    <w:lvl w:ilvl="4" w:tplc="AF9C917E">
      <w:numFmt w:val="bullet"/>
      <w:lvlText w:val="•"/>
      <w:lvlJc w:val="left"/>
      <w:pPr>
        <w:ind w:left="4335" w:hanging="210"/>
      </w:pPr>
      <w:rPr>
        <w:rFonts w:hint="default"/>
      </w:rPr>
    </w:lvl>
    <w:lvl w:ilvl="5" w:tplc="146CE39A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14E26BAC">
      <w:numFmt w:val="bullet"/>
      <w:lvlText w:val="•"/>
      <w:lvlJc w:val="left"/>
      <w:pPr>
        <w:ind w:left="5851" w:hanging="210"/>
      </w:pPr>
      <w:rPr>
        <w:rFonts w:hint="default"/>
      </w:rPr>
    </w:lvl>
    <w:lvl w:ilvl="7" w:tplc="33664F94">
      <w:numFmt w:val="bullet"/>
      <w:lvlText w:val="•"/>
      <w:lvlJc w:val="left"/>
      <w:pPr>
        <w:ind w:left="6610" w:hanging="210"/>
      </w:pPr>
      <w:rPr>
        <w:rFonts w:hint="default"/>
      </w:rPr>
    </w:lvl>
    <w:lvl w:ilvl="8" w:tplc="5BD2DCAA">
      <w:numFmt w:val="bullet"/>
      <w:lvlText w:val="•"/>
      <w:lvlJc w:val="left"/>
      <w:pPr>
        <w:ind w:left="7368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oNotHyphenateCaps/>
  <w:characterSpacingControl w:val="doNotCompress"/>
  <w:compat/>
  <w:rsids>
    <w:rsidRoot w:val="008E6EAF"/>
    <w:rsid w:val="000057AD"/>
    <w:rsid w:val="0005182B"/>
    <w:rsid w:val="000545A3"/>
    <w:rsid w:val="00056096"/>
    <w:rsid w:val="000676D3"/>
    <w:rsid w:val="000751E2"/>
    <w:rsid w:val="00077052"/>
    <w:rsid w:val="000863CD"/>
    <w:rsid w:val="00090A38"/>
    <w:rsid w:val="000A51BF"/>
    <w:rsid w:val="000C05EC"/>
    <w:rsid w:val="000C6EF8"/>
    <w:rsid w:val="000C73DB"/>
    <w:rsid w:val="000E152F"/>
    <w:rsid w:val="000F7856"/>
    <w:rsid w:val="00137854"/>
    <w:rsid w:val="0016345F"/>
    <w:rsid w:val="00165DC6"/>
    <w:rsid w:val="00166F17"/>
    <w:rsid w:val="00174006"/>
    <w:rsid w:val="00177E3A"/>
    <w:rsid w:val="00197658"/>
    <w:rsid w:val="001B2D90"/>
    <w:rsid w:val="001B5D06"/>
    <w:rsid w:val="001E2B8B"/>
    <w:rsid w:val="001E367F"/>
    <w:rsid w:val="00207178"/>
    <w:rsid w:val="00210923"/>
    <w:rsid w:val="00210E0C"/>
    <w:rsid w:val="00214B4E"/>
    <w:rsid w:val="00230EF9"/>
    <w:rsid w:val="00261D35"/>
    <w:rsid w:val="002718AD"/>
    <w:rsid w:val="002757D6"/>
    <w:rsid w:val="0029081C"/>
    <w:rsid w:val="00294742"/>
    <w:rsid w:val="002A6762"/>
    <w:rsid w:val="002C2E99"/>
    <w:rsid w:val="002D20E7"/>
    <w:rsid w:val="002E2878"/>
    <w:rsid w:val="00300E85"/>
    <w:rsid w:val="003068CF"/>
    <w:rsid w:val="00314699"/>
    <w:rsid w:val="003A1FA6"/>
    <w:rsid w:val="003A65BB"/>
    <w:rsid w:val="003B09D5"/>
    <w:rsid w:val="003C29B4"/>
    <w:rsid w:val="003E6A0A"/>
    <w:rsid w:val="003F056D"/>
    <w:rsid w:val="004458FA"/>
    <w:rsid w:val="00466EDC"/>
    <w:rsid w:val="0046741A"/>
    <w:rsid w:val="00471E8D"/>
    <w:rsid w:val="00475B36"/>
    <w:rsid w:val="00490BA4"/>
    <w:rsid w:val="00492516"/>
    <w:rsid w:val="004B46FB"/>
    <w:rsid w:val="004B6559"/>
    <w:rsid w:val="004C106C"/>
    <w:rsid w:val="004D24F2"/>
    <w:rsid w:val="004D4553"/>
    <w:rsid w:val="004F1EA0"/>
    <w:rsid w:val="00517B3E"/>
    <w:rsid w:val="0052023F"/>
    <w:rsid w:val="00544270"/>
    <w:rsid w:val="00552D27"/>
    <w:rsid w:val="00556D61"/>
    <w:rsid w:val="0057046A"/>
    <w:rsid w:val="0057193B"/>
    <w:rsid w:val="00582BC1"/>
    <w:rsid w:val="00595B2A"/>
    <w:rsid w:val="00597B35"/>
    <w:rsid w:val="005A556D"/>
    <w:rsid w:val="005C23B1"/>
    <w:rsid w:val="005E3CD1"/>
    <w:rsid w:val="00617897"/>
    <w:rsid w:val="00622476"/>
    <w:rsid w:val="00623704"/>
    <w:rsid w:val="006466D3"/>
    <w:rsid w:val="006514FE"/>
    <w:rsid w:val="00655E66"/>
    <w:rsid w:val="00656597"/>
    <w:rsid w:val="006565A5"/>
    <w:rsid w:val="00663A05"/>
    <w:rsid w:val="00665E09"/>
    <w:rsid w:val="006769E3"/>
    <w:rsid w:val="006918B4"/>
    <w:rsid w:val="006D695D"/>
    <w:rsid w:val="006E4183"/>
    <w:rsid w:val="006F441C"/>
    <w:rsid w:val="00705BC5"/>
    <w:rsid w:val="007076A2"/>
    <w:rsid w:val="007144F2"/>
    <w:rsid w:val="007206BE"/>
    <w:rsid w:val="007239CD"/>
    <w:rsid w:val="00723A7A"/>
    <w:rsid w:val="00754FA2"/>
    <w:rsid w:val="007566C9"/>
    <w:rsid w:val="00764653"/>
    <w:rsid w:val="0077150E"/>
    <w:rsid w:val="00771676"/>
    <w:rsid w:val="007739BC"/>
    <w:rsid w:val="007A3FCC"/>
    <w:rsid w:val="007A7368"/>
    <w:rsid w:val="007D276A"/>
    <w:rsid w:val="007D2C98"/>
    <w:rsid w:val="007E313C"/>
    <w:rsid w:val="00802A4F"/>
    <w:rsid w:val="00813830"/>
    <w:rsid w:val="00832E7C"/>
    <w:rsid w:val="00836827"/>
    <w:rsid w:val="00857F66"/>
    <w:rsid w:val="00864BD7"/>
    <w:rsid w:val="008720C1"/>
    <w:rsid w:val="008727BE"/>
    <w:rsid w:val="00881320"/>
    <w:rsid w:val="00881D67"/>
    <w:rsid w:val="0089043E"/>
    <w:rsid w:val="00890ED5"/>
    <w:rsid w:val="00891887"/>
    <w:rsid w:val="008924F5"/>
    <w:rsid w:val="008B20C4"/>
    <w:rsid w:val="008B3324"/>
    <w:rsid w:val="008B6E8F"/>
    <w:rsid w:val="008C18D3"/>
    <w:rsid w:val="008C57F5"/>
    <w:rsid w:val="008D6580"/>
    <w:rsid w:val="008E6EAF"/>
    <w:rsid w:val="008E76F8"/>
    <w:rsid w:val="008F3994"/>
    <w:rsid w:val="009136F8"/>
    <w:rsid w:val="00931F8E"/>
    <w:rsid w:val="0093357E"/>
    <w:rsid w:val="009342C5"/>
    <w:rsid w:val="00941D31"/>
    <w:rsid w:val="00990921"/>
    <w:rsid w:val="009A47E9"/>
    <w:rsid w:val="009C2281"/>
    <w:rsid w:val="009D2F49"/>
    <w:rsid w:val="009D6781"/>
    <w:rsid w:val="009E5E33"/>
    <w:rsid w:val="00A030DE"/>
    <w:rsid w:val="00A05407"/>
    <w:rsid w:val="00A33612"/>
    <w:rsid w:val="00A35748"/>
    <w:rsid w:val="00A425F1"/>
    <w:rsid w:val="00A446E6"/>
    <w:rsid w:val="00A46DCA"/>
    <w:rsid w:val="00A53AAE"/>
    <w:rsid w:val="00A80B75"/>
    <w:rsid w:val="00A81DC0"/>
    <w:rsid w:val="00A85152"/>
    <w:rsid w:val="00AC1987"/>
    <w:rsid w:val="00AD04E5"/>
    <w:rsid w:val="00AE1E58"/>
    <w:rsid w:val="00AE3241"/>
    <w:rsid w:val="00AE5DE2"/>
    <w:rsid w:val="00AE6665"/>
    <w:rsid w:val="00AF3998"/>
    <w:rsid w:val="00AF558F"/>
    <w:rsid w:val="00B03BAF"/>
    <w:rsid w:val="00B177DC"/>
    <w:rsid w:val="00B465FE"/>
    <w:rsid w:val="00B55B34"/>
    <w:rsid w:val="00B6698B"/>
    <w:rsid w:val="00B716C5"/>
    <w:rsid w:val="00B905F3"/>
    <w:rsid w:val="00B93890"/>
    <w:rsid w:val="00BA1D0E"/>
    <w:rsid w:val="00BB48A4"/>
    <w:rsid w:val="00BC3A18"/>
    <w:rsid w:val="00BC6F5D"/>
    <w:rsid w:val="00BD55CA"/>
    <w:rsid w:val="00BE24D9"/>
    <w:rsid w:val="00BF12FE"/>
    <w:rsid w:val="00C27CC3"/>
    <w:rsid w:val="00C32533"/>
    <w:rsid w:val="00C357AC"/>
    <w:rsid w:val="00C738B6"/>
    <w:rsid w:val="00C76887"/>
    <w:rsid w:val="00C955FD"/>
    <w:rsid w:val="00CC250E"/>
    <w:rsid w:val="00CE750B"/>
    <w:rsid w:val="00D02D9E"/>
    <w:rsid w:val="00D206D8"/>
    <w:rsid w:val="00D30D36"/>
    <w:rsid w:val="00D35D88"/>
    <w:rsid w:val="00D365A4"/>
    <w:rsid w:val="00D44323"/>
    <w:rsid w:val="00D72EAF"/>
    <w:rsid w:val="00D831B5"/>
    <w:rsid w:val="00DA5EBB"/>
    <w:rsid w:val="00DB04DB"/>
    <w:rsid w:val="00DB10B4"/>
    <w:rsid w:val="00DB25D6"/>
    <w:rsid w:val="00DC68DD"/>
    <w:rsid w:val="00DD35B4"/>
    <w:rsid w:val="00DD4A30"/>
    <w:rsid w:val="00DD6D2A"/>
    <w:rsid w:val="00DF469F"/>
    <w:rsid w:val="00DF6D54"/>
    <w:rsid w:val="00E248FF"/>
    <w:rsid w:val="00E26C04"/>
    <w:rsid w:val="00E372B4"/>
    <w:rsid w:val="00E65CC5"/>
    <w:rsid w:val="00E661CA"/>
    <w:rsid w:val="00E801DD"/>
    <w:rsid w:val="00EA3652"/>
    <w:rsid w:val="00EA5A31"/>
    <w:rsid w:val="00EC427A"/>
    <w:rsid w:val="00EE1628"/>
    <w:rsid w:val="00F0268C"/>
    <w:rsid w:val="00F12F3F"/>
    <w:rsid w:val="00F14E48"/>
    <w:rsid w:val="00F336E3"/>
    <w:rsid w:val="00F356C0"/>
    <w:rsid w:val="00F45D8F"/>
    <w:rsid w:val="00F47145"/>
    <w:rsid w:val="00F506DD"/>
    <w:rsid w:val="00F53065"/>
    <w:rsid w:val="00F711A7"/>
    <w:rsid w:val="00F7232B"/>
    <w:rsid w:val="00FC433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E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6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8E6EAF"/>
  </w:style>
  <w:style w:type="character" w:customStyle="1" w:styleId="shorttext">
    <w:name w:val="short_text"/>
    <w:basedOn w:val="a0"/>
    <w:rsid w:val="008E6EAF"/>
  </w:style>
  <w:style w:type="character" w:customStyle="1" w:styleId="hpsatn">
    <w:name w:val="hps atn"/>
    <w:basedOn w:val="a0"/>
    <w:rsid w:val="008E6EAF"/>
  </w:style>
  <w:style w:type="character" w:customStyle="1" w:styleId="atn">
    <w:name w:val="atn"/>
    <w:basedOn w:val="a0"/>
    <w:rsid w:val="008E6EAF"/>
  </w:style>
  <w:style w:type="paragraph" w:customStyle="1" w:styleId="pddtitle">
    <w:name w:val="pdd_title"/>
    <w:basedOn w:val="a"/>
    <w:rsid w:val="008E6EA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7D27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824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0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243955089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613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3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671299378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13522</Words>
  <Characters>7709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Користувач Windows</cp:lastModifiedBy>
  <cp:revision>9</cp:revision>
  <dcterms:created xsi:type="dcterms:W3CDTF">2018-05-14T12:53:00Z</dcterms:created>
  <dcterms:modified xsi:type="dcterms:W3CDTF">2020-04-13T14:15:00Z</dcterms:modified>
</cp:coreProperties>
</file>