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4" w:rsidRPr="00640323" w:rsidRDefault="00205284" w:rsidP="002052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питань</w:t>
      </w:r>
    </w:p>
    <w:p w:rsidR="00205284" w:rsidRDefault="00205284" w:rsidP="002052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навчальної дисципліни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Фізика</w:t>
      </w:r>
    </w:p>
    <w:p w:rsidR="00205284" w:rsidRDefault="00205284" w:rsidP="00205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спеціальністю </w:t>
      </w:r>
      <w:r w:rsidRPr="00E76DE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184 «Гірництво»</w:t>
      </w:r>
    </w:p>
    <w:p w:rsidR="00205284" w:rsidRDefault="00205284" w:rsidP="00205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 ступеня «бакалавр»</w:t>
      </w:r>
    </w:p>
    <w:p w:rsidR="00205284" w:rsidRDefault="0020528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8900"/>
      </w:tblGrid>
      <w:tr w:rsidR="00205284" w:rsidRPr="00E76DE2" w:rsidTr="00205284">
        <w:tc>
          <w:tcPr>
            <w:tcW w:w="706" w:type="dxa"/>
            <w:vAlign w:val="center"/>
          </w:tcPr>
          <w:p w:rsidR="00205284" w:rsidRPr="00E76DE2" w:rsidRDefault="00205284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05284" w:rsidRPr="00E76DE2" w:rsidRDefault="00205284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8900" w:type="dxa"/>
            <w:vAlign w:val="center"/>
          </w:tcPr>
          <w:p w:rsidR="00205284" w:rsidRPr="00E76DE2" w:rsidRDefault="00205284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питання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205284" w:rsidRPr="00E76DE2" w:rsidRDefault="00205284" w:rsidP="00E83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Кількісна міра механічної взаємодії двох матеріальних тіл називається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205284" w:rsidRPr="00E76DE2" w:rsidRDefault="00205284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Пряма, вздовж якої направлена сила, називається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205284" w:rsidRPr="00E76DE2" w:rsidRDefault="00205284" w:rsidP="00FE6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сил, під дією якої вільне тверде тіло може знаходитись в стані спокою,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205284" w:rsidRPr="00E76DE2" w:rsidRDefault="00205284" w:rsidP="0011556D">
            <w:pPr>
              <w:pStyle w:val="1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Якщо дана система сил є еквівалентною одній силі, то така сила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205284" w:rsidRPr="00E76DE2" w:rsidRDefault="00205284" w:rsidP="00503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частки даного тіла з боку з боку інших матеріальних тіл, називаються: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205284" w:rsidRPr="00E76DE2" w:rsidRDefault="00205284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205284" w:rsidRPr="00E76DE2" w:rsidRDefault="00205284" w:rsidP="00541BE4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з якими частки даного тіла впливають одна на одну, називають: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205284" w:rsidRPr="00E76DE2" w:rsidRDefault="00205284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Аналітична форма рівноваги твердого тіла під дією системи збіжних сил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900" w:type="dxa"/>
          </w:tcPr>
          <w:p w:rsidR="00205284" w:rsidRPr="00E76DE2" w:rsidRDefault="00205284" w:rsidP="008338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Перпендикуляр, опущений з центру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лінію дії сили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4pt" o:ole="">
                  <v:imagedata r:id="rId6" o:title=""/>
                </v:shape>
                <o:OLEObject Type="Embed" ProgID="Equation.3" ShapeID="_x0000_i1025" DrawAspect="Content" ObjectID="_1643739953" r:id="rId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4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900" w:type="dxa"/>
          </w:tcPr>
          <w:p w:rsidR="00205284" w:rsidRPr="00E76DE2" w:rsidRDefault="00205284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Взятий з відповідним знаком добуток модуля сили на довжину плеча називається: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D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900" w:type="dxa"/>
          </w:tcPr>
          <w:p w:rsidR="00205284" w:rsidRPr="00E76DE2" w:rsidRDefault="00205284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Взятий з відповідним знаком добуток модуля однієї з сил пари на її плече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900" w:type="dxa"/>
          </w:tcPr>
          <w:p w:rsidR="00205284" w:rsidRPr="00E76DE2" w:rsidRDefault="00205284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умова рівноваги плоскої системи сил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900" w:type="dxa"/>
          </w:tcPr>
          <w:p w:rsidR="00205284" w:rsidRPr="00E76DE2" w:rsidRDefault="00205284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 сили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240" w:dyaOrig="440">
                <v:shape id="_x0000_i1026" type="#_x0000_t75" style="width:14.25pt;height:25.5pt" o:ole="">
                  <v:imagedata r:id="rId8" o:title=""/>
                </v:shape>
                <o:OLEObject Type="Embed" ProgID="Equation.3" ShapeID="_x0000_i1026" DrawAspect="Content" ObjectID="_1643739954" r:id="rId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точки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5284" w:rsidRPr="00E76DE2" w:rsidRDefault="00205284" w:rsidP="0011556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0950" cy="833967"/>
                  <wp:effectExtent l="19050" t="0" r="6350" b="0"/>
                  <wp:docPr id="1" name="Рисунок 1001" descr="E:\Андрій\Прикладна механіка\2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E:\Андрій\Прикладна механіка\2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18" cy="83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900" w:type="dxa"/>
          </w:tcPr>
          <w:p w:rsidR="0011556D" w:rsidRDefault="00205284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Рівнодійна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розподіленої сили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</w:p>
          <w:p w:rsidR="00205284" w:rsidRPr="00E76DE2" w:rsidRDefault="00205284" w:rsidP="0011556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66804" cy="965200"/>
                  <wp:effectExtent l="19050" t="0" r="4796" b="0"/>
                  <wp:docPr id="2" name="Рисунок 1010" descr="E:\Андрій\Прикладна механіка\30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E:\Андрій\Прикладна механіка\30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04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900" w:type="dxa"/>
          </w:tcPr>
          <w:p w:rsidR="00205284" w:rsidRPr="00E76DE2" w:rsidRDefault="00205284" w:rsidP="00543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Сукупність сили </w:t>
            </w:r>
            <w:r w:rsidRPr="00E76DE2">
              <w:rPr>
                <w:i/>
                <w:color w:val="000000" w:themeColor="text1"/>
                <w:position w:val="-10"/>
                <w:sz w:val="20"/>
              </w:rPr>
              <w:object w:dxaOrig="260" w:dyaOrig="499">
                <v:shape id="_x0000_i1027" type="#_x0000_t75" style="width:15pt;height:29.25pt" o:ole="">
                  <v:imagedata r:id="rId12" o:title=""/>
                </v:shape>
                <o:OLEObject Type="Embed" ProgID="Equation.3" ShapeID="_x0000_i1027" DrawAspect="Content" ObjectID="_1643739955" r:id="rId13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пари сил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320" w:dyaOrig="480">
                <v:shape id="_x0000_i1028" type="#_x0000_t75" style="width:18pt;height:27pt" o:ole="">
                  <v:imagedata r:id="rId14" o:title=""/>
                </v:shape>
                <o:OLEObject Type="Embed" ProgID="Equation.3" ShapeID="_x0000_i1028" DrawAspect="Content" ObjectID="_1643739956" r:id="rId15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та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360" w:dyaOrig="480">
                <v:shape id="_x0000_i1029" type="#_x0000_t75" style="width:20.25pt;height:27pt" o:ole="">
                  <v:imagedata r:id="rId16" o:title=""/>
                </v:shape>
                <o:OLEObject Type="Embed" ProgID="Equation.3" ShapeID="_x0000_i1029" DrawAspect="Content" ObjectID="_1643739957" r:id="rId1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яка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лежить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i/>
                <w:color w:val="000000" w:themeColor="text1"/>
                <w:position w:val="-10"/>
                <w:sz w:val="20"/>
              </w:rPr>
              <w:object w:dxaOrig="260" w:dyaOrig="499">
                <v:shape id="_x0000_i1030" type="#_x0000_t75" style="width:15pt;height:29.25pt" o:ole="">
                  <v:imagedata r:id="rId12" o:title=""/>
                </v:shape>
                <o:OLEObject Type="Embed" ProgID="Equation.3" ShapeID="_x0000_i1030" DrawAspect="Content" ObjectID="_1643739958" r:id="rId1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900" w:type="dxa"/>
          </w:tcPr>
          <w:p w:rsidR="00205284" w:rsidRPr="00E76DE2" w:rsidRDefault="00205284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результаті визначення реакцій опор балки одна реакція вийшла від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ємною, то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00" w:type="dxa"/>
          </w:tcPr>
          <w:p w:rsidR="00205284" w:rsidRPr="00E76DE2" w:rsidRDefault="00205284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Вектор моменту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240" w:dyaOrig="440">
                <v:shape id="_x0000_i1031" type="#_x0000_t75" style="width:14.25pt;height:25.5pt" o:ole="">
                  <v:imagedata r:id="rId8" o:title=""/>
                </v:shape>
                <o:OLEObject Type="Embed" ProgID="Equation.3" ShapeID="_x0000_i1031" DrawAspect="Content" ObjectID="_1643739959" r:id="rId1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направлений:</w:t>
            </w:r>
          </w:p>
          <w:p w:rsidR="00205284" w:rsidRPr="00E76DE2" w:rsidRDefault="00205284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05284" w:rsidRPr="00E76DE2" w:rsidRDefault="00205284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0126" cy="666750"/>
                  <wp:effectExtent l="19050" t="0" r="9524" b="0"/>
                  <wp:docPr id="3" name="Рисунок 325" descr="E:\Андрій\Прикладна механіка\3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:\Андрій\Прикладна механіка\3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6" cy="6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284" w:rsidRPr="00E76DE2" w:rsidRDefault="00205284" w:rsidP="001617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900" w:type="dxa"/>
          </w:tcPr>
          <w:p w:rsidR="00205284" w:rsidRPr="00E76DE2" w:rsidRDefault="00205284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Умова рівноваги довільної просторової системи сил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900" w:type="dxa"/>
          </w:tcPr>
          <w:p w:rsidR="00205284" w:rsidRPr="00E76DE2" w:rsidRDefault="00205284" w:rsidP="000331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Якщо зовнішні сили намагаються повернути тіло в стан рівноваги, коли воно з цього стану виведено, то такий стан рівноваги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900" w:type="dxa"/>
          </w:tcPr>
          <w:p w:rsidR="00205284" w:rsidRPr="00E76DE2" w:rsidRDefault="00205284" w:rsidP="00D975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Незмінно зв’язана з твердим тілом точка, через яку проходить лінія дії рівнодійної сил ваги часток даного тіла при будь-якому його положенні в просторі,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900" w:type="dxa"/>
          </w:tcPr>
          <w:p w:rsidR="00205284" w:rsidRPr="00E76DE2" w:rsidRDefault="00205284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дві довільні точки, які належать цьому тілу або незмінно з ним зв’язані, залишаються під час руху незмінними, називається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32" type="#_x0000_t75" style="width:125.25pt;height:53.25pt" o:ole="">
                  <v:imagedata r:id="rId21" o:title=""/>
                </v:shape>
                <o:OLEObject Type="Embed" ProgID="KOMPAS.FRW" ShapeID="_x0000_i1032" DrawAspect="Content" ObjectID="_1643739960" r:id="rId22"/>
              </w:objec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900" w:type="dxa"/>
          </w:tcPr>
          <w:p w:rsidR="00205284" w:rsidRPr="00E76DE2" w:rsidRDefault="00205284" w:rsidP="002052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твердого тіла, при якому будь-яка пряма, проведена в цьому тілі, переміщується, залишаючись паралельною самій собі,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900" w:type="dxa"/>
          </w:tcPr>
          <w:p w:rsidR="00205284" w:rsidRPr="00E76DE2" w:rsidRDefault="00205284" w:rsidP="002B7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427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Точка плоскої фігури в її плоскому русі, швидкість якої в даний момент часу дорівнює нулю, називається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8900" w:type="dxa"/>
          </w:tcPr>
          <w:p w:rsidR="00205284" w:rsidRPr="00E76DE2" w:rsidRDefault="00205284" w:rsidP="0088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8900" w:type="dxa"/>
          </w:tcPr>
          <w:p w:rsidR="00205284" w:rsidRPr="00E76DE2" w:rsidRDefault="00205284" w:rsidP="007F4C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8900" w:type="dxa"/>
          </w:tcPr>
          <w:p w:rsidR="00205284" w:rsidRPr="00E76DE2" w:rsidRDefault="00205284" w:rsidP="0063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244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 кутової швидкості тіла, яке обертається навколо нерухомої вісі,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направлений: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37.</w:t>
            </w:r>
          </w:p>
        </w:tc>
        <w:tc>
          <w:tcPr>
            <w:tcW w:w="8900" w:type="dxa"/>
          </w:tcPr>
          <w:p w:rsidR="00205284" w:rsidRPr="00E76DE2" w:rsidRDefault="00205284" w:rsidP="00960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3" type="#_x0000_t75" style="width:12pt;height:12pt" o:ole="">
                  <v:imagedata r:id="rId23" o:title=""/>
                </v:shape>
                <o:OLEObject Type="Embed" ProgID="Equation.3" ShapeID="_x0000_i1033" DrawAspect="Content" ObjectID="_1643739961" r:id="rId2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4" type="#_x0000_t75" style="width:12pt;height:12pt" o:ole="">
                  <v:imagedata r:id="rId25" o:title=""/>
                </v:shape>
                <o:OLEObject Type="Embed" ProgID="Equation.3" ShapeID="_x0000_i1034" DrawAspect="Content" ObjectID="_1643739962" r:id="rId2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77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39.</w:t>
            </w:r>
          </w:p>
        </w:tc>
        <w:tc>
          <w:tcPr>
            <w:tcW w:w="8900" w:type="dxa"/>
          </w:tcPr>
          <w:p w:rsidR="00205284" w:rsidRPr="00E76DE2" w:rsidRDefault="00205284" w:rsidP="003204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Людина, яка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41.</w:t>
            </w:r>
          </w:p>
        </w:tc>
        <w:tc>
          <w:tcPr>
            <w:tcW w:w="8900" w:type="dxa"/>
          </w:tcPr>
          <w:p w:rsidR="00205284" w:rsidRPr="00E76DE2" w:rsidRDefault="00205284" w:rsidP="00F24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22E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42.</w:t>
            </w:r>
          </w:p>
        </w:tc>
        <w:tc>
          <w:tcPr>
            <w:tcW w:w="8900" w:type="dxa"/>
          </w:tcPr>
          <w:p w:rsidR="00205284" w:rsidRPr="00E76DE2" w:rsidRDefault="00205284" w:rsidP="0092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43.</w:t>
            </w:r>
          </w:p>
        </w:tc>
        <w:tc>
          <w:tcPr>
            <w:tcW w:w="8900" w:type="dxa"/>
          </w:tcPr>
          <w:p w:rsidR="00205284" w:rsidRPr="00E76DE2" w:rsidRDefault="00205284" w:rsidP="00EE6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44.</w:t>
            </w:r>
          </w:p>
        </w:tc>
        <w:tc>
          <w:tcPr>
            <w:tcW w:w="8900" w:type="dxa"/>
          </w:tcPr>
          <w:p w:rsidR="00205284" w:rsidRPr="00E76DE2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45.</w:t>
            </w:r>
          </w:p>
        </w:tc>
        <w:tc>
          <w:tcPr>
            <w:tcW w:w="8900" w:type="dxa"/>
          </w:tcPr>
          <w:p w:rsidR="00205284" w:rsidRPr="00E76DE2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46.</w:t>
            </w:r>
          </w:p>
        </w:tc>
        <w:tc>
          <w:tcPr>
            <w:tcW w:w="8900" w:type="dxa"/>
          </w:tcPr>
          <w:p w:rsidR="00205284" w:rsidRPr="00E76DE2" w:rsidRDefault="00205284" w:rsidP="00E43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47.</w:t>
            </w:r>
          </w:p>
        </w:tc>
        <w:tc>
          <w:tcPr>
            <w:tcW w:w="8900" w:type="dxa"/>
          </w:tcPr>
          <w:p w:rsidR="00205284" w:rsidRPr="00E76DE2" w:rsidRDefault="00205284" w:rsidP="006C3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E76DE2">
              <w:rPr>
                <w:i/>
                <w:color w:val="000000" w:themeColor="text1"/>
                <w:position w:val="-4"/>
                <w:sz w:val="20"/>
              </w:rPr>
              <w:object w:dxaOrig="240" w:dyaOrig="440">
                <v:shape id="_x0000_i1035" type="#_x0000_t75" style="width:14.25pt;height:25.5pt" o:ole="">
                  <v:imagedata r:id="rId8" o:title=""/>
                </v:shape>
                <o:OLEObject Type="Embed" ProgID="Equation.3" ShapeID="_x0000_i1035" DrawAspect="Content" ObjectID="_1643739963" r:id="rId2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48.</w:t>
            </w:r>
          </w:p>
        </w:tc>
        <w:tc>
          <w:tcPr>
            <w:tcW w:w="8900" w:type="dxa"/>
          </w:tcPr>
          <w:p w:rsidR="00205284" w:rsidRPr="00E76DE2" w:rsidRDefault="00205284" w:rsidP="00B4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8900" w:type="dxa"/>
          </w:tcPr>
          <w:p w:rsidR="00205284" w:rsidRPr="00E76DE2" w:rsidRDefault="00205284" w:rsidP="006C3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 xml:space="preserve">В рівнянні коливань </w:t>
            </w:r>
            <w:r w:rsidRPr="00E76DE2">
              <w:rPr>
                <w:color w:val="000000" w:themeColor="text1"/>
                <w:position w:val="-10"/>
              </w:rPr>
              <w:object w:dxaOrig="1840" w:dyaOrig="360">
                <v:shape id="_x0000_i1036" type="#_x0000_t75" style="width:89.25pt;height:18pt" o:ole="">
                  <v:imagedata r:id="rId28" o:title=""/>
                </v:shape>
                <o:OLEObject Type="Embed" ProgID="Equation.3" ShapeID="_x0000_i1036" DrawAspect="Content" ObjectID="_1643739964" r:id="rId29"/>
              </w:object>
            </w:r>
            <w:r w:rsidRPr="00E76DE2">
              <w:rPr>
                <w:color w:val="000000" w:themeColor="text1"/>
              </w:rPr>
              <w:t xml:space="preserve"> вираз </w:t>
            </w:r>
            <w:r w:rsidRPr="00E76DE2">
              <w:rPr>
                <w:color w:val="000000" w:themeColor="text1"/>
                <w:position w:val="-6"/>
              </w:rPr>
              <w:object w:dxaOrig="740" w:dyaOrig="300">
                <v:shape id="_x0000_i1037" type="#_x0000_t75" style="width:36.75pt;height:15.75pt" o:ole="">
                  <v:imagedata r:id="rId30" o:title=""/>
                </v:shape>
                <o:OLEObject Type="Embed" ProgID="Equation.3" ShapeID="_x0000_i1037" DrawAspect="Content" ObjectID="_1643739965" r:id="rId31"/>
              </w:object>
            </w:r>
            <w:r w:rsidRPr="00E76DE2">
              <w:rPr>
                <w:color w:val="000000" w:themeColor="text1"/>
              </w:rPr>
              <w:t xml:space="preserve"> називається: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8900" w:type="dxa"/>
          </w:tcPr>
          <w:p w:rsidR="00205284" w:rsidRPr="00E76DE2" w:rsidRDefault="00205284" w:rsidP="00730E25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Матеріальне тіло або сукупність тіл, які перебувають у тепловій чи механічній взаємодії між собою і навколишнім середовищем, називаються: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Процес, при якому система після ряду змін повертається в початковий стан,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Властивості, які характеризують стан термодинамічної системи, називаються:</w:t>
            </w:r>
          </w:p>
        </w:tc>
      </w:tr>
      <w:tr w:rsidR="00205284" w:rsidRPr="00E76DE2" w:rsidTr="00205284">
        <w:trPr>
          <w:trHeight w:val="387"/>
        </w:trPr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Питомий об’єм вимірюється в:</w:t>
            </w:r>
          </w:p>
        </w:tc>
      </w:tr>
      <w:tr w:rsidR="00205284" w:rsidRPr="00E76DE2" w:rsidTr="00205284">
        <w:trPr>
          <w:trHeight w:val="291"/>
        </w:trPr>
        <w:tc>
          <w:tcPr>
            <w:tcW w:w="706" w:type="dxa"/>
          </w:tcPr>
          <w:p w:rsidR="00205284" w:rsidRPr="00E76DE2" w:rsidRDefault="00205284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Тиск вимірюється в:</w:t>
            </w:r>
          </w:p>
        </w:tc>
      </w:tr>
      <w:tr w:rsidR="00205284" w:rsidRPr="00E76DE2" w:rsidTr="00205284">
        <w:trPr>
          <w:trHeight w:val="365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8900" w:type="dxa"/>
          </w:tcPr>
          <w:p w:rsidR="00205284" w:rsidRPr="00E76DE2" w:rsidRDefault="00205284" w:rsidP="009A1AA4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r w:rsidRPr="00E76DE2">
              <w:rPr>
                <w:color w:val="000000" w:themeColor="text1"/>
              </w:rPr>
              <w:t>Зміна параметрів системи при переході з одного стану в інший називається:</w:t>
            </w:r>
          </w:p>
        </w:tc>
      </w:tr>
      <w:tr w:rsidR="00205284" w:rsidRPr="00E76DE2" w:rsidTr="00205284">
        <w:trPr>
          <w:trHeight w:val="345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8900" w:type="dxa"/>
          </w:tcPr>
          <w:p w:rsidR="00205284" w:rsidRPr="00E76DE2" w:rsidRDefault="00205284" w:rsidP="000F7DD9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 xml:space="preserve">Універсальна газова стала </w:t>
            </w:r>
            <w:r w:rsidRPr="00E76DE2">
              <w:rPr>
                <w:color w:val="000000" w:themeColor="text1"/>
                <w:position w:val="-16"/>
              </w:rPr>
              <w:object w:dxaOrig="380" w:dyaOrig="420">
                <v:shape id="_x0000_i1038" type="#_x0000_t75" style="width:18pt;height:22.5pt" o:ole="">
                  <v:imagedata r:id="rId32" o:title=""/>
                </v:shape>
                <o:OLEObject Type="Embed" ProgID="Equation.3" ShapeID="_x0000_i1038" DrawAspect="Content" ObjectID="_1643739966" r:id="rId33"/>
              </w:object>
            </w:r>
            <w:r w:rsidRPr="00E76D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en-US"/>
              </w:rPr>
              <w:t>дорівнює</w:t>
            </w:r>
            <w:proofErr w:type="spellEnd"/>
            <w:r w:rsidRPr="00E76DE2">
              <w:rPr>
                <w:color w:val="000000" w:themeColor="text1"/>
                <w:lang w:val="en-US"/>
              </w:rPr>
              <w:t>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8900" w:type="dxa"/>
          </w:tcPr>
          <w:p w:rsidR="00205284" w:rsidRPr="00E76DE2" w:rsidRDefault="00205284" w:rsidP="003C05B5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 xml:space="preserve">Сума кінетичної енергії поступального та обертального руху молекул, енергії коливального руху атомів в молекулах, потенційної енергії сил взаємодії між молекулами, енергії електронних оболонок атомів та </w:t>
            </w:r>
            <w:r w:rsidRPr="00E76DE2">
              <w:rPr>
                <w:color w:val="000000" w:themeColor="text1"/>
              </w:rPr>
              <w:lastRenderedPageBreak/>
              <w:t xml:space="preserve">іонів, внутрішньоядерної енергії називається: </w:t>
            </w:r>
          </w:p>
        </w:tc>
      </w:tr>
      <w:tr w:rsidR="00205284" w:rsidRPr="00E76DE2" w:rsidTr="00205284">
        <w:trPr>
          <w:trHeight w:val="354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59.</w:t>
            </w:r>
          </w:p>
        </w:tc>
        <w:tc>
          <w:tcPr>
            <w:tcW w:w="8900" w:type="dxa"/>
          </w:tcPr>
          <w:p w:rsidR="00205284" w:rsidRPr="00E76DE2" w:rsidRDefault="00205284" w:rsidP="00AF60C1">
            <w:pPr>
              <w:pStyle w:val="1"/>
              <w:outlineLvl w:val="0"/>
              <w:rPr>
                <w:color w:val="000000" w:themeColor="text1"/>
                <w:lang w:val="ru-RU"/>
              </w:rPr>
            </w:pPr>
            <w:proofErr w:type="spellStart"/>
            <w:r w:rsidRPr="00E76DE2">
              <w:rPr>
                <w:color w:val="000000" w:themeColor="text1"/>
                <w:lang w:val="ru-RU"/>
              </w:rPr>
              <w:t>Математичний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запис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першого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начала </w:t>
            </w:r>
            <w:proofErr w:type="spellStart"/>
            <w:r w:rsidRPr="00E76DE2">
              <w:rPr>
                <w:color w:val="000000" w:themeColor="text1"/>
                <w:lang w:val="ru-RU"/>
              </w:rPr>
              <w:t>термодинаміки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має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вигляд</w:t>
            </w:r>
            <w:proofErr w:type="spellEnd"/>
            <w:r w:rsidRPr="00E76DE2">
              <w:rPr>
                <w:color w:val="000000" w:themeColor="text1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61"/>
        </w:trPr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>Механічна робота, яку виконує термодинамічна система при переході зі стану 1 в стан 2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яку необхідно підвести до  робочого тіла (або відвести від нього) в процесі для того, щоб нагріти його на 1 градус, називається,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8900" w:type="dxa"/>
          </w:tcPr>
          <w:p w:rsidR="00205284" w:rsidRPr="00E76DE2" w:rsidRDefault="00205284" w:rsidP="00204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Зв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язок</w:t>
            </w:r>
            <w:proofErr w:type="spellEnd"/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між масовою </w:t>
            </w:r>
            <w:r w:rsidRPr="00E76DE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 xml:space="preserve"> та обємною </w:t>
            </w:r>
            <w:r w:rsidRPr="00E76DE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vertAlign w:val="superscript"/>
                <w:lang w:val="ru-RU" w:eastAsia="ru-RU"/>
              </w:rPr>
              <w:t>/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теплоємностями має наступний вигляд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r w:rsidRPr="00E76DE2">
              <w:rPr>
                <w:color w:val="000000" w:themeColor="text1"/>
                <w:position w:val="-10"/>
              </w:rPr>
              <w:object w:dxaOrig="260" w:dyaOrig="279">
                <v:shape id="_x0000_i1039" type="#_x0000_t75" style="width:12pt;height:14.25pt" o:ole="">
                  <v:imagedata r:id="rId34" o:title=""/>
                </v:shape>
                <o:OLEObject Type="Embed" ProgID="Equation.3" ShapeID="_x0000_i1039" DrawAspect="Content" ObjectID="_1643739967" r:id="rId35"/>
              </w:objec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 xml:space="preserve">– 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густина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t>)</w:t>
            </w:r>
            <w:r w:rsidRPr="00E76DE2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Молярна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теплоємність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8900" w:type="dxa"/>
          </w:tcPr>
          <w:p w:rsidR="00205284" w:rsidRPr="00E76DE2" w:rsidRDefault="00205284" w:rsidP="00CF7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процес відбувається при сталому тиску, така теплоємність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Майєра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наступний вигляд?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 адіабати визначається за формулою: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8900" w:type="dxa"/>
          </w:tcPr>
          <w:p w:rsidR="00205284" w:rsidRPr="00E76DE2" w:rsidRDefault="00205284" w:rsidP="00331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тиску,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при сталому об</w:t>
            </w: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’</w:t>
            </w: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ємі,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8900" w:type="dxa"/>
          </w:tcPr>
          <w:p w:rsidR="00205284" w:rsidRPr="00E76DE2" w:rsidRDefault="00205284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Термодинамічний процес, який відбувається без теплообміну робочого тіла з навколишнісм середовищем, називається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8900" w:type="dxa"/>
          </w:tcPr>
          <w:p w:rsidR="00205284" w:rsidRPr="00E76DE2" w:rsidRDefault="00205284" w:rsidP="00151E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зміни стану робочого тіла, який спричинений підведенням або відведенням теплоти, а також здійсненням роботи, що відбувається при постійній теплоємності,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8900" w:type="dxa"/>
          </w:tcPr>
          <w:p w:rsidR="00205284" w:rsidRPr="00E76DE2" w:rsidRDefault="00205284" w:rsidP="00A95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зотермічного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FE13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205284" w:rsidRPr="00E76DE2" w:rsidRDefault="00205284" w:rsidP="00A95AEC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зобарного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205284" w:rsidRPr="00E76DE2" w:rsidRDefault="00205284" w:rsidP="00DA3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і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205284" w:rsidRPr="00E76DE2" w:rsidRDefault="00205284" w:rsidP="00616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адіабатного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процесу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812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205284" w:rsidRPr="00E76DE2" w:rsidRDefault="00205284" w:rsidP="0081291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Зв’язок між питомою газовою сталою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R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універсальною газовою сталою </w:t>
            </w:r>
            <w:r w:rsidRPr="00E76DE2">
              <w:rPr>
                <w:rFonts w:ascii="Arial" w:hAnsi="Arial" w:cs="Arial"/>
                <w:color w:val="000000" w:themeColor="text1"/>
                <w:position w:val="-16"/>
                <w:lang w:val="en-US"/>
              </w:rPr>
              <w:object w:dxaOrig="380" w:dyaOrig="420">
                <v:shape id="_x0000_i1040" type="#_x0000_t75" style="width:21.75pt;height:21.75pt" o:ole="">
                  <v:imagedata r:id="rId36" o:title=""/>
                </v:shape>
                <o:OLEObject Type="Embed" ProgID="Equation.3" ShapeID="_x0000_i1040" DrawAspect="Content" ObjectID="_1643739968" r:id="rId3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описується рівнянням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E76DE2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60" w:dyaOrig="279">
                <v:shape id="_x0000_i1041" type="#_x0000_t75" style="width:14.25pt;height:14.25pt" o:ole="">
                  <v:imagedata r:id="rId38" o:title=""/>
                </v:shape>
                <o:OLEObject Type="Embed" ProgID="Equation.3" ShapeID="_x0000_i1041" DrawAspect="Content" ObjectID="_1643739969" r:id="rId3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молярна маса):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49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205284" w:rsidRPr="00E76DE2" w:rsidRDefault="00205284" w:rsidP="004915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Графік, який описує ідеальний цикл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складається з: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E369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3D74F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корисної дії циклу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553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8900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корисної дії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зворотного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циклу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900" w:type="dxa"/>
          </w:tcPr>
          <w:p w:rsidR="00205284" w:rsidRPr="00E76DE2" w:rsidRDefault="00205284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Температура </w:t>
            </w:r>
            <w:r w:rsidRPr="00E76DE2">
              <w:rPr>
                <w:color w:val="000000" w:themeColor="text1"/>
                <w:position w:val="-6"/>
              </w:rPr>
              <w:object w:dxaOrig="660" w:dyaOrig="380">
                <v:shape id="_x0000_i1042" type="#_x0000_t75" style="width:32.25pt;height:18pt" o:ole="">
                  <v:imagedata r:id="rId40" o:title=""/>
                </v:shape>
                <o:OLEObject Type="Embed" ProgID="Equation.3" ShapeID="_x0000_i1042" DrawAspect="Content" ObjectID="_1643739970" r:id="rId41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відповідає наступній температурі за шкалою Кельвіна: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8900" w:type="dxa"/>
          </w:tcPr>
          <w:p w:rsidR="00205284" w:rsidRPr="00E76DE2" w:rsidRDefault="00205284" w:rsidP="00567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Сума внутрішньої енергії термодинамічної системи та добутку абсолютного тиску системи на її об'єм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A21E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205284" w:rsidRPr="00E76DE2" w:rsidRDefault="00205284" w:rsidP="00AD7EEB">
            <w:pPr>
              <w:pStyle w:val="1"/>
              <w:outlineLvl w:val="0"/>
              <w:rPr>
                <w:color w:val="000000" w:themeColor="text1"/>
              </w:rPr>
            </w:pPr>
            <w:proofErr w:type="spellStart"/>
            <w:r w:rsidRPr="00E76DE2">
              <w:rPr>
                <w:color w:val="000000" w:themeColor="text1"/>
                <w:lang w:val="ru-RU"/>
              </w:rPr>
              <w:t>Переннос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енергії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E76DE2">
              <w:rPr>
                <w:color w:val="000000" w:themeColor="text1"/>
                <w:lang w:val="ru-RU"/>
              </w:rPr>
              <w:t>тілі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мікрочастками</w:t>
            </w:r>
            <w:proofErr w:type="spellEnd"/>
            <w:r w:rsidRPr="00E76DE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76DE2">
              <w:rPr>
                <w:color w:val="000000" w:themeColor="text1"/>
                <w:lang w:val="ru-RU"/>
              </w:rPr>
              <w:t>називається</w:t>
            </w:r>
            <w:proofErr w:type="spellEnd"/>
            <w:r w:rsidRPr="00E76DE2">
              <w:rPr>
                <w:color w:val="000000" w:themeColor="text1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8900" w:type="dxa"/>
          </w:tcPr>
          <w:p w:rsidR="00205284" w:rsidRPr="00E76DE2" w:rsidRDefault="00205284" w:rsidP="0074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теплоти разом з макроскопічними об’ємами речовини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8900" w:type="dxa"/>
          </w:tcPr>
          <w:p w:rsidR="00205284" w:rsidRPr="00E76DE2" w:rsidRDefault="00205284" w:rsidP="00097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при теплообміні носіями енергії є фотони, які випромінюються та поглинаються тілами, що беруть участь в теплообміні, то такий вид теплообміну має назву: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8900" w:type="dxa"/>
          </w:tcPr>
          <w:p w:rsidR="00205284" w:rsidRPr="00E76DE2" w:rsidRDefault="00205284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теплоти, яка передається в одиницю часу через довільну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поверхню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900" w:type="dxa"/>
          </w:tcPr>
          <w:p w:rsidR="00205284" w:rsidRPr="00E76DE2" w:rsidRDefault="00205284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960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8900" w:type="dxa"/>
          </w:tcPr>
          <w:p w:rsidR="00205284" w:rsidRPr="00E76DE2" w:rsidRDefault="00205284" w:rsidP="00960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значень температури у всіх точках тіла в даний момент часу називається::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8900" w:type="dxa"/>
          </w:tcPr>
          <w:p w:rsidR="00205284" w:rsidRPr="00E76DE2" w:rsidRDefault="00205284" w:rsidP="00A777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не змінюється з часом, таке температурне поле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8900" w:type="dxa"/>
          </w:tcPr>
          <w:p w:rsidR="00205284" w:rsidRPr="00E76DE2" w:rsidRDefault="00205284" w:rsidP="00943F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температура у всіх точках твердого тіла змінюється з часом, таке температурне поле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16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8900" w:type="dxa"/>
          </w:tcPr>
          <w:p w:rsidR="00205284" w:rsidRPr="00E76DE2" w:rsidRDefault="00205284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у всіх точках якої температура є однаковою,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B77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8900" w:type="dxa"/>
          </w:tcPr>
          <w:p w:rsidR="00205284" w:rsidRPr="00E76DE2" w:rsidRDefault="00205284" w:rsidP="00440C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Вектор, який направлений по нормалі до ізотермічної поверхні в бік збільшення температури і який чисельно дорівнює похідній від температури по цьому напрямку, називається: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205284" w:rsidRPr="00E76DE2" w:rsidRDefault="00205284" w:rsidP="00C6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основного закону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теплопровідності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A415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8900" w:type="dxa"/>
          </w:tcPr>
          <w:p w:rsidR="00205284" w:rsidRPr="00E76DE2" w:rsidRDefault="00205284" w:rsidP="00BC1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теплопровідності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8900" w:type="dxa"/>
          </w:tcPr>
          <w:p w:rsidR="00205284" w:rsidRPr="00E76DE2" w:rsidRDefault="00205284" w:rsidP="00B82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Диференціальне рівняння стаціонарної теплопровідності для плоскої стінки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Густина потоку теплоти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Тепловий потік вимірюється у: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D60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8900" w:type="dxa"/>
          </w:tcPr>
          <w:p w:rsidR="00205284" w:rsidRPr="00E76DE2" w:rsidRDefault="00205284" w:rsidP="00205284">
            <w:pPr>
              <w:pStyle w:val="1"/>
              <w:outlineLvl w:val="0"/>
              <w:rPr>
                <w:color w:val="000000" w:themeColor="text1"/>
              </w:rPr>
            </w:pPr>
            <w:r w:rsidRPr="00E76DE2">
              <w:rPr>
                <w:color w:val="000000" w:themeColor="text1"/>
              </w:rPr>
              <w:t xml:space="preserve">В формулі </w:t>
            </w:r>
            <w:proofErr w:type="spellStart"/>
            <w:r w:rsidRPr="00E76DE2">
              <w:rPr>
                <w:color w:val="000000" w:themeColor="text1"/>
              </w:rPr>
              <w:t>стаціонарноготеплового</w:t>
            </w:r>
            <w:proofErr w:type="spellEnd"/>
            <w:r w:rsidRPr="00E76DE2">
              <w:rPr>
                <w:color w:val="000000" w:themeColor="text1"/>
              </w:rPr>
              <w:t xml:space="preserve"> потоку через плоску стінку (</w:t>
            </w:r>
            <w:r w:rsidRPr="00E76DE2">
              <w:rPr>
                <w:color w:val="000000" w:themeColor="text1"/>
                <w:position w:val="-6"/>
              </w:rPr>
              <w:object w:dxaOrig="440" w:dyaOrig="300">
                <v:shape id="_x0000_i1043" type="#_x0000_t75" style="width:21.75pt;height:14.25pt" o:ole="">
                  <v:imagedata r:id="rId42" o:title=""/>
                </v:shape>
                <o:OLEObject Type="Embed" ProgID="Equation.3" ShapeID="_x0000_i1043" DrawAspect="Content" ObjectID="_1643739971" r:id="rId43"/>
              </w:object>
            </w:r>
            <w:r w:rsidRPr="00E76DE2">
              <w:rPr>
                <w:color w:val="000000" w:themeColor="text1"/>
              </w:rPr>
              <w:t>товщина стінки):</w:t>
            </w:r>
            <w:r w:rsidRPr="00E76DE2">
              <w:rPr>
                <w:color w:val="000000" w:themeColor="text1"/>
                <w:position w:val="-26"/>
              </w:rPr>
              <w:object w:dxaOrig="1980" w:dyaOrig="700">
                <v:shape id="_x0000_i1044" type="#_x0000_t75" style="width:99.75pt;height:33pt" o:ole="">
                  <v:imagedata r:id="rId44" o:title=""/>
                </v:shape>
                <o:OLEObject Type="Embed" ProgID="Equation.3" ShapeID="_x0000_i1044" DrawAspect="Content" ObjectID="_1643739972" r:id="rId45"/>
              </w:object>
            </w:r>
            <w:r w:rsidRPr="00E76DE2">
              <w:rPr>
                <w:color w:val="000000" w:themeColor="text1"/>
              </w:rPr>
              <w:t xml:space="preserve">вираз </w:t>
            </w:r>
            <w:r w:rsidRPr="00E76DE2">
              <w:rPr>
                <w:color w:val="000000" w:themeColor="text1"/>
                <w:position w:val="-12"/>
              </w:rPr>
              <w:object w:dxaOrig="840" w:dyaOrig="380">
                <v:shape id="_x0000_i1045" type="#_x0000_t75" style="width:42.75pt;height:18pt" o:ole="">
                  <v:imagedata r:id="rId46" o:title=""/>
                </v:shape>
                <o:OLEObject Type="Embed" ProgID="Equation.3" ShapeID="_x0000_i1045" DrawAspect="Content" ObjectID="_1643739973" r:id="rId47"/>
              </w:object>
            </w:r>
            <w:r>
              <w:rPr>
                <w:color w:val="000000" w:themeColor="text1"/>
                <w:position w:val="-12"/>
              </w:rPr>
              <w:t xml:space="preserve"> </w:t>
            </w:r>
            <w:proofErr w:type="spellStart"/>
            <w:r w:rsidRPr="00205284">
              <w:rPr>
                <w:color w:val="000000" w:themeColor="text1"/>
                <w:lang w:val="ru-RU"/>
              </w:rPr>
              <w:t>називаєть</w:t>
            </w:r>
            <w:proofErr w:type="spellEnd"/>
            <w:r w:rsidRPr="00E76DE2">
              <w:rPr>
                <w:color w:val="000000" w:themeColor="text1"/>
              </w:rPr>
              <w:t>с</w:t>
            </w:r>
            <w:r w:rsidRPr="00205284">
              <w:rPr>
                <w:color w:val="000000" w:themeColor="text1"/>
                <w:lang w:val="ru-RU"/>
              </w:rPr>
              <w:t xml:space="preserve">я 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72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205284" w:rsidRPr="00E76DE2" w:rsidRDefault="00205284" w:rsidP="00622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рівняння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Ван-дер-Ваальса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яке описує поведінку 1 молю газу в широкому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інтервалі густин, має вигляд: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205284" w:rsidRPr="00E76DE2" w:rsidRDefault="00205284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ударів молекул газу на одиницю поверхні стінки в одиницю часу дорівнює: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0" w:type="dxa"/>
          </w:tcPr>
          <w:p w:rsidR="00205284" w:rsidRPr="00E76DE2" w:rsidRDefault="00205284" w:rsidP="005E210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розподілення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Больцмана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густина молекул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тому місці простору, де потенціальна енергія має значення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340" w:dyaOrig="420">
                <v:shape id="_x0000_i1046" type="#_x0000_t75" style="width:17.25pt;height:20.25pt" o:ole="">
                  <v:imagedata r:id="rId48" o:title=""/>
                </v:shape>
                <o:OLEObject Type="Embed" ProgID="Equation.3" ShapeID="_x0000_i1046" DrawAspect="Content" ObjectID="_1643739974" r:id="rId4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визначається:</w:t>
            </w:r>
          </w:p>
        </w:tc>
      </w:tr>
      <w:tr w:rsidR="00205284" w:rsidRPr="00E76DE2" w:rsidTr="00205284">
        <w:tc>
          <w:tcPr>
            <w:tcW w:w="706" w:type="dxa"/>
          </w:tcPr>
          <w:p w:rsidR="00205284" w:rsidRPr="00E76DE2" w:rsidRDefault="00205284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8900" w:type="dxa"/>
          </w:tcPr>
          <w:p w:rsidR="00205284" w:rsidRPr="00E76DE2" w:rsidRDefault="00205284" w:rsidP="00205DD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поступального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лекул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Сумарний заряд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ізольованої системи:</w:t>
            </w:r>
          </w:p>
        </w:tc>
      </w:tr>
      <w:tr w:rsidR="00205284" w:rsidRPr="00E76DE2" w:rsidTr="00205284">
        <w:trPr>
          <w:trHeight w:val="3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Заряджене тіло, розмірами якого можна зневажати у порівнянні з відстанями від цього тіла до інших тіл, які несуть електричний заряд, називається: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взаємодії двох нерухомих точкових зарядів визначається за формулою:</w:t>
            </w:r>
          </w:p>
        </w:tc>
      </w:tr>
      <w:tr w:rsidR="00205284" w:rsidRPr="00E76DE2" w:rsidTr="00205284">
        <w:trPr>
          <w:trHeight w:val="38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заряду в міжнародній системі є: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Напруженість електричного поля в даній точці називається:</w:t>
            </w:r>
          </w:p>
        </w:tc>
      </w:tr>
      <w:tr w:rsidR="00205284" w:rsidRPr="00E76DE2" w:rsidTr="00205284">
        <w:trPr>
          <w:trHeight w:val="3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Зв’язок між напруженістю електричного поля в вакуумі та потенціалом має вигляд:</w:t>
            </w:r>
          </w:p>
        </w:tc>
      </w:tr>
      <w:tr w:rsidR="00205284" w:rsidRPr="00E76DE2" w:rsidTr="00205284">
        <w:trPr>
          <w:trHeight w:val="3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двох однакових за величиною різнойменних точкових зарядів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+q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відстань між якими є значно меншою відстані до тих точок, в яких визначається поле системи, називається: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двох однакових за величиною різнойменних точкових зарядів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+q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–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відстань між якими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добуток 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40" w:dyaOrig="420">
                <v:shape id="_x0000_i1047" type="#_x0000_t75" style="width:14.25pt;height:24.75pt" o:ole="">
                  <v:imagedata r:id="rId50" o:title=""/>
                </v:shape>
                <o:OLEObject Type="Embed" ProgID="Equation.3" ShapeID="_x0000_i1047" DrawAspect="Content" ObjectID="_1643739975" r:id="rId51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 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30"/>
                <w:sz w:val="24"/>
                <w:szCs w:val="24"/>
              </w:rPr>
              <w:object w:dxaOrig="2380" w:dyaOrig="720">
                <v:shape id="_x0000_i1048" type="#_x0000_t75" style="width:142.5pt;height:42pt" o:ole="">
                  <v:imagedata r:id="rId52" o:title=""/>
                </v:shape>
                <o:OLEObject Type="Embed" ProgID="Equation.3" ShapeID="_x0000_i1048" DrawAspect="Content" ObjectID="_1643739976" r:id="rId53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3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потік , а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об’єм, з якого цей потік виходить, то вираз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840" w:dyaOrig="680">
                <v:shape id="_x0000_i1049" type="#_x0000_t75" style="width:50.25pt;height:39.75pt" o:ole="">
                  <v:imagedata r:id="rId54" o:title=""/>
                </v:shape>
                <o:OLEObject Type="Embed" ProgID="Equation.3" ShapeID="_x0000_i1049" DrawAspect="Content" ObjectID="_1643739977" r:id="rId55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29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теореми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Остроградського-Гаусса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даний інтеграл вектора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0" w:dyaOrig="480">
                <v:shape id="_x0000_i1050" type="#_x0000_t75" style="width:14.25pt;height:27pt" o:ole="">
                  <v:imagedata r:id="rId56" o:title=""/>
                </v:shape>
                <o:OLEObject Type="Embed" ProgID="Equation.3" ShapeID="_x0000_i1050" DrawAspect="Content" ObjectID="_1643739978" r:id="rId57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поверхні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32"/>
                <w:sz w:val="24"/>
                <w:szCs w:val="24"/>
              </w:rPr>
              <w:object w:dxaOrig="639" w:dyaOrig="740">
                <v:shape id="_x0000_i1051" type="#_x0000_t75" style="width:37.5pt;height:42pt" o:ole="">
                  <v:imagedata r:id="rId58" o:title=""/>
                </v:shape>
                <o:OLEObject Type="Embed" ProgID="Equation.3" ShapeID="_x0000_i1051" DrawAspect="Content" ObjectID="_1643739979" r:id="rId59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 дорівнює:</w:t>
            </w:r>
          </w:p>
        </w:tc>
      </w:tr>
      <w:tr w:rsidR="00205284" w:rsidRPr="00E76DE2" w:rsidTr="00205284">
        <w:trPr>
          <w:trHeight w:val="34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0" w:dyaOrig="480">
                <v:shape id="_x0000_i1052" type="#_x0000_t75" style="width:14.25pt;height:27pt" o:ole="">
                  <v:imagedata r:id="rId56" o:title=""/>
                </v:shape>
                <o:OLEObject Type="Embed" ProgID="Equation.3" ShapeID="_x0000_i1052" DrawAspect="Content" ObjectID="_1643739980" r:id="rId6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деякий вектор,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контур який охоплює деяку поверхню площею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навколо точки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наступна границя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2520" w:dyaOrig="840">
                <v:shape id="_x0000_i1053" type="#_x0000_t75" style="width:150.75pt;height:48pt" o:ole="">
                  <v:imagedata r:id="rId61" o:title=""/>
                </v:shape>
                <o:OLEObject Type="Embed" ProgID="Equation.3" ShapeID="_x0000_i1053" DrawAspect="Content" ObjectID="_1643739981" r:id="rId6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205284">
        <w:trPr>
          <w:trHeight w:val="3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Відповідно до теореми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потік вектора напруженості електричного поля через замкнену поверхню дорівнює:</w:t>
            </w:r>
          </w:p>
        </w:tc>
      </w:tr>
      <w:tr w:rsidR="00205284" w:rsidRPr="00E76DE2" w:rsidTr="00205284">
        <w:trPr>
          <w:trHeight w:val="27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Відношення заряду до фізично нескінченно малого об’єму: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440" w:dyaOrig="660">
                <v:shape id="_x0000_i1054" type="#_x0000_t75" style="width:26.25pt;height:37.5pt" o:ole="">
                  <v:imagedata r:id="rId63" o:title=""/>
                </v:shape>
                <o:OLEObject Type="Embed" ProgID="Equation.3" ShapeID="_x0000_i1054" DrawAspect="Content" ObjectID="_1643739982" r:id="rId6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11556D">
        <w:trPr>
          <w:trHeight w:val="66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Всередині сферичної поверхні, зарядженої з постійною поверхневою густиною, поле:</w:t>
            </w:r>
          </w:p>
        </w:tc>
      </w:tr>
      <w:tr w:rsidR="00205284" w:rsidRPr="00E76DE2" w:rsidTr="00205284">
        <w:trPr>
          <w:trHeight w:val="4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Речовина, яка не здатна проводити електричний струм, називається:</w:t>
            </w:r>
          </w:p>
        </w:tc>
      </w:tr>
      <w:tr w:rsidR="00205284" w:rsidRPr="00E76DE2" w:rsidTr="0011556D">
        <w:trPr>
          <w:trHeight w:val="4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Поляризованість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діелектрика визначається за формулою:</w:t>
            </w:r>
          </w:p>
        </w:tc>
      </w:tr>
      <w:tr w:rsidR="00205284" w:rsidRPr="00E76DE2" w:rsidTr="00205284">
        <w:trPr>
          <w:trHeight w:val="45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900" w:type="dxa"/>
          </w:tcPr>
          <w:p w:rsidR="00205284" w:rsidRPr="00E76DE2" w:rsidRDefault="00205284" w:rsidP="000F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поляризованості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діелектрика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380">
                <v:shape id="_x0000_i1055" type="#_x0000_t75" style="width:68.25pt;height:21.75pt" o:ole="">
                  <v:imagedata r:id="rId65" o:title=""/>
                </v:shape>
                <o:OLEObject Type="Embed" ProgID="Equation.3" ShapeID="_x0000_i1055" DrawAspect="Content" ObjectID="_1643739983" r:id="rId6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величина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60" w:dyaOrig="279">
                <v:shape id="_x0000_i1056" type="#_x0000_t75" style="width:15pt;height:15.75pt" o:ole="">
                  <v:imagedata r:id="rId67" o:title=""/>
                </v:shape>
                <o:OLEObject Type="Embed" ProgID="Equation.3" ShapeID="_x0000_i1056" DrawAspect="Content" ObjectID="_1643739984" r:id="rId6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: </w:t>
            </w:r>
          </w:p>
        </w:tc>
      </w:tr>
      <w:tr w:rsidR="00205284" w:rsidRPr="00E76DE2" w:rsidTr="00205284">
        <w:trPr>
          <w:trHeight w:val="4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900" w:type="dxa"/>
          </w:tcPr>
          <w:p w:rsidR="00205284" w:rsidRPr="00E76DE2" w:rsidRDefault="00205284" w:rsidP="00AD33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Заряди, які входять до складу молекул діелектрика, називаються:</w:t>
            </w:r>
          </w:p>
        </w:tc>
      </w:tr>
      <w:tr w:rsidR="00205284" w:rsidRPr="00E76DE2" w:rsidTr="00205284">
        <w:trPr>
          <w:trHeight w:val="67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900" w:type="dxa"/>
          </w:tcPr>
          <w:p w:rsidR="00205284" w:rsidRPr="00E76DE2" w:rsidRDefault="00205284" w:rsidP="0026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(електрична індукція) поля в діелектрику визначається за формулою:</w:t>
            </w:r>
          </w:p>
        </w:tc>
      </w:tr>
      <w:tr w:rsidR="00205284" w:rsidRPr="00E76DE2" w:rsidTr="00205284">
        <w:trPr>
          <w:trHeight w:val="9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121.</w:t>
            </w:r>
          </w:p>
        </w:tc>
        <w:tc>
          <w:tcPr>
            <w:tcW w:w="8900" w:type="dxa"/>
          </w:tcPr>
          <w:p w:rsidR="00205284" w:rsidRPr="00E76DE2" w:rsidRDefault="00205284" w:rsidP="002632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«Потік електричного зміщення через замкнену поверхню дорівнює алгебраїчній сумі поміщених всередину цієї поверхні сторонніх зарядів» є:</w:t>
            </w:r>
          </w:p>
        </w:tc>
      </w:tr>
      <w:tr w:rsidR="00205284" w:rsidRPr="00E76DE2" w:rsidTr="00205284">
        <w:trPr>
          <w:trHeight w:val="41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122.</w:t>
            </w:r>
          </w:p>
        </w:tc>
        <w:tc>
          <w:tcPr>
            <w:tcW w:w="8900" w:type="dxa"/>
          </w:tcPr>
          <w:p w:rsidR="00205284" w:rsidRPr="00E76DE2" w:rsidRDefault="00205284" w:rsidP="00262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вимірюється у:</w:t>
            </w:r>
          </w:p>
        </w:tc>
      </w:tr>
      <w:tr w:rsidR="00205284" w:rsidRPr="00E76DE2" w:rsidTr="00205284">
        <w:trPr>
          <w:trHeight w:val="69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123.</w:t>
            </w:r>
          </w:p>
        </w:tc>
        <w:tc>
          <w:tcPr>
            <w:tcW w:w="8900" w:type="dxa"/>
          </w:tcPr>
          <w:p w:rsidR="00205284" w:rsidRPr="00E76DE2" w:rsidRDefault="00205284" w:rsidP="003103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Електричне зміщення поля точкового заряду в вакуумі визначається за формулою:</w:t>
            </w:r>
          </w:p>
        </w:tc>
      </w:tr>
      <w:tr w:rsidR="00205284" w:rsidRPr="00E76DE2" w:rsidTr="0011556D">
        <w:trPr>
          <w:trHeight w:val="70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124.</w:t>
            </w:r>
          </w:p>
        </w:tc>
        <w:tc>
          <w:tcPr>
            <w:tcW w:w="8900" w:type="dxa"/>
          </w:tcPr>
          <w:p w:rsidR="00205284" w:rsidRPr="00E76DE2" w:rsidRDefault="00205284" w:rsidP="00E87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володіє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спонтанною (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миовільною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поляризованістю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відсутності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зовнішнього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поля,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69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125.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Коефіцієнт пропорційності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між потенціалом і зарядом у формулі: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880" w:dyaOrig="360">
                <v:shape id="_x0000_i1057" type="#_x0000_t75" style="width:45pt;height:18pt" o:ole="">
                  <v:imagedata r:id="rId69" o:title=""/>
                </v:shape>
                <o:OLEObject Type="Embed" ProgID="Equation.3" ShapeID="_x0000_i1057" DrawAspect="Content" ObjectID="_1643739985" r:id="rId70"/>
              </w:objec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05284" w:rsidRPr="00E76DE2" w:rsidTr="00205284">
        <w:trPr>
          <w:trHeight w:val="41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126.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Електрична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ємність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в:</w:t>
            </w:r>
          </w:p>
        </w:tc>
      </w:tr>
      <w:tr w:rsidR="00205284" w:rsidRPr="00E76DE2" w:rsidTr="00205284">
        <w:trPr>
          <w:trHeight w:val="6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127.</w:t>
            </w:r>
          </w:p>
        </w:tc>
        <w:tc>
          <w:tcPr>
            <w:tcW w:w="8900" w:type="dxa"/>
          </w:tcPr>
          <w:p w:rsidR="00205284" w:rsidRPr="00E76DE2" w:rsidRDefault="00205284" w:rsidP="00D852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позначити заряд через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напругу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обкладинками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конденсатора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через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електроємність визначається:</w:t>
            </w:r>
          </w:p>
        </w:tc>
      </w:tr>
      <w:tr w:rsidR="00205284" w:rsidRPr="00E76DE2" w:rsidTr="00205284">
        <w:trPr>
          <w:trHeight w:val="32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128.</w:t>
            </w:r>
          </w:p>
        </w:tc>
        <w:tc>
          <w:tcPr>
            <w:tcW w:w="8900" w:type="dxa"/>
          </w:tcPr>
          <w:p w:rsidR="00205284" w:rsidRPr="00E76DE2" w:rsidRDefault="00205284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зарядженого провідника визначається за формулою:</w:t>
            </w:r>
          </w:p>
        </w:tc>
      </w:tr>
      <w:tr w:rsidR="00205284" w:rsidRPr="00E76DE2" w:rsidTr="0011556D">
        <w:trPr>
          <w:trHeight w:val="41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129.</w:t>
            </w:r>
          </w:p>
        </w:tc>
        <w:tc>
          <w:tcPr>
            <w:tcW w:w="8900" w:type="dxa"/>
          </w:tcPr>
          <w:p w:rsidR="00205284" w:rsidRPr="00E76DE2" w:rsidRDefault="0011556D" w:rsidP="000757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зарядженого конденсатора визначається за формулою:</w:t>
            </w:r>
          </w:p>
        </w:tc>
      </w:tr>
      <w:tr w:rsidR="00205284" w:rsidRPr="00E76DE2" w:rsidTr="0011556D">
        <w:trPr>
          <w:trHeight w:val="70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час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dt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поверхню переноситься заряд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dq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сила струму визначається за формулою:</w:t>
            </w:r>
          </w:p>
        </w:tc>
      </w:tr>
      <w:tr w:rsidR="00205284" w:rsidRPr="00E76DE2" w:rsidTr="0011556D">
        <w:trPr>
          <w:trHeight w:val="40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вимірювання сили струму є:</w:t>
            </w:r>
          </w:p>
        </w:tc>
      </w:tr>
      <w:tr w:rsidR="00205284" w:rsidRPr="00E76DE2" w:rsidTr="0011556D">
        <w:trPr>
          <w:trHeight w:val="41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8900" w:type="dxa"/>
          </w:tcPr>
          <w:p w:rsidR="00205284" w:rsidRPr="00E76DE2" w:rsidRDefault="00205284" w:rsidP="00D958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Ома для електричного провідника має вигляд:</w:t>
            </w:r>
          </w:p>
        </w:tc>
      </w:tr>
      <w:tr w:rsidR="00205284" w:rsidRPr="00E76DE2" w:rsidTr="00205284">
        <w:trPr>
          <w:trHeight w:val="50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«Алгебраїчна сума струмів, які сходяться у вузлі, дорівнює нулю» представляє собою:</w:t>
            </w:r>
          </w:p>
        </w:tc>
      </w:tr>
      <w:tr w:rsidR="00205284" w:rsidRPr="00E76DE2" w:rsidTr="00205284">
        <w:trPr>
          <w:trHeight w:val="47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8900" w:type="dxa"/>
          </w:tcPr>
          <w:p w:rsidR="00205284" w:rsidRPr="00E76DE2" w:rsidRDefault="00205284" w:rsidP="00D81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800" w:dyaOrig="380">
                <v:shape id="_x0000_i1058" type="#_x0000_t75" style="width:105.75pt;height:21.75pt" o:ole="">
                  <v:imagedata r:id="rId71" o:title=""/>
                </v:shape>
                <o:OLEObject Type="Embed" ProgID="Equation.3" ShapeID="_x0000_i1058" DrawAspect="Content" ObjectID="_1643739986" r:id="rId7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представляє собою математичний запис: </w:t>
            </w:r>
          </w:p>
        </w:tc>
      </w:tr>
      <w:tr w:rsidR="00205284" w:rsidRPr="00E76DE2" w:rsidTr="0011556D">
        <w:trPr>
          <w:trHeight w:val="42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Джоуля-Ленца описується наступною формулою:</w:t>
            </w:r>
          </w:p>
        </w:tc>
      </w:tr>
      <w:tr w:rsidR="00205284" w:rsidRPr="00E76DE2" w:rsidTr="0011556D">
        <w:trPr>
          <w:trHeight w:val="41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вираз закону Ампера має вигляд:</w:t>
            </w:r>
          </w:p>
        </w:tc>
      </w:tr>
      <w:tr w:rsidR="00205284" w:rsidRPr="00E76DE2" w:rsidTr="0011556D">
        <w:trPr>
          <w:trHeight w:val="42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Дипольний магнітний момент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контура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зі струмом визначається:</w:t>
            </w:r>
          </w:p>
        </w:tc>
      </w:tr>
      <w:tr w:rsidR="00205284" w:rsidRPr="00E76DE2" w:rsidTr="0011556D">
        <w:trPr>
          <w:trHeight w:val="6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Теорема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вектора магнітної індукції формулюється наступним чином: </w:t>
            </w:r>
          </w:p>
        </w:tc>
      </w:tr>
      <w:tr w:rsidR="00205284" w:rsidRPr="00E76DE2" w:rsidTr="0011556D">
        <w:trPr>
          <w:trHeight w:val="42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Магнітний момент одиниці об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</w:t>
            </w:r>
          </w:p>
        </w:tc>
      </w:tr>
      <w:tr w:rsidR="00205284" w:rsidRPr="00E76DE2" w:rsidTr="0011556D">
        <w:trPr>
          <w:trHeight w:val="41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Напруженість магнітного поля вимірюється у:</w:t>
            </w:r>
          </w:p>
        </w:tc>
      </w:tr>
      <w:tr w:rsidR="00205284" w:rsidRPr="00E76DE2" w:rsidTr="00205284">
        <w:trPr>
          <w:trHeight w:val="54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магнітного моменту елементарної частки до її механічного моменту називається:</w:t>
            </w:r>
          </w:p>
        </w:tc>
      </w:tr>
      <w:tr w:rsidR="00205284" w:rsidRPr="00E76DE2" w:rsidTr="00205284">
        <w:trPr>
          <w:trHeight w:val="6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стала Кюрі, а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абсолютна температура, то сприйманість парамагнітної речовини визначається:</w:t>
            </w:r>
          </w:p>
        </w:tc>
      </w:tr>
      <w:tr w:rsidR="00205284" w:rsidRPr="00E76DE2" w:rsidTr="00205284">
        <w:trPr>
          <w:trHeight w:val="56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Речовини, які володіють намагніченістю за відсутності зовнішнього магнітного поля, називаються:</w:t>
            </w:r>
          </w:p>
        </w:tc>
      </w:tr>
      <w:tr w:rsidR="00205284" w:rsidRPr="00E76DE2" w:rsidTr="00205284">
        <w:trPr>
          <w:trHeight w:val="56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144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Температура, при якій області спонтанної намагніченості розкладаються і речовина втрачає магнітні властивості, називається:</w:t>
            </w:r>
          </w:p>
        </w:tc>
      </w:tr>
      <w:tr w:rsidR="00205284" w:rsidRPr="00E76DE2" w:rsidTr="0011556D">
        <w:trPr>
          <w:trHeight w:val="92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Явище, при якому в замкненому провідному контурі при зміні потоку магнітної індукції через поверхню, обмежену цим контуром, виникає електричний струм, називається:</w:t>
            </w:r>
          </w:p>
        </w:tc>
      </w:tr>
      <w:tr w:rsidR="00205284" w:rsidRPr="00E76DE2" w:rsidTr="0011556D">
        <w:trPr>
          <w:trHeight w:val="2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Напрямок індукційного струму визначається:</w:t>
            </w:r>
          </w:p>
        </w:tc>
      </w:tr>
      <w:tr w:rsidR="00205284" w:rsidRPr="00E76DE2" w:rsidTr="00205284">
        <w:trPr>
          <w:trHeight w:val="45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Індукційні струми, які виникають в суцільних масивних провідниках, називаються:</w:t>
            </w:r>
          </w:p>
        </w:tc>
      </w:tr>
      <w:tr w:rsidR="00205284" w:rsidRPr="00E76DE2" w:rsidTr="00205284">
        <w:trPr>
          <w:trHeight w:val="51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Одиницею вимірювання індуктивності в системі СІ є:</w:t>
            </w:r>
          </w:p>
        </w:tc>
      </w:tr>
      <w:tr w:rsidR="00205284" w:rsidRPr="00E76DE2" w:rsidTr="00205284">
        <w:trPr>
          <w:trHeight w:val="45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Рівняння: </w:t>
            </w:r>
          </w:p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1320" w:dyaOrig="680">
                <v:shape id="_x0000_i1059" type="#_x0000_t75" style="width:78pt;height:39.75pt" o:ole="">
                  <v:imagedata r:id="rId73" o:title=""/>
                </v:shape>
                <o:OLEObject Type="Embed" ProgID="Equation.3" ShapeID="_x0000_i1059" DrawAspect="Content" ObjectID="_1643739987" r:id="rId7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;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800" w:dyaOrig="279">
                <v:shape id="_x0000_i1060" type="#_x0000_t75" style="width:47.25pt;height:16.5pt" o:ole="">
                  <v:imagedata r:id="rId75" o:title=""/>
                </v:shape>
                <o:OLEObject Type="Embed" ProgID="Equation.3" ShapeID="_x0000_i1060" DrawAspect="Content" ObjectID="_1643739988" r:id="rId7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205284" w:rsidRPr="00E76DE2" w:rsidRDefault="00205284" w:rsidP="003C03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1600" w:dyaOrig="680">
                <v:shape id="_x0000_i1061" type="#_x0000_t75" style="width:88.5pt;height:36.75pt" o:ole="">
                  <v:imagedata r:id="rId77" o:title=""/>
                </v:shape>
                <o:OLEObject Type="Embed" ProgID="Equation.3" ShapeID="_x0000_i1061" DrawAspect="Content" ObjectID="_1643739989" r:id="rId7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880" w:dyaOrig="320">
                <v:shape id="_x0000_i1062" type="#_x0000_t75" style="width:51.75pt;height:18pt" o:ole="">
                  <v:imagedata r:id="rId79" o:title=""/>
                </v:shape>
                <o:OLEObject Type="Embed" ProgID="Equation.3" ShapeID="_x0000_i1062" DrawAspect="Content" ObjectID="_1643739990" r:id="rId8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205284" w:rsidRPr="00E76DE2" w:rsidRDefault="00205284" w:rsidP="00F33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060" w:dyaOrig="360">
                <v:shape id="_x0000_i1063" type="#_x0000_t75" style="width:62.25pt;height:20.25pt" o:ole="">
                  <v:imagedata r:id="rId81" o:title=""/>
                </v:shape>
                <o:OLEObject Type="Embed" ProgID="Equation.3" ShapeID="_x0000_i1063" DrawAspect="Content" ObjectID="_1643739991" r:id="rId8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360">
                <v:shape id="_x0000_i1064" type="#_x0000_t75" style="width:68.25pt;height:20.25pt" o:ole="">
                  <v:imagedata r:id="rId83" o:title=""/>
                </v:shape>
                <o:OLEObject Type="Embed" ProgID="Equation.3" ShapeID="_x0000_i1064" DrawAspect="Content" ObjectID="_1643739992" r:id="rId84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;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780" w:dyaOrig="320">
                <v:shape id="_x0000_i1065" type="#_x0000_t75" style="width:46.5pt;height:18pt" o:ole="">
                  <v:imagedata r:id="rId85" o:title=""/>
                </v:shape>
                <o:OLEObject Type="Embed" ProgID="Equation.3" ShapeID="_x0000_i1065" DrawAspect="Content" ObjectID="_1643739993" r:id="rId86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205284" w:rsidRPr="00E76DE2" w:rsidRDefault="00205284" w:rsidP="00F33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представляють собою:</w:t>
            </w:r>
          </w:p>
        </w:tc>
      </w:tr>
      <w:tr w:rsidR="00205284" w:rsidRPr="00E76DE2" w:rsidTr="0011556D">
        <w:trPr>
          <w:trHeight w:val="41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150.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Відношення заряду частки до її маси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/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називають: </w:t>
            </w:r>
          </w:p>
        </w:tc>
      </w:tr>
      <w:tr w:rsidR="00205284" w:rsidRPr="00E76DE2" w:rsidTr="0011556D">
        <w:trPr>
          <w:trHeight w:val="2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900" w:type="dxa"/>
          </w:tcPr>
          <w:p w:rsidR="00205284" w:rsidRPr="00E76DE2" w:rsidRDefault="00205284" w:rsidP="00605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закону Ома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3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900" w:type="dxa"/>
          </w:tcPr>
          <w:p w:rsidR="00205284" w:rsidRPr="00E76DE2" w:rsidRDefault="00205284" w:rsidP="00894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Математичний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закону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Джоуля-Ленца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900" w:type="dxa"/>
          </w:tcPr>
          <w:p w:rsidR="00205284" w:rsidRPr="00E76DE2" w:rsidRDefault="00205284" w:rsidP="00E65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поміщенні металевої пластинки, вздовж якої тече постійний електричний струм, в перпендикулярне до неї магнітне поле, між паралельними напрямками струму і гранями виникає різниця потенціалів. Це явище має назву:</w:t>
            </w:r>
          </w:p>
        </w:tc>
      </w:tr>
      <w:tr w:rsidR="00205284" w:rsidRPr="00E76DE2" w:rsidTr="00205284">
        <w:trPr>
          <w:trHeight w:val="27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 електричного струму крізь гази називається:</w:t>
            </w:r>
          </w:p>
        </w:tc>
      </w:tr>
      <w:tr w:rsidR="00205284" w:rsidRPr="00E76DE2" w:rsidTr="0011556D">
        <w:trPr>
          <w:trHeight w:val="70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900" w:type="dxa"/>
          </w:tcPr>
          <w:p w:rsidR="00205284" w:rsidRPr="00E76DE2" w:rsidRDefault="00205284" w:rsidP="002F1C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Нейтралізація різнойменних іонів при їх зустрічі або відновлення додатного іона та електрона в нейтральну молекулу називається:</w:t>
            </w:r>
          </w:p>
        </w:tc>
      </w:tr>
      <w:tr w:rsidR="00205284" w:rsidRPr="00E76DE2" w:rsidTr="00205284">
        <w:trPr>
          <w:trHeight w:val="54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900" w:type="dxa"/>
          </w:tcPr>
          <w:p w:rsidR="00205284" w:rsidRPr="00E76DE2" w:rsidRDefault="00205284" w:rsidP="004B2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Стала часу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ланцюга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впродовж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сила струму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зменшуєтьс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формулою:</w:t>
            </w:r>
          </w:p>
        </w:tc>
      </w:tr>
      <w:tr w:rsidR="00205284" w:rsidRPr="00E76DE2" w:rsidTr="0011556D">
        <w:trPr>
          <w:trHeight w:val="32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900" w:type="dxa"/>
          </w:tcPr>
          <w:p w:rsidR="00205284" w:rsidRPr="00E76DE2" w:rsidRDefault="00205284" w:rsidP="00D879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молекули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найменшою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енергією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53"/>
        </w:trPr>
        <w:tc>
          <w:tcPr>
            <w:tcW w:w="706" w:type="dxa"/>
          </w:tcPr>
          <w:p w:rsidR="00205284" w:rsidRPr="00E76DE2" w:rsidRDefault="00205284" w:rsidP="00BD4228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900" w:type="dxa"/>
          </w:tcPr>
          <w:p w:rsidR="00205284" w:rsidRPr="00E76DE2" w:rsidRDefault="00205284" w:rsidP="002E1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Зіткнення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збудження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53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900" w:type="dxa"/>
          </w:tcPr>
          <w:p w:rsidR="00205284" w:rsidRPr="00E76DE2" w:rsidRDefault="00205284" w:rsidP="002E1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Зіткнення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молекули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знаходяться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збудженому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переходять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стан, не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випромінюючи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надлишок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енергії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а передавши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іншій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частці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1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900" w:type="dxa"/>
          </w:tcPr>
          <w:p w:rsidR="00205284" w:rsidRPr="00E76DE2" w:rsidRDefault="00205284" w:rsidP="0059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ітими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твердими або рідкими тілами має назву:</w:t>
            </w:r>
          </w:p>
        </w:tc>
      </w:tr>
      <w:tr w:rsidR="00205284" w:rsidRPr="00E76DE2" w:rsidTr="00205284">
        <w:trPr>
          <w:trHeight w:val="40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161.</w:t>
            </w:r>
          </w:p>
        </w:tc>
        <w:tc>
          <w:tcPr>
            <w:tcW w:w="8900" w:type="dxa"/>
          </w:tcPr>
          <w:p w:rsidR="00205284" w:rsidRPr="00E76DE2" w:rsidRDefault="00205284" w:rsidP="000C24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електронів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поверхнею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твердого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рідкого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бомбардуванні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її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електронами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іонами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41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162.</w:t>
            </w:r>
          </w:p>
        </w:tc>
        <w:tc>
          <w:tcPr>
            <w:tcW w:w="8900" w:type="dxa"/>
          </w:tcPr>
          <w:p w:rsidR="00205284" w:rsidRPr="00E76DE2" w:rsidRDefault="00205284" w:rsidP="00A33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електронів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поверхнею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металу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тому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випадку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коли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поблизу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поверхні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створюється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електричне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поле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дуже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великої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напруженості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(10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8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В/м)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4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163.</w:t>
            </w:r>
          </w:p>
        </w:tc>
        <w:tc>
          <w:tcPr>
            <w:tcW w:w="8900" w:type="dxa"/>
          </w:tcPr>
          <w:p w:rsidR="00205284" w:rsidRPr="00E76DE2" w:rsidRDefault="00205284" w:rsidP="00E634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Газ в сильно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іонізованому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сумарний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заряд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електронів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іонів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кожному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елементарному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об’ємі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 (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майже дорівнює) нулю, називається:</w:t>
            </w:r>
          </w:p>
        </w:tc>
      </w:tr>
      <w:tr w:rsidR="00205284" w:rsidRPr="00E76DE2" w:rsidTr="00205284">
        <w:trPr>
          <w:trHeight w:val="36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164.</w:t>
            </w:r>
          </w:p>
        </w:tc>
        <w:tc>
          <w:tcPr>
            <w:tcW w:w="8900" w:type="dxa"/>
          </w:tcPr>
          <w:p w:rsidR="00205284" w:rsidRPr="00E76DE2" w:rsidRDefault="00205284" w:rsidP="0059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Ланцюг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містить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індуктивність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ємність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можуть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виникати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електричні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9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165.</w:t>
            </w:r>
          </w:p>
        </w:tc>
        <w:tc>
          <w:tcPr>
            <w:tcW w:w="8900" w:type="dxa"/>
          </w:tcPr>
          <w:p w:rsidR="00205284" w:rsidRPr="00E76DE2" w:rsidRDefault="00205284" w:rsidP="00E272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Формула для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періода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коивань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контура (формула Томпсона)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38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166.</w:t>
            </w:r>
          </w:p>
        </w:tc>
        <w:tc>
          <w:tcPr>
            <w:tcW w:w="8900" w:type="dxa"/>
          </w:tcPr>
          <w:p w:rsidR="00205284" w:rsidRPr="00E76DE2" w:rsidRDefault="00205284" w:rsidP="0059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Логарифмічний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декремент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затухань визначається за формулою:</w:t>
            </w:r>
          </w:p>
        </w:tc>
      </w:tr>
      <w:tr w:rsidR="00205284" w:rsidRPr="00E76DE2" w:rsidTr="00205284">
        <w:trPr>
          <w:trHeight w:val="37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167.</w:t>
            </w:r>
          </w:p>
        </w:tc>
        <w:tc>
          <w:tcPr>
            <w:tcW w:w="8900" w:type="dxa"/>
          </w:tcPr>
          <w:p w:rsidR="00205284" w:rsidRPr="00E76DE2" w:rsidRDefault="00205284" w:rsidP="004440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Добротність коливального контуру визначаться за формулою:</w:t>
            </w:r>
          </w:p>
        </w:tc>
      </w:tr>
      <w:tr w:rsidR="00205284" w:rsidRPr="00E76DE2" w:rsidTr="0011556D">
        <w:trPr>
          <w:trHeight w:val="28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168.</w:t>
            </w:r>
          </w:p>
        </w:tc>
        <w:tc>
          <w:tcPr>
            <w:tcW w:w="8900" w:type="dxa"/>
          </w:tcPr>
          <w:p w:rsidR="00205284" w:rsidRPr="00E76DE2" w:rsidRDefault="00205284" w:rsidP="00D469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Реактивний індуктивний опір вимірюється у: </w:t>
            </w:r>
          </w:p>
        </w:tc>
      </w:tr>
      <w:tr w:rsidR="00205284" w:rsidRPr="00E76DE2" w:rsidTr="00205284">
        <w:trPr>
          <w:trHeight w:val="48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169.</w:t>
            </w:r>
          </w:p>
        </w:tc>
        <w:tc>
          <w:tcPr>
            <w:tcW w:w="8900" w:type="dxa"/>
          </w:tcPr>
          <w:p w:rsidR="00205284" w:rsidRPr="00E76DE2" w:rsidRDefault="00205284" w:rsidP="000649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частки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середовища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вздовж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напряму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76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170.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частки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середовища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напрямках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напряму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66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171.</w:t>
            </w:r>
          </w:p>
        </w:tc>
        <w:tc>
          <w:tcPr>
            <w:tcW w:w="8900" w:type="dxa"/>
          </w:tcPr>
          <w:p w:rsidR="00205284" w:rsidRPr="00E76DE2" w:rsidRDefault="00205284" w:rsidP="002C40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Геометричне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місце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доходятьколивання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омменту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часу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55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172.</w:t>
            </w:r>
          </w:p>
        </w:tc>
        <w:tc>
          <w:tcPr>
            <w:tcW w:w="8900" w:type="dxa"/>
          </w:tcPr>
          <w:p w:rsidR="00205284" w:rsidRPr="00E76DE2" w:rsidRDefault="00205284" w:rsidP="00865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Геометричне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місце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однаковій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фазі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205284">
        <w:trPr>
          <w:trHeight w:val="51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173.</w:t>
            </w:r>
          </w:p>
        </w:tc>
        <w:tc>
          <w:tcPr>
            <w:tcW w:w="8900" w:type="dxa"/>
          </w:tcPr>
          <w:p w:rsidR="00205284" w:rsidRPr="00E76DE2" w:rsidRDefault="00205284" w:rsidP="007E22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Довжина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її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період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формулою:</w:t>
            </w:r>
          </w:p>
        </w:tc>
      </w:tr>
      <w:tr w:rsidR="00205284" w:rsidRPr="00E76DE2" w:rsidTr="0011556D">
        <w:trPr>
          <w:trHeight w:val="35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174.</w:t>
            </w:r>
          </w:p>
        </w:tc>
        <w:tc>
          <w:tcPr>
            <w:tcW w:w="8900" w:type="dxa"/>
          </w:tcPr>
          <w:p w:rsidR="00205284" w:rsidRPr="00E76DE2" w:rsidRDefault="00205284" w:rsidP="00C32E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Хвильове число визначається за формулою:</w:t>
            </w:r>
          </w:p>
        </w:tc>
      </w:tr>
      <w:tr w:rsidR="00205284" w:rsidRPr="00E76DE2" w:rsidTr="0011556D">
        <w:trPr>
          <w:trHeight w:val="26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175.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Густина енергії пружної хвилі визначається за формулою:</w:t>
            </w:r>
          </w:p>
        </w:tc>
      </w:tr>
      <w:tr w:rsidR="00205284" w:rsidRPr="00E76DE2" w:rsidTr="0011556D">
        <w:trPr>
          <w:trHeight w:val="64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176.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випадку плоскої хвилі, що затухає, амплітуда зменшується з відстанню по закону:</w:t>
            </w:r>
          </w:p>
        </w:tc>
      </w:tr>
      <w:tr w:rsidR="00205284" w:rsidRPr="00E76DE2" w:rsidTr="0011556D">
        <w:trPr>
          <w:trHeight w:val="84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177.</w:t>
            </w:r>
          </w:p>
        </w:tc>
        <w:tc>
          <w:tcPr>
            <w:tcW w:w="8900" w:type="dxa"/>
          </w:tcPr>
          <w:p w:rsidR="00205284" w:rsidRPr="00E76DE2" w:rsidRDefault="00205284" w:rsidP="002662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зменшення густини потоку енергії плоскої хвилі, що затухає: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440">
                <v:shape id="_x0000_i1066" type="#_x0000_t75" style="width:69pt;height:24.75pt" o:ole="">
                  <v:imagedata r:id="rId87" o:title=""/>
                </v:shape>
                <o:OLEObject Type="Embed" ProgID="Equation.3" ShapeID="_x0000_i1066" DrawAspect="Content" ObjectID="_1643739994" r:id="rId88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800" w:dyaOrig="320">
                <v:shape id="_x0000_i1067" type="#_x0000_t75" style="width:47.25pt;height:18pt" o:ole="">
                  <v:imagedata r:id="rId89" o:title=""/>
                </v:shape>
                <o:OLEObject Type="Embed" ProgID="Equation.3" ShapeID="_x0000_i1067" DrawAspect="Content" ObjectID="_1643739995" r:id="rId90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05284" w:rsidRPr="00E76DE2" w:rsidTr="0011556D">
        <w:trPr>
          <w:trHeight w:val="85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178.</w:t>
            </w:r>
          </w:p>
        </w:tc>
        <w:tc>
          <w:tcPr>
            <w:tcW w:w="8900" w:type="dxa"/>
          </w:tcPr>
          <w:p w:rsidR="00205284" w:rsidRPr="00E76DE2" w:rsidRDefault="00205284" w:rsidP="004876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зменшення густини потоку енергії плоскої хвилі, що затухає: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160" w:dyaOrig="440">
                <v:shape id="_x0000_i1068" type="#_x0000_t75" style="width:69pt;height:24.75pt" o:ole="">
                  <v:imagedata r:id="rId87" o:title=""/>
                </v:shape>
                <o:OLEObject Type="Embed" ProgID="Equation.3" ShapeID="_x0000_i1068" DrawAspect="Content" ObjectID="_1643739996" r:id="rId91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E76DE2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800" w:dyaOrig="320">
                <v:shape id="_x0000_i1069" type="#_x0000_t75" style="width:47.25pt;height:18pt" o:ole="">
                  <v:imagedata r:id="rId89" o:title=""/>
                </v:shape>
                <o:OLEObject Type="Embed" ProgID="Equation.3" ShapeID="_x0000_i1069" DrawAspect="Content" ObjectID="_1643739997" r:id="rId92"/>
              </w:objec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</w:t>
            </w: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205284" w:rsidRPr="00E76DE2" w:rsidTr="0011556D">
        <w:trPr>
          <w:trHeight w:val="6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179.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обумовлені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окремими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хвилями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кожній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точок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середовища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мають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постійну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різність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фаз,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хвилі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70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180.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Явище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накладання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двох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когерентних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хвиль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коли в одних точках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посилюються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а в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інших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послаблюються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686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Коливальний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який виникає результаті накладання двох зустрічних плоских хвиль з однаковою амплітудою, називається:</w:t>
            </w:r>
          </w:p>
        </w:tc>
      </w:tr>
      <w:tr w:rsidR="00205284" w:rsidRPr="00E76DE2" w:rsidTr="00205284">
        <w:trPr>
          <w:trHeight w:val="416"/>
        </w:trPr>
        <w:tc>
          <w:tcPr>
            <w:tcW w:w="706" w:type="dxa"/>
          </w:tcPr>
          <w:p w:rsidR="00205284" w:rsidRPr="00E76DE2" w:rsidRDefault="00205284" w:rsidP="009C663D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182.</w:t>
            </w:r>
          </w:p>
        </w:tc>
        <w:tc>
          <w:tcPr>
            <w:tcW w:w="8900" w:type="dxa"/>
          </w:tcPr>
          <w:p w:rsidR="00205284" w:rsidRPr="00E76DE2" w:rsidRDefault="00205284" w:rsidP="009526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Пружні хвилі, які розповсюджуються в повітрі і мають частоту в межах 16-20000 Гц, називаються:</w:t>
            </w:r>
          </w:p>
        </w:tc>
      </w:tr>
      <w:tr w:rsidR="00205284" w:rsidRPr="00E76DE2" w:rsidTr="0011556D">
        <w:trPr>
          <w:trHeight w:val="621"/>
        </w:trPr>
        <w:tc>
          <w:tcPr>
            <w:tcW w:w="706" w:type="dxa"/>
          </w:tcPr>
          <w:p w:rsidR="00205284" w:rsidRPr="00E76DE2" w:rsidRDefault="00205284" w:rsidP="009C663D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183.</w:t>
            </w:r>
          </w:p>
        </w:tc>
        <w:tc>
          <w:tcPr>
            <w:tcW w:w="8900" w:type="dxa"/>
          </w:tcPr>
          <w:p w:rsidR="00205284" w:rsidRPr="00E76DE2" w:rsidRDefault="00205284" w:rsidP="00C5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середнього по часу значення густини потоку енергії, яка переноситься світловою хвилею, називається:</w:t>
            </w:r>
          </w:p>
        </w:tc>
      </w:tr>
      <w:tr w:rsidR="00205284" w:rsidRPr="00E76DE2" w:rsidTr="0011556D">
        <w:trPr>
          <w:trHeight w:val="404"/>
        </w:trPr>
        <w:tc>
          <w:tcPr>
            <w:tcW w:w="706" w:type="dxa"/>
          </w:tcPr>
          <w:p w:rsidR="00205284" w:rsidRPr="00E76DE2" w:rsidRDefault="00205284" w:rsidP="009C663D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184.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Лінії, вздовж яких розповсюджується світлова енергія, називаються:</w:t>
            </w:r>
          </w:p>
        </w:tc>
      </w:tr>
      <w:tr w:rsidR="00205284" w:rsidRPr="00E76DE2" w:rsidTr="00205284">
        <w:trPr>
          <w:trHeight w:val="415"/>
        </w:trPr>
        <w:tc>
          <w:tcPr>
            <w:tcW w:w="706" w:type="dxa"/>
          </w:tcPr>
          <w:p w:rsidR="00205284" w:rsidRPr="00E76DE2" w:rsidRDefault="00205284" w:rsidP="009C663D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185.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Світло, в якому напрямки коливань впорядковані якимось способом, називається:</w:t>
            </w:r>
          </w:p>
        </w:tc>
      </w:tr>
      <w:tr w:rsidR="00205284" w:rsidRPr="00E76DE2" w:rsidTr="0011556D">
        <w:trPr>
          <w:trHeight w:val="32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186.</w:t>
            </w:r>
          </w:p>
        </w:tc>
        <w:tc>
          <w:tcPr>
            <w:tcW w:w="8900" w:type="dxa"/>
          </w:tcPr>
          <w:p w:rsidR="00205284" w:rsidRPr="00E76DE2" w:rsidRDefault="00205284" w:rsidP="008714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Відповідно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закону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відбитття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світла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28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187.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Відповідно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закону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відбитття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світла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205284" w:rsidRPr="00E76DE2" w:rsidTr="0011556D">
        <w:trPr>
          <w:trHeight w:val="641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188.</w:t>
            </w:r>
          </w:p>
        </w:tc>
        <w:tc>
          <w:tcPr>
            <w:tcW w:w="8900" w:type="dxa"/>
          </w:tcPr>
          <w:p w:rsidR="00205284" w:rsidRPr="00E76DE2" w:rsidRDefault="00205284" w:rsidP="00D229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до закону відношення синуса кута падіння переломлення світла до синуса кута переломлення:</w:t>
            </w:r>
          </w:p>
        </w:tc>
      </w:tr>
      <w:tr w:rsidR="00205284" w:rsidRPr="00E76DE2" w:rsidTr="00205284">
        <w:trPr>
          <w:trHeight w:val="83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189.</w:t>
            </w:r>
          </w:p>
        </w:tc>
        <w:tc>
          <w:tcPr>
            <w:tcW w:w="8900" w:type="dxa"/>
          </w:tcPr>
          <w:p w:rsidR="00205284" w:rsidRPr="00E76DE2" w:rsidRDefault="00205284" w:rsidP="008147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коли світлова хвиля проникає у друге середовище на відстань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довжини хвилі і потім повертається в перше середовище, називається</w:t>
            </w:r>
          </w:p>
        </w:tc>
      </w:tr>
      <w:tr w:rsidR="00205284" w:rsidRPr="00E76DE2" w:rsidTr="0011556D">
        <w:trPr>
          <w:trHeight w:val="579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190.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Джерело світла, розмірами якого можна зневажати у порівнянні з відстанню від місця спостереження до джерела, називається:</w:t>
            </w:r>
          </w:p>
        </w:tc>
      </w:tr>
      <w:tr w:rsidR="00205284" w:rsidRPr="00E76DE2" w:rsidTr="0011556D">
        <w:trPr>
          <w:trHeight w:val="347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191.</w:t>
            </w:r>
          </w:p>
        </w:tc>
        <w:tc>
          <w:tcPr>
            <w:tcW w:w="8900" w:type="dxa"/>
          </w:tcPr>
          <w:p w:rsidR="00205284" w:rsidRPr="00E76DE2" w:rsidRDefault="00205284" w:rsidP="00B63B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Одиницею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світла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є:</w:t>
            </w:r>
          </w:p>
        </w:tc>
      </w:tr>
      <w:tr w:rsidR="00205284" w:rsidRPr="00E76DE2" w:rsidTr="0011556D">
        <w:trPr>
          <w:trHeight w:val="410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192.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Одиницею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світлового</w:t>
            </w:r>
            <w:proofErr w:type="spellEnd"/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потоку є:</w:t>
            </w:r>
          </w:p>
        </w:tc>
      </w:tr>
      <w:tr w:rsidR="00205284" w:rsidRPr="00E76DE2" w:rsidTr="0011556D">
        <w:trPr>
          <w:trHeight w:val="41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закону прямолінійного розповсюдження:</w:t>
            </w:r>
          </w:p>
        </w:tc>
      </w:tr>
      <w:tr w:rsidR="00205284" w:rsidRPr="00E76DE2" w:rsidTr="00205284">
        <w:trPr>
          <w:trHeight w:val="41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 до закону незалежності світлових променів:</w:t>
            </w:r>
          </w:p>
        </w:tc>
      </w:tr>
      <w:tr w:rsidR="00205284" w:rsidRPr="00E76DE2" w:rsidTr="0011556D">
        <w:trPr>
          <w:trHeight w:val="704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однорідного середовища добуток геометричної довжини шляху на показник переломлення середовища називається:</w:t>
            </w:r>
          </w:p>
        </w:tc>
      </w:tr>
      <w:tr w:rsidR="00205284" w:rsidRPr="00E76DE2" w:rsidTr="0011556D">
        <w:trPr>
          <w:trHeight w:val="402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Ферма формулюється наступним чином:</w:t>
            </w:r>
          </w:p>
        </w:tc>
      </w:tr>
      <w:tr w:rsidR="00205284" w:rsidRPr="00E76DE2" w:rsidTr="0011556D">
        <w:trPr>
          <w:trHeight w:val="563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197.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Оптична система, яка дає стигматичне зображення, яке є геометрично подібним до об’єкту, який зображується, називається: </w:t>
            </w:r>
          </w:p>
        </w:tc>
      </w:tr>
      <w:tr w:rsidR="00205284" w:rsidRPr="00E76DE2" w:rsidTr="0011556D">
        <w:trPr>
          <w:trHeight w:val="61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198.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Точка перетину передньої фокальної площини з оптичною віссю називається</w:t>
            </w:r>
          </w:p>
        </w:tc>
      </w:tr>
      <w:tr w:rsidR="00205284" w:rsidRPr="00E76DE2" w:rsidTr="0011556D">
        <w:trPr>
          <w:trHeight w:val="398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Прозоре тіло, обмежене двома сферичними поверхнями, називається</w:t>
            </w:r>
          </w:p>
        </w:tc>
      </w:tr>
      <w:tr w:rsidR="00205284" w:rsidRPr="00E76DE2" w:rsidTr="0011556D">
        <w:trPr>
          <w:trHeight w:val="275"/>
        </w:trPr>
        <w:tc>
          <w:tcPr>
            <w:tcW w:w="706" w:type="dxa"/>
          </w:tcPr>
          <w:p w:rsidR="00205284" w:rsidRPr="00E76DE2" w:rsidRDefault="00205284" w:rsidP="00AD33F0">
            <w:pPr>
              <w:ind w:lef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200.</w:t>
            </w:r>
          </w:p>
        </w:tc>
        <w:tc>
          <w:tcPr>
            <w:tcW w:w="8900" w:type="dxa"/>
          </w:tcPr>
          <w:p w:rsidR="00205284" w:rsidRPr="00E76DE2" w:rsidRDefault="00205284" w:rsidP="00C91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Оптична сила вимірюється в:</w:t>
            </w:r>
          </w:p>
        </w:tc>
      </w:tr>
    </w:tbl>
    <w:p w:rsidR="00772ECC" w:rsidRPr="00E76DE2" w:rsidRDefault="00772ECC" w:rsidP="00772EC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772ECC" w:rsidRPr="00E76DE2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BA018F"/>
    <w:rsid w:val="000001EA"/>
    <w:rsid w:val="000016C3"/>
    <w:rsid w:val="00001B40"/>
    <w:rsid w:val="00002DE8"/>
    <w:rsid w:val="0000341A"/>
    <w:rsid w:val="00004B73"/>
    <w:rsid w:val="000065D5"/>
    <w:rsid w:val="00010B23"/>
    <w:rsid w:val="000116CB"/>
    <w:rsid w:val="000119D4"/>
    <w:rsid w:val="00011F1A"/>
    <w:rsid w:val="0001616A"/>
    <w:rsid w:val="00016874"/>
    <w:rsid w:val="00016C6B"/>
    <w:rsid w:val="00017046"/>
    <w:rsid w:val="000172C3"/>
    <w:rsid w:val="0001763E"/>
    <w:rsid w:val="00017F4E"/>
    <w:rsid w:val="000221F3"/>
    <w:rsid w:val="00024AF0"/>
    <w:rsid w:val="00024E9D"/>
    <w:rsid w:val="0002596D"/>
    <w:rsid w:val="00026212"/>
    <w:rsid w:val="00031D73"/>
    <w:rsid w:val="00032588"/>
    <w:rsid w:val="000331A8"/>
    <w:rsid w:val="00035924"/>
    <w:rsid w:val="000369FA"/>
    <w:rsid w:val="00041757"/>
    <w:rsid w:val="00042B65"/>
    <w:rsid w:val="00042CC9"/>
    <w:rsid w:val="00043535"/>
    <w:rsid w:val="00043584"/>
    <w:rsid w:val="00043D3E"/>
    <w:rsid w:val="00044263"/>
    <w:rsid w:val="00044F47"/>
    <w:rsid w:val="00045CEB"/>
    <w:rsid w:val="00046A75"/>
    <w:rsid w:val="00047AF0"/>
    <w:rsid w:val="00047EE0"/>
    <w:rsid w:val="000504FE"/>
    <w:rsid w:val="000512C3"/>
    <w:rsid w:val="000526F6"/>
    <w:rsid w:val="00053DDA"/>
    <w:rsid w:val="000546DE"/>
    <w:rsid w:val="00055D0B"/>
    <w:rsid w:val="00056B60"/>
    <w:rsid w:val="0006103E"/>
    <w:rsid w:val="00061C1A"/>
    <w:rsid w:val="00063E80"/>
    <w:rsid w:val="000648F4"/>
    <w:rsid w:val="000649C3"/>
    <w:rsid w:val="0006532A"/>
    <w:rsid w:val="00065AEF"/>
    <w:rsid w:val="00066109"/>
    <w:rsid w:val="00066A03"/>
    <w:rsid w:val="000733D0"/>
    <w:rsid w:val="00074064"/>
    <w:rsid w:val="000757AE"/>
    <w:rsid w:val="0007621A"/>
    <w:rsid w:val="000778F4"/>
    <w:rsid w:val="00081528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4D5"/>
    <w:rsid w:val="00095ABA"/>
    <w:rsid w:val="00095BAD"/>
    <w:rsid w:val="00096B2C"/>
    <w:rsid w:val="00096EE3"/>
    <w:rsid w:val="0009742B"/>
    <w:rsid w:val="000A0119"/>
    <w:rsid w:val="000A2FB4"/>
    <w:rsid w:val="000A3150"/>
    <w:rsid w:val="000A358B"/>
    <w:rsid w:val="000A3FDD"/>
    <w:rsid w:val="000A428C"/>
    <w:rsid w:val="000A42EA"/>
    <w:rsid w:val="000A50BD"/>
    <w:rsid w:val="000A5101"/>
    <w:rsid w:val="000A614D"/>
    <w:rsid w:val="000A6D0D"/>
    <w:rsid w:val="000B250B"/>
    <w:rsid w:val="000B344D"/>
    <w:rsid w:val="000B34BB"/>
    <w:rsid w:val="000B3BBC"/>
    <w:rsid w:val="000B4B80"/>
    <w:rsid w:val="000B4DDB"/>
    <w:rsid w:val="000B56BB"/>
    <w:rsid w:val="000B5AE2"/>
    <w:rsid w:val="000B761A"/>
    <w:rsid w:val="000C1114"/>
    <w:rsid w:val="000C1CE5"/>
    <w:rsid w:val="000C24DF"/>
    <w:rsid w:val="000C27B3"/>
    <w:rsid w:val="000C3E82"/>
    <w:rsid w:val="000C4D94"/>
    <w:rsid w:val="000C60B4"/>
    <w:rsid w:val="000C6FC9"/>
    <w:rsid w:val="000C7E09"/>
    <w:rsid w:val="000D0478"/>
    <w:rsid w:val="000D2C5A"/>
    <w:rsid w:val="000D35B9"/>
    <w:rsid w:val="000D38D8"/>
    <w:rsid w:val="000D4E53"/>
    <w:rsid w:val="000D5401"/>
    <w:rsid w:val="000D6DB7"/>
    <w:rsid w:val="000D7063"/>
    <w:rsid w:val="000E1728"/>
    <w:rsid w:val="000E26D4"/>
    <w:rsid w:val="000E4568"/>
    <w:rsid w:val="000E496B"/>
    <w:rsid w:val="000E7F34"/>
    <w:rsid w:val="000F0133"/>
    <w:rsid w:val="000F0563"/>
    <w:rsid w:val="000F0786"/>
    <w:rsid w:val="000F0BE9"/>
    <w:rsid w:val="000F1173"/>
    <w:rsid w:val="000F3AEE"/>
    <w:rsid w:val="000F3FC4"/>
    <w:rsid w:val="000F5A0A"/>
    <w:rsid w:val="000F6330"/>
    <w:rsid w:val="000F6A62"/>
    <w:rsid w:val="000F710F"/>
    <w:rsid w:val="000F7DD9"/>
    <w:rsid w:val="00100E79"/>
    <w:rsid w:val="0010403D"/>
    <w:rsid w:val="00106D01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556D"/>
    <w:rsid w:val="0011790D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5DD9"/>
    <w:rsid w:val="001273E9"/>
    <w:rsid w:val="00127A6C"/>
    <w:rsid w:val="00130D4C"/>
    <w:rsid w:val="00132DC8"/>
    <w:rsid w:val="0013314C"/>
    <w:rsid w:val="00133B3F"/>
    <w:rsid w:val="00134D46"/>
    <w:rsid w:val="0013509A"/>
    <w:rsid w:val="00137049"/>
    <w:rsid w:val="001374C9"/>
    <w:rsid w:val="00141F38"/>
    <w:rsid w:val="00142F6F"/>
    <w:rsid w:val="00144C63"/>
    <w:rsid w:val="00150F28"/>
    <w:rsid w:val="001513A7"/>
    <w:rsid w:val="00151B70"/>
    <w:rsid w:val="00151EAA"/>
    <w:rsid w:val="001523B2"/>
    <w:rsid w:val="001576CB"/>
    <w:rsid w:val="00160630"/>
    <w:rsid w:val="00161213"/>
    <w:rsid w:val="001617A1"/>
    <w:rsid w:val="0016327C"/>
    <w:rsid w:val="001632DE"/>
    <w:rsid w:val="001638BF"/>
    <w:rsid w:val="0017154B"/>
    <w:rsid w:val="00171E41"/>
    <w:rsid w:val="001745B6"/>
    <w:rsid w:val="00177665"/>
    <w:rsid w:val="0018055A"/>
    <w:rsid w:val="00180E25"/>
    <w:rsid w:val="0018203A"/>
    <w:rsid w:val="001829F2"/>
    <w:rsid w:val="00183415"/>
    <w:rsid w:val="00185AE2"/>
    <w:rsid w:val="001863C2"/>
    <w:rsid w:val="00191985"/>
    <w:rsid w:val="00191A73"/>
    <w:rsid w:val="00193CF7"/>
    <w:rsid w:val="001954BE"/>
    <w:rsid w:val="00197A14"/>
    <w:rsid w:val="001A3CEA"/>
    <w:rsid w:val="001A4B66"/>
    <w:rsid w:val="001A4C80"/>
    <w:rsid w:val="001A6A4D"/>
    <w:rsid w:val="001A7C7D"/>
    <w:rsid w:val="001B0A35"/>
    <w:rsid w:val="001B1E31"/>
    <w:rsid w:val="001B2AB7"/>
    <w:rsid w:val="001B3AE2"/>
    <w:rsid w:val="001B3F27"/>
    <w:rsid w:val="001B494D"/>
    <w:rsid w:val="001C0466"/>
    <w:rsid w:val="001C279E"/>
    <w:rsid w:val="001C6755"/>
    <w:rsid w:val="001C7379"/>
    <w:rsid w:val="001C7438"/>
    <w:rsid w:val="001D1917"/>
    <w:rsid w:val="001D2224"/>
    <w:rsid w:val="001D3091"/>
    <w:rsid w:val="001D4B92"/>
    <w:rsid w:val="001D4ED4"/>
    <w:rsid w:val="001E1238"/>
    <w:rsid w:val="001E1348"/>
    <w:rsid w:val="001E207C"/>
    <w:rsid w:val="001E3EAD"/>
    <w:rsid w:val="001E5179"/>
    <w:rsid w:val="001E5B0E"/>
    <w:rsid w:val="001E665E"/>
    <w:rsid w:val="001F080C"/>
    <w:rsid w:val="001F0A77"/>
    <w:rsid w:val="001F11FD"/>
    <w:rsid w:val="001F127D"/>
    <w:rsid w:val="001F1B0E"/>
    <w:rsid w:val="001F2E11"/>
    <w:rsid w:val="001F3820"/>
    <w:rsid w:val="001F38E8"/>
    <w:rsid w:val="001F474C"/>
    <w:rsid w:val="001F4E5A"/>
    <w:rsid w:val="001F517D"/>
    <w:rsid w:val="001F5734"/>
    <w:rsid w:val="001F5CF7"/>
    <w:rsid w:val="001F63CF"/>
    <w:rsid w:val="001F70F9"/>
    <w:rsid w:val="002008A0"/>
    <w:rsid w:val="002014ED"/>
    <w:rsid w:val="00201C3F"/>
    <w:rsid w:val="00202649"/>
    <w:rsid w:val="002032DA"/>
    <w:rsid w:val="00204876"/>
    <w:rsid w:val="00205284"/>
    <w:rsid w:val="00205DD5"/>
    <w:rsid w:val="00206070"/>
    <w:rsid w:val="00206973"/>
    <w:rsid w:val="002103F3"/>
    <w:rsid w:val="00212206"/>
    <w:rsid w:val="00212458"/>
    <w:rsid w:val="0021370F"/>
    <w:rsid w:val="00213F37"/>
    <w:rsid w:val="0021534B"/>
    <w:rsid w:val="00217D30"/>
    <w:rsid w:val="00220526"/>
    <w:rsid w:val="002206B6"/>
    <w:rsid w:val="00220CB3"/>
    <w:rsid w:val="00221307"/>
    <w:rsid w:val="00221E48"/>
    <w:rsid w:val="00222AA3"/>
    <w:rsid w:val="002237A7"/>
    <w:rsid w:val="002312B2"/>
    <w:rsid w:val="002329A3"/>
    <w:rsid w:val="0023458F"/>
    <w:rsid w:val="0023743A"/>
    <w:rsid w:val="00237571"/>
    <w:rsid w:val="00237EA2"/>
    <w:rsid w:val="002409E3"/>
    <w:rsid w:val="002436E2"/>
    <w:rsid w:val="00244567"/>
    <w:rsid w:val="00245186"/>
    <w:rsid w:val="00245AB8"/>
    <w:rsid w:val="00247A6F"/>
    <w:rsid w:val="00247A8F"/>
    <w:rsid w:val="0025006B"/>
    <w:rsid w:val="002516A0"/>
    <w:rsid w:val="00251F08"/>
    <w:rsid w:val="0025282A"/>
    <w:rsid w:val="002537B6"/>
    <w:rsid w:val="00254C1E"/>
    <w:rsid w:val="002551A4"/>
    <w:rsid w:val="002557E6"/>
    <w:rsid w:val="002562F5"/>
    <w:rsid w:val="0025656F"/>
    <w:rsid w:val="00257A24"/>
    <w:rsid w:val="00260C4C"/>
    <w:rsid w:val="00262673"/>
    <w:rsid w:val="00263230"/>
    <w:rsid w:val="00264E6A"/>
    <w:rsid w:val="00265199"/>
    <w:rsid w:val="00265D53"/>
    <w:rsid w:val="002662EC"/>
    <w:rsid w:val="002666A5"/>
    <w:rsid w:val="0026704D"/>
    <w:rsid w:val="00267511"/>
    <w:rsid w:val="00267CB9"/>
    <w:rsid w:val="002739B4"/>
    <w:rsid w:val="00274060"/>
    <w:rsid w:val="00274C2E"/>
    <w:rsid w:val="00275A2E"/>
    <w:rsid w:val="00275CBD"/>
    <w:rsid w:val="00276125"/>
    <w:rsid w:val="00276C9D"/>
    <w:rsid w:val="00281C1A"/>
    <w:rsid w:val="00283817"/>
    <w:rsid w:val="00284E2B"/>
    <w:rsid w:val="0028596E"/>
    <w:rsid w:val="00287A12"/>
    <w:rsid w:val="00290EBB"/>
    <w:rsid w:val="002916E1"/>
    <w:rsid w:val="00291A76"/>
    <w:rsid w:val="00291AD1"/>
    <w:rsid w:val="00292048"/>
    <w:rsid w:val="0029211D"/>
    <w:rsid w:val="002923CC"/>
    <w:rsid w:val="002933F4"/>
    <w:rsid w:val="00293AC3"/>
    <w:rsid w:val="00295302"/>
    <w:rsid w:val="00296208"/>
    <w:rsid w:val="002A2639"/>
    <w:rsid w:val="002A2961"/>
    <w:rsid w:val="002A2AD7"/>
    <w:rsid w:val="002A2FF9"/>
    <w:rsid w:val="002A54DF"/>
    <w:rsid w:val="002A61E9"/>
    <w:rsid w:val="002B0B4A"/>
    <w:rsid w:val="002B0B82"/>
    <w:rsid w:val="002B1962"/>
    <w:rsid w:val="002B3A1B"/>
    <w:rsid w:val="002B4641"/>
    <w:rsid w:val="002B4AE4"/>
    <w:rsid w:val="002B63D9"/>
    <w:rsid w:val="002B63EE"/>
    <w:rsid w:val="002B6E44"/>
    <w:rsid w:val="002B781B"/>
    <w:rsid w:val="002B7AE0"/>
    <w:rsid w:val="002C0326"/>
    <w:rsid w:val="002C05DB"/>
    <w:rsid w:val="002C0AE1"/>
    <w:rsid w:val="002C0F21"/>
    <w:rsid w:val="002C3709"/>
    <w:rsid w:val="002C3A28"/>
    <w:rsid w:val="002C4012"/>
    <w:rsid w:val="002C6283"/>
    <w:rsid w:val="002C72FF"/>
    <w:rsid w:val="002C7E76"/>
    <w:rsid w:val="002D034C"/>
    <w:rsid w:val="002D0527"/>
    <w:rsid w:val="002D12B8"/>
    <w:rsid w:val="002D20F1"/>
    <w:rsid w:val="002D2E8A"/>
    <w:rsid w:val="002D3CD2"/>
    <w:rsid w:val="002D4EB0"/>
    <w:rsid w:val="002D51AF"/>
    <w:rsid w:val="002D576F"/>
    <w:rsid w:val="002D6206"/>
    <w:rsid w:val="002D6CBA"/>
    <w:rsid w:val="002E0A32"/>
    <w:rsid w:val="002E10FC"/>
    <w:rsid w:val="002E2AE9"/>
    <w:rsid w:val="002E2BD4"/>
    <w:rsid w:val="002E37FA"/>
    <w:rsid w:val="002E44C7"/>
    <w:rsid w:val="002E53EC"/>
    <w:rsid w:val="002F02B8"/>
    <w:rsid w:val="002F02E8"/>
    <w:rsid w:val="002F17B2"/>
    <w:rsid w:val="002F1CFF"/>
    <w:rsid w:val="002F3168"/>
    <w:rsid w:val="002F50F3"/>
    <w:rsid w:val="002F7B70"/>
    <w:rsid w:val="00302689"/>
    <w:rsid w:val="0030593B"/>
    <w:rsid w:val="00306539"/>
    <w:rsid w:val="003070B2"/>
    <w:rsid w:val="00307A0F"/>
    <w:rsid w:val="003103C6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5A23"/>
    <w:rsid w:val="00326F0B"/>
    <w:rsid w:val="00326FC1"/>
    <w:rsid w:val="003310FF"/>
    <w:rsid w:val="0033182D"/>
    <w:rsid w:val="00333BDF"/>
    <w:rsid w:val="00334E65"/>
    <w:rsid w:val="00334FFB"/>
    <w:rsid w:val="00335B53"/>
    <w:rsid w:val="00337D00"/>
    <w:rsid w:val="00341E51"/>
    <w:rsid w:val="003427D2"/>
    <w:rsid w:val="00343345"/>
    <w:rsid w:val="0034337D"/>
    <w:rsid w:val="003448A3"/>
    <w:rsid w:val="00345688"/>
    <w:rsid w:val="00345F85"/>
    <w:rsid w:val="0035139E"/>
    <w:rsid w:val="00351817"/>
    <w:rsid w:val="00351DA6"/>
    <w:rsid w:val="003521E4"/>
    <w:rsid w:val="003538EA"/>
    <w:rsid w:val="00356834"/>
    <w:rsid w:val="00360000"/>
    <w:rsid w:val="003618DB"/>
    <w:rsid w:val="0036255B"/>
    <w:rsid w:val="00362AA6"/>
    <w:rsid w:val="003634AA"/>
    <w:rsid w:val="003648FB"/>
    <w:rsid w:val="00364D36"/>
    <w:rsid w:val="0036572C"/>
    <w:rsid w:val="00366017"/>
    <w:rsid w:val="003710A7"/>
    <w:rsid w:val="00371E05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95C59"/>
    <w:rsid w:val="003A05DE"/>
    <w:rsid w:val="003A093D"/>
    <w:rsid w:val="003A1061"/>
    <w:rsid w:val="003A267D"/>
    <w:rsid w:val="003A5FAC"/>
    <w:rsid w:val="003A60EC"/>
    <w:rsid w:val="003A6808"/>
    <w:rsid w:val="003B02D5"/>
    <w:rsid w:val="003B1B50"/>
    <w:rsid w:val="003B48EC"/>
    <w:rsid w:val="003B5576"/>
    <w:rsid w:val="003B6718"/>
    <w:rsid w:val="003B7198"/>
    <w:rsid w:val="003C03EC"/>
    <w:rsid w:val="003C05B5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490"/>
    <w:rsid w:val="003D4620"/>
    <w:rsid w:val="003D516F"/>
    <w:rsid w:val="003D63BA"/>
    <w:rsid w:val="003D6F06"/>
    <w:rsid w:val="003D74F2"/>
    <w:rsid w:val="003D7DA4"/>
    <w:rsid w:val="003E08E4"/>
    <w:rsid w:val="003E3AD1"/>
    <w:rsid w:val="003E3E2A"/>
    <w:rsid w:val="003E45A9"/>
    <w:rsid w:val="003E52E9"/>
    <w:rsid w:val="003E5E12"/>
    <w:rsid w:val="003E607B"/>
    <w:rsid w:val="003E621A"/>
    <w:rsid w:val="003F126F"/>
    <w:rsid w:val="003F3E39"/>
    <w:rsid w:val="003F401E"/>
    <w:rsid w:val="003F402F"/>
    <w:rsid w:val="003F454F"/>
    <w:rsid w:val="003F547E"/>
    <w:rsid w:val="003F6FC5"/>
    <w:rsid w:val="003F7E9E"/>
    <w:rsid w:val="00401901"/>
    <w:rsid w:val="004019A7"/>
    <w:rsid w:val="0040275D"/>
    <w:rsid w:val="00402BCC"/>
    <w:rsid w:val="00403B0C"/>
    <w:rsid w:val="0040483A"/>
    <w:rsid w:val="0040590E"/>
    <w:rsid w:val="00406B0F"/>
    <w:rsid w:val="00407565"/>
    <w:rsid w:val="00414F64"/>
    <w:rsid w:val="004157BD"/>
    <w:rsid w:val="00415974"/>
    <w:rsid w:val="00417C1C"/>
    <w:rsid w:val="004212EB"/>
    <w:rsid w:val="004221ED"/>
    <w:rsid w:val="00422EA5"/>
    <w:rsid w:val="0042361E"/>
    <w:rsid w:val="00423DAC"/>
    <w:rsid w:val="00424008"/>
    <w:rsid w:val="00425856"/>
    <w:rsid w:val="00427C3C"/>
    <w:rsid w:val="00427C4D"/>
    <w:rsid w:val="0043385A"/>
    <w:rsid w:val="00433D19"/>
    <w:rsid w:val="004340DD"/>
    <w:rsid w:val="004341AB"/>
    <w:rsid w:val="00435854"/>
    <w:rsid w:val="00435FFF"/>
    <w:rsid w:val="004369E0"/>
    <w:rsid w:val="00437558"/>
    <w:rsid w:val="004405F4"/>
    <w:rsid w:val="004407D2"/>
    <w:rsid w:val="00440CA2"/>
    <w:rsid w:val="00440E34"/>
    <w:rsid w:val="00441D4A"/>
    <w:rsid w:val="00442B3F"/>
    <w:rsid w:val="0044324A"/>
    <w:rsid w:val="00443316"/>
    <w:rsid w:val="00444005"/>
    <w:rsid w:val="00444700"/>
    <w:rsid w:val="00445A1A"/>
    <w:rsid w:val="00446394"/>
    <w:rsid w:val="00452447"/>
    <w:rsid w:val="0045255B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50E6"/>
    <w:rsid w:val="00466AB6"/>
    <w:rsid w:val="00466F42"/>
    <w:rsid w:val="004673E7"/>
    <w:rsid w:val="004675D6"/>
    <w:rsid w:val="00467A09"/>
    <w:rsid w:val="00470024"/>
    <w:rsid w:val="0047008C"/>
    <w:rsid w:val="004734E2"/>
    <w:rsid w:val="004757EC"/>
    <w:rsid w:val="0047663F"/>
    <w:rsid w:val="00476B61"/>
    <w:rsid w:val="00480388"/>
    <w:rsid w:val="00480F19"/>
    <w:rsid w:val="0048537B"/>
    <w:rsid w:val="00487634"/>
    <w:rsid w:val="00487DB5"/>
    <w:rsid w:val="0049031A"/>
    <w:rsid w:val="00491530"/>
    <w:rsid w:val="004965CC"/>
    <w:rsid w:val="004A2094"/>
    <w:rsid w:val="004A2828"/>
    <w:rsid w:val="004A2CF1"/>
    <w:rsid w:val="004A5734"/>
    <w:rsid w:val="004B0209"/>
    <w:rsid w:val="004B0B13"/>
    <w:rsid w:val="004B155B"/>
    <w:rsid w:val="004B2569"/>
    <w:rsid w:val="004B59AB"/>
    <w:rsid w:val="004B5F7A"/>
    <w:rsid w:val="004C4438"/>
    <w:rsid w:val="004C4DB0"/>
    <w:rsid w:val="004C6249"/>
    <w:rsid w:val="004C79A9"/>
    <w:rsid w:val="004D07A0"/>
    <w:rsid w:val="004D0E57"/>
    <w:rsid w:val="004D10D4"/>
    <w:rsid w:val="004D4E14"/>
    <w:rsid w:val="004E199D"/>
    <w:rsid w:val="004E2042"/>
    <w:rsid w:val="004E248B"/>
    <w:rsid w:val="004E40B5"/>
    <w:rsid w:val="004E5D02"/>
    <w:rsid w:val="004E5D85"/>
    <w:rsid w:val="004E727D"/>
    <w:rsid w:val="004E74F4"/>
    <w:rsid w:val="004F27FD"/>
    <w:rsid w:val="004F2811"/>
    <w:rsid w:val="004F29DE"/>
    <w:rsid w:val="004F3C24"/>
    <w:rsid w:val="004F7A6A"/>
    <w:rsid w:val="00500AC5"/>
    <w:rsid w:val="00501C44"/>
    <w:rsid w:val="00502BB1"/>
    <w:rsid w:val="0050364F"/>
    <w:rsid w:val="00503A03"/>
    <w:rsid w:val="00503DD1"/>
    <w:rsid w:val="00504C50"/>
    <w:rsid w:val="00505DAF"/>
    <w:rsid w:val="0050603F"/>
    <w:rsid w:val="00506343"/>
    <w:rsid w:val="00507F38"/>
    <w:rsid w:val="00510904"/>
    <w:rsid w:val="005111BB"/>
    <w:rsid w:val="0051191F"/>
    <w:rsid w:val="005138FA"/>
    <w:rsid w:val="00513AD4"/>
    <w:rsid w:val="00514871"/>
    <w:rsid w:val="00520C72"/>
    <w:rsid w:val="00520D52"/>
    <w:rsid w:val="00521433"/>
    <w:rsid w:val="0052165A"/>
    <w:rsid w:val="0052357A"/>
    <w:rsid w:val="00523DC6"/>
    <w:rsid w:val="00525283"/>
    <w:rsid w:val="00525798"/>
    <w:rsid w:val="00525AF2"/>
    <w:rsid w:val="005262DE"/>
    <w:rsid w:val="00526988"/>
    <w:rsid w:val="00527ABD"/>
    <w:rsid w:val="00530212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CD9"/>
    <w:rsid w:val="0054387E"/>
    <w:rsid w:val="00543A61"/>
    <w:rsid w:val="005441E2"/>
    <w:rsid w:val="00544B3E"/>
    <w:rsid w:val="00544D5D"/>
    <w:rsid w:val="005458A3"/>
    <w:rsid w:val="005458DE"/>
    <w:rsid w:val="00545F92"/>
    <w:rsid w:val="0054617C"/>
    <w:rsid w:val="00546D29"/>
    <w:rsid w:val="00546D93"/>
    <w:rsid w:val="00550861"/>
    <w:rsid w:val="00550A95"/>
    <w:rsid w:val="00550D10"/>
    <w:rsid w:val="005511FE"/>
    <w:rsid w:val="0055141E"/>
    <w:rsid w:val="005525A1"/>
    <w:rsid w:val="00553332"/>
    <w:rsid w:val="005535B7"/>
    <w:rsid w:val="00554C35"/>
    <w:rsid w:val="00556C4B"/>
    <w:rsid w:val="0055734E"/>
    <w:rsid w:val="005579A5"/>
    <w:rsid w:val="00560622"/>
    <w:rsid w:val="00560A3B"/>
    <w:rsid w:val="00560A5C"/>
    <w:rsid w:val="00560DD9"/>
    <w:rsid w:val="005613BA"/>
    <w:rsid w:val="00561BEC"/>
    <w:rsid w:val="005624EE"/>
    <w:rsid w:val="0056370A"/>
    <w:rsid w:val="00564328"/>
    <w:rsid w:val="00564CAD"/>
    <w:rsid w:val="00564EDF"/>
    <w:rsid w:val="0056708E"/>
    <w:rsid w:val="00567770"/>
    <w:rsid w:val="00571856"/>
    <w:rsid w:val="0057282F"/>
    <w:rsid w:val="0057378F"/>
    <w:rsid w:val="00573B25"/>
    <w:rsid w:val="00574601"/>
    <w:rsid w:val="005750B3"/>
    <w:rsid w:val="00581970"/>
    <w:rsid w:val="005826B1"/>
    <w:rsid w:val="005840F1"/>
    <w:rsid w:val="00585E2D"/>
    <w:rsid w:val="005860AD"/>
    <w:rsid w:val="00586203"/>
    <w:rsid w:val="00590890"/>
    <w:rsid w:val="0059149C"/>
    <w:rsid w:val="00591A58"/>
    <w:rsid w:val="00594313"/>
    <w:rsid w:val="005950DF"/>
    <w:rsid w:val="00596515"/>
    <w:rsid w:val="00596553"/>
    <w:rsid w:val="005966BD"/>
    <w:rsid w:val="00596B2E"/>
    <w:rsid w:val="005970A1"/>
    <w:rsid w:val="00597AB6"/>
    <w:rsid w:val="005A0997"/>
    <w:rsid w:val="005A3BDF"/>
    <w:rsid w:val="005A5B55"/>
    <w:rsid w:val="005A5CA9"/>
    <w:rsid w:val="005A5DA7"/>
    <w:rsid w:val="005A6385"/>
    <w:rsid w:val="005A6681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0B"/>
    <w:rsid w:val="005C277F"/>
    <w:rsid w:val="005C3415"/>
    <w:rsid w:val="005C48DE"/>
    <w:rsid w:val="005C4C52"/>
    <w:rsid w:val="005C5EAD"/>
    <w:rsid w:val="005D157F"/>
    <w:rsid w:val="005D185B"/>
    <w:rsid w:val="005D3C76"/>
    <w:rsid w:val="005D4090"/>
    <w:rsid w:val="005D4909"/>
    <w:rsid w:val="005E104E"/>
    <w:rsid w:val="005E2105"/>
    <w:rsid w:val="005E4F8F"/>
    <w:rsid w:val="005E58D4"/>
    <w:rsid w:val="005E5D3C"/>
    <w:rsid w:val="005E6F23"/>
    <w:rsid w:val="005E73E6"/>
    <w:rsid w:val="005F0C5F"/>
    <w:rsid w:val="005F2ECA"/>
    <w:rsid w:val="005F3A77"/>
    <w:rsid w:val="005F3FAB"/>
    <w:rsid w:val="005F5F5A"/>
    <w:rsid w:val="006002CF"/>
    <w:rsid w:val="00602B44"/>
    <w:rsid w:val="00603738"/>
    <w:rsid w:val="00603DA8"/>
    <w:rsid w:val="006044A4"/>
    <w:rsid w:val="006058C2"/>
    <w:rsid w:val="00605C45"/>
    <w:rsid w:val="00605CDA"/>
    <w:rsid w:val="00607081"/>
    <w:rsid w:val="00607415"/>
    <w:rsid w:val="006075EE"/>
    <w:rsid w:val="006079E2"/>
    <w:rsid w:val="00610DC9"/>
    <w:rsid w:val="00610E0C"/>
    <w:rsid w:val="00611E64"/>
    <w:rsid w:val="00612B41"/>
    <w:rsid w:val="006151AE"/>
    <w:rsid w:val="0061636D"/>
    <w:rsid w:val="00620026"/>
    <w:rsid w:val="006203A4"/>
    <w:rsid w:val="00620632"/>
    <w:rsid w:val="0062163D"/>
    <w:rsid w:val="0062224F"/>
    <w:rsid w:val="00622830"/>
    <w:rsid w:val="00625B56"/>
    <w:rsid w:val="00625C3B"/>
    <w:rsid w:val="00627780"/>
    <w:rsid w:val="00627F10"/>
    <w:rsid w:val="0063097B"/>
    <w:rsid w:val="00630B0A"/>
    <w:rsid w:val="00631146"/>
    <w:rsid w:val="006326B6"/>
    <w:rsid w:val="006335AA"/>
    <w:rsid w:val="006336EF"/>
    <w:rsid w:val="00633CF0"/>
    <w:rsid w:val="006342D3"/>
    <w:rsid w:val="006344B0"/>
    <w:rsid w:val="00635094"/>
    <w:rsid w:val="006355B4"/>
    <w:rsid w:val="00636E9F"/>
    <w:rsid w:val="00637D10"/>
    <w:rsid w:val="00637EA0"/>
    <w:rsid w:val="00640606"/>
    <w:rsid w:val="006407D4"/>
    <w:rsid w:val="006408D6"/>
    <w:rsid w:val="00640D68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620E"/>
    <w:rsid w:val="006577DA"/>
    <w:rsid w:val="00657A38"/>
    <w:rsid w:val="0066042F"/>
    <w:rsid w:val="00660717"/>
    <w:rsid w:val="00660DB0"/>
    <w:rsid w:val="00661187"/>
    <w:rsid w:val="00661383"/>
    <w:rsid w:val="00661CBE"/>
    <w:rsid w:val="00662BAC"/>
    <w:rsid w:val="006637B4"/>
    <w:rsid w:val="006637C9"/>
    <w:rsid w:val="00665519"/>
    <w:rsid w:val="00665522"/>
    <w:rsid w:val="00666678"/>
    <w:rsid w:val="00670445"/>
    <w:rsid w:val="006711C8"/>
    <w:rsid w:val="0067240B"/>
    <w:rsid w:val="00672692"/>
    <w:rsid w:val="00672A69"/>
    <w:rsid w:val="00672D7A"/>
    <w:rsid w:val="00672FAF"/>
    <w:rsid w:val="0067434A"/>
    <w:rsid w:val="00675459"/>
    <w:rsid w:val="00675475"/>
    <w:rsid w:val="00675ED7"/>
    <w:rsid w:val="00677554"/>
    <w:rsid w:val="00680608"/>
    <w:rsid w:val="00680BEA"/>
    <w:rsid w:val="00680D2D"/>
    <w:rsid w:val="00681FFC"/>
    <w:rsid w:val="00683197"/>
    <w:rsid w:val="00683265"/>
    <w:rsid w:val="00683828"/>
    <w:rsid w:val="00685866"/>
    <w:rsid w:val="00686251"/>
    <w:rsid w:val="006866C8"/>
    <w:rsid w:val="006875E9"/>
    <w:rsid w:val="006877A4"/>
    <w:rsid w:val="00690E09"/>
    <w:rsid w:val="00691FA7"/>
    <w:rsid w:val="0069252E"/>
    <w:rsid w:val="00692F68"/>
    <w:rsid w:val="006934F5"/>
    <w:rsid w:val="006947DC"/>
    <w:rsid w:val="006950CC"/>
    <w:rsid w:val="006964A2"/>
    <w:rsid w:val="006A0382"/>
    <w:rsid w:val="006A270B"/>
    <w:rsid w:val="006A2EE8"/>
    <w:rsid w:val="006A567B"/>
    <w:rsid w:val="006A5FD1"/>
    <w:rsid w:val="006A630F"/>
    <w:rsid w:val="006A638B"/>
    <w:rsid w:val="006A6698"/>
    <w:rsid w:val="006A7EAA"/>
    <w:rsid w:val="006B0068"/>
    <w:rsid w:val="006B25BD"/>
    <w:rsid w:val="006B64AE"/>
    <w:rsid w:val="006B7AF0"/>
    <w:rsid w:val="006B7CBA"/>
    <w:rsid w:val="006C1095"/>
    <w:rsid w:val="006C28C4"/>
    <w:rsid w:val="006C3367"/>
    <w:rsid w:val="006C349C"/>
    <w:rsid w:val="006C448B"/>
    <w:rsid w:val="006C48D1"/>
    <w:rsid w:val="006C603F"/>
    <w:rsid w:val="006C62DC"/>
    <w:rsid w:val="006C7B02"/>
    <w:rsid w:val="006D0BEF"/>
    <w:rsid w:val="006D2765"/>
    <w:rsid w:val="006D386A"/>
    <w:rsid w:val="006D4393"/>
    <w:rsid w:val="006D4A54"/>
    <w:rsid w:val="006D62B9"/>
    <w:rsid w:val="006D7D47"/>
    <w:rsid w:val="006E66EC"/>
    <w:rsid w:val="006E71A0"/>
    <w:rsid w:val="006F0540"/>
    <w:rsid w:val="006F19A8"/>
    <w:rsid w:val="006F2890"/>
    <w:rsid w:val="006F2A40"/>
    <w:rsid w:val="006F3C96"/>
    <w:rsid w:val="006F5286"/>
    <w:rsid w:val="006F5724"/>
    <w:rsid w:val="007009D3"/>
    <w:rsid w:val="00701DBB"/>
    <w:rsid w:val="00703B4B"/>
    <w:rsid w:val="00703E24"/>
    <w:rsid w:val="007045A8"/>
    <w:rsid w:val="00704ED5"/>
    <w:rsid w:val="00705AE0"/>
    <w:rsid w:val="00706056"/>
    <w:rsid w:val="00706A4F"/>
    <w:rsid w:val="00707748"/>
    <w:rsid w:val="007100DD"/>
    <w:rsid w:val="0071121E"/>
    <w:rsid w:val="0071268A"/>
    <w:rsid w:val="00712A56"/>
    <w:rsid w:val="00712BB9"/>
    <w:rsid w:val="00713C75"/>
    <w:rsid w:val="00714922"/>
    <w:rsid w:val="00714A82"/>
    <w:rsid w:val="00714BD5"/>
    <w:rsid w:val="0071570B"/>
    <w:rsid w:val="00716EA9"/>
    <w:rsid w:val="007177BB"/>
    <w:rsid w:val="00722C25"/>
    <w:rsid w:val="0072322A"/>
    <w:rsid w:val="00723CD6"/>
    <w:rsid w:val="0072475C"/>
    <w:rsid w:val="00726AF0"/>
    <w:rsid w:val="0072731C"/>
    <w:rsid w:val="00727B3C"/>
    <w:rsid w:val="00727C31"/>
    <w:rsid w:val="007308F1"/>
    <w:rsid w:val="00730E25"/>
    <w:rsid w:val="007325FB"/>
    <w:rsid w:val="0073299F"/>
    <w:rsid w:val="00732BF2"/>
    <w:rsid w:val="007331EB"/>
    <w:rsid w:val="0073342D"/>
    <w:rsid w:val="00733726"/>
    <w:rsid w:val="007344B8"/>
    <w:rsid w:val="007357D8"/>
    <w:rsid w:val="00735CB2"/>
    <w:rsid w:val="00735CC2"/>
    <w:rsid w:val="0074070A"/>
    <w:rsid w:val="00740E4A"/>
    <w:rsid w:val="007412E1"/>
    <w:rsid w:val="00741332"/>
    <w:rsid w:val="00741DEA"/>
    <w:rsid w:val="00741F0D"/>
    <w:rsid w:val="007459FE"/>
    <w:rsid w:val="00747149"/>
    <w:rsid w:val="00747AE0"/>
    <w:rsid w:val="0075004B"/>
    <w:rsid w:val="007509E0"/>
    <w:rsid w:val="00753303"/>
    <w:rsid w:val="00753AFB"/>
    <w:rsid w:val="0075523C"/>
    <w:rsid w:val="007553E7"/>
    <w:rsid w:val="00755E09"/>
    <w:rsid w:val="00760585"/>
    <w:rsid w:val="007622BC"/>
    <w:rsid w:val="00763FA9"/>
    <w:rsid w:val="00763FD6"/>
    <w:rsid w:val="00766AB8"/>
    <w:rsid w:val="007714F4"/>
    <w:rsid w:val="00771A62"/>
    <w:rsid w:val="0077253A"/>
    <w:rsid w:val="00772ADA"/>
    <w:rsid w:val="00772ECC"/>
    <w:rsid w:val="007732CB"/>
    <w:rsid w:val="00775597"/>
    <w:rsid w:val="00775B51"/>
    <w:rsid w:val="00775BA0"/>
    <w:rsid w:val="00775E85"/>
    <w:rsid w:val="00776604"/>
    <w:rsid w:val="00776AA7"/>
    <w:rsid w:val="00780A6C"/>
    <w:rsid w:val="00781B0A"/>
    <w:rsid w:val="007833A7"/>
    <w:rsid w:val="00783960"/>
    <w:rsid w:val="00785FAA"/>
    <w:rsid w:val="00787283"/>
    <w:rsid w:val="0079556D"/>
    <w:rsid w:val="007A2BF7"/>
    <w:rsid w:val="007A4059"/>
    <w:rsid w:val="007A643E"/>
    <w:rsid w:val="007A7233"/>
    <w:rsid w:val="007A72F5"/>
    <w:rsid w:val="007B17EA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1C06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576"/>
    <w:rsid w:val="007D188F"/>
    <w:rsid w:val="007D49C8"/>
    <w:rsid w:val="007E019D"/>
    <w:rsid w:val="007E01C8"/>
    <w:rsid w:val="007E06AA"/>
    <w:rsid w:val="007E109B"/>
    <w:rsid w:val="007E1101"/>
    <w:rsid w:val="007E2250"/>
    <w:rsid w:val="007E2A38"/>
    <w:rsid w:val="007E39DF"/>
    <w:rsid w:val="007E6B8D"/>
    <w:rsid w:val="007E7CD0"/>
    <w:rsid w:val="007E7F3E"/>
    <w:rsid w:val="007F03BF"/>
    <w:rsid w:val="007F12BB"/>
    <w:rsid w:val="007F21EF"/>
    <w:rsid w:val="007F4C1E"/>
    <w:rsid w:val="007F53C2"/>
    <w:rsid w:val="007F5455"/>
    <w:rsid w:val="007F554E"/>
    <w:rsid w:val="00802613"/>
    <w:rsid w:val="008027F0"/>
    <w:rsid w:val="00802A30"/>
    <w:rsid w:val="00802F5B"/>
    <w:rsid w:val="0080307F"/>
    <w:rsid w:val="00804E01"/>
    <w:rsid w:val="008100AE"/>
    <w:rsid w:val="00810B36"/>
    <w:rsid w:val="008112F8"/>
    <w:rsid w:val="00812913"/>
    <w:rsid w:val="00813318"/>
    <w:rsid w:val="00813ADB"/>
    <w:rsid w:val="008147DA"/>
    <w:rsid w:val="00814E63"/>
    <w:rsid w:val="0081731C"/>
    <w:rsid w:val="00817EDE"/>
    <w:rsid w:val="00821A1D"/>
    <w:rsid w:val="00822ECC"/>
    <w:rsid w:val="00823C1A"/>
    <w:rsid w:val="00824247"/>
    <w:rsid w:val="00825656"/>
    <w:rsid w:val="00826B37"/>
    <w:rsid w:val="008310D8"/>
    <w:rsid w:val="0083125E"/>
    <w:rsid w:val="00831B9A"/>
    <w:rsid w:val="008328A7"/>
    <w:rsid w:val="008332C2"/>
    <w:rsid w:val="0083333E"/>
    <w:rsid w:val="008333FE"/>
    <w:rsid w:val="0083385F"/>
    <w:rsid w:val="008340A8"/>
    <w:rsid w:val="00834121"/>
    <w:rsid w:val="00834377"/>
    <w:rsid w:val="00834C07"/>
    <w:rsid w:val="00837043"/>
    <w:rsid w:val="00840DF2"/>
    <w:rsid w:val="00841588"/>
    <w:rsid w:val="00843C61"/>
    <w:rsid w:val="00845983"/>
    <w:rsid w:val="00845CE3"/>
    <w:rsid w:val="00847207"/>
    <w:rsid w:val="0084774B"/>
    <w:rsid w:val="008507FF"/>
    <w:rsid w:val="008526D4"/>
    <w:rsid w:val="00852FED"/>
    <w:rsid w:val="008534A3"/>
    <w:rsid w:val="00854442"/>
    <w:rsid w:val="00856004"/>
    <w:rsid w:val="008574F7"/>
    <w:rsid w:val="00857524"/>
    <w:rsid w:val="00860122"/>
    <w:rsid w:val="00860D8A"/>
    <w:rsid w:val="00861694"/>
    <w:rsid w:val="00862045"/>
    <w:rsid w:val="00862BEA"/>
    <w:rsid w:val="008650B8"/>
    <w:rsid w:val="00865484"/>
    <w:rsid w:val="00867129"/>
    <w:rsid w:val="00871477"/>
    <w:rsid w:val="008729D6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4771"/>
    <w:rsid w:val="008963B6"/>
    <w:rsid w:val="00897E5E"/>
    <w:rsid w:val="008A0BE2"/>
    <w:rsid w:val="008A2429"/>
    <w:rsid w:val="008A27B5"/>
    <w:rsid w:val="008A299A"/>
    <w:rsid w:val="008A2B1C"/>
    <w:rsid w:val="008A35D7"/>
    <w:rsid w:val="008A3DA4"/>
    <w:rsid w:val="008A4110"/>
    <w:rsid w:val="008A6684"/>
    <w:rsid w:val="008A6B43"/>
    <w:rsid w:val="008A6F9B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B6086"/>
    <w:rsid w:val="008C01CA"/>
    <w:rsid w:val="008C060D"/>
    <w:rsid w:val="008C15A2"/>
    <w:rsid w:val="008C1F5C"/>
    <w:rsid w:val="008C2700"/>
    <w:rsid w:val="008C4055"/>
    <w:rsid w:val="008C4A52"/>
    <w:rsid w:val="008C6D6C"/>
    <w:rsid w:val="008C6E61"/>
    <w:rsid w:val="008D090C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2365"/>
    <w:rsid w:val="008E25CE"/>
    <w:rsid w:val="008E29B5"/>
    <w:rsid w:val="008E2A5C"/>
    <w:rsid w:val="008E37CC"/>
    <w:rsid w:val="008E5025"/>
    <w:rsid w:val="008E5AB8"/>
    <w:rsid w:val="008F3B55"/>
    <w:rsid w:val="008F42DD"/>
    <w:rsid w:val="008F4F41"/>
    <w:rsid w:val="008F505E"/>
    <w:rsid w:val="008F6F69"/>
    <w:rsid w:val="008F7A0A"/>
    <w:rsid w:val="00900400"/>
    <w:rsid w:val="00901DA2"/>
    <w:rsid w:val="00901F87"/>
    <w:rsid w:val="00902DB5"/>
    <w:rsid w:val="0090330C"/>
    <w:rsid w:val="00903782"/>
    <w:rsid w:val="00904D1E"/>
    <w:rsid w:val="0090500C"/>
    <w:rsid w:val="00905554"/>
    <w:rsid w:val="0090679A"/>
    <w:rsid w:val="00906CF7"/>
    <w:rsid w:val="00906E94"/>
    <w:rsid w:val="0090766D"/>
    <w:rsid w:val="009077E2"/>
    <w:rsid w:val="00912BDB"/>
    <w:rsid w:val="009131AA"/>
    <w:rsid w:val="0091324B"/>
    <w:rsid w:val="00913DDC"/>
    <w:rsid w:val="00914662"/>
    <w:rsid w:val="00914D51"/>
    <w:rsid w:val="00915597"/>
    <w:rsid w:val="009173A5"/>
    <w:rsid w:val="00920324"/>
    <w:rsid w:val="009208A7"/>
    <w:rsid w:val="009215CE"/>
    <w:rsid w:val="00922B22"/>
    <w:rsid w:val="00924695"/>
    <w:rsid w:val="009249FA"/>
    <w:rsid w:val="009250D6"/>
    <w:rsid w:val="00925307"/>
    <w:rsid w:val="0092638D"/>
    <w:rsid w:val="00926513"/>
    <w:rsid w:val="009278FF"/>
    <w:rsid w:val="00927BE0"/>
    <w:rsid w:val="009302C1"/>
    <w:rsid w:val="0093135E"/>
    <w:rsid w:val="00932F2B"/>
    <w:rsid w:val="009332E6"/>
    <w:rsid w:val="00934427"/>
    <w:rsid w:val="00934D77"/>
    <w:rsid w:val="00935920"/>
    <w:rsid w:val="00936F4D"/>
    <w:rsid w:val="0094035D"/>
    <w:rsid w:val="009403BB"/>
    <w:rsid w:val="009403CF"/>
    <w:rsid w:val="00941911"/>
    <w:rsid w:val="00941C20"/>
    <w:rsid w:val="0094230B"/>
    <w:rsid w:val="00942665"/>
    <w:rsid w:val="00943E4A"/>
    <w:rsid w:val="00943F3B"/>
    <w:rsid w:val="0094422C"/>
    <w:rsid w:val="0094598D"/>
    <w:rsid w:val="00945C41"/>
    <w:rsid w:val="009503DB"/>
    <w:rsid w:val="00950453"/>
    <w:rsid w:val="009507E8"/>
    <w:rsid w:val="00951592"/>
    <w:rsid w:val="00951CBF"/>
    <w:rsid w:val="00952606"/>
    <w:rsid w:val="00953104"/>
    <w:rsid w:val="00954A86"/>
    <w:rsid w:val="009562AA"/>
    <w:rsid w:val="009562D6"/>
    <w:rsid w:val="0095709D"/>
    <w:rsid w:val="009572F3"/>
    <w:rsid w:val="00957E20"/>
    <w:rsid w:val="009609CE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1F79"/>
    <w:rsid w:val="009728B8"/>
    <w:rsid w:val="00974B21"/>
    <w:rsid w:val="009775A6"/>
    <w:rsid w:val="00977A72"/>
    <w:rsid w:val="009833D4"/>
    <w:rsid w:val="0098518C"/>
    <w:rsid w:val="009855A5"/>
    <w:rsid w:val="00985E09"/>
    <w:rsid w:val="00987DAA"/>
    <w:rsid w:val="009911D6"/>
    <w:rsid w:val="00991642"/>
    <w:rsid w:val="0099414F"/>
    <w:rsid w:val="0099596F"/>
    <w:rsid w:val="009968A1"/>
    <w:rsid w:val="00996BF9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4056"/>
    <w:rsid w:val="009B5639"/>
    <w:rsid w:val="009B595C"/>
    <w:rsid w:val="009C0DAC"/>
    <w:rsid w:val="009C12F2"/>
    <w:rsid w:val="009C158A"/>
    <w:rsid w:val="009C2323"/>
    <w:rsid w:val="009C3B38"/>
    <w:rsid w:val="009C663D"/>
    <w:rsid w:val="009C6CBC"/>
    <w:rsid w:val="009D209F"/>
    <w:rsid w:val="009D281E"/>
    <w:rsid w:val="009D30BE"/>
    <w:rsid w:val="009D33EA"/>
    <w:rsid w:val="009D3E89"/>
    <w:rsid w:val="009D5D6A"/>
    <w:rsid w:val="009E0D09"/>
    <w:rsid w:val="009E11B4"/>
    <w:rsid w:val="009E377D"/>
    <w:rsid w:val="009E4736"/>
    <w:rsid w:val="009E499D"/>
    <w:rsid w:val="009E7AAE"/>
    <w:rsid w:val="009E7CF9"/>
    <w:rsid w:val="009F01AE"/>
    <w:rsid w:val="009F0EF0"/>
    <w:rsid w:val="009F15E5"/>
    <w:rsid w:val="009F1C30"/>
    <w:rsid w:val="009F6F5A"/>
    <w:rsid w:val="009F71AC"/>
    <w:rsid w:val="009F73D7"/>
    <w:rsid w:val="009F7F34"/>
    <w:rsid w:val="00A0033E"/>
    <w:rsid w:val="00A0141A"/>
    <w:rsid w:val="00A019A9"/>
    <w:rsid w:val="00A024D0"/>
    <w:rsid w:val="00A0253F"/>
    <w:rsid w:val="00A02DF1"/>
    <w:rsid w:val="00A0459A"/>
    <w:rsid w:val="00A04898"/>
    <w:rsid w:val="00A11677"/>
    <w:rsid w:val="00A131C5"/>
    <w:rsid w:val="00A131EE"/>
    <w:rsid w:val="00A13822"/>
    <w:rsid w:val="00A14346"/>
    <w:rsid w:val="00A14721"/>
    <w:rsid w:val="00A14B41"/>
    <w:rsid w:val="00A153F8"/>
    <w:rsid w:val="00A15483"/>
    <w:rsid w:val="00A16875"/>
    <w:rsid w:val="00A168EC"/>
    <w:rsid w:val="00A16C22"/>
    <w:rsid w:val="00A2086E"/>
    <w:rsid w:val="00A20BCD"/>
    <w:rsid w:val="00A216F0"/>
    <w:rsid w:val="00A21EF3"/>
    <w:rsid w:val="00A22783"/>
    <w:rsid w:val="00A23FEF"/>
    <w:rsid w:val="00A240A6"/>
    <w:rsid w:val="00A27527"/>
    <w:rsid w:val="00A32B2A"/>
    <w:rsid w:val="00A33778"/>
    <w:rsid w:val="00A33EE5"/>
    <w:rsid w:val="00A34D4E"/>
    <w:rsid w:val="00A351B4"/>
    <w:rsid w:val="00A405FE"/>
    <w:rsid w:val="00A41530"/>
    <w:rsid w:val="00A42A0B"/>
    <w:rsid w:val="00A432F3"/>
    <w:rsid w:val="00A46EB5"/>
    <w:rsid w:val="00A471B9"/>
    <w:rsid w:val="00A47FC9"/>
    <w:rsid w:val="00A502F4"/>
    <w:rsid w:val="00A5098A"/>
    <w:rsid w:val="00A51BBF"/>
    <w:rsid w:val="00A53947"/>
    <w:rsid w:val="00A551FD"/>
    <w:rsid w:val="00A60CA0"/>
    <w:rsid w:val="00A6142E"/>
    <w:rsid w:val="00A62790"/>
    <w:rsid w:val="00A63609"/>
    <w:rsid w:val="00A702A3"/>
    <w:rsid w:val="00A717B6"/>
    <w:rsid w:val="00A71AEF"/>
    <w:rsid w:val="00A759EC"/>
    <w:rsid w:val="00A77174"/>
    <w:rsid w:val="00A7777B"/>
    <w:rsid w:val="00A849D7"/>
    <w:rsid w:val="00A87767"/>
    <w:rsid w:val="00A9022F"/>
    <w:rsid w:val="00A90A8D"/>
    <w:rsid w:val="00A93300"/>
    <w:rsid w:val="00A95AEC"/>
    <w:rsid w:val="00A966F9"/>
    <w:rsid w:val="00A971C9"/>
    <w:rsid w:val="00A97CAA"/>
    <w:rsid w:val="00AA1C0E"/>
    <w:rsid w:val="00AA314A"/>
    <w:rsid w:val="00AA31E1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4A5C"/>
    <w:rsid w:val="00AC5B41"/>
    <w:rsid w:val="00AD1EC6"/>
    <w:rsid w:val="00AD2518"/>
    <w:rsid w:val="00AD3063"/>
    <w:rsid w:val="00AD33F0"/>
    <w:rsid w:val="00AD4A90"/>
    <w:rsid w:val="00AD5B66"/>
    <w:rsid w:val="00AD6A4B"/>
    <w:rsid w:val="00AD7419"/>
    <w:rsid w:val="00AD7431"/>
    <w:rsid w:val="00AD7EEB"/>
    <w:rsid w:val="00AE05E8"/>
    <w:rsid w:val="00AE0698"/>
    <w:rsid w:val="00AE1EE7"/>
    <w:rsid w:val="00AE223D"/>
    <w:rsid w:val="00AE2887"/>
    <w:rsid w:val="00AE2BD2"/>
    <w:rsid w:val="00AE2CC7"/>
    <w:rsid w:val="00AE3617"/>
    <w:rsid w:val="00AE40B5"/>
    <w:rsid w:val="00AE41DD"/>
    <w:rsid w:val="00AE4BF9"/>
    <w:rsid w:val="00AE5E3E"/>
    <w:rsid w:val="00AE72FE"/>
    <w:rsid w:val="00AE7932"/>
    <w:rsid w:val="00AE7C7E"/>
    <w:rsid w:val="00AF1572"/>
    <w:rsid w:val="00AF1F2C"/>
    <w:rsid w:val="00AF3275"/>
    <w:rsid w:val="00AF3514"/>
    <w:rsid w:val="00AF432A"/>
    <w:rsid w:val="00AF48BB"/>
    <w:rsid w:val="00AF4D9C"/>
    <w:rsid w:val="00AF60C1"/>
    <w:rsid w:val="00AF6BF1"/>
    <w:rsid w:val="00B002C0"/>
    <w:rsid w:val="00B0210F"/>
    <w:rsid w:val="00B03E50"/>
    <w:rsid w:val="00B057D2"/>
    <w:rsid w:val="00B05CA8"/>
    <w:rsid w:val="00B11906"/>
    <w:rsid w:val="00B11FB4"/>
    <w:rsid w:val="00B1236B"/>
    <w:rsid w:val="00B123A2"/>
    <w:rsid w:val="00B1264C"/>
    <w:rsid w:val="00B16E59"/>
    <w:rsid w:val="00B237F3"/>
    <w:rsid w:val="00B24497"/>
    <w:rsid w:val="00B25AC6"/>
    <w:rsid w:val="00B25D9B"/>
    <w:rsid w:val="00B260B7"/>
    <w:rsid w:val="00B26615"/>
    <w:rsid w:val="00B27C2B"/>
    <w:rsid w:val="00B313D2"/>
    <w:rsid w:val="00B32CE5"/>
    <w:rsid w:val="00B335D1"/>
    <w:rsid w:val="00B340A9"/>
    <w:rsid w:val="00B34C16"/>
    <w:rsid w:val="00B35352"/>
    <w:rsid w:val="00B36BC8"/>
    <w:rsid w:val="00B40BFA"/>
    <w:rsid w:val="00B4147C"/>
    <w:rsid w:val="00B41F3B"/>
    <w:rsid w:val="00B4374F"/>
    <w:rsid w:val="00B438E9"/>
    <w:rsid w:val="00B43DD2"/>
    <w:rsid w:val="00B44CDE"/>
    <w:rsid w:val="00B45758"/>
    <w:rsid w:val="00B45C01"/>
    <w:rsid w:val="00B47C5A"/>
    <w:rsid w:val="00B50050"/>
    <w:rsid w:val="00B52644"/>
    <w:rsid w:val="00B52E7B"/>
    <w:rsid w:val="00B54304"/>
    <w:rsid w:val="00B5479F"/>
    <w:rsid w:val="00B5488A"/>
    <w:rsid w:val="00B554A9"/>
    <w:rsid w:val="00B55530"/>
    <w:rsid w:val="00B57B29"/>
    <w:rsid w:val="00B61925"/>
    <w:rsid w:val="00B62ED8"/>
    <w:rsid w:val="00B62FAE"/>
    <w:rsid w:val="00B63B7A"/>
    <w:rsid w:val="00B70297"/>
    <w:rsid w:val="00B704EE"/>
    <w:rsid w:val="00B70B23"/>
    <w:rsid w:val="00B73062"/>
    <w:rsid w:val="00B749D9"/>
    <w:rsid w:val="00B75438"/>
    <w:rsid w:val="00B775D7"/>
    <w:rsid w:val="00B7762C"/>
    <w:rsid w:val="00B77913"/>
    <w:rsid w:val="00B810E7"/>
    <w:rsid w:val="00B82C48"/>
    <w:rsid w:val="00B82E31"/>
    <w:rsid w:val="00B82F91"/>
    <w:rsid w:val="00B844AB"/>
    <w:rsid w:val="00B8458A"/>
    <w:rsid w:val="00B8470A"/>
    <w:rsid w:val="00B848C6"/>
    <w:rsid w:val="00B8518A"/>
    <w:rsid w:val="00B86683"/>
    <w:rsid w:val="00B86E5C"/>
    <w:rsid w:val="00B87857"/>
    <w:rsid w:val="00B87F73"/>
    <w:rsid w:val="00B911B9"/>
    <w:rsid w:val="00B92B0E"/>
    <w:rsid w:val="00B92B6A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5CFF"/>
    <w:rsid w:val="00BA657B"/>
    <w:rsid w:val="00BA72C3"/>
    <w:rsid w:val="00BA7FC7"/>
    <w:rsid w:val="00BB0F86"/>
    <w:rsid w:val="00BB1E98"/>
    <w:rsid w:val="00BB2EBC"/>
    <w:rsid w:val="00BB39CB"/>
    <w:rsid w:val="00BB3D09"/>
    <w:rsid w:val="00BB3D9E"/>
    <w:rsid w:val="00BB43D0"/>
    <w:rsid w:val="00BB6960"/>
    <w:rsid w:val="00BB6D06"/>
    <w:rsid w:val="00BC0E0A"/>
    <w:rsid w:val="00BC1232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28"/>
    <w:rsid w:val="00BD4295"/>
    <w:rsid w:val="00BD53B8"/>
    <w:rsid w:val="00BD661B"/>
    <w:rsid w:val="00BD6B2C"/>
    <w:rsid w:val="00BD72BF"/>
    <w:rsid w:val="00BE0E4B"/>
    <w:rsid w:val="00BE2102"/>
    <w:rsid w:val="00BE21A9"/>
    <w:rsid w:val="00BE25F8"/>
    <w:rsid w:val="00BE3A4D"/>
    <w:rsid w:val="00BE45FC"/>
    <w:rsid w:val="00BE68C5"/>
    <w:rsid w:val="00BF0CAC"/>
    <w:rsid w:val="00BF1076"/>
    <w:rsid w:val="00BF53AB"/>
    <w:rsid w:val="00BF77A9"/>
    <w:rsid w:val="00BF7AAA"/>
    <w:rsid w:val="00C00E62"/>
    <w:rsid w:val="00C0167F"/>
    <w:rsid w:val="00C018E3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3D01"/>
    <w:rsid w:val="00C24342"/>
    <w:rsid w:val="00C249AC"/>
    <w:rsid w:val="00C32E9C"/>
    <w:rsid w:val="00C3325C"/>
    <w:rsid w:val="00C33681"/>
    <w:rsid w:val="00C33E4E"/>
    <w:rsid w:val="00C3683C"/>
    <w:rsid w:val="00C36BBF"/>
    <w:rsid w:val="00C417F1"/>
    <w:rsid w:val="00C4249C"/>
    <w:rsid w:val="00C42AE1"/>
    <w:rsid w:val="00C443CD"/>
    <w:rsid w:val="00C44DCF"/>
    <w:rsid w:val="00C45A40"/>
    <w:rsid w:val="00C47043"/>
    <w:rsid w:val="00C47BAA"/>
    <w:rsid w:val="00C5001C"/>
    <w:rsid w:val="00C50A2E"/>
    <w:rsid w:val="00C50DD5"/>
    <w:rsid w:val="00C5138B"/>
    <w:rsid w:val="00C5237B"/>
    <w:rsid w:val="00C53E91"/>
    <w:rsid w:val="00C547AB"/>
    <w:rsid w:val="00C54C2C"/>
    <w:rsid w:val="00C55642"/>
    <w:rsid w:val="00C55828"/>
    <w:rsid w:val="00C55B3F"/>
    <w:rsid w:val="00C55F78"/>
    <w:rsid w:val="00C57D8A"/>
    <w:rsid w:val="00C603A7"/>
    <w:rsid w:val="00C6041D"/>
    <w:rsid w:val="00C61400"/>
    <w:rsid w:val="00C6297F"/>
    <w:rsid w:val="00C63CCE"/>
    <w:rsid w:val="00C645FC"/>
    <w:rsid w:val="00C648B2"/>
    <w:rsid w:val="00C65373"/>
    <w:rsid w:val="00C65EFC"/>
    <w:rsid w:val="00C70236"/>
    <w:rsid w:val="00C7097C"/>
    <w:rsid w:val="00C7112C"/>
    <w:rsid w:val="00C711EB"/>
    <w:rsid w:val="00C73625"/>
    <w:rsid w:val="00C7485D"/>
    <w:rsid w:val="00C74AC7"/>
    <w:rsid w:val="00C74D7A"/>
    <w:rsid w:val="00C75E77"/>
    <w:rsid w:val="00C7794F"/>
    <w:rsid w:val="00C812BE"/>
    <w:rsid w:val="00C82ED4"/>
    <w:rsid w:val="00C838E5"/>
    <w:rsid w:val="00C91750"/>
    <w:rsid w:val="00C92103"/>
    <w:rsid w:val="00C930D4"/>
    <w:rsid w:val="00C93932"/>
    <w:rsid w:val="00C93B4E"/>
    <w:rsid w:val="00C93E86"/>
    <w:rsid w:val="00C95796"/>
    <w:rsid w:val="00CA031D"/>
    <w:rsid w:val="00CA0E91"/>
    <w:rsid w:val="00CA0FF9"/>
    <w:rsid w:val="00CA252E"/>
    <w:rsid w:val="00CA2F2D"/>
    <w:rsid w:val="00CA3695"/>
    <w:rsid w:val="00CA3E14"/>
    <w:rsid w:val="00CA69B3"/>
    <w:rsid w:val="00CA7F62"/>
    <w:rsid w:val="00CB33E0"/>
    <w:rsid w:val="00CB389F"/>
    <w:rsid w:val="00CB4DA0"/>
    <w:rsid w:val="00CB609D"/>
    <w:rsid w:val="00CB74AD"/>
    <w:rsid w:val="00CB790D"/>
    <w:rsid w:val="00CC094F"/>
    <w:rsid w:val="00CC1217"/>
    <w:rsid w:val="00CC2517"/>
    <w:rsid w:val="00CC3296"/>
    <w:rsid w:val="00CC37B6"/>
    <w:rsid w:val="00CC49E1"/>
    <w:rsid w:val="00CC6A9F"/>
    <w:rsid w:val="00CD089E"/>
    <w:rsid w:val="00CD161E"/>
    <w:rsid w:val="00CD2554"/>
    <w:rsid w:val="00CD3A72"/>
    <w:rsid w:val="00CD3D5D"/>
    <w:rsid w:val="00CD4F39"/>
    <w:rsid w:val="00CD7DEB"/>
    <w:rsid w:val="00CE151B"/>
    <w:rsid w:val="00CE1DD0"/>
    <w:rsid w:val="00CE201F"/>
    <w:rsid w:val="00CE29BE"/>
    <w:rsid w:val="00CE3221"/>
    <w:rsid w:val="00CE59F7"/>
    <w:rsid w:val="00CE693C"/>
    <w:rsid w:val="00CE7ED9"/>
    <w:rsid w:val="00CF10C0"/>
    <w:rsid w:val="00CF1BC6"/>
    <w:rsid w:val="00CF4256"/>
    <w:rsid w:val="00CF42EF"/>
    <w:rsid w:val="00CF5387"/>
    <w:rsid w:val="00CF541F"/>
    <w:rsid w:val="00CF597A"/>
    <w:rsid w:val="00CF7A1D"/>
    <w:rsid w:val="00D004F3"/>
    <w:rsid w:val="00D110DD"/>
    <w:rsid w:val="00D12C6B"/>
    <w:rsid w:val="00D158E8"/>
    <w:rsid w:val="00D16DB0"/>
    <w:rsid w:val="00D17C5A"/>
    <w:rsid w:val="00D201B3"/>
    <w:rsid w:val="00D20E4E"/>
    <w:rsid w:val="00D214BE"/>
    <w:rsid w:val="00D21793"/>
    <w:rsid w:val="00D229BC"/>
    <w:rsid w:val="00D2303B"/>
    <w:rsid w:val="00D26604"/>
    <w:rsid w:val="00D26FC5"/>
    <w:rsid w:val="00D30687"/>
    <w:rsid w:val="00D32A63"/>
    <w:rsid w:val="00D33903"/>
    <w:rsid w:val="00D35DBB"/>
    <w:rsid w:val="00D36330"/>
    <w:rsid w:val="00D36976"/>
    <w:rsid w:val="00D421E4"/>
    <w:rsid w:val="00D4269E"/>
    <w:rsid w:val="00D42B31"/>
    <w:rsid w:val="00D43F9D"/>
    <w:rsid w:val="00D45F42"/>
    <w:rsid w:val="00D4699E"/>
    <w:rsid w:val="00D47CBE"/>
    <w:rsid w:val="00D47D14"/>
    <w:rsid w:val="00D51873"/>
    <w:rsid w:val="00D52520"/>
    <w:rsid w:val="00D52B38"/>
    <w:rsid w:val="00D541E2"/>
    <w:rsid w:val="00D55DE6"/>
    <w:rsid w:val="00D56244"/>
    <w:rsid w:val="00D5624E"/>
    <w:rsid w:val="00D605B6"/>
    <w:rsid w:val="00D60A41"/>
    <w:rsid w:val="00D61BBF"/>
    <w:rsid w:val="00D6223F"/>
    <w:rsid w:val="00D6379A"/>
    <w:rsid w:val="00D63A6C"/>
    <w:rsid w:val="00D63C75"/>
    <w:rsid w:val="00D66C8B"/>
    <w:rsid w:val="00D67B61"/>
    <w:rsid w:val="00D67D9F"/>
    <w:rsid w:val="00D76332"/>
    <w:rsid w:val="00D76C4C"/>
    <w:rsid w:val="00D7712A"/>
    <w:rsid w:val="00D77303"/>
    <w:rsid w:val="00D8113A"/>
    <w:rsid w:val="00D81FD9"/>
    <w:rsid w:val="00D85257"/>
    <w:rsid w:val="00D85669"/>
    <w:rsid w:val="00D8744E"/>
    <w:rsid w:val="00D87972"/>
    <w:rsid w:val="00D93128"/>
    <w:rsid w:val="00D9585E"/>
    <w:rsid w:val="00D96EB9"/>
    <w:rsid w:val="00D975F6"/>
    <w:rsid w:val="00DA1078"/>
    <w:rsid w:val="00DA11F4"/>
    <w:rsid w:val="00DA1B36"/>
    <w:rsid w:val="00DA3A14"/>
    <w:rsid w:val="00DA540A"/>
    <w:rsid w:val="00DA6967"/>
    <w:rsid w:val="00DA7FC8"/>
    <w:rsid w:val="00DB0B2E"/>
    <w:rsid w:val="00DB0C19"/>
    <w:rsid w:val="00DB12FE"/>
    <w:rsid w:val="00DB1AA1"/>
    <w:rsid w:val="00DB495A"/>
    <w:rsid w:val="00DB5F4A"/>
    <w:rsid w:val="00DB6A78"/>
    <w:rsid w:val="00DC0C01"/>
    <w:rsid w:val="00DC0FEE"/>
    <w:rsid w:val="00DC116B"/>
    <w:rsid w:val="00DC31D2"/>
    <w:rsid w:val="00DC4F0C"/>
    <w:rsid w:val="00DC5B50"/>
    <w:rsid w:val="00DC6322"/>
    <w:rsid w:val="00DC6A32"/>
    <w:rsid w:val="00DD049D"/>
    <w:rsid w:val="00DD3472"/>
    <w:rsid w:val="00DD53A9"/>
    <w:rsid w:val="00DD64A3"/>
    <w:rsid w:val="00DD663C"/>
    <w:rsid w:val="00DE0E18"/>
    <w:rsid w:val="00DE25DE"/>
    <w:rsid w:val="00DE3995"/>
    <w:rsid w:val="00DE3DBF"/>
    <w:rsid w:val="00DE662F"/>
    <w:rsid w:val="00DE6E72"/>
    <w:rsid w:val="00DE6EC2"/>
    <w:rsid w:val="00DE70B9"/>
    <w:rsid w:val="00DF1831"/>
    <w:rsid w:val="00DF1925"/>
    <w:rsid w:val="00DF228B"/>
    <w:rsid w:val="00DF2824"/>
    <w:rsid w:val="00DF2B49"/>
    <w:rsid w:val="00DF45DB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38C2"/>
    <w:rsid w:val="00E14803"/>
    <w:rsid w:val="00E17607"/>
    <w:rsid w:val="00E220CC"/>
    <w:rsid w:val="00E23A8A"/>
    <w:rsid w:val="00E24C7A"/>
    <w:rsid w:val="00E24D3A"/>
    <w:rsid w:val="00E27262"/>
    <w:rsid w:val="00E306F9"/>
    <w:rsid w:val="00E30FA0"/>
    <w:rsid w:val="00E310BA"/>
    <w:rsid w:val="00E3263C"/>
    <w:rsid w:val="00E32F89"/>
    <w:rsid w:val="00E34302"/>
    <w:rsid w:val="00E34382"/>
    <w:rsid w:val="00E349B3"/>
    <w:rsid w:val="00E3570B"/>
    <w:rsid w:val="00E3621E"/>
    <w:rsid w:val="00E36953"/>
    <w:rsid w:val="00E369D2"/>
    <w:rsid w:val="00E36E29"/>
    <w:rsid w:val="00E37412"/>
    <w:rsid w:val="00E409A5"/>
    <w:rsid w:val="00E419E2"/>
    <w:rsid w:val="00E41CB2"/>
    <w:rsid w:val="00E43518"/>
    <w:rsid w:val="00E4391B"/>
    <w:rsid w:val="00E44BDB"/>
    <w:rsid w:val="00E46025"/>
    <w:rsid w:val="00E467D3"/>
    <w:rsid w:val="00E5102F"/>
    <w:rsid w:val="00E52DEE"/>
    <w:rsid w:val="00E53111"/>
    <w:rsid w:val="00E539F7"/>
    <w:rsid w:val="00E53B41"/>
    <w:rsid w:val="00E545F8"/>
    <w:rsid w:val="00E57613"/>
    <w:rsid w:val="00E614F1"/>
    <w:rsid w:val="00E62C2D"/>
    <w:rsid w:val="00E62D3D"/>
    <w:rsid w:val="00E63433"/>
    <w:rsid w:val="00E65C33"/>
    <w:rsid w:val="00E7084E"/>
    <w:rsid w:val="00E70BB8"/>
    <w:rsid w:val="00E71269"/>
    <w:rsid w:val="00E71FCD"/>
    <w:rsid w:val="00E721D3"/>
    <w:rsid w:val="00E73071"/>
    <w:rsid w:val="00E74B98"/>
    <w:rsid w:val="00E76324"/>
    <w:rsid w:val="00E76DE2"/>
    <w:rsid w:val="00E80824"/>
    <w:rsid w:val="00E80966"/>
    <w:rsid w:val="00E815B2"/>
    <w:rsid w:val="00E83287"/>
    <w:rsid w:val="00E83A23"/>
    <w:rsid w:val="00E852A1"/>
    <w:rsid w:val="00E85D09"/>
    <w:rsid w:val="00E86123"/>
    <w:rsid w:val="00E87540"/>
    <w:rsid w:val="00E878C2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30FA"/>
    <w:rsid w:val="00EB43CD"/>
    <w:rsid w:val="00EC06D3"/>
    <w:rsid w:val="00EC3F0F"/>
    <w:rsid w:val="00EC446D"/>
    <w:rsid w:val="00EC5C4A"/>
    <w:rsid w:val="00EC5D9B"/>
    <w:rsid w:val="00ED39E1"/>
    <w:rsid w:val="00ED3FA2"/>
    <w:rsid w:val="00EE0F20"/>
    <w:rsid w:val="00EE22F2"/>
    <w:rsid w:val="00EE53B1"/>
    <w:rsid w:val="00EE5E28"/>
    <w:rsid w:val="00EE61A2"/>
    <w:rsid w:val="00EE6D41"/>
    <w:rsid w:val="00EE733D"/>
    <w:rsid w:val="00EE7D2F"/>
    <w:rsid w:val="00EF2C47"/>
    <w:rsid w:val="00EF32CF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4124"/>
    <w:rsid w:val="00F053EE"/>
    <w:rsid w:val="00F06668"/>
    <w:rsid w:val="00F06C33"/>
    <w:rsid w:val="00F06C73"/>
    <w:rsid w:val="00F12A70"/>
    <w:rsid w:val="00F1650A"/>
    <w:rsid w:val="00F16E37"/>
    <w:rsid w:val="00F2046F"/>
    <w:rsid w:val="00F210EF"/>
    <w:rsid w:val="00F21AEB"/>
    <w:rsid w:val="00F24098"/>
    <w:rsid w:val="00F24AD5"/>
    <w:rsid w:val="00F26C2A"/>
    <w:rsid w:val="00F27B9C"/>
    <w:rsid w:val="00F303F6"/>
    <w:rsid w:val="00F30F52"/>
    <w:rsid w:val="00F31C2B"/>
    <w:rsid w:val="00F31FF7"/>
    <w:rsid w:val="00F33BD5"/>
    <w:rsid w:val="00F341FF"/>
    <w:rsid w:val="00F35078"/>
    <w:rsid w:val="00F370DE"/>
    <w:rsid w:val="00F371DB"/>
    <w:rsid w:val="00F3795F"/>
    <w:rsid w:val="00F37D69"/>
    <w:rsid w:val="00F411B4"/>
    <w:rsid w:val="00F41B23"/>
    <w:rsid w:val="00F421C5"/>
    <w:rsid w:val="00F4298F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321E"/>
    <w:rsid w:val="00F54563"/>
    <w:rsid w:val="00F54E8D"/>
    <w:rsid w:val="00F556D6"/>
    <w:rsid w:val="00F55F34"/>
    <w:rsid w:val="00F566A8"/>
    <w:rsid w:val="00F579B1"/>
    <w:rsid w:val="00F57EEE"/>
    <w:rsid w:val="00F61519"/>
    <w:rsid w:val="00F61DFF"/>
    <w:rsid w:val="00F62469"/>
    <w:rsid w:val="00F65D45"/>
    <w:rsid w:val="00F6667B"/>
    <w:rsid w:val="00F70CD9"/>
    <w:rsid w:val="00F7132C"/>
    <w:rsid w:val="00F7230A"/>
    <w:rsid w:val="00F72738"/>
    <w:rsid w:val="00F72E8B"/>
    <w:rsid w:val="00F74851"/>
    <w:rsid w:val="00F755B9"/>
    <w:rsid w:val="00F77246"/>
    <w:rsid w:val="00F7769D"/>
    <w:rsid w:val="00F77E59"/>
    <w:rsid w:val="00F8125E"/>
    <w:rsid w:val="00F812C4"/>
    <w:rsid w:val="00F8307E"/>
    <w:rsid w:val="00F84A92"/>
    <w:rsid w:val="00F855AF"/>
    <w:rsid w:val="00F8570A"/>
    <w:rsid w:val="00F86166"/>
    <w:rsid w:val="00F87326"/>
    <w:rsid w:val="00F9342E"/>
    <w:rsid w:val="00F9492D"/>
    <w:rsid w:val="00F94D83"/>
    <w:rsid w:val="00FA0D63"/>
    <w:rsid w:val="00FA0F54"/>
    <w:rsid w:val="00FA10E5"/>
    <w:rsid w:val="00FA1CB4"/>
    <w:rsid w:val="00FA2438"/>
    <w:rsid w:val="00FA2C82"/>
    <w:rsid w:val="00FA3579"/>
    <w:rsid w:val="00FA46DC"/>
    <w:rsid w:val="00FA51F1"/>
    <w:rsid w:val="00FA5417"/>
    <w:rsid w:val="00FB0772"/>
    <w:rsid w:val="00FB1AFF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073C"/>
    <w:rsid w:val="00FC15C4"/>
    <w:rsid w:val="00FC46E1"/>
    <w:rsid w:val="00FC6231"/>
    <w:rsid w:val="00FC63D4"/>
    <w:rsid w:val="00FD0283"/>
    <w:rsid w:val="00FD0CE5"/>
    <w:rsid w:val="00FD3BAD"/>
    <w:rsid w:val="00FD4765"/>
    <w:rsid w:val="00FD58A0"/>
    <w:rsid w:val="00FD6453"/>
    <w:rsid w:val="00FD6664"/>
    <w:rsid w:val="00FD6F42"/>
    <w:rsid w:val="00FD704E"/>
    <w:rsid w:val="00FD752D"/>
    <w:rsid w:val="00FD7CF3"/>
    <w:rsid w:val="00FE0093"/>
    <w:rsid w:val="00FE0261"/>
    <w:rsid w:val="00FE130A"/>
    <w:rsid w:val="00FE2C83"/>
    <w:rsid w:val="00FE35E8"/>
    <w:rsid w:val="00FE3870"/>
    <w:rsid w:val="00FE5A6B"/>
    <w:rsid w:val="00FE5AE4"/>
    <w:rsid w:val="00FE6D02"/>
    <w:rsid w:val="00FF02F1"/>
    <w:rsid w:val="00FF0C10"/>
    <w:rsid w:val="00FF1EC3"/>
    <w:rsid w:val="00FF2858"/>
    <w:rsid w:val="00FF333F"/>
    <w:rsid w:val="00FF427B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71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jpeg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jpeg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jpeg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B700-88BD-44D5-A17C-30A16C51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2820</Words>
  <Characters>16079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3</cp:revision>
  <cp:lastPrinted>2019-11-06T17:58:00Z</cp:lastPrinted>
  <dcterms:created xsi:type="dcterms:W3CDTF">2020-02-20T18:54:00Z</dcterms:created>
  <dcterms:modified xsi:type="dcterms:W3CDTF">2020-02-20T19:12:00Z</dcterms:modified>
</cp:coreProperties>
</file>