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746"/>
      </w:tblGrid>
      <w:tr w:rsidR="00722C01" w:rsidRPr="00722C01" w:rsidTr="007E0D78">
        <w:trPr>
          <w:jc w:val="center"/>
        </w:trPr>
        <w:tc>
          <w:tcPr>
            <w:tcW w:w="9746" w:type="dxa"/>
          </w:tcPr>
          <w:p w:rsidR="00A12547" w:rsidRPr="001B7DA1" w:rsidRDefault="001B7DA1" w:rsidP="007E0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DA1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питань</w:t>
            </w:r>
          </w:p>
          <w:p w:rsidR="00A12547" w:rsidRPr="00722C01" w:rsidRDefault="00A12547" w:rsidP="007E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Спеціальність: 183 «Технології захисту навколишнього середовища»</w:t>
            </w:r>
          </w:p>
          <w:p w:rsidR="003F1AA7" w:rsidRPr="00722C01" w:rsidRDefault="003F1AA7" w:rsidP="0035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Освітній рівень: «</w:t>
            </w:r>
            <w:r w:rsidR="0035451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2C01" w:rsidRPr="00722C01" w:rsidTr="007E0D78">
        <w:trPr>
          <w:jc w:val="center"/>
        </w:trPr>
        <w:tc>
          <w:tcPr>
            <w:tcW w:w="9746" w:type="dxa"/>
          </w:tcPr>
          <w:p w:rsidR="001B7DA1" w:rsidRDefault="001B7DA1" w:rsidP="007E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AA7" w:rsidRPr="00722C01" w:rsidRDefault="0035451E" w:rsidP="007E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ТА ПОВОДЖЕННЯ З ВІДХОДАМИ</w:t>
            </w:r>
          </w:p>
        </w:tc>
      </w:tr>
    </w:tbl>
    <w:p w:rsidR="003F1AA7" w:rsidRPr="00722C01" w:rsidRDefault="003F1AA7" w:rsidP="007E0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AA7" w:rsidRPr="00722C01" w:rsidRDefault="003F1AA7" w:rsidP="007E0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29" w:type="dxa"/>
        <w:tblInd w:w="-15" w:type="dxa"/>
        <w:tblLook w:val="04A0"/>
      </w:tblPr>
      <w:tblGrid>
        <w:gridCol w:w="1414"/>
        <w:gridCol w:w="8915"/>
      </w:tblGrid>
      <w:tr w:rsidR="001B7DA1" w:rsidRPr="00722C01" w:rsidTr="001B7DA1">
        <w:tc>
          <w:tcPr>
            <w:tcW w:w="1414" w:type="dxa"/>
            <w:vAlign w:val="center"/>
          </w:tcPr>
          <w:p w:rsidR="001B7DA1" w:rsidRPr="00722C01" w:rsidRDefault="001B7DA1" w:rsidP="00BA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7DA1" w:rsidRPr="00722C01" w:rsidRDefault="001B7DA1" w:rsidP="00BA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915" w:type="dxa"/>
            <w:vAlign w:val="center"/>
          </w:tcPr>
          <w:p w:rsidR="001B7DA1" w:rsidRPr="00722C01" w:rsidRDefault="001B7DA1" w:rsidP="00BA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1B7DA1" w:rsidRPr="00722C01" w:rsidTr="001B7DA1">
        <w:tc>
          <w:tcPr>
            <w:tcW w:w="1414" w:type="dxa"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915" w:type="dxa"/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Відходи – це:</w:t>
            </w:r>
          </w:p>
        </w:tc>
      </w:tr>
      <w:tr w:rsidR="001B7DA1" w:rsidRPr="00722C01" w:rsidTr="001B7DA1">
        <w:tc>
          <w:tcPr>
            <w:tcW w:w="1414" w:type="dxa"/>
          </w:tcPr>
          <w:p w:rsidR="001B7DA1" w:rsidRPr="00722C01" w:rsidRDefault="001B7DA1" w:rsidP="007E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15" w:type="dxa"/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Небезпечні відходи – це:</w:t>
            </w:r>
          </w:p>
        </w:tc>
      </w:tr>
      <w:tr w:rsidR="001B7DA1" w:rsidRPr="00722C01" w:rsidTr="001B7DA1">
        <w:tc>
          <w:tcPr>
            <w:tcW w:w="1414" w:type="dxa"/>
          </w:tcPr>
          <w:p w:rsidR="001B7DA1" w:rsidRPr="00722C01" w:rsidRDefault="001B7DA1" w:rsidP="007E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15" w:type="dxa"/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Будь-які речовини, матеріали і предмети, що утворилися у процесі виробництва чи споживання, а також товари (продукція), що повністю або частково втратили свої споживчі властивості і не мають подальшого використання за місцем їх утворення чи виявлення і від яких їх власник позбувається, має намір або повинен позбутися шляхом утилізації чи видалення - це:</w:t>
            </w:r>
          </w:p>
        </w:tc>
      </w:tr>
      <w:tr w:rsidR="001B7DA1" w:rsidRPr="00722C01" w:rsidTr="001B7DA1">
        <w:tc>
          <w:tcPr>
            <w:tcW w:w="1414" w:type="dxa"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915" w:type="dxa"/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Відходи, що мають такі фізичні, хімічні, біологічні чи інші небезпечні властивості, які створюють або можуть створити значну небезпеку для навколишнього природного середовища і здоров'я людини та які потребують спеціальних методів і засобів поводження з ними</w:t>
            </w:r>
          </w:p>
        </w:tc>
      </w:tr>
      <w:tr w:rsidR="001B7DA1" w:rsidRPr="00722C01" w:rsidTr="001B7DA1">
        <w:tc>
          <w:tcPr>
            <w:tcW w:w="1414" w:type="dxa"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915" w:type="dxa"/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Використання відходів як вторинних матеріальних чи енергетичних ресурсів: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Здійснення операцій з відходами, що не призводять до їх утилізації: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Зменшення чи усунення небезпечності відходів шляхом механічного, фізико-хімічного чи біологічного оброблення: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Захоронення відходів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Процес відсортування та переробки відходів виробництва і споживання, що представляють собою вторинні матеріальні ресурси: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Закон, якій визначає правові, організаційні та економічні засади діяльності, пов'язаної із запобіганням або зменшенням обсягів утворення відходів, їх збиранням, перевезенням, зберіганням, сортуванням, обробленням, утилізацією та видаленням, знешкодженням та захороненням, а також з відверненням негативного впливу відходів на навколишнє природне середовище та здоров'я людини на території України: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Радіоактивні відходи: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Довгоіснуючі</w:t>
            </w:r>
            <w:proofErr w:type="spellEnd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 радіоактивні відходи: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Переведення радіоактивних відходів в іншу форму шляхом ствердіння, включення в будь-яку матрицю або </w:t>
            </w:r>
            <w:proofErr w:type="spellStart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заключення</w:t>
            </w:r>
            <w:proofErr w:type="spellEnd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 в герметичну оболонку: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Відходи сфер виробництва і сфери споживання в залежності від фізичних, хімічних і біологічних характеристик всієї маси відходу або окремих його інгредієнтів поділяються на: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Відходи ….. зберігають у герметичній тарі (сталеві бочки, контейнери). </w:t>
            </w:r>
            <w:r w:rsidRPr="00722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міру наповнення, тару з відходами закривають </w:t>
            </w:r>
            <w:proofErr w:type="spellStart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герметичностальною</w:t>
            </w:r>
            <w:proofErr w:type="spellEnd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 кришкою, при необхідності заварюють електрогазозварюванням: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Відходи …. зберігають, згідно до агрегатного стану, у поліетиленових мішках, пакетах, діжках та інших видах тари, що запобігає розповсюдженню шкідливих речовин (інгредієнтів):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Відходи …. небезпеки можуть зберігатися відкрито на промисловому майданчику у вигляді конусоподібної купи: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Відходи …. небезпеки зберігають у тарі, що забезпечує локалізоване зберігання, дозволяє виконувати вантажно-розвантажувальні та транспортні роботи і виключає розповсюдження у навколишньому середовищі шкідливих речовин: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Клас небезпеки промислових відходів визначається за: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Суміш газів, що утворюється при анаеробному розкладанні органічної складової побутових відходів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Інженерна споруда, яка призначена для захоронення побутових відходів і повинна запобігати негативному впливу на навколишнє природне середовище і відповідати санітарно-епідеміологічним і екологічним нормам: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Рідка фаза, що утворюється на полігоні побутових відходів при захороненні твердих побутових відходів з вологістю понад 55% та внаслідок атмосферних опадів, обсяг яких перевищує кількість вологи, що випаровується з поверхні полігона: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На полігони побутових відходів НЕ дозволяється приймати: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Прийняттю на полігони ТПВ підлягають відходи: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Полігони ТПВ розміщують на ділянках, прилеглих до міських територій, якщо вони не включені в житлову забудову відповідно до генерального плану розвитку міста на найближчі: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Полігони ТПВ розміщують з урахуванням: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Полігони ТПВ розміщують на відстані від аеропортів, не менше ніж: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Полігони ТПВ розміщують на відстані від межі курортного міста, відкритих водоймищ господарського призначення, об'єктів, які використовуються з культурно-оздоровчою метою, заповідників, місць відпочинку перелітних птахів, морського узбережжя, не менше ніж: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Полігони ТПВ розміщують на відстані від межі міст не менше ніж: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Полігони ТПВ розміщують на відстані від житлової та громадської забудови не менше ніж: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Полігони ТПВ розміщують на відстані від сільськогосподарських угідь і від автомобільних та залізничних шляхів загальної мережі не менше ніж: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Полігони ТПВ розміщують на відстані від межі лісу і лісопосадок, не призначених для використання з метою рекреації не менше ніж: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Розміщення полігонів ТПВ не допускається: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Ґрунтові води на ділянці розміщення полігонів ТПВ повинні знаходитися на глибині: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35.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Рівнинні полігони ТПВ: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Схилові полігони ТПВ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Полігон ТПВ проектується на термін: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Протифільтраційним екраном полігонів ТПВ вважається екран, що мас відповідно до європейських стандартів коефіцієнт фільтрації води: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Полігони ТПВ, що мають загальну висоту понад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22C01">
                <w:rPr>
                  <w:rFonts w:ascii="Times New Roman" w:hAnsi="Times New Roman" w:cs="Times New Roman"/>
                  <w:sz w:val="28"/>
                  <w:szCs w:val="28"/>
                </w:rPr>
                <w:t>20 м</w:t>
              </w:r>
            </w:smartTag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 і навантаження на використовувану площу понад 10 т/м</w:t>
            </w:r>
            <w:r w:rsidRPr="00722C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, відносяться до категорії: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Основна споруда полігона ТПВ - ділянка складування TПB. Вона займає, як правило … загальної площі полігона ТПВ: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Основні компоненти біогазу: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Теплотворна здатність біогазу: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Основним методом поводження в Україні з твердими побутовими відходами є: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Основна маса твердих побутових відходів в Україні представлена фракціями: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Щільність твердих побутових відходів в Україні складає: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За рахунок баластових фракцій (метал, бій скла, фаянсу, кістки й ін.) відбувається скобління поверхонь. У зв’язку з цим ТПВ можуть стирати дотичні з ними поверхні, такі властивості називаються: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bCs/>
                <w:sz w:val="28"/>
                <w:szCs w:val="28"/>
              </w:rPr>
              <w:t>Зв’язаність і зчеплення відносять до: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Щільність </w:t>
            </w: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твердих побутових відходів</w:t>
            </w:r>
            <w:r w:rsidRPr="00722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відносять до: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Збір ТПВ без поділу на окремі складові називається: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Система збору окремих складових ТПВ, яка забезпечує одержання чистих вторинних ресурсів і зменшення кількості відходів, що вивозяться: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Основні методи знешкодження і переробки ТПВ можна розділити на три групи: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До якого методу знешкодження і переробки ТПВ відносять компостування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До якого методу знешкодження і переробки ТПВ відносять спалювання: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До якого методу знешкодження і переробки ТПВ відносять складування на полігонах або смітниках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Вилучення чорного металобрухту на СПЗ здійснюється за допомогою: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Для видалення з ТПВ кольорового металобрухту використовують метод: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Видалення макулатури на СПЗ відбувається за допомогою: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Для видалення скла на СПЗ використовується: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Як правило, на </w:t>
            </w:r>
            <w:proofErr w:type="spellStart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сміттєпереробних</w:t>
            </w:r>
            <w:proofErr w:type="spellEnd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 заводах застосовують: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Спалювання частини ТПВ на СПЗ із використанням отриманого тепла, це: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Вивіз частини ТПВ з </w:t>
            </w:r>
            <w:proofErr w:type="spellStart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сміттєпереробного</w:t>
            </w:r>
            <w:proofErr w:type="spellEnd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 заводу на полігон, це: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Спалювання частини ТПВ на </w:t>
            </w:r>
            <w:proofErr w:type="spellStart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сміттєспалюючих</w:t>
            </w:r>
            <w:proofErr w:type="spellEnd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 заводах, це: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Термічна обробка ТПВ без доступу повітря з утилізацією газів і інших </w:t>
            </w:r>
            <w:r w:rsidRPr="00722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продуктів: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64.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Низькотемпературний піроліз відбувається при температурі: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Високотемпературний піроліз відбувається при температурі: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Широко використовують при переробці відходів металургійних шлаків, гумовотехнічних виробів, відходів пластмас і інших відходів. Для … використовують щокові, конусні, валкові, роторні дробарки різних типів. Розмір шматків до … може складати від 1000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722C01">
                <w:rPr>
                  <w:rFonts w:ascii="Times New Roman" w:hAnsi="Times New Roman" w:cs="Times New Roman"/>
                  <w:sz w:val="28"/>
                  <w:szCs w:val="28"/>
                </w:rPr>
                <w:t>20 мм</w:t>
              </w:r>
            </w:smartTag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, після … 250—1 мм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iCs/>
                <w:sz w:val="28"/>
                <w:szCs w:val="28"/>
              </w:rPr>
              <w:t>…</w:t>
            </w: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матеріалів 1—5 мм здійснюють мокрим і сухим способами за допомогою млинів різного типу. Розмір фракцій після здрібнювання може складати 0,1—0,001 мм. … застосовують при переробці паливних і металургійних шлаків, відходів вуглезбагачення, деяких виробничих шламів, відходів пластмас, піритних недогарків: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Термохімічний високотемпературний процес взаємодії органічних сполук з агентами, що газифікують, у результаті чого органічні сполуки перетворюються в пальний газ. В якості агентів застосовують повітря, водяну пару, </w:t>
            </w:r>
            <w:proofErr w:type="spellStart"/>
            <w:r w:rsidRPr="00722C01">
              <w:rPr>
                <w:rFonts w:ascii="Times New Roman" w:hAnsi="Times New Roman" w:cs="Times New Roman"/>
                <w:iCs/>
                <w:sz w:val="28"/>
                <w:szCs w:val="28"/>
              </w:rPr>
              <w:t>діоксид</w:t>
            </w:r>
            <w:proofErr w:type="spellEnd"/>
            <w:r w:rsidRPr="00722C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вуглецю: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iCs/>
                <w:sz w:val="28"/>
                <w:szCs w:val="28"/>
              </w:rPr>
              <w:t>Процес розкладання органічних сполук під дією високих температур при відсутності або недоліку кисню: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iCs/>
                <w:sz w:val="28"/>
                <w:szCs w:val="28"/>
              </w:rPr>
              <w:t>Ці методи включають переплав металобрухту, відходів термопластів, відвальних металургійних шлаків, випал піритних недогарків і залізовмісних шламів, спікання гальванічних шламів: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iCs/>
                <w:sz w:val="28"/>
                <w:szCs w:val="28"/>
              </w:rPr>
              <w:t>Засновані на видобуванні одного або декількох компонентів з комплексного твердого матеріалу шляхом їхнього виборчого розчинення в рідині-екстрагенті. Цей метод використовується при добуванні металів зі шлаків, піритних недогарків, відходів гірничодобувної промисловості; при добуванні лігніну з деревних відходів і т.д.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iCs/>
                <w:sz w:val="28"/>
                <w:szCs w:val="28"/>
              </w:rPr>
              <w:t>Спосіб складування, який застосовують для відходів, що утворяться при мокрому способі збагачення; пилів, золи ТЕС, що уловлюються мокрим способом; шламів і інших промислових відходів, що знаходяться в насиченому водою стані. Цей спосіб полягає в транспортуванні пульпи по трубопроводах (пульповодам) за допомогою насосів і випуску її в сховище: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iCs/>
                <w:sz w:val="28"/>
                <w:szCs w:val="28"/>
              </w:rPr>
              <w:t>З 1 тони ТПВ (натуральним шляхом) протягом 20-30 років виділяється…біогазу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iCs/>
                <w:sz w:val="28"/>
                <w:szCs w:val="28"/>
              </w:rPr>
              <w:t>Кількість фаз утворення біогазу: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iCs/>
                <w:sz w:val="28"/>
                <w:szCs w:val="28"/>
              </w:rPr>
              <w:t>На якій стадії утворення біогазу клітковина органічної частини ТПВ піддається гідролізу: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iCs/>
                <w:sz w:val="28"/>
                <w:szCs w:val="28"/>
              </w:rPr>
              <w:t>На якій стадії утворення біогазу відбувається біохімічне розкладання глюкози до летючих жирних кислот: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iCs/>
                <w:sz w:val="28"/>
                <w:szCs w:val="28"/>
              </w:rPr>
              <w:t>На якій стадії утворення біогазу відбувається анаеробне розкладання летючих жирних кислот до метану і вуглекислого газу: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Тривалість фази </w:t>
            </w:r>
            <w:r w:rsidRPr="00722C01">
              <w:rPr>
                <w:rFonts w:ascii="Times New Roman" w:hAnsi="Times New Roman" w:cs="Times New Roman"/>
                <w:iCs/>
                <w:sz w:val="28"/>
                <w:szCs w:val="28"/>
              </w:rPr>
              <w:t>утворення біогазу</w:t>
            </w: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 №1 і №2</w:t>
            </w:r>
            <w:r w:rsidRPr="00722C01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79.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Тривалість фази </w:t>
            </w:r>
            <w:r w:rsidRPr="00722C01">
              <w:rPr>
                <w:rFonts w:ascii="Times New Roman" w:hAnsi="Times New Roman" w:cs="Times New Roman"/>
                <w:iCs/>
                <w:sz w:val="28"/>
                <w:szCs w:val="28"/>
              </w:rPr>
              <w:t>утворення біогазу</w:t>
            </w: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 №4: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Тривалість фази </w:t>
            </w:r>
            <w:r w:rsidRPr="00722C01">
              <w:rPr>
                <w:rFonts w:ascii="Times New Roman" w:hAnsi="Times New Roman" w:cs="Times New Roman"/>
                <w:iCs/>
                <w:sz w:val="28"/>
                <w:szCs w:val="28"/>
              </w:rPr>
              <w:t>утворення біогазу</w:t>
            </w: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 №3: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Компостування, яке здійснюється на відкритих ділянках, при якому основним продуктом є органічні добрива, а супутнім – біогаз: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Компостування, яке здійснюється в заводських умовах, при якому основним продуктом є біогаз, а супутнім – органічні добрива: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Використовують для підвищення якості компостування (на основі мікробів, ферментів і </w:t>
            </w:r>
            <w:proofErr w:type="spellStart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нутрієнтів</w:t>
            </w:r>
            <w:proofErr w:type="spellEnd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Плазмена</w:t>
            </w:r>
            <w:proofErr w:type="spellEnd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 газифікація відбувається при температурі: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Refuse</w:t>
            </w: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Derived</w:t>
            </w: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Fuel</w:t>
            </w: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22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RDF</w:t>
            </w: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) це: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Спалювання однієї шини легкового автомобіля дає таку ж кількість енергії, яку можна отримати при спалюванні: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Які умови не потрібні для селективного збору твердих побутових відходів?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У Державному класифікаторі відходів прийнято …..-знакову структуру коду відходів, яка складається з чотирьох частин: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Структурно Державний класифікатор відходів складається з … частин: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У Державному класифікаторі відходів прийнято …. </w:t>
            </w:r>
            <w:proofErr w:type="spellStart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-знакову</w:t>
            </w:r>
            <w:proofErr w:type="spellEnd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структуру коду послуг, яка складається з чотирьох частин: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</w:t>
            </w:r>
            <w:proofErr w:type="spellStart"/>
            <w:r w:rsidRPr="00722C01">
              <w:rPr>
                <w:rFonts w:ascii="Times New Roman" w:hAnsi="Times New Roman" w:cs="Times New Roman"/>
                <w:bCs/>
                <w:sz w:val="28"/>
                <w:szCs w:val="28"/>
              </w:rPr>
              <w:t>“Про</w:t>
            </w:r>
            <w:proofErr w:type="spellEnd"/>
            <w:r w:rsidRPr="00722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2C01">
              <w:rPr>
                <w:rFonts w:ascii="Times New Roman" w:hAnsi="Times New Roman" w:cs="Times New Roman"/>
                <w:bCs/>
                <w:sz w:val="28"/>
                <w:szCs w:val="28"/>
              </w:rPr>
              <w:t>відходи”</w:t>
            </w:r>
            <w:proofErr w:type="spellEnd"/>
            <w:r w:rsidRPr="00722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прийнято: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Транспортування відходів з  території, або через територію України, на територію або через територію іншої держави: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Систематизований перелік кодів та назв відходів, призначений для використання в державній статистиці з метою надання різнобічної та обґрунтованої інформації про утворення, накопичення, оброблення (перероблення), знешкодження та видалення відходів: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Відходи, для утилізації та переробки яких в Україні існують відповідні технології та виробничо-технологічні і/або економічні передумови: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Тимчасове розміщення відходів у спеціально відведених місцях чи об'єктах (до їх утилізації чи видалення)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Транспортування відходів від місць їх утворення або зберігання до місць чи об'єктів оброблення, утилізації чи видалення:</w:t>
            </w:r>
          </w:p>
        </w:tc>
      </w:tr>
      <w:tr w:rsidR="001B7DA1" w:rsidRPr="00722C01" w:rsidTr="001B7DA1">
        <w:trPr>
          <w:trHeight w:val="1759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Місця, що використовуються для збирання, зберігання, сортування, оброблення, перероблення, утилізації, видалення, знешкодження та захоронення відходів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Механічний розподіл відходів за їх фізико-хімічними властивостями, технічними складовими, енергетичною цінністю, товарними показниками тощо з метою підготовки відходів до їх утилізації чи видалення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Всі підприємства, які </w:t>
            </w:r>
            <w:r w:rsidRPr="00722C01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продукують відходи</w:t>
            </w: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, зобов'язані здійснювати оформлення ……, причому по кожному з типів відходів: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Складається для кожного місця видалення відходів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101.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Згідно класифікації відходів за токсичністю 3-й клас має назву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Згідно класифікації відходів за токсичністю 1-й клас має назву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Згідно класифікації відходів за токсичністю 2-й клас має назву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Згідно класифікації відходів за токсичністю 4-й клас має назву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Згідно ГОСТ 12.1.007-76 ГДК робочої зони для високо небезпечних відходів становить, мг/м</w:t>
            </w:r>
            <w:r w:rsidRPr="00722C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Згідно ГОСТ 12.1.007-76 для помірно небезпечних відходів зона гострого впливу становить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«Червоний» список відходів містить … найменувань, які мають позначення R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«Жовтий» список відходів складається зі … найменувань, які мають позначення А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У «зелений» список входять … найменувань відходів, які мають позначення G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Згідно з класифікацією небезпечних властивостей відходів – код вогненебезпечних рідин…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Згідно з класифікацією небезпечних властивостей відходів – код отруйних речовин…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Згідно з класифікацією небезпечних властивостей відходів – код вогненебезпечних твердих речовин…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Згідно з класифікацією небезпечних властивостей відходів – код </w:t>
            </w:r>
            <w:proofErr w:type="spellStart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окислюючих</w:t>
            </w:r>
            <w:proofErr w:type="spellEnd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 речовин…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Базельська конвенція про контроль за транскордонним перевезенням небезпечних відходів і їх видаленням відбулася: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Паспортизація відходів – це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Комплексна система збору, обробки, збереження і аналізу інформації про об'єкти утворення, обробки і утилізації відходів – це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Який документ регламентує  паспорт об'єкту будівництва, реконструкції чи технічного переоснащення, що включає основні техніко-економічні та експлуатаційні характеристики полігону, а також найважливіші дані і показники стосовно його впливу на довкілля, і входить до складу проектної документації.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Яким наказом затверджено типову форму первинної облікової документації № 1-ВТ «Облік відходів та пакувальних матеріалів і тари та Інструкцію щодо заповнення типової форми первинної облікової документації № 1-ВТ «Облік відходів та пакувальних матеріалів і тари».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C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 w:rsidRPr="00722C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коефіцієнт, що входить до інтегральних </w:t>
            </w:r>
            <w:proofErr w:type="spellStart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еколого-економічних</w:t>
            </w:r>
            <w:proofErr w:type="spellEnd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 способів переробки відходів розраховується за формулою:</w:t>
            </w:r>
          </w:p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eastAsia="Times New Roman" w:hAnsi="Times New Roman" w:cs="Times New Roman"/>
                <w:position w:val="-40"/>
                <w:sz w:val="28"/>
                <w:szCs w:val="28"/>
                <w:lang w:val="ru-RU" w:eastAsia="ar-SA"/>
              </w:rPr>
              <w:object w:dxaOrig="1680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39.75pt" o:ole="" fillcolor="window">
                  <v:imagedata r:id="rId6" o:title=""/>
                </v:shape>
                <o:OLEObject Type="Embed" ProgID="Equation.3" ShapeID="_x0000_i1025" DrawAspect="Content" ObjectID="_1651662793" r:id="rId7"/>
              </w:object>
            </w: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C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 w:rsidRPr="00722C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коефіцієнт, що входить до інтегральних </w:t>
            </w:r>
            <w:proofErr w:type="spellStart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еколого-економічних</w:t>
            </w:r>
            <w:proofErr w:type="spellEnd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 способів переробки відходів розраховується за формулою:</w:t>
            </w:r>
          </w:p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eastAsia="Times New Roman" w:hAnsi="Times New Roman" w:cs="Times New Roman"/>
                <w:position w:val="-42"/>
                <w:sz w:val="28"/>
                <w:szCs w:val="28"/>
                <w:lang w:val="ru-RU" w:eastAsia="ar-SA"/>
              </w:rPr>
              <w:object w:dxaOrig="1380" w:dyaOrig="795">
                <v:shape id="_x0000_i1026" type="#_x0000_t75" style="width:69pt;height:39.75pt" o:ole="" fillcolor="window">
                  <v:imagedata r:id="rId8" o:title=""/>
                </v:shape>
                <o:OLEObject Type="Embed" ProgID="Equation.3" ShapeID="_x0000_i1026" DrawAspect="Content" ObjectID="_1651662794" r:id="rId9"/>
              </w:object>
            </w:r>
          </w:p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121.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C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 w:rsidRPr="00722C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коефіцієнт, що входить до інтегральних </w:t>
            </w:r>
            <w:proofErr w:type="spellStart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еколого-економічних</w:t>
            </w:r>
            <w:proofErr w:type="spellEnd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 способів переробки відходів розраховується за формулою:</w:t>
            </w:r>
          </w:p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eastAsia="Times New Roman" w:hAnsi="Times New Roman" w:cs="Times New Roman"/>
                <w:position w:val="-40"/>
                <w:sz w:val="28"/>
                <w:szCs w:val="28"/>
                <w:lang w:val="ru-RU" w:eastAsia="ar-SA"/>
              </w:rPr>
              <w:object w:dxaOrig="2325" w:dyaOrig="750">
                <v:shape id="_x0000_i1027" type="#_x0000_t75" style="width:116.25pt;height:37.5pt" o:ole="" fillcolor="window">
                  <v:imagedata r:id="rId10" o:title=""/>
                </v:shape>
                <o:OLEObject Type="Embed" ProgID="Equation.3" ShapeID="_x0000_i1027" DrawAspect="Content" ObjectID="_1651662795" r:id="rId11"/>
              </w:object>
            </w:r>
          </w:p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C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 w:rsidRPr="00722C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коефіцієнт, що входить до інтегральних </w:t>
            </w:r>
            <w:proofErr w:type="spellStart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еколого-економічних</w:t>
            </w:r>
            <w:proofErr w:type="spellEnd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 способів переробки відходів розраховується за формулою:</w:t>
            </w:r>
          </w:p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ru-RU" w:eastAsia="ar-SA"/>
              </w:rPr>
              <w:object w:dxaOrig="870" w:dyaOrig="705">
                <v:shape id="_x0000_i1028" type="#_x0000_t75" style="width:43.5pt;height:35.25pt" o:ole="" fillcolor="window">
                  <v:imagedata r:id="rId12" o:title=""/>
                </v:shape>
                <o:OLEObject Type="Embed" ProgID="Equation.3" ShapeID="_x0000_i1028" DrawAspect="Content" ObjectID="_1651662796" r:id="rId13"/>
              </w:objec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C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 w:rsidRPr="00722C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коефіцієнт, що входить до інтегральних </w:t>
            </w:r>
            <w:proofErr w:type="spellStart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еколого-економічних</w:t>
            </w:r>
            <w:proofErr w:type="spellEnd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 способів переробки відходів розраховується за формулою:</w:t>
            </w:r>
          </w:p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eastAsia="Times New Roman" w:hAnsi="Times New Roman" w:cs="Times New Roman"/>
                <w:position w:val="-42"/>
                <w:sz w:val="28"/>
                <w:szCs w:val="28"/>
                <w:lang w:val="ru-RU" w:eastAsia="ar-SA"/>
              </w:rPr>
              <w:object w:dxaOrig="1905" w:dyaOrig="765">
                <v:shape id="_x0000_i1029" type="#_x0000_t75" style="width:95.25pt;height:38.25pt" o:ole="" fillcolor="window">
                  <v:imagedata r:id="rId14" o:title=""/>
                </v:shape>
                <o:OLEObject Type="Embed" ProgID="Equation.3" ShapeID="_x0000_i1029" DrawAspect="Content" ObjectID="_1651662797" r:id="rId15"/>
              </w:object>
            </w:r>
          </w:p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В яких роках була створена Європейська політика добросусідства (ЕNP/ЄПД)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Коли була прийнята директива № 75/439/ЄЕС про використані (відпрацьовані) мастила (змінена Директивою № 91/692/ЄЕС)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Коли була прийнята директива по небезпечних відходах № 91/689/ЄЕС (доповнена Директивою № 94/31/ЄС від 27.06.1994р.)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Коли була прийнята директива Ради № 96/59/ЄС (з доповненнями 2001/68/ЄС) про ліквідацію </w:t>
            </w:r>
            <w:proofErr w:type="spellStart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поліхлорбіфенілів</w:t>
            </w:r>
            <w:proofErr w:type="spellEnd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поліхлортерфенілів</w:t>
            </w:r>
            <w:proofErr w:type="spellEnd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PCBs</w:t>
            </w:r>
            <w:proofErr w:type="spellEnd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PCTs</w:t>
            </w:r>
            <w:proofErr w:type="spellEnd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Коли була прийнята директива європейського Парламенту та Ради про відходи 2008/98/ЄС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1"/>
              <w:widowControl w:val="0"/>
              <w:suppressAutoHyphens w:val="0"/>
              <w:rPr>
                <w:color w:val="auto"/>
                <w:sz w:val="28"/>
                <w:szCs w:val="28"/>
              </w:rPr>
            </w:pPr>
            <w:r w:rsidRPr="00722C01">
              <w:rPr>
                <w:color w:val="auto"/>
                <w:sz w:val="28"/>
                <w:szCs w:val="28"/>
              </w:rPr>
              <w:t>Коли була прийнята директива європейського Парламенту і Ради</w:t>
            </w:r>
            <w:r w:rsidRPr="00722C01">
              <w:rPr>
                <w:bCs/>
                <w:color w:val="auto"/>
                <w:sz w:val="28"/>
                <w:szCs w:val="28"/>
              </w:rPr>
              <w:t xml:space="preserve"> 2006/66/ЄC р. </w:t>
            </w:r>
            <w:r w:rsidRPr="00722C01">
              <w:rPr>
                <w:color w:val="auto"/>
                <w:sz w:val="28"/>
                <w:szCs w:val="28"/>
              </w:rPr>
              <w:t>«Про відпрацьовані акумулятори, батареї і інші хімічні джерела струму»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Відповідно до Директиви №2008/98/ЄС від 19.11.2008 р. «Про відходи та скасування деяких Директив», «запобігання утворенню»  трактується наступним чином:</w:t>
            </w:r>
          </w:p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Відповідно до Директиви № 2008/98/ЄС від 19.11.2008 р. «Про відходи та скасування деяких Директив», «повторне використання»  трактується наступним чином:</w:t>
            </w:r>
          </w:p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Директиви № 2008/98/ЄС від 19.11.2008 р. «Про відходи </w:t>
            </w:r>
            <w:r w:rsidRPr="00722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 скасування деяких Директив», «утилізація» трактується наступним чином:</w:t>
            </w:r>
          </w:p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133.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Відповідно до Директиви № 2008/98/ЄС від 19.11.2008 р. «Про відходи та скасування деяких Директив», «ліквідація» трактується наступним чином:</w:t>
            </w:r>
          </w:p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Про які небезпечні речовини йдеться в директиві № 2002/95/ЄС європейського Парламенту і Ради ЄС від 27.01.2003 р. про обмеження деяких небезпечних речовин в електричному і електронному устаткуванні (друга директива WEEE)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До відходів підприємств невиробничої сфери належать відходи, які утворюються: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Найбільше питоме середньорічне утворення ТПВ надушу населення спостерігається в країні: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Найбільшою відсотковою складовою ТПВ є: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Який біогенний елемент ТПВ  має найменший відсотковий вміст: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Основна небезпека ТПВ для людини пов’язана з вмістом у відходах: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У відходах від упорядкованого житлового фонду переважають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Збір за планово-регулярна система передбачає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Найменша частка в </w:t>
            </w:r>
            <w:proofErr w:type="spellStart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крупногабаритних</w:t>
            </w:r>
            <w:proofErr w:type="spellEnd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 ТПВ має: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Терміни для видалення побутових відходів з територій домоволодінь: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Першим етапом при впровадженні роздільного збирання ТПВ є: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Відстань від місць збирання до місць знешкодження ТПВ, при якій доцільно застосовувати </w:t>
            </w:r>
            <w:proofErr w:type="spellStart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сміттєпеpевантажувальні</w:t>
            </w:r>
            <w:proofErr w:type="spellEnd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 станції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Один з технологічних принципів поводження з ТПВ: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Найбільший за вмістом важкий метал на більшості полігонах ТПВ: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Найбільший за вмістом </w:t>
            </w:r>
            <w:proofErr w:type="spellStart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йон</w:t>
            </w:r>
            <w:proofErr w:type="spellEnd"/>
            <w:r w:rsidRPr="00722C01">
              <w:rPr>
                <w:rFonts w:ascii="Times New Roman" w:hAnsi="Times New Roman" w:cs="Times New Roman"/>
                <w:sz w:val="28"/>
                <w:szCs w:val="28"/>
              </w:rPr>
              <w:t xml:space="preserve"> на більшості полігонах ТПВ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Перший етап біохімічних процесів, що відбуваються у товщі звалища в анаеробних умовах:</w:t>
            </w:r>
          </w:p>
          <w:p w:rsidR="001B7DA1" w:rsidRPr="00722C01" w:rsidRDefault="001B7DA1" w:rsidP="007E0D78">
            <w:pPr>
              <w:tabs>
                <w:tab w:val="left" w:pos="11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На кількість біогазу, що утворюється, НЕ впливає: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6"/>
              <w:widowControl w:val="0"/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  <w:r w:rsidRPr="00722C01">
              <w:rPr>
                <w:sz w:val="28"/>
                <w:szCs w:val="28"/>
                <w:lang w:val="uk-UA" w:eastAsia="en-US"/>
              </w:rPr>
              <w:t>Полігони ТПВ НЕ можна розміщувати:</w:t>
            </w:r>
          </w:p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При розрахунку ємності полігону враховують: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Під час розрахунків аварійних викидів забруднювальних речовин в атмосферу під час згоряння ТПВ враховують: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Під час довготривалого складування текстильної продукції утворюються: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Київський завод «Енергія» було побудовано в: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Середній вміст алюмінію у летючій золі при спалюванні ТПВ (мг/м</w:t>
            </w:r>
            <w:r w:rsidRPr="00722C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Папір з відходів можна сортувати шляхом: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У системі управління відходами підприємства по переробці та утилізації відносяться до якого рівня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159.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Структура державного управління відходами має … рівнів</w:t>
            </w:r>
          </w:p>
        </w:tc>
      </w:tr>
      <w:tr w:rsidR="001B7DA1" w:rsidRPr="00722C01" w:rsidTr="001B7DA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1" w:rsidRPr="00722C01" w:rsidRDefault="001B7DA1" w:rsidP="007E0D7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2C01">
              <w:rPr>
                <w:rFonts w:ascii="Times New Roman" w:hAnsi="Times New Roman" w:cs="Times New Roman"/>
                <w:sz w:val="28"/>
                <w:szCs w:val="28"/>
              </w:rPr>
              <w:t>У системі управління відходами</w:t>
            </w:r>
            <w:r w:rsidRPr="00722C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до якого рівня відносять місцеві органи?</w:t>
            </w:r>
          </w:p>
        </w:tc>
      </w:tr>
    </w:tbl>
    <w:p w:rsidR="00CE0C42" w:rsidRPr="00722C01" w:rsidRDefault="00CE0C42" w:rsidP="007E0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0C42" w:rsidRPr="00722C01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C52"/>
    <w:multiLevelType w:val="hybridMultilevel"/>
    <w:tmpl w:val="980A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606D5"/>
    <w:multiLevelType w:val="hybridMultilevel"/>
    <w:tmpl w:val="FF1ED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18F"/>
    <w:rsid w:val="0000046B"/>
    <w:rsid w:val="0000643B"/>
    <w:rsid w:val="0002211D"/>
    <w:rsid w:val="00033502"/>
    <w:rsid w:val="00036E04"/>
    <w:rsid w:val="00042B65"/>
    <w:rsid w:val="00046A75"/>
    <w:rsid w:val="000504FE"/>
    <w:rsid w:val="00075D77"/>
    <w:rsid w:val="00085956"/>
    <w:rsid w:val="00090734"/>
    <w:rsid w:val="00092BBE"/>
    <w:rsid w:val="00095ABA"/>
    <w:rsid w:val="000A3FDD"/>
    <w:rsid w:val="000B3BBC"/>
    <w:rsid w:val="000B4B80"/>
    <w:rsid w:val="000B56BB"/>
    <w:rsid w:val="000B5E6D"/>
    <w:rsid w:val="000C3E82"/>
    <w:rsid w:val="000D60E3"/>
    <w:rsid w:val="000E2904"/>
    <w:rsid w:val="000E64C0"/>
    <w:rsid w:val="000F3EF4"/>
    <w:rsid w:val="000F5484"/>
    <w:rsid w:val="000F62C0"/>
    <w:rsid w:val="000F710F"/>
    <w:rsid w:val="00100E79"/>
    <w:rsid w:val="001012DD"/>
    <w:rsid w:val="00110470"/>
    <w:rsid w:val="00110642"/>
    <w:rsid w:val="00111EB3"/>
    <w:rsid w:val="00122295"/>
    <w:rsid w:val="001245DD"/>
    <w:rsid w:val="001258EC"/>
    <w:rsid w:val="00182418"/>
    <w:rsid w:val="00193CF7"/>
    <w:rsid w:val="001A7C7D"/>
    <w:rsid w:val="001B7DA1"/>
    <w:rsid w:val="001C341D"/>
    <w:rsid w:val="001D038B"/>
    <w:rsid w:val="001D2224"/>
    <w:rsid w:val="001E38AC"/>
    <w:rsid w:val="001E46DD"/>
    <w:rsid w:val="001F63CF"/>
    <w:rsid w:val="0020051C"/>
    <w:rsid w:val="00205631"/>
    <w:rsid w:val="00225DBF"/>
    <w:rsid w:val="00227239"/>
    <w:rsid w:val="00231366"/>
    <w:rsid w:val="002329A3"/>
    <w:rsid w:val="002341E4"/>
    <w:rsid w:val="002511FF"/>
    <w:rsid w:val="002551A4"/>
    <w:rsid w:val="00275566"/>
    <w:rsid w:val="00287A12"/>
    <w:rsid w:val="00291A76"/>
    <w:rsid w:val="00293AC3"/>
    <w:rsid w:val="002A61E9"/>
    <w:rsid w:val="002C3709"/>
    <w:rsid w:val="002C4892"/>
    <w:rsid w:val="002C5413"/>
    <w:rsid w:val="002D2385"/>
    <w:rsid w:val="002D6CBA"/>
    <w:rsid w:val="002F0977"/>
    <w:rsid w:val="00307A0F"/>
    <w:rsid w:val="0032000F"/>
    <w:rsid w:val="0032149E"/>
    <w:rsid w:val="003347FE"/>
    <w:rsid w:val="00341C4B"/>
    <w:rsid w:val="003463B1"/>
    <w:rsid w:val="0035451E"/>
    <w:rsid w:val="00360000"/>
    <w:rsid w:val="00381792"/>
    <w:rsid w:val="00382BB7"/>
    <w:rsid w:val="003929FB"/>
    <w:rsid w:val="003A3DE7"/>
    <w:rsid w:val="003A6808"/>
    <w:rsid w:val="003F1AA7"/>
    <w:rsid w:val="003F3E39"/>
    <w:rsid w:val="003F6FC5"/>
    <w:rsid w:val="003F7537"/>
    <w:rsid w:val="00412538"/>
    <w:rsid w:val="00415FC0"/>
    <w:rsid w:val="0041602E"/>
    <w:rsid w:val="004209CE"/>
    <w:rsid w:val="00437558"/>
    <w:rsid w:val="0044236E"/>
    <w:rsid w:val="00452E05"/>
    <w:rsid w:val="0046391B"/>
    <w:rsid w:val="00466F42"/>
    <w:rsid w:val="004757EC"/>
    <w:rsid w:val="00477B1A"/>
    <w:rsid w:val="0049226C"/>
    <w:rsid w:val="004A0599"/>
    <w:rsid w:val="004B0209"/>
    <w:rsid w:val="004B3DC6"/>
    <w:rsid w:val="004B5904"/>
    <w:rsid w:val="004C488D"/>
    <w:rsid w:val="004D4E14"/>
    <w:rsid w:val="004E199D"/>
    <w:rsid w:val="004E248B"/>
    <w:rsid w:val="004F0546"/>
    <w:rsid w:val="004F0B30"/>
    <w:rsid w:val="00522317"/>
    <w:rsid w:val="005237C5"/>
    <w:rsid w:val="00525798"/>
    <w:rsid w:val="005257A1"/>
    <w:rsid w:val="00533F0E"/>
    <w:rsid w:val="00541BD5"/>
    <w:rsid w:val="00546D93"/>
    <w:rsid w:val="00550A95"/>
    <w:rsid w:val="00550BD8"/>
    <w:rsid w:val="00551467"/>
    <w:rsid w:val="0059149C"/>
    <w:rsid w:val="005A5DA7"/>
    <w:rsid w:val="005E2B24"/>
    <w:rsid w:val="005F5512"/>
    <w:rsid w:val="00602214"/>
    <w:rsid w:val="00607415"/>
    <w:rsid w:val="00610E0C"/>
    <w:rsid w:val="006153E0"/>
    <w:rsid w:val="00620632"/>
    <w:rsid w:val="00624DEA"/>
    <w:rsid w:val="006355B4"/>
    <w:rsid w:val="00641A33"/>
    <w:rsid w:val="006505DF"/>
    <w:rsid w:val="00654FAB"/>
    <w:rsid w:val="0066042F"/>
    <w:rsid w:val="00665863"/>
    <w:rsid w:val="00675459"/>
    <w:rsid w:val="006947DC"/>
    <w:rsid w:val="006B0068"/>
    <w:rsid w:val="006B6D61"/>
    <w:rsid w:val="006D5317"/>
    <w:rsid w:val="006D622F"/>
    <w:rsid w:val="006F19A8"/>
    <w:rsid w:val="006F2D78"/>
    <w:rsid w:val="00722C01"/>
    <w:rsid w:val="0072322A"/>
    <w:rsid w:val="00740EBA"/>
    <w:rsid w:val="007419EF"/>
    <w:rsid w:val="00741DEA"/>
    <w:rsid w:val="00743051"/>
    <w:rsid w:val="00747159"/>
    <w:rsid w:val="007474E1"/>
    <w:rsid w:val="0075398A"/>
    <w:rsid w:val="007622BC"/>
    <w:rsid w:val="00763FA9"/>
    <w:rsid w:val="00772462"/>
    <w:rsid w:val="0077253A"/>
    <w:rsid w:val="00774F8A"/>
    <w:rsid w:val="00775E32"/>
    <w:rsid w:val="007B19E5"/>
    <w:rsid w:val="007C10BE"/>
    <w:rsid w:val="007C3E5B"/>
    <w:rsid w:val="007C7382"/>
    <w:rsid w:val="007E0D78"/>
    <w:rsid w:val="007F21EF"/>
    <w:rsid w:val="00801498"/>
    <w:rsid w:val="008063A6"/>
    <w:rsid w:val="00827E40"/>
    <w:rsid w:val="00831B9A"/>
    <w:rsid w:val="008332C2"/>
    <w:rsid w:val="00841588"/>
    <w:rsid w:val="00845B19"/>
    <w:rsid w:val="00847207"/>
    <w:rsid w:val="008527F4"/>
    <w:rsid w:val="008534A3"/>
    <w:rsid w:val="00856004"/>
    <w:rsid w:val="00857CD6"/>
    <w:rsid w:val="00862045"/>
    <w:rsid w:val="0086526A"/>
    <w:rsid w:val="00875E9E"/>
    <w:rsid w:val="00885802"/>
    <w:rsid w:val="00891C9F"/>
    <w:rsid w:val="00891D3B"/>
    <w:rsid w:val="00894055"/>
    <w:rsid w:val="00897E5E"/>
    <w:rsid w:val="008A27B5"/>
    <w:rsid w:val="008C1F5C"/>
    <w:rsid w:val="008C4A52"/>
    <w:rsid w:val="008D2EDD"/>
    <w:rsid w:val="008D70C4"/>
    <w:rsid w:val="008E0C80"/>
    <w:rsid w:val="00901DA2"/>
    <w:rsid w:val="00903FC4"/>
    <w:rsid w:val="00920324"/>
    <w:rsid w:val="00924280"/>
    <w:rsid w:val="00924565"/>
    <w:rsid w:val="009403DC"/>
    <w:rsid w:val="0094422C"/>
    <w:rsid w:val="00950453"/>
    <w:rsid w:val="009548E2"/>
    <w:rsid w:val="009622A7"/>
    <w:rsid w:val="00964B72"/>
    <w:rsid w:val="00984D1C"/>
    <w:rsid w:val="00992852"/>
    <w:rsid w:val="009968A1"/>
    <w:rsid w:val="009A1159"/>
    <w:rsid w:val="009B30B0"/>
    <w:rsid w:val="009C2323"/>
    <w:rsid w:val="009C5E68"/>
    <w:rsid w:val="009E4250"/>
    <w:rsid w:val="009F38AD"/>
    <w:rsid w:val="009F4F9A"/>
    <w:rsid w:val="00A02DF1"/>
    <w:rsid w:val="00A12547"/>
    <w:rsid w:val="00A131C5"/>
    <w:rsid w:val="00A14346"/>
    <w:rsid w:val="00A166C7"/>
    <w:rsid w:val="00A21464"/>
    <w:rsid w:val="00A432F3"/>
    <w:rsid w:val="00A52D0D"/>
    <w:rsid w:val="00A756F2"/>
    <w:rsid w:val="00AA7934"/>
    <w:rsid w:val="00AC2B3D"/>
    <w:rsid w:val="00AE3FD3"/>
    <w:rsid w:val="00AE7EDF"/>
    <w:rsid w:val="00AF3275"/>
    <w:rsid w:val="00B024E5"/>
    <w:rsid w:val="00B1236B"/>
    <w:rsid w:val="00B23A53"/>
    <w:rsid w:val="00B26615"/>
    <w:rsid w:val="00B44CD5"/>
    <w:rsid w:val="00B45BA8"/>
    <w:rsid w:val="00B47828"/>
    <w:rsid w:val="00B50D84"/>
    <w:rsid w:val="00B667BB"/>
    <w:rsid w:val="00B6792F"/>
    <w:rsid w:val="00B80018"/>
    <w:rsid w:val="00B80898"/>
    <w:rsid w:val="00B82C48"/>
    <w:rsid w:val="00B83770"/>
    <w:rsid w:val="00B8470A"/>
    <w:rsid w:val="00B91B2E"/>
    <w:rsid w:val="00B951B2"/>
    <w:rsid w:val="00B96BED"/>
    <w:rsid w:val="00BA018F"/>
    <w:rsid w:val="00BA14C8"/>
    <w:rsid w:val="00BB6D06"/>
    <w:rsid w:val="00BC2D64"/>
    <w:rsid w:val="00BC2FA9"/>
    <w:rsid w:val="00BC7FC0"/>
    <w:rsid w:val="00BD4295"/>
    <w:rsid w:val="00C31EA6"/>
    <w:rsid w:val="00C73AED"/>
    <w:rsid w:val="00C7794F"/>
    <w:rsid w:val="00C95827"/>
    <w:rsid w:val="00CB389F"/>
    <w:rsid w:val="00CB609D"/>
    <w:rsid w:val="00CC1217"/>
    <w:rsid w:val="00CD161E"/>
    <w:rsid w:val="00CD40C5"/>
    <w:rsid w:val="00CE0C42"/>
    <w:rsid w:val="00CF34F4"/>
    <w:rsid w:val="00CF5387"/>
    <w:rsid w:val="00D0693D"/>
    <w:rsid w:val="00D216A9"/>
    <w:rsid w:val="00D33CAB"/>
    <w:rsid w:val="00D35DBB"/>
    <w:rsid w:val="00D52011"/>
    <w:rsid w:val="00D52520"/>
    <w:rsid w:val="00D541E2"/>
    <w:rsid w:val="00D63FED"/>
    <w:rsid w:val="00D76C4C"/>
    <w:rsid w:val="00D9399F"/>
    <w:rsid w:val="00D96A8C"/>
    <w:rsid w:val="00DA1078"/>
    <w:rsid w:val="00DA7FC8"/>
    <w:rsid w:val="00DB495A"/>
    <w:rsid w:val="00DB739B"/>
    <w:rsid w:val="00DC0FEE"/>
    <w:rsid w:val="00DE77ED"/>
    <w:rsid w:val="00DF7677"/>
    <w:rsid w:val="00DF77CC"/>
    <w:rsid w:val="00E0302B"/>
    <w:rsid w:val="00E031C8"/>
    <w:rsid w:val="00E0357F"/>
    <w:rsid w:val="00E04036"/>
    <w:rsid w:val="00E25EE4"/>
    <w:rsid w:val="00E26B73"/>
    <w:rsid w:val="00E3747B"/>
    <w:rsid w:val="00E44E2F"/>
    <w:rsid w:val="00E4672B"/>
    <w:rsid w:val="00E47A2C"/>
    <w:rsid w:val="00E626BE"/>
    <w:rsid w:val="00E7084E"/>
    <w:rsid w:val="00E80966"/>
    <w:rsid w:val="00E82C20"/>
    <w:rsid w:val="00E84262"/>
    <w:rsid w:val="00E86005"/>
    <w:rsid w:val="00E86C7E"/>
    <w:rsid w:val="00EA3407"/>
    <w:rsid w:val="00EA6AF1"/>
    <w:rsid w:val="00ED0BFB"/>
    <w:rsid w:val="00EE4829"/>
    <w:rsid w:val="00EE733D"/>
    <w:rsid w:val="00EF36CF"/>
    <w:rsid w:val="00F02FED"/>
    <w:rsid w:val="00F06668"/>
    <w:rsid w:val="00F11465"/>
    <w:rsid w:val="00F11DB3"/>
    <w:rsid w:val="00F158D9"/>
    <w:rsid w:val="00F434FD"/>
    <w:rsid w:val="00F45C93"/>
    <w:rsid w:val="00F4772B"/>
    <w:rsid w:val="00F556D6"/>
    <w:rsid w:val="00F607BA"/>
    <w:rsid w:val="00F6325B"/>
    <w:rsid w:val="00F71055"/>
    <w:rsid w:val="00F810EE"/>
    <w:rsid w:val="00F94497"/>
    <w:rsid w:val="00FA4E24"/>
    <w:rsid w:val="00FB391C"/>
    <w:rsid w:val="00FC460D"/>
    <w:rsid w:val="00FD58A0"/>
    <w:rsid w:val="00FE35E8"/>
    <w:rsid w:val="00FE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B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654FAB"/>
  </w:style>
  <w:style w:type="paragraph" w:styleId="2">
    <w:name w:val="Body Text Indent 2"/>
    <w:basedOn w:val="a"/>
    <w:link w:val="20"/>
    <w:rsid w:val="00924280"/>
    <w:pPr>
      <w:spacing w:after="0" w:line="240" w:lineRule="auto"/>
      <w:ind w:left="284"/>
      <w:jc w:val="both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24280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52D0D"/>
    <w:pPr>
      <w:ind w:left="720"/>
      <w:contextualSpacing/>
    </w:pPr>
    <w:rPr>
      <w:lang w:val="ru-RU"/>
    </w:rPr>
  </w:style>
  <w:style w:type="paragraph" w:styleId="3">
    <w:name w:val="Body Text Indent 3"/>
    <w:basedOn w:val="a"/>
    <w:link w:val="30"/>
    <w:uiPriority w:val="99"/>
    <w:unhideWhenUsed/>
    <w:rsid w:val="002313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13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nhideWhenUsed/>
    <w:rsid w:val="004A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">
    <w:name w:val="st"/>
    <w:basedOn w:val="a0"/>
    <w:rsid w:val="009403DC"/>
    <w:rPr>
      <w:rFonts w:cs="Times New Roman"/>
    </w:rPr>
  </w:style>
  <w:style w:type="character" w:styleId="a7">
    <w:name w:val="Emphasis"/>
    <w:basedOn w:val="a0"/>
    <w:qFormat/>
    <w:rsid w:val="009403DC"/>
    <w:rPr>
      <w:rFonts w:cs="Times New Roman"/>
      <w:i/>
      <w:iCs/>
    </w:rPr>
  </w:style>
  <w:style w:type="paragraph" w:customStyle="1" w:styleId="Standard">
    <w:name w:val="Standard"/>
    <w:rsid w:val="004160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Обычный1"/>
    <w:rsid w:val="00550BD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8">
    <w:name w:val="Strong"/>
    <w:basedOn w:val="a0"/>
    <w:qFormat/>
    <w:rsid w:val="00CF34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CA224-F0F3-444A-842A-0147A0F5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2644</Words>
  <Characters>15072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org_chto</cp:lastModifiedBy>
  <cp:revision>5</cp:revision>
  <cp:lastPrinted>2018-09-26T07:33:00Z</cp:lastPrinted>
  <dcterms:created xsi:type="dcterms:W3CDTF">2020-04-12T13:34:00Z</dcterms:created>
  <dcterms:modified xsi:type="dcterms:W3CDTF">2020-05-22T11:26:00Z</dcterms:modified>
</cp:coreProperties>
</file>