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969"/>
        <w:gridCol w:w="5777"/>
      </w:tblGrid>
      <w:tr w:rsidR="000C6C0A" w:rsidRPr="007620D7" w:rsidTr="00EB5FFC">
        <w:tc>
          <w:tcPr>
            <w:tcW w:w="9747" w:type="dxa"/>
            <w:gridSpan w:val="2"/>
          </w:tcPr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Житомирський державний технологічний університет</w:t>
            </w:r>
          </w:p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Кафедра </w:t>
            </w:r>
            <w:r w:rsidR="006F6CB5"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біомедичної інженерії та телекомунікацій</w:t>
            </w:r>
          </w:p>
          <w:p w:rsidR="000C6C0A" w:rsidRPr="007620D7" w:rsidRDefault="006F6CB5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Спеціальність: 163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Біомедична інженерія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C6C0A" w:rsidRPr="007620D7" w:rsidRDefault="000C6C0A" w:rsidP="00275F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Освітній рівень: «</w:t>
            </w:r>
            <w:r w:rsidR="00275F7A">
              <w:rPr>
                <w:rFonts w:ascii="Times New Roman" w:hAnsi="Times New Roman" w:cs="Times New Roman"/>
                <w:sz w:val="28"/>
                <w:szCs w:val="28"/>
              </w:rPr>
              <w:t>бакалавр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C6C0A" w:rsidRPr="007620D7" w:rsidTr="00EB5FFC">
        <w:tc>
          <w:tcPr>
            <w:tcW w:w="3969" w:type="dxa"/>
          </w:tcPr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«ЗАТВЕРДЖУЮ»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Проректор з НПР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_________ </w:t>
            </w:r>
            <w:r w:rsidR="007620D7" w:rsidRPr="007620D7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275F7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7620D7" w:rsidRPr="007620D7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 Морозов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33616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«__» ________2020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> р.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8" w:type="dxa"/>
          </w:tcPr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Затверджено на засіданні кафедри інженерії програмного забезпечення</w:t>
            </w:r>
          </w:p>
          <w:p w:rsidR="000C6C0A" w:rsidRPr="007620D7" w:rsidRDefault="000C6C0A" w:rsidP="000C6C0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Протокол №__ від «__»_</w:t>
            </w:r>
            <w:r w:rsidR="00033616" w:rsidRPr="007620D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__20</w:t>
            </w:r>
            <w:r w:rsidR="00033616" w:rsidRPr="00762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0C6C0A" w:rsidRPr="007620D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Завідувач кафедри __________Т. М. Нікітчук </w:t>
            </w:r>
          </w:p>
          <w:p w:rsidR="000C6C0A" w:rsidRPr="007620D7" w:rsidRDefault="000C6C0A" w:rsidP="000C6C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C0A" w:rsidRPr="007620D7" w:rsidRDefault="00033616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«__» ___________2020</w:t>
            </w:r>
            <w:r w:rsidR="000C6C0A" w:rsidRPr="007620D7">
              <w:rPr>
                <w:rFonts w:ascii="Times New Roman" w:hAnsi="Times New Roman" w:cs="Times New Roman"/>
                <w:sz w:val="28"/>
                <w:szCs w:val="28"/>
              </w:rPr>
              <w:t> р.</w:t>
            </w:r>
          </w:p>
          <w:p w:rsidR="000C6C0A" w:rsidRPr="007620D7" w:rsidRDefault="000C6C0A" w:rsidP="00EB5F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C0A" w:rsidRPr="007620D7" w:rsidTr="00EB5FFC">
        <w:tc>
          <w:tcPr>
            <w:tcW w:w="9747" w:type="dxa"/>
            <w:gridSpan w:val="2"/>
          </w:tcPr>
          <w:p w:rsidR="000C6C0A" w:rsidRPr="007620D7" w:rsidRDefault="000C6C0A" w:rsidP="00EB5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ТЕСТОВІ ЗАВДАННЯ </w:t>
            </w:r>
          </w:p>
          <w:p w:rsidR="000C6C0A" w:rsidRPr="007620D7" w:rsidRDefault="009A7D3B" w:rsidP="009A7D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ФОРМУВАННЯ, ОБРОБКА ТА АНАЛІЗ </w:t>
            </w:r>
            <w:r w:rsidR="002D6AED" w:rsidRPr="007620D7">
              <w:rPr>
                <w:rFonts w:ascii="Times New Roman" w:hAnsi="Times New Roman" w:cs="Times New Roman"/>
                <w:b/>
                <w:sz w:val="28"/>
                <w:szCs w:val="28"/>
              </w:rPr>
              <w:t>БІОМЕДИЧНИХ ЗОБРАЖЕНЬ</w:t>
            </w:r>
          </w:p>
        </w:tc>
      </w:tr>
    </w:tbl>
    <w:p w:rsidR="00FC7F22" w:rsidRPr="007620D7" w:rsidRDefault="00FC7F22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5860"/>
        <w:gridCol w:w="3299"/>
      </w:tblGrid>
      <w:tr w:rsidR="002D6AED" w:rsidRPr="007620D7" w:rsidTr="00EB5FFC">
        <w:tc>
          <w:tcPr>
            <w:tcW w:w="695" w:type="dxa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60" w:type="dxa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  <w:tc>
          <w:tcPr>
            <w:tcW w:w="3299" w:type="dxa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Варіанти відповіді</w:t>
            </w:r>
          </w:p>
        </w:tc>
      </w:tr>
      <w:tr w:rsidR="002D6AED" w:rsidRPr="007620D7" w:rsidTr="00EB5FFC">
        <w:tc>
          <w:tcPr>
            <w:tcW w:w="9854" w:type="dxa"/>
            <w:gridSpan w:val="3"/>
          </w:tcPr>
          <w:p w:rsidR="002D6AED" w:rsidRPr="007620D7" w:rsidRDefault="002D6AED" w:rsidP="002D6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Модуль 1. Методи отримання цифрових біомедичних зображень та їх характеристики</w:t>
            </w:r>
          </w:p>
        </w:tc>
      </w:tr>
      <w:tr w:rsidR="002D6AED" w:rsidRPr="007620D7" w:rsidTr="00EB5FFC">
        <w:tc>
          <w:tcPr>
            <w:tcW w:w="695" w:type="dxa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60" w:type="dxa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Інформаційний процес – це …</w:t>
            </w:r>
          </w:p>
        </w:tc>
        <w:tc>
          <w:tcPr>
            <w:tcW w:w="3299" w:type="dxa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Процеси або явища, які не мають фізіологічного походження у досліджуваному органі (не є метою досліджень), але фіксуються під час запису біомедичних сигналів, називаються …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Колірна модель, яка передбачає, що кожен елемент зображення кодується трьома байтами, які відповідають за насиченість червоного, зеленого та синього кольорів відповідно, називається моделлю …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Радіологічні методи одержання медичного зображення використовують: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Зображення, зняті відеокамерою при ендоскопії, одержують: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До аналогових зображень належать ті, які несуть у собі інформацію: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60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Аналогово-цифрові перетворювачі (АЦП) перетворюють:</w:t>
            </w:r>
          </w:p>
        </w:tc>
        <w:tc>
          <w:tcPr>
            <w:tcW w:w="3299" w:type="dxa"/>
            <w:tcBorders>
              <w:bottom w:val="single" w:sz="4" w:space="0" w:color="auto"/>
            </w:tcBorders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Елементарна одиниця пам'яті дисплейного процесора, що організована у вигляді матриці, кожному елементу якої відповідає своя ділянка дисплея, називається: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Що належить до методів томографічної </w:t>
            </w: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інтроскопії?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Для одержання двовимірних медичних зображень (2D-зображень) не використовують: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У схему радіологічних методів одержання зображення не входить: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Джерелом випромінювання в радіологічних методах одержання зображення може бути: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0336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Зображення на рентгенівській плівці відносять до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застосуванні якого методу в організм вводять радіоактивну мітку, що має тропізм до певного виду тканини?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різновид ультрасонографії – метод отримання кольоровою вiзуалiзацiї для вивчення потоку кровi у судинному руслі?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Ультразвуком називають: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Механічні коливання, що поширюються у пружному середовищі у вигляді поздовжніх хвиль із частотою понад 20 кГц, це: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Фотоелектричний перетворювач являє собою: 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Чутливий елемент </w:t>
            </w:r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перетворювачів з внутрішнім фотоефектом</w:t>
            </w:r>
            <w:r w:rsidRPr="007620D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(фоторезисторів) виконаний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Фотоґальваничні</w:t>
            </w:r>
            <w:r w:rsidRPr="007620D7">
              <w:rPr>
                <w:rFonts w:ascii="Times New Roman" w:hAnsi="Times New Roman" w:cs="Times New Roman"/>
                <w:iCs/>
                <w:spacing w:val="2"/>
                <w:sz w:val="28"/>
                <w:szCs w:val="28"/>
              </w:rPr>
              <w:t xml:space="preserve"> </w:t>
            </w:r>
            <w:r w:rsidRPr="007620D7">
              <w:rPr>
                <w:rFonts w:ascii="Times New Roman" w:hAnsi="Times New Roman" w:cs="Times New Roman"/>
                <w:iCs/>
                <w:sz w:val="28"/>
                <w:szCs w:val="28"/>
              </w:rPr>
              <w:t>перетворювачі</w:t>
            </w:r>
            <w:r w:rsidRPr="007620D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являють собою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Монохроматичний потік випромінювання – це …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Властивість розсіювати випромінювання характерна неоднорідним по своєму складу об’єктам, при чому в більшості випадків розсіювання …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tabs>
                <w:tab w:val="num" w:pos="72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Поляризоване випромінювання – це …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Під яким кутом розсіяний потік зазвичай реєструється до напрямку розповсюдження падаючого на пробу випромінювання?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tabs>
                <w:tab w:val="num" w:pos="54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Когерентне випромінювання – це …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технологiя використання рентгенiвського випромiнювання для отримання вiдеозображення у режимi реального часу?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 дослiдження молочних залоз за допомогою рентгенівського випромінювання?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Метод, який полягає у вимірюванні лінійних та кутових параметрів об’єкта, визначенні густини тканини за оптичною густиною та реєстрації в ній згущень та ущільнень за допомогою картинки, називають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В ядерно-фізичних методах дослідження в якості маркерів найбільш часто використовують: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В основі яких методів лежить явище взаємодії речовини з потоком електронів?</w:t>
            </w:r>
          </w:p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pStyle w:val="2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метод заснований на випромінюванні залежності числа гамма-квантів, які пройшли через зразок від частоти випромінювання гамма-квантів радіоактивним ізотопом?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метод, що дозволяє отримати зображення об’єкта в електронах, які емітує сам об’єкт?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645716"/>
                  <wp:effectExtent l="19050" t="0" r="0" b="0"/>
                  <wp:docPr id="28" name="Рисунок 9" descr="ris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84" cy="165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148663"/>
                  <wp:effectExtent l="19050" t="0" r="0" b="0"/>
                  <wp:docPr id="29" name="Рисунок 10" descr="ris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93" cy="1154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2467" cy="1244009"/>
                  <wp:effectExtent l="19050" t="0" r="0" b="0"/>
                  <wp:docPr id="30" name="Рисунок 11" descr="ris5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17" cy="124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43509" cy="1531088"/>
                  <wp:effectExtent l="19050" t="0" r="0" b="0"/>
                  <wp:docPr id="31" name="Рисунок 12" descr="ris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409" cy="153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81889" cy="1099672"/>
                  <wp:effectExtent l="19050" t="0" r="8861" b="0"/>
                  <wp:docPr id="32" name="Рисунок 14" descr="ris5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168" cy="110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373815" cy="1632092"/>
                  <wp:effectExtent l="19050" t="0" r="0" b="0"/>
                  <wp:docPr id="33" name="Рисунок 15" descr="ris5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61" cy="164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49606" cy="1488558"/>
                  <wp:effectExtent l="133350" t="0" r="121994" b="0"/>
                  <wp:docPr id="34" name="Рисунок 16" descr="ris5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46777" cy="148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31015" cy="1176525"/>
                  <wp:effectExtent l="19050" t="0" r="0" b="0"/>
                  <wp:docPr id="35" name="Рисунок 17" descr="ris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587" cy="117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9854" w:type="dxa"/>
            <w:gridSpan w:val="3"/>
            <w:shd w:val="clear" w:color="auto" w:fill="auto"/>
          </w:tcPr>
          <w:p w:rsidR="002D6AED" w:rsidRPr="007620D7" w:rsidRDefault="002D6AED" w:rsidP="002D6AED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Модуль 2. Фільтрація зображень</w:t>
            </w: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заміни яскравості кожної точки початкового зображення деяким іншим значенням яскравості, що вважається в меншій мірі спотвореним?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Методи фільтрації зображень поділяють на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Якщо нові значення яскравості пікселів обчислюються як лінійна комбінація зважених значень яскравості відповідних пік селів та їх сусідів, то така фільтрація називається …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Які розміри може мати маска фільтра при локальній фільтрації?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Якими повинні бути коефіцієнти маски для згладжую чого фільтра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den>
              </m:f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den>
              </m:f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Для чого в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стоїть коефіцієнт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при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…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Згладжуючі фільтри ще називають … 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робить низькочастотна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матриця, як правило, малого розміру, що використовується як фільтр для розмиття, підвищення різкості, виділення границь тощо?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додавання кожного елемента зображення до його сусідів, зважених ядром?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Що зробить із зображенням маска типу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Якими можуть бути коефіцієнти маски для фільтра підкреслення границь?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прийнято позначати маску виду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Фільтри для підкреслення границь ще називають … 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робить високочастотна фільтрація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Який коефіцієнт повинен бути замість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у масці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8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називаються маски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9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якого виду фільтрації відносять фільтри Превіта та Собеля?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фільтри для визначення границь на зображенні, в яких використовуються перші частинні похідні і які змінюють параметри зображення у певному напрямку?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16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Як називається маска виду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Times New Roman" w:cs="Times New Roman"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9854" w:type="dxa"/>
            <w:gridSpan w:val="3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Модуль 3. Перетворення зображень</w:t>
            </w: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операції, що застосовуються до геометричного опису об’єкта на зображенні з метою зміни його положення, орієнтації, розміру чи форми?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відстаней між точками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паралельності прямих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головною особливістю яких є збереження значень кутів 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види афінних перетворень та  головною особливістю яких є збереження прямих об’єктів після виконання перетворення?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називаються перетворення, які включають у себе всі можливі деформації зображень при яких прямі об’єкти після виконання перетворення можуть не зберігатися?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162152" cy="1598150"/>
                  <wp:effectExtent l="19050" t="0" r="148" b="0"/>
                  <wp:docPr id="252" name="Рисунок 251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36" cy="15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425709" cy="1977656"/>
                  <wp:effectExtent l="19050" t="0" r="3291" b="0"/>
                  <wp:docPr id="261" name="Рисунок 26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16" cy="198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904904" cy="1509497"/>
                  <wp:effectExtent l="19050" t="0" r="0" b="0"/>
                  <wp:docPr id="270" name="Рисунок 269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201" cy="151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32494" cy="2201131"/>
                  <wp:effectExtent l="19050" t="0" r="0" b="0"/>
                  <wp:docPr id="279" name="Рисунок 278" descr="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244" cy="22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096289" cy="2102993"/>
                  <wp:effectExtent l="19050" t="0" r="8861" b="0"/>
                  <wp:docPr id="288" name="Рисунок 287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727" cy="210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3382174" cy="1998921"/>
                  <wp:effectExtent l="19050" t="0" r="8726" b="0"/>
                  <wp:docPr id="297" name="Рисунок 29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62" cy="20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показаний на рисунку?</w:t>
            </w:r>
          </w:p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3500326" cy="1114599"/>
                  <wp:effectExtent l="19050" t="0" r="4874" b="0"/>
                  <wp:docPr id="306" name="Рисунок 30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27" cy="111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руху, при якому всі точки об’єкта пересуваються в одному й тому самому напрямку на одну і ту саму відстань?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руху, при якому всі точки об’єкта переводяться в нове положення за рахунок повороту точок об’єкта на заданий кут навколо заданої вісі обертання?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 розмірів об’єкта за рахунок його збільшення або зменшення вздовж обраних напрямків та відносно зазначеної контрольної точки?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процес отримання дискретної апроксимації безперервного сигналу?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зміна роздільної здатності зображення в пікселах, внаслідок чого змінюється обсяг даних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відношення яскравості найсвітлішої ділянки зображення до найтемнішої?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при якому значення яскравості всіх пікселів змінюються за законом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незалежно від значень координат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показане праворуч від біомедичного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13517" cy="1280780"/>
                  <wp:effectExtent l="19050" t="0" r="0" b="0"/>
                  <wp:docPr id="36" name="Рисунок 2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014" cy="12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показане ліворуч від біомедичного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37610" cy="1130921"/>
                  <wp:effectExtent l="19050" t="0" r="0" b="0"/>
                  <wp:docPr id="226" name="Рисунок 22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32" cy="113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Яка розрядність сірого кольору характерна для сучасних рентгенівських зображень?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8?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10?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Скільки градацій сірого може бути у зображенні, розрядність якого дорівнює 12?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застосовується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64661" cy="1345023"/>
                  <wp:effectExtent l="19050" t="0" r="7089" b="0"/>
                  <wp:docPr id="257" name="Рисунок 25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089" cy="1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не відбувається втрати якості та геометричних спотворень?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При повороті зображення на який кут майже напевне відбудеться втрата якості та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повороті зображення на який кут майже напевне відбудеться втрата якості та з’являться геометричні спотворення?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перетворення, яке перетворює сіро шкальне зображення у зображення максимального контрасту (бінарне зображення)?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перетворення, яке задається загальною формулою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x,y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=M-I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x,y</m:t>
                  </m:r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, де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- максимальне значення яскравості з діапазону рівнів яскравості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7313" cy="1310892"/>
                  <wp:effectExtent l="19050" t="0" r="3987" b="0"/>
                  <wp:docPr id="308" name="Рисунок 307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97" cy="130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73503" cy="1309094"/>
                  <wp:effectExtent l="19050" t="0" r="7797" b="0"/>
                  <wp:docPr id="310" name="Рисунок 30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531" cy="130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69693" cy="1307296"/>
                  <wp:effectExtent l="19050" t="0" r="0" b="0"/>
                  <wp:docPr id="320" name="Рисунок 319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794" cy="131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тип перетворення застосований до зображення?</w:t>
            </w:r>
          </w:p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2766680" cy="1305871"/>
                  <wp:effectExtent l="19050" t="0" r="0" b="0"/>
                  <wp:docPr id="321" name="Рисунок 320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751" cy="13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9854" w:type="dxa"/>
            <w:gridSpan w:val="3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Модуль 4. Сегментація зображень</w:t>
            </w: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називається процес обробки зображень, при якому цілісне зображення розбивається на сегменти, що його складають, при цьому ступінь деталізації розбиття залежить від задач, які вирішуються?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Для чого сегментують біомедичні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групу методів сегментації, що засновані на принципі, що різним об’єктам на зображенні відповідають ділянки з більш-менш однаковими значеннями яскравості, а на границях яскравість пікселів істотно змінюється?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Кенні (Canny)?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модель активних контурів?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SUSAN?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Як називають групу методів сегментації, в основу яких покладено те, що для формування однорідних за характерною ознакою ділянок відштовхуються або від неоднорідності на границях, або від однорідності усередині ділянки?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порогової фільтрації?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кластеризації?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Який з методів сегментації, що засновані на формуванні однорідних ділянок, ґрунтується на гістограмних перетвореннях?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нарощування ділянок?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bCs/>
                <w:sz w:val="28"/>
                <w:szCs w:val="28"/>
              </w:rPr>
              <w:t>До якої групи методів сегментації зображень відноситься метод розбиття-злиття ділянок?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Як називається метод сегментації зображень, </w:t>
            </w: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головна ідея якого полягає у тому, що вихідне зображення можна подати як топографічну карту місцевості, причому висота точки над рівнем моря буде дорівнювати значенню її яскравості?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134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занурення?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До якого методу сегментації зображень відносять алгоритм санного спуску?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пікселів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або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різниця координат пікселів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по осям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y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не перевищує одиниці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-x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≤1  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≤1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чому дорівнює зв’язність таких піксерів?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метод сегментації зображень, в основі якого лежить знаходження фрагментів інтенсивності кольору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pStyle w:val="a4"/>
              <w:tabs>
                <w:tab w:val="num" w:pos="14"/>
              </w:tabs>
              <w:spacing w:after="0" w:line="240" w:lineRule="auto"/>
              <w:ind w:left="14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Що використовується для сегментації зображення за алгоритмом розумних ножиць?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відбувається надмірна сегментація зображення?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сегментації зображення використовується обчислення градієнтів?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6AED" w:rsidRPr="007620D7" w:rsidTr="00EB5FFC">
        <w:tc>
          <w:tcPr>
            <w:tcW w:w="695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5860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При використанні якого алгоритму використовується представлення зображення у вигляді зваженого графа?</w:t>
            </w:r>
          </w:p>
        </w:tc>
        <w:tc>
          <w:tcPr>
            <w:tcW w:w="3299" w:type="dxa"/>
            <w:shd w:val="clear" w:color="auto" w:fill="auto"/>
          </w:tcPr>
          <w:p w:rsidR="002D6AED" w:rsidRPr="007620D7" w:rsidRDefault="002D6AED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За допомогою якого виду математичного перетворення отримується спектр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отримується за допомогою прямого перетворення Фур’є?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отримується за допомогою оберненого перетворення Фур’є?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За допомогою якого математичного перетворення відновлюється сигнал зі спектра?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сигнал, який можливо представити у вигляді неперервної функції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сигнал можливо описати математичною 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функцією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такою, що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сигнал 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149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Якщо в кожен наступний момент часу про значення сигналу можна сказати </w:t>
            </w:r>
            <w:r w:rsidRPr="00762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лише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з деякою ймовірністю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P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&lt;1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, то такий сигнал називається: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Неперервний гармонійний сигнал 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називають будь-який випадковий вплив на сигнал, що призводить до ускладнення його приймання, детектування або декодування?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Виразом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</m:d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= </m:t>
              </m:r>
              <m:r>
                <m:rPr>
                  <m:scr m:val="script"/>
                </m:rP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[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)]</m:t>
              </m:r>
            </m:oMath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описується: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таке спектр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сукупність всіх частот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таке спектральна гармоніка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називається одна виділена з частотних складових сигналу?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Найменшу частоту має: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Перша гармоніка сигналу завжди має: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Постійна складова сигналу завжди має: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hd w:val="clear" w:color="auto" w:fill="FFFFFF"/>
              <w:tabs>
                <w:tab w:val="left" w:pos="2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Символічно пряме перетворення Фур’є позначається: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9854" w:type="dxa"/>
            <w:gridSpan w:val="3"/>
            <w:shd w:val="clear" w:color="auto" w:fill="auto"/>
          </w:tcPr>
          <w:p w:rsidR="007C62FE" w:rsidRPr="007620D7" w:rsidRDefault="007C62FE" w:rsidP="007C62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Модуль 5. Формат DICOM та використання біомедичних зображень</w:t>
            </w: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Яка редакція (версія) формату DICOM діє з 2018 р.?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Як називають принцип, який полягає у використанні радіоактивного ізотопу, що діє як маркер досліджуваної речовини?</w:t>
            </w:r>
          </w:p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За допомогою чого вимірюється вiдносна щiльнiсть областi тiла, яке дослiджується методом КТ?</w:t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164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690997" cy="1465960"/>
                  <wp:effectExtent l="19050" t="0" r="4453" b="0"/>
                  <wp:docPr id="267" name="Рисунок 41" descr="ris5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03" cy="147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наступні біомедичні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558732" cy="1341911"/>
                  <wp:effectExtent l="19050" t="0" r="0" b="0"/>
                  <wp:docPr id="268" name="Рисунок 40" descr="ris5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33" cy="13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166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42143" cy="1542143"/>
                  <wp:effectExtent l="19050" t="0" r="907" b="0"/>
                  <wp:docPr id="269" name="Рисунок 24" descr="ris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35" cy="15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167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36617" cy="1339811"/>
                  <wp:effectExtent l="19050" t="0" r="6433" b="0"/>
                  <wp:docPr id="271" name="Рисунок 23" descr="ris5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72" cy="1345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655371" cy="1891853"/>
                  <wp:effectExtent l="19050" t="0" r="1979" b="0"/>
                  <wp:docPr id="272" name="Рисунок 22" descr="ris5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39" cy="190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99387" cy="1293229"/>
                  <wp:effectExtent l="19050" t="0" r="0" b="0"/>
                  <wp:docPr id="273" name="Рисунок 19" descr="ris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18" cy="129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170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7C62FE" w:rsidRPr="007620D7" w:rsidRDefault="007C62FE" w:rsidP="005326EE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98672" cy="1382233"/>
                  <wp:effectExtent l="19050" t="0" r="6328" b="0"/>
                  <wp:docPr id="274" name="Рисунок 18" descr="ris5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5_2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37" cy="1384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7C62FE" w:rsidRPr="007620D7" w:rsidRDefault="007C62FE" w:rsidP="005326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2FE" w:rsidRPr="007620D7" w:rsidTr="00EB5FFC">
        <w:tc>
          <w:tcPr>
            <w:tcW w:w="695" w:type="dxa"/>
            <w:shd w:val="clear" w:color="auto" w:fill="auto"/>
          </w:tcPr>
          <w:p w:rsidR="007C62FE" w:rsidRPr="007620D7" w:rsidRDefault="007C62F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171</w:t>
            </w:r>
          </w:p>
        </w:tc>
        <w:tc>
          <w:tcPr>
            <w:tcW w:w="5860" w:type="dxa"/>
            <w:shd w:val="clear" w:color="auto" w:fill="auto"/>
          </w:tcPr>
          <w:p w:rsidR="007C62FE" w:rsidRPr="007620D7" w:rsidRDefault="005326EE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у </w:t>
            </w:r>
            <w:r w:rsidRPr="00762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стандарті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DICOM об’єктний файл з теговою структурою для подання кадру зображення </w:t>
            </w:r>
          </w:p>
        </w:tc>
        <w:tc>
          <w:tcPr>
            <w:tcW w:w="3299" w:type="dxa"/>
            <w:shd w:val="clear" w:color="auto" w:fill="auto"/>
          </w:tcPr>
          <w:p w:rsidR="00033616" w:rsidRPr="007620D7" w:rsidRDefault="00033616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D5F" w:rsidRPr="007620D7" w:rsidTr="00EB5FFC">
        <w:tc>
          <w:tcPr>
            <w:tcW w:w="695" w:type="dxa"/>
            <w:shd w:val="clear" w:color="auto" w:fill="auto"/>
          </w:tcPr>
          <w:p w:rsidR="00027D5F" w:rsidRPr="007620D7" w:rsidRDefault="00027D5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5860" w:type="dxa"/>
            <w:shd w:val="clear" w:color="auto" w:fill="auto"/>
          </w:tcPr>
          <w:p w:rsidR="00027D5F" w:rsidRPr="007620D7" w:rsidRDefault="00027D5F" w:rsidP="00D916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Як називається у </w:t>
            </w:r>
            <w:r w:rsidRPr="00762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стандарті</w:t>
            </w: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 xml:space="preserve"> DICOM </w:t>
            </w:r>
            <w:r w:rsidR="00D91641" w:rsidRPr="007620D7">
              <w:rPr>
                <w:rFonts w:ascii="Times New Roman" w:hAnsi="Times New Roman" w:cs="Times New Roman"/>
                <w:sz w:val="28"/>
                <w:szCs w:val="28"/>
              </w:rPr>
              <w:t>протокол для передачі DICOM-файлів та керуючих команд по мережі TCP/IP?</w:t>
            </w:r>
          </w:p>
        </w:tc>
        <w:tc>
          <w:tcPr>
            <w:tcW w:w="3299" w:type="dxa"/>
            <w:shd w:val="clear" w:color="auto" w:fill="auto"/>
          </w:tcPr>
          <w:p w:rsidR="00027D5F" w:rsidRPr="007620D7" w:rsidRDefault="00027D5F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D5F" w:rsidRPr="007620D7" w:rsidTr="00EB5FFC">
        <w:tc>
          <w:tcPr>
            <w:tcW w:w="695" w:type="dxa"/>
            <w:shd w:val="clear" w:color="auto" w:fill="auto"/>
          </w:tcPr>
          <w:p w:rsidR="00027D5F" w:rsidRPr="007620D7" w:rsidRDefault="00027D5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5860" w:type="dxa"/>
            <w:shd w:val="clear" w:color="auto" w:fill="auto"/>
          </w:tcPr>
          <w:p w:rsidR="00027D5F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Які методи стиснення інформації регламентує стандарт DICOM?</w:t>
            </w:r>
          </w:p>
        </w:tc>
        <w:tc>
          <w:tcPr>
            <w:tcW w:w="3299" w:type="dxa"/>
            <w:shd w:val="clear" w:color="auto" w:fill="auto"/>
          </w:tcPr>
          <w:p w:rsidR="00027D5F" w:rsidRPr="007620D7" w:rsidRDefault="00027D5F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D5F" w:rsidRPr="007620D7" w:rsidTr="00EB5FFC">
        <w:tc>
          <w:tcPr>
            <w:tcW w:w="695" w:type="dxa"/>
            <w:shd w:val="clear" w:color="auto" w:fill="auto"/>
          </w:tcPr>
          <w:p w:rsidR="00027D5F" w:rsidRPr="007620D7" w:rsidRDefault="00027D5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5860" w:type="dxa"/>
            <w:shd w:val="clear" w:color="auto" w:fill="auto"/>
          </w:tcPr>
          <w:p w:rsidR="00027D5F" w:rsidRPr="007620D7" w:rsidRDefault="00D9164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Які методи стиснення піксельної інформації регламентує стандарт DICOM?</w:t>
            </w:r>
          </w:p>
        </w:tc>
        <w:tc>
          <w:tcPr>
            <w:tcW w:w="3299" w:type="dxa"/>
            <w:shd w:val="clear" w:color="auto" w:fill="auto"/>
          </w:tcPr>
          <w:p w:rsidR="00027D5F" w:rsidRPr="007620D7" w:rsidRDefault="00027D5F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демографічні дані пацієнта?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модель і фірма виробника апарату, на якому проводиться дослідження?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дані медичного закладу, в якому проводяться обстеження пацієнта?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D91641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На якому рівні стандарту DICOM описуються умови і параметри проведення дослідження пацієнта?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D91641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 називається діагностичний DICOM-клієнт?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3042E4" w:rsidP="00EB5FFC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 називаються у стандарті DICOM типи медичних зображень?</w:t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641" w:rsidRPr="007620D7" w:rsidTr="00EB5FFC">
        <w:tc>
          <w:tcPr>
            <w:tcW w:w="695" w:type="dxa"/>
            <w:shd w:val="clear" w:color="auto" w:fill="auto"/>
          </w:tcPr>
          <w:p w:rsidR="00D91641" w:rsidRPr="007620D7" w:rsidRDefault="00D9164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5860" w:type="dxa"/>
            <w:shd w:val="clear" w:color="auto" w:fill="auto"/>
          </w:tcPr>
          <w:p w:rsidR="00D91641" w:rsidRPr="007620D7" w:rsidRDefault="00890EC4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Що діагностують на такому біомедичному зображенні?</w:t>
            </w:r>
          </w:p>
          <w:p w:rsidR="003042E4" w:rsidRPr="007620D7" w:rsidRDefault="00890EC4" w:rsidP="00EB5F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847975" cy="1600200"/>
                  <wp:effectExtent l="19050" t="0" r="9525" b="0"/>
                  <wp:docPr id="275" name="Рисунок 274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D91641" w:rsidRPr="007620D7" w:rsidRDefault="00D91641" w:rsidP="00027D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847975" cy="1609725"/>
                  <wp:effectExtent l="19050" t="0" r="9525" b="0"/>
                  <wp:docPr id="277" name="Рисунок 27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183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38350" cy="2247900"/>
                  <wp:effectExtent l="19050" t="0" r="0" b="0"/>
                  <wp:docPr id="280" name="Рисунок 27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305050" cy="1981200"/>
                  <wp:effectExtent l="19050" t="0" r="0" b="0"/>
                  <wp:docPr id="283" name="Рисунок 28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09750" cy="2114275"/>
                  <wp:effectExtent l="19050" t="0" r="0" b="0"/>
                  <wp:docPr id="285" name="Рисунок 284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65" cy="2115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EC4" w:rsidRPr="007620D7" w:rsidTr="00EB5FFC">
        <w:tc>
          <w:tcPr>
            <w:tcW w:w="695" w:type="dxa"/>
            <w:shd w:val="clear" w:color="auto" w:fill="auto"/>
          </w:tcPr>
          <w:p w:rsidR="00890EC4" w:rsidRPr="007620D7" w:rsidRDefault="00890EC4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186</w:t>
            </w:r>
          </w:p>
        </w:tc>
        <w:tc>
          <w:tcPr>
            <w:tcW w:w="5860" w:type="dxa"/>
            <w:shd w:val="clear" w:color="auto" w:fill="auto"/>
          </w:tcPr>
          <w:p w:rsidR="00890EC4" w:rsidRPr="007620D7" w:rsidRDefault="00890EC4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90EC4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14600" cy="1819275"/>
                  <wp:effectExtent l="19050" t="0" r="0" b="0"/>
                  <wp:docPr id="287" name="Рисунок 28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90EC4" w:rsidRPr="007620D7" w:rsidRDefault="00890EC4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62225" cy="1781175"/>
                  <wp:effectExtent l="19050" t="0" r="9525" b="0"/>
                  <wp:docPr id="291" name="Рисунок 290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352800" cy="1362075"/>
                  <wp:effectExtent l="19050" t="0" r="0" b="0"/>
                  <wp:docPr id="293" name="Рисунок 29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189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845376" cy="1845376"/>
                  <wp:effectExtent l="19050" t="0" r="2474" b="0"/>
                  <wp:docPr id="295" name="Рисунок 294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182" cy="185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228975" cy="1409700"/>
                  <wp:effectExtent l="19050" t="0" r="9525" b="0"/>
                  <wp:docPr id="298" name="Рисунок 297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80E" w:rsidRPr="007620D7" w:rsidTr="00EB5FFC">
        <w:tc>
          <w:tcPr>
            <w:tcW w:w="695" w:type="dxa"/>
            <w:shd w:val="clear" w:color="auto" w:fill="auto"/>
          </w:tcPr>
          <w:p w:rsidR="0087580E" w:rsidRPr="007620D7" w:rsidRDefault="0087580E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191</w:t>
            </w:r>
          </w:p>
        </w:tc>
        <w:tc>
          <w:tcPr>
            <w:tcW w:w="5860" w:type="dxa"/>
            <w:shd w:val="clear" w:color="auto" w:fill="auto"/>
          </w:tcPr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87580E" w:rsidRPr="007620D7" w:rsidRDefault="0087580E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19375" cy="1743075"/>
                  <wp:effectExtent l="19050" t="0" r="9525" b="0"/>
                  <wp:docPr id="300" name="Рисунок 299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87580E" w:rsidRPr="007620D7" w:rsidRDefault="0087580E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048000" cy="1495425"/>
                  <wp:effectExtent l="19050" t="0" r="0" b="0"/>
                  <wp:docPr id="302" name="Рисунок 301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193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466975" cy="1847850"/>
                  <wp:effectExtent l="19050" t="0" r="9525" b="0"/>
                  <wp:docPr id="304" name="Рисунок 303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133600" cy="2143125"/>
                  <wp:effectExtent l="19050" t="0" r="0" b="0"/>
                  <wp:docPr id="307" name="Рисунок 306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611" w:rsidRPr="007620D7" w:rsidTr="00EB5FFC">
        <w:tc>
          <w:tcPr>
            <w:tcW w:w="695" w:type="dxa"/>
            <w:shd w:val="clear" w:color="auto" w:fill="auto"/>
          </w:tcPr>
          <w:p w:rsidR="00960611" w:rsidRPr="007620D7" w:rsidRDefault="00960611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195</w:t>
            </w:r>
          </w:p>
        </w:tc>
        <w:tc>
          <w:tcPr>
            <w:tcW w:w="5860" w:type="dxa"/>
            <w:shd w:val="clear" w:color="auto" w:fill="auto"/>
          </w:tcPr>
          <w:p w:rsidR="00960611" w:rsidRPr="007620D7" w:rsidRDefault="00960611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960611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43175" cy="1790700"/>
                  <wp:effectExtent l="19050" t="0" r="9525" b="0"/>
                  <wp:docPr id="311" name="Рисунок 310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960611" w:rsidRPr="007620D7" w:rsidRDefault="00960611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C73" w:rsidRPr="007620D7" w:rsidTr="00EB5FFC">
        <w:tc>
          <w:tcPr>
            <w:tcW w:w="695" w:type="dxa"/>
            <w:shd w:val="clear" w:color="auto" w:fill="auto"/>
          </w:tcPr>
          <w:p w:rsidR="00F75C73" w:rsidRPr="007620D7" w:rsidRDefault="00F75C73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5860" w:type="dxa"/>
            <w:shd w:val="clear" w:color="auto" w:fill="auto"/>
          </w:tcPr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62225" cy="1790700"/>
                  <wp:effectExtent l="19050" t="0" r="9525" b="0"/>
                  <wp:docPr id="313" name="Рисунок 31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F75C73" w:rsidRPr="007620D7" w:rsidRDefault="00F75C73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C73" w:rsidRPr="007620D7" w:rsidTr="00EB5FFC">
        <w:tc>
          <w:tcPr>
            <w:tcW w:w="695" w:type="dxa"/>
            <w:shd w:val="clear" w:color="auto" w:fill="auto"/>
          </w:tcPr>
          <w:p w:rsidR="00F75C73" w:rsidRPr="007620D7" w:rsidRDefault="00F75C73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5860" w:type="dxa"/>
            <w:shd w:val="clear" w:color="auto" w:fill="auto"/>
          </w:tcPr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857500" cy="1600200"/>
                  <wp:effectExtent l="19050" t="0" r="0" b="0"/>
                  <wp:docPr id="315" name="Рисунок 314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F75C73" w:rsidRPr="007620D7" w:rsidRDefault="00F75C73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5C73" w:rsidRPr="007620D7" w:rsidTr="00EB5FFC">
        <w:tc>
          <w:tcPr>
            <w:tcW w:w="695" w:type="dxa"/>
            <w:shd w:val="clear" w:color="auto" w:fill="auto"/>
          </w:tcPr>
          <w:p w:rsidR="00F75C73" w:rsidRPr="007620D7" w:rsidRDefault="00F75C73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5860" w:type="dxa"/>
            <w:shd w:val="clear" w:color="auto" w:fill="auto"/>
          </w:tcPr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F75C73" w:rsidRPr="007620D7" w:rsidRDefault="00F75C73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2228850" cy="2047875"/>
                  <wp:effectExtent l="19050" t="0" r="0" b="0"/>
                  <wp:docPr id="317" name="Рисунок 31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F75C73" w:rsidRPr="007620D7" w:rsidRDefault="00F75C73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3BF" w:rsidRPr="007620D7" w:rsidTr="00EB5FFC">
        <w:tc>
          <w:tcPr>
            <w:tcW w:w="695" w:type="dxa"/>
            <w:shd w:val="clear" w:color="auto" w:fill="auto"/>
          </w:tcPr>
          <w:p w:rsidR="00C743BF" w:rsidRPr="007620D7" w:rsidRDefault="00C743B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199</w:t>
            </w:r>
          </w:p>
        </w:tc>
        <w:tc>
          <w:tcPr>
            <w:tcW w:w="5860" w:type="dxa"/>
            <w:shd w:val="clear" w:color="auto" w:fill="auto"/>
          </w:tcPr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647950" cy="1724025"/>
                  <wp:effectExtent l="19050" t="0" r="0" b="0"/>
                  <wp:docPr id="319" name="Рисунок 318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C743BF" w:rsidRPr="007620D7" w:rsidRDefault="00C743BF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3BF" w:rsidRPr="00D91641" w:rsidTr="00EB5FFC">
        <w:tc>
          <w:tcPr>
            <w:tcW w:w="695" w:type="dxa"/>
            <w:shd w:val="clear" w:color="auto" w:fill="auto"/>
          </w:tcPr>
          <w:p w:rsidR="00C743BF" w:rsidRPr="007620D7" w:rsidRDefault="00C743BF" w:rsidP="002D6A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20D7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5860" w:type="dxa"/>
            <w:shd w:val="clear" w:color="auto" w:fill="auto"/>
          </w:tcPr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sz w:val="28"/>
                <w:szCs w:val="28"/>
                <w:lang w:val="uk-UA"/>
              </w:rPr>
              <w:t>Яким методом отримано наступне біомедичне зображення:</w:t>
            </w:r>
          </w:p>
          <w:p w:rsidR="00C743BF" w:rsidRPr="007620D7" w:rsidRDefault="00C743BF" w:rsidP="00ED2193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620D7"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581275" cy="1771650"/>
                  <wp:effectExtent l="19050" t="0" r="9525" b="0"/>
                  <wp:docPr id="323" name="Рисунок 322" descr="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shd w:val="clear" w:color="auto" w:fill="auto"/>
          </w:tcPr>
          <w:p w:rsidR="00C743BF" w:rsidRPr="00890EC4" w:rsidRDefault="00C743BF" w:rsidP="00ED21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6AED" w:rsidRPr="00D91641" w:rsidRDefault="002D6AED">
      <w:pPr>
        <w:rPr>
          <w:rFonts w:ascii="Times New Roman" w:hAnsi="Times New Roman" w:cs="Times New Roman"/>
        </w:rPr>
      </w:pPr>
    </w:p>
    <w:sectPr w:rsidR="002D6AED" w:rsidRPr="00D91641" w:rsidSect="00757A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6D03"/>
    <w:multiLevelType w:val="multilevel"/>
    <w:tmpl w:val="9524ECD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>
    <w:nsid w:val="0D2F7B4F"/>
    <w:multiLevelType w:val="hybridMultilevel"/>
    <w:tmpl w:val="B4BAEDFC"/>
    <w:lvl w:ilvl="0" w:tplc="9E524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C1968BC"/>
    <w:multiLevelType w:val="hybridMultilevel"/>
    <w:tmpl w:val="29EE074A"/>
    <w:lvl w:ilvl="0" w:tplc="0422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9403FF6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ED04FA"/>
    <w:multiLevelType w:val="hybridMultilevel"/>
    <w:tmpl w:val="3426047E"/>
    <w:lvl w:ilvl="0" w:tplc="BA7E02CC">
      <w:start w:val="1"/>
      <w:numFmt w:val="russianUpp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9681D8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89231B"/>
    <w:multiLevelType w:val="multilevel"/>
    <w:tmpl w:val="69A65FC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russianUpper"/>
      <w:lvlText w:val="%2)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5">
    <w:nsid w:val="5CB858C2"/>
    <w:multiLevelType w:val="hybridMultilevel"/>
    <w:tmpl w:val="6122B6EE"/>
    <w:lvl w:ilvl="0" w:tplc="E0301FAE">
      <w:start w:val="1"/>
      <w:numFmt w:val="russianUpper"/>
      <w:lvlText w:val="%1.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1" w:tplc="60FAE212">
      <w:start w:val="1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757AFB"/>
    <w:rsid w:val="00027D5F"/>
    <w:rsid w:val="00033616"/>
    <w:rsid w:val="00076125"/>
    <w:rsid w:val="0009263B"/>
    <w:rsid w:val="000C6C0A"/>
    <w:rsid w:val="001F0810"/>
    <w:rsid w:val="00275F7A"/>
    <w:rsid w:val="002D6AED"/>
    <w:rsid w:val="003042E4"/>
    <w:rsid w:val="003B3D63"/>
    <w:rsid w:val="003F0FF8"/>
    <w:rsid w:val="00457975"/>
    <w:rsid w:val="005326EE"/>
    <w:rsid w:val="0062704E"/>
    <w:rsid w:val="006A2B94"/>
    <w:rsid w:val="006F6CB5"/>
    <w:rsid w:val="00757AFB"/>
    <w:rsid w:val="007620D7"/>
    <w:rsid w:val="007C62FE"/>
    <w:rsid w:val="0081008E"/>
    <w:rsid w:val="0087580E"/>
    <w:rsid w:val="00890EC4"/>
    <w:rsid w:val="00960611"/>
    <w:rsid w:val="009A7D3B"/>
    <w:rsid w:val="00AD13B3"/>
    <w:rsid w:val="00B43410"/>
    <w:rsid w:val="00C743BF"/>
    <w:rsid w:val="00D91641"/>
    <w:rsid w:val="00D95754"/>
    <w:rsid w:val="00EB5FFC"/>
    <w:rsid w:val="00F75C73"/>
    <w:rsid w:val="00FC7DC3"/>
    <w:rsid w:val="00FC7F22"/>
    <w:rsid w:val="00FD115C"/>
    <w:rsid w:val="00FF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0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C6C0A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6AED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paragraph" w:customStyle="1" w:styleId="1">
    <w:name w:val="Абзац списка1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rsid w:val="002D6AED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6">
    <w:name w:val="Текст у виносці Знак"/>
    <w:basedOn w:val="a0"/>
    <w:link w:val="a5"/>
    <w:rsid w:val="002D6AE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  <w:style w:type="paragraph" w:customStyle="1" w:styleId="3">
    <w:name w:val="Абзац списка3"/>
    <w:basedOn w:val="a"/>
    <w:rsid w:val="002D6AED"/>
    <w:pPr>
      <w:ind w:left="720"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32F63-7968-49F8-8B78-F6C137D5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22</Pages>
  <Words>11688</Words>
  <Characters>6663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Ron</cp:lastModifiedBy>
  <cp:revision>9</cp:revision>
  <dcterms:created xsi:type="dcterms:W3CDTF">2020-04-15T07:26:00Z</dcterms:created>
  <dcterms:modified xsi:type="dcterms:W3CDTF">2020-04-15T09:38:00Z</dcterms:modified>
</cp:coreProperties>
</file>