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22E" w:rsidRPr="007112B6" w:rsidRDefault="0092522E" w:rsidP="0092522E">
      <w:pPr>
        <w:widowControl w:val="0"/>
        <w:jc w:val="center"/>
        <w:rPr>
          <w:b/>
          <w:sz w:val="28"/>
          <w:szCs w:val="28"/>
          <w:lang w:val="uk-UA"/>
        </w:rPr>
      </w:pPr>
      <w:r w:rsidRPr="007112B6">
        <w:rPr>
          <w:b/>
          <w:sz w:val="28"/>
          <w:szCs w:val="28"/>
          <w:lang w:val="uk-UA"/>
        </w:rPr>
        <w:t>Тема 7</w:t>
      </w:r>
    </w:p>
    <w:p w:rsidR="0092522E" w:rsidRPr="007112B6" w:rsidRDefault="0092522E" w:rsidP="0092522E">
      <w:pPr>
        <w:widowControl w:val="0"/>
        <w:jc w:val="center"/>
        <w:rPr>
          <w:b/>
          <w:sz w:val="28"/>
          <w:szCs w:val="28"/>
          <w:lang w:val="uk-UA"/>
        </w:rPr>
      </w:pPr>
      <w:r w:rsidRPr="007112B6">
        <w:rPr>
          <w:b/>
          <w:sz w:val="28"/>
          <w:szCs w:val="28"/>
          <w:lang w:val="uk-UA"/>
        </w:rPr>
        <w:t>ІНВЕСТИЦІЇ В КРЕАТИВНІЙ ЕКОНОМІЦІ</w:t>
      </w:r>
    </w:p>
    <w:p w:rsidR="0092522E" w:rsidRPr="007112B6" w:rsidRDefault="0092522E" w:rsidP="0092522E">
      <w:pPr>
        <w:widowControl w:val="0"/>
        <w:jc w:val="center"/>
        <w:rPr>
          <w:b/>
          <w:sz w:val="28"/>
          <w:szCs w:val="28"/>
          <w:lang w:val="uk-UA"/>
        </w:rPr>
      </w:pPr>
    </w:p>
    <w:p w:rsidR="0092522E" w:rsidRPr="007112B6" w:rsidRDefault="0092522E" w:rsidP="0092522E">
      <w:pPr>
        <w:widowControl w:val="0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7.1. Види та джерела інвестицій в креативній економіці</w:t>
      </w:r>
    </w:p>
    <w:p w:rsidR="0092522E" w:rsidRPr="007112B6" w:rsidRDefault="0092522E" w:rsidP="0092522E">
      <w:pPr>
        <w:widowControl w:val="0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7.2. Стадії розвитку стартап-проекту та джерела його фіна</w:t>
      </w:r>
      <w:r w:rsidRPr="007112B6">
        <w:rPr>
          <w:sz w:val="28"/>
          <w:szCs w:val="28"/>
          <w:lang w:val="uk-UA"/>
        </w:rPr>
        <w:t>н</w:t>
      </w:r>
      <w:r w:rsidRPr="007112B6">
        <w:rPr>
          <w:sz w:val="28"/>
          <w:szCs w:val="28"/>
          <w:lang w:val="uk-UA"/>
        </w:rPr>
        <w:t>сування в сфері креативних індустрій</w:t>
      </w:r>
    </w:p>
    <w:p w:rsidR="0092522E" w:rsidRPr="007112B6" w:rsidRDefault="0092522E" w:rsidP="0092522E">
      <w:pPr>
        <w:pStyle w:val="Bodytext1"/>
        <w:widowControl w:val="0"/>
        <w:shd w:val="clear" w:color="auto" w:fill="auto"/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7.3. Інвестиційна привабливість галузей креативної  економ</w:t>
      </w:r>
      <w:r w:rsidRPr="007112B6">
        <w:rPr>
          <w:rFonts w:ascii="Times New Roman" w:hAnsi="Times New Roman" w:cs="Times New Roman"/>
          <w:sz w:val="28"/>
          <w:szCs w:val="28"/>
        </w:rPr>
        <w:t>і</w:t>
      </w:r>
      <w:r w:rsidRPr="007112B6">
        <w:rPr>
          <w:rFonts w:ascii="Times New Roman" w:hAnsi="Times New Roman" w:cs="Times New Roman"/>
          <w:sz w:val="28"/>
          <w:szCs w:val="28"/>
        </w:rPr>
        <w:t>ки</w:t>
      </w:r>
    </w:p>
    <w:p w:rsidR="0092522E" w:rsidRPr="007112B6" w:rsidRDefault="0092522E" w:rsidP="0092522E">
      <w:pPr>
        <w:pStyle w:val="Bodytext1"/>
        <w:widowControl w:val="0"/>
        <w:shd w:val="clear" w:color="auto" w:fill="auto"/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2522E" w:rsidRPr="007112B6" w:rsidRDefault="0092522E" w:rsidP="0092522E">
      <w:pPr>
        <w:widowControl w:val="0"/>
        <w:ind w:firstLine="567"/>
        <w:rPr>
          <w:b/>
          <w:sz w:val="28"/>
          <w:szCs w:val="28"/>
          <w:lang w:val="uk-UA"/>
        </w:rPr>
      </w:pPr>
      <w:r w:rsidRPr="007112B6">
        <w:rPr>
          <w:b/>
          <w:sz w:val="28"/>
          <w:szCs w:val="28"/>
          <w:lang w:val="uk-UA"/>
        </w:rPr>
        <w:t>7.1. Види та джерела інвестицій в креативній економіці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Інвестуючи капітал у розвиток креативних галузей, проектів і програм, економіка країни підвищує власний творчий потенціал, загальний рівень культури та, як наслідок, отримує прибуток завд</w:t>
      </w:r>
      <w:r w:rsidRPr="007112B6">
        <w:rPr>
          <w:sz w:val="28"/>
          <w:szCs w:val="28"/>
          <w:lang w:val="uk-UA"/>
        </w:rPr>
        <w:t>я</w:t>
      </w:r>
      <w:r w:rsidRPr="007112B6">
        <w:rPr>
          <w:sz w:val="28"/>
          <w:szCs w:val="28"/>
          <w:lang w:val="uk-UA"/>
        </w:rPr>
        <w:t>ки створенню і використанню інтелектуальної власності.</w:t>
      </w:r>
    </w:p>
    <w:p w:rsidR="0092522E" w:rsidRPr="007112B6" w:rsidRDefault="0092522E" w:rsidP="0092522E">
      <w:pPr>
        <w:widowControl w:val="0"/>
        <w:ind w:firstLine="567"/>
        <w:jc w:val="both"/>
        <w:rPr>
          <w:i/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Відповідно до Закону України «Про інвестиційну діял</w:t>
      </w:r>
      <w:r w:rsidRPr="007112B6">
        <w:rPr>
          <w:sz w:val="28"/>
          <w:szCs w:val="28"/>
          <w:lang w:val="uk-UA"/>
        </w:rPr>
        <w:t>ь</w:t>
      </w:r>
      <w:r w:rsidRPr="007112B6">
        <w:rPr>
          <w:sz w:val="28"/>
          <w:szCs w:val="28"/>
          <w:lang w:val="uk-UA"/>
        </w:rPr>
        <w:t xml:space="preserve">ність», </w:t>
      </w:r>
      <w:r w:rsidRPr="007112B6">
        <w:rPr>
          <w:b/>
          <w:i/>
          <w:sz w:val="28"/>
          <w:szCs w:val="28"/>
          <w:lang w:val="uk-UA"/>
        </w:rPr>
        <w:t>інвестиціями</w:t>
      </w:r>
      <w:r w:rsidRPr="007112B6">
        <w:rPr>
          <w:sz w:val="28"/>
          <w:szCs w:val="28"/>
          <w:lang w:val="uk-UA"/>
        </w:rPr>
        <w:t xml:space="preserve"> визнаються всі види майнових та інтелекту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 xml:space="preserve">льних цінностей, що вкладаються в обʼєкти підприємницької та інших видів діяльності, в результаті якої створюється прибуток (доход) та / або досягається соціальний і екологічний ефект. </w:t>
      </w:r>
      <w:bookmarkStart w:id="0" w:name="o16"/>
      <w:bookmarkStart w:id="1" w:name="o17"/>
      <w:bookmarkEnd w:id="0"/>
      <w:bookmarkEnd w:id="1"/>
      <w:r w:rsidRPr="007112B6">
        <w:rPr>
          <w:i/>
          <w:sz w:val="28"/>
          <w:szCs w:val="28"/>
          <w:lang w:val="uk-UA"/>
        </w:rPr>
        <w:t>Так</w:t>
      </w:r>
      <w:r w:rsidRPr="007112B6">
        <w:rPr>
          <w:i/>
          <w:sz w:val="28"/>
          <w:szCs w:val="28"/>
          <w:lang w:val="uk-UA"/>
        </w:rPr>
        <w:t>и</w:t>
      </w:r>
      <w:r w:rsidRPr="007112B6">
        <w:rPr>
          <w:i/>
          <w:sz w:val="28"/>
          <w:szCs w:val="28"/>
          <w:lang w:val="uk-UA"/>
        </w:rPr>
        <w:t xml:space="preserve">ми цінностями можуть бути </w:t>
      </w:r>
      <w:r w:rsidRPr="007112B6">
        <w:rPr>
          <w:sz w:val="28"/>
          <w:szCs w:val="28"/>
          <w:highlight w:val="yellow"/>
          <w:lang w:val="uk-UA"/>
        </w:rPr>
        <w:t>[]</w:t>
      </w:r>
      <w:r w:rsidRPr="007112B6">
        <w:rPr>
          <w:rStyle w:val="a5"/>
          <w:sz w:val="28"/>
          <w:szCs w:val="28"/>
        </w:rPr>
        <w:footnoteReference w:id="1"/>
      </w:r>
      <w:r w:rsidRPr="007112B6">
        <w:rPr>
          <w:i/>
          <w:sz w:val="28"/>
          <w:szCs w:val="28"/>
          <w:lang w:val="uk-UA"/>
        </w:rPr>
        <w:t>:</w:t>
      </w:r>
    </w:p>
    <w:p w:rsidR="0092522E" w:rsidRPr="007112B6" w:rsidRDefault="0092522E" w:rsidP="0092522E">
      <w:pPr>
        <w:widowControl w:val="0"/>
        <w:tabs>
          <w:tab w:val="num" w:pos="1080"/>
        </w:tabs>
        <w:ind w:firstLine="567"/>
        <w:jc w:val="both"/>
        <w:rPr>
          <w:sz w:val="28"/>
          <w:szCs w:val="28"/>
          <w:lang w:val="uk-UA"/>
        </w:rPr>
      </w:pPr>
      <w:bookmarkStart w:id="2" w:name="o18"/>
      <w:bookmarkEnd w:id="2"/>
      <w:r w:rsidRPr="007112B6">
        <w:rPr>
          <w:sz w:val="28"/>
          <w:szCs w:val="28"/>
          <w:lang w:val="uk-UA"/>
        </w:rPr>
        <w:t>– кошти, цільові банківські вклади, паї, акції та інші цінні папери (крім векселів);</w:t>
      </w:r>
    </w:p>
    <w:p w:rsidR="0092522E" w:rsidRPr="007112B6" w:rsidRDefault="0092522E" w:rsidP="0092522E">
      <w:pPr>
        <w:widowControl w:val="0"/>
        <w:tabs>
          <w:tab w:val="num" w:pos="1080"/>
        </w:tabs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 рухоме та нерухоме майно (будинки, споруди, устаткува</w:t>
      </w:r>
      <w:r w:rsidRPr="007112B6">
        <w:rPr>
          <w:sz w:val="28"/>
          <w:szCs w:val="28"/>
          <w:lang w:val="uk-UA"/>
        </w:rPr>
        <w:t>н</w:t>
      </w:r>
      <w:r w:rsidRPr="007112B6">
        <w:rPr>
          <w:sz w:val="28"/>
          <w:szCs w:val="28"/>
          <w:lang w:val="uk-UA"/>
        </w:rPr>
        <w:t>ня та інші матеріальні цінності);</w:t>
      </w:r>
    </w:p>
    <w:p w:rsidR="0092522E" w:rsidRPr="007112B6" w:rsidRDefault="0092522E" w:rsidP="0092522E">
      <w:pPr>
        <w:widowControl w:val="0"/>
        <w:tabs>
          <w:tab w:val="num" w:pos="1080"/>
        </w:tabs>
        <w:ind w:firstLine="567"/>
        <w:jc w:val="both"/>
        <w:rPr>
          <w:sz w:val="28"/>
          <w:szCs w:val="28"/>
          <w:lang w:val="uk-UA"/>
        </w:rPr>
      </w:pPr>
      <w:bookmarkStart w:id="3" w:name="o20"/>
      <w:bookmarkEnd w:id="3"/>
      <w:r w:rsidRPr="007112B6">
        <w:rPr>
          <w:sz w:val="28"/>
          <w:szCs w:val="28"/>
          <w:lang w:val="uk-UA"/>
        </w:rPr>
        <w:t>– майнові права інтелектуальної власності;</w:t>
      </w:r>
    </w:p>
    <w:p w:rsidR="0092522E" w:rsidRPr="007112B6" w:rsidRDefault="0092522E" w:rsidP="0092522E">
      <w:pPr>
        <w:widowControl w:val="0"/>
        <w:tabs>
          <w:tab w:val="num" w:pos="1080"/>
        </w:tabs>
        <w:ind w:firstLine="567"/>
        <w:jc w:val="both"/>
        <w:rPr>
          <w:sz w:val="28"/>
          <w:szCs w:val="28"/>
          <w:lang w:val="uk-UA"/>
        </w:rPr>
      </w:pPr>
      <w:bookmarkStart w:id="4" w:name="o21"/>
      <w:bookmarkEnd w:id="4"/>
      <w:r w:rsidRPr="007112B6">
        <w:rPr>
          <w:sz w:val="28"/>
          <w:szCs w:val="28"/>
          <w:lang w:val="uk-UA"/>
        </w:rPr>
        <w:t>– сукупність технічних, технологічних, комерційних та і</w:t>
      </w:r>
      <w:r w:rsidRPr="007112B6">
        <w:rPr>
          <w:sz w:val="28"/>
          <w:szCs w:val="28"/>
          <w:lang w:val="uk-UA"/>
        </w:rPr>
        <w:t>н</w:t>
      </w:r>
      <w:r w:rsidRPr="007112B6">
        <w:rPr>
          <w:sz w:val="28"/>
          <w:szCs w:val="28"/>
          <w:lang w:val="uk-UA"/>
        </w:rPr>
        <w:t>ших знань, оформлених у вигляді технічної документації, навичків і виробничого досвіду, необхідних для організації того чи іншого виду виробництва, але не запатентованих («ноу-хау»);</w:t>
      </w:r>
    </w:p>
    <w:p w:rsidR="0092522E" w:rsidRPr="007112B6" w:rsidRDefault="0092522E" w:rsidP="0092522E">
      <w:pPr>
        <w:widowControl w:val="0"/>
        <w:tabs>
          <w:tab w:val="num" w:pos="1080"/>
        </w:tabs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 права користування землею, водою, ресурсами, будинками, спорудами, обладнанням, а також інші майнові права;</w:t>
      </w:r>
    </w:p>
    <w:p w:rsidR="0092522E" w:rsidRPr="007112B6" w:rsidRDefault="0092522E" w:rsidP="0092522E">
      <w:pPr>
        <w:widowControl w:val="0"/>
        <w:tabs>
          <w:tab w:val="num" w:pos="1080"/>
        </w:tabs>
        <w:ind w:firstLine="567"/>
        <w:jc w:val="both"/>
        <w:rPr>
          <w:sz w:val="28"/>
          <w:szCs w:val="28"/>
          <w:lang w:val="uk-UA"/>
        </w:rPr>
      </w:pPr>
      <w:bookmarkStart w:id="5" w:name="o23"/>
      <w:bookmarkEnd w:id="5"/>
      <w:r w:rsidRPr="007112B6">
        <w:rPr>
          <w:sz w:val="28"/>
          <w:szCs w:val="28"/>
          <w:lang w:val="uk-UA"/>
        </w:rPr>
        <w:t>– інші цінності.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Класифікація інвестиції в креативній економіці може розгл</w:t>
      </w:r>
      <w:r w:rsidRPr="007112B6">
        <w:rPr>
          <w:sz w:val="28"/>
          <w:szCs w:val="28"/>
          <w:lang w:val="uk-UA"/>
        </w:rPr>
        <w:t>я</w:t>
      </w:r>
      <w:r w:rsidRPr="007112B6">
        <w:rPr>
          <w:sz w:val="28"/>
          <w:szCs w:val="28"/>
          <w:lang w:val="uk-UA"/>
        </w:rPr>
        <w:t>датися з різних аспектів: по-перше, за секторальною ознакою, і по-друге, як інноваційні фінансові інструменти та технології, які здатні обслуговувати як креативний, так і традиційний сектори екон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>міки. Комбінація цих підходів значно посилює функціональність інвестування в сфері креативних індустрій (креативне інвестува</w:t>
      </w:r>
      <w:r w:rsidRPr="007112B6">
        <w:rPr>
          <w:sz w:val="28"/>
          <w:szCs w:val="28"/>
          <w:lang w:val="uk-UA"/>
        </w:rPr>
        <w:t>н</w:t>
      </w:r>
      <w:r w:rsidRPr="007112B6">
        <w:rPr>
          <w:sz w:val="28"/>
          <w:szCs w:val="28"/>
          <w:lang w:val="uk-UA"/>
        </w:rPr>
        <w:t>ня), максимально адаптуючи його до потреб розвитку не окремих сегментів, а креативної економіки загалом (рис. 9)</w:t>
      </w:r>
      <w:r w:rsidRPr="007112B6">
        <w:rPr>
          <w:sz w:val="28"/>
          <w:szCs w:val="28"/>
          <w:highlight w:val="yellow"/>
          <w:lang w:val="uk-UA"/>
        </w:rPr>
        <w:t xml:space="preserve"> []</w:t>
      </w:r>
      <w:r w:rsidRPr="007112B6">
        <w:rPr>
          <w:rStyle w:val="a5"/>
          <w:sz w:val="28"/>
          <w:szCs w:val="28"/>
        </w:rPr>
        <w:footnoteReference w:id="2"/>
      </w:r>
      <w:r w:rsidRPr="007112B6">
        <w:rPr>
          <w:sz w:val="28"/>
          <w:szCs w:val="28"/>
          <w:lang w:val="uk-UA"/>
        </w:rPr>
        <w:t>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В цілому, звичайне управління інвестиціями в креативній та традиційній економіках нічим суттєво не відрізняється. Схожих рис набагато біл</w:t>
      </w:r>
      <w:r w:rsidRPr="007112B6">
        <w:rPr>
          <w:sz w:val="28"/>
          <w:szCs w:val="28"/>
          <w:lang w:val="uk-UA"/>
        </w:rPr>
        <w:t>ь</w:t>
      </w:r>
      <w:r w:rsidRPr="007112B6">
        <w:rPr>
          <w:sz w:val="28"/>
          <w:szCs w:val="28"/>
          <w:lang w:val="uk-UA"/>
        </w:rPr>
        <w:t>ше, ніж відмінностей, особливо в міру збільшення розміру бізнесу. В креативній економіці інвестиційний процес переважно зводиться до інвестицій у формування інформаційної ко</w:t>
      </w:r>
      <w:r w:rsidRPr="007112B6">
        <w:rPr>
          <w:sz w:val="28"/>
          <w:szCs w:val="28"/>
          <w:lang w:val="uk-UA"/>
        </w:rPr>
        <w:t>м</w:t>
      </w:r>
      <w:r w:rsidRPr="007112B6">
        <w:rPr>
          <w:sz w:val="28"/>
          <w:szCs w:val="28"/>
          <w:lang w:val="uk-UA"/>
        </w:rPr>
        <w:t xml:space="preserve">петенції та творчих здібностей, тобто до </w:t>
      </w:r>
      <w:r w:rsidRPr="007112B6">
        <w:rPr>
          <w:sz w:val="28"/>
          <w:szCs w:val="28"/>
          <w:lang w:val="uk-UA"/>
        </w:rPr>
        <w:lastRenderedPageBreak/>
        <w:t xml:space="preserve">інвестицій у формування «економіки знань» та «економіки вражень», культури людського капіталу (професійних компетенцій) як основи нематеріальної та унікальної природи інтелектуальних активів. </w:t>
      </w:r>
      <w:r w:rsidRPr="007112B6">
        <w:rPr>
          <w:i/>
          <w:sz w:val="28"/>
          <w:szCs w:val="28"/>
          <w:lang w:val="uk-UA"/>
        </w:rPr>
        <w:t>Основними особливостями залучення інве</w:t>
      </w:r>
      <w:r w:rsidRPr="007112B6">
        <w:rPr>
          <w:i/>
          <w:sz w:val="28"/>
          <w:szCs w:val="28"/>
          <w:lang w:val="uk-UA"/>
        </w:rPr>
        <w:t>с</w:t>
      </w:r>
      <w:r w:rsidRPr="007112B6">
        <w:rPr>
          <w:i/>
          <w:sz w:val="28"/>
          <w:szCs w:val="28"/>
          <w:lang w:val="uk-UA"/>
        </w:rPr>
        <w:t>тицій в сфері креативних індустрій</w:t>
      </w:r>
      <w:r w:rsidRPr="007112B6">
        <w:rPr>
          <w:sz w:val="28"/>
          <w:szCs w:val="28"/>
          <w:lang w:val="uk-UA"/>
        </w:rPr>
        <w:t xml:space="preserve"> є </w:t>
      </w:r>
      <w:r w:rsidRPr="007112B6">
        <w:rPr>
          <w:sz w:val="28"/>
          <w:szCs w:val="28"/>
          <w:highlight w:val="yellow"/>
          <w:lang w:val="uk-UA"/>
        </w:rPr>
        <w:t>[]</w:t>
      </w:r>
      <w:r w:rsidRPr="007112B6">
        <w:rPr>
          <w:rStyle w:val="a5"/>
          <w:sz w:val="28"/>
          <w:szCs w:val="28"/>
        </w:rPr>
        <w:footnoteReference w:id="3"/>
      </w:r>
      <w:r w:rsidRPr="007112B6">
        <w:rPr>
          <w:sz w:val="28"/>
          <w:szCs w:val="28"/>
          <w:lang w:val="uk-UA"/>
        </w:rPr>
        <w:t>:</w:t>
      </w:r>
    </w:p>
    <w:p w:rsidR="0092522E" w:rsidRPr="007112B6" w:rsidRDefault="0092522E" w:rsidP="0092522E">
      <w:pPr>
        <w:widowControl w:val="0"/>
        <w:tabs>
          <w:tab w:val="num" w:pos="851"/>
        </w:tabs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 підприємства креативної економіки здебільшого працюють з об’єктами прав інтелектуальної власності (від музичних творів, дизайну і до способу представлення об’єктів), які потребують гр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>шової оцінки у зв’язку з відсутністю прямої матеріальної застави;</w:t>
      </w:r>
    </w:p>
    <w:p w:rsidR="0092522E" w:rsidRPr="007112B6" w:rsidRDefault="0092522E" w:rsidP="0092522E">
      <w:pPr>
        <w:widowControl w:val="0"/>
        <w:tabs>
          <w:tab w:val="num" w:pos="851"/>
        </w:tabs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 для інституційних інвесторів, які готові інвестувати в кап</w:t>
      </w:r>
      <w:r w:rsidRPr="007112B6">
        <w:rPr>
          <w:sz w:val="28"/>
          <w:szCs w:val="28"/>
          <w:lang w:val="uk-UA"/>
        </w:rPr>
        <w:t>і</w:t>
      </w:r>
      <w:r w:rsidRPr="007112B6">
        <w:rPr>
          <w:sz w:val="28"/>
          <w:szCs w:val="28"/>
          <w:lang w:val="uk-UA"/>
        </w:rPr>
        <w:t>тал культурно-мистецьких бізнесів (наприклад, приватного театру чи виробника дизайнерського одягу), складним питанням є оцінка частки в бізнесі, оскільки досить важко оцінити вартість креативн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>го бізнесу, де сам товар або послуга та їх просування базуються на креативних рішеннях;</w:t>
      </w:r>
    </w:p>
    <w:p w:rsidR="0092522E" w:rsidRPr="007112B6" w:rsidRDefault="0092522E" w:rsidP="0092522E">
      <w:pPr>
        <w:widowControl w:val="0"/>
        <w:tabs>
          <w:tab w:val="num" w:pos="851"/>
        </w:tabs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 більшість культурно-мистецьких індустрій мають гібридні бізнес-моделі (від продажу квитків або товарів до спонсорства, партнерських проектів, залучення грантів і ліцензування інтелект</w:t>
      </w:r>
      <w:r w:rsidRPr="007112B6">
        <w:rPr>
          <w:sz w:val="28"/>
          <w:szCs w:val="28"/>
          <w:lang w:val="uk-UA"/>
        </w:rPr>
        <w:t>у</w:t>
      </w:r>
      <w:r w:rsidRPr="007112B6">
        <w:rPr>
          <w:sz w:val="28"/>
          <w:szCs w:val="28"/>
          <w:lang w:val="uk-UA"/>
        </w:rPr>
        <w:t>альної власності), тому будь-яке фінансування таких організацій вимагає розуміння конкретної бізнес-моделі й оцінювання відпов</w:t>
      </w:r>
      <w:r w:rsidRPr="007112B6">
        <w:rPr>
          <w:sz w:val="28"/>
          <w:szCs w:val="28"/>
          <w:lang w:val="uk-UA"/>
        </w:rPr>
        <w:t>і</w:t>
      </w:r>
      <w:r w:rsidRPr="007112B6">
        <w:rPr>
          <w:sz w:val="28"/>
          <w:szCs w:val="28"/>
          <w:lang w:val="uk-UA"/>
        </w:rPr>
        <w:t>дних фінансових ризиків та прибутків.</w:t>
      </w:r>
    </w:p>
    <w:p w:rsidR="0092522E" w:rsidRPr="007112B6" w:rsidRDefault="0092522E" w:rsidP="0092522E">
      <w:pPr>
        <w:widowControl w:val="0"/>
        <w:jc w:val="center"/>
        <w:rPr>
          <w:sz w:val="28"/>
          <w:szCs w:val="28"/>
          <w:lang w:val="uk-UA"/>
        </w:rPr>
      </w:pPr>
      <w:r w:rsidRPr="007112B6">
        <w:rPr>
          <w:noProof/>
          <w:sz w:val="28"/>
          <w:szCs w:val="28"/>
          <w:lang w:val="uk-UA" w:eastAsia="uk-UA"/>
        </w:rPr>
        <mc:AlternateContent>
          <mc:Choice Requires="wpc">
            <w:drawing>
              <wp:inline distT="0" distB="0" distL="0" distR="0" wp14:anchorId="40AF2D44" wp14:editId="1B6862FC">
                <wp:extent cx="3657600" cy="5372735"/>
                <wp:effectExtent l="13335" t="7620" r="5715" b="10795"/>
                <wp:docPr id="215" name="Полотно 2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43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371600" y="0"/>
                            <a:ext cx="1143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612F6A" w:rsidRDefault="0092522E" w:rsidP="0092522E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 w:rsidRPr="00612F6A">
                                <w:rPr>
                                  <w:b/>
                                  <w:sz w:val="16"/>
                                  <w:szCs w:val="16"/>
                                  <w:lang w:val="uk-UA"/>
                                </w:rPr>
                                <w:t>Джерела інвестицій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800100" y="457200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Приватні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0" y="457200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Державні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1600200" y="457200"/>
                            <a:ext cx="12573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Міжнародні організації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Line 57"/>
                        <wps:cNvCnPr/>
                        <wps:spPr bwMode="auto">
                          <a:xfrm>
                            <a:off x="1942465" y="3429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58"/>
                        <wps:cNvCnPr/>
                        <wps:spPr bwMode="auto">
                          <a:xfrm>
                            <a:off x="1943100" y="2286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971800" y="457200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Змішані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371600" y="915035"/>
                            <a:ext cx="1143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612F6A" w:rsidRDefault="0092522E" w:rsidP="0092522E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  <w:lang w:val="uk-UA"/>
                                </w:rPr>
                                <w:t>Види</w:t>
                              </w:r>
                              <w:r w:rsidRPr="00612F6A">
                                <w:rPr>
                                  <w:b/>
                                  <w:sz w:val="16"/>
                                  <w:szCs w:val="16"/>
                                  <w:lang w:val="uk-UA"/>
                                </w:rPr>
                                <w:t xml:space="preserve"> інвестицій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Line 61"/>
                        <wps:cNvCnPr/>
                        <wps:spPr bwMode="auto">
                          <a:xfrm>
                            <a:off x="1943100" y="8007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685800" y="1372235"/>
                            <a:ext cx="5715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 xml:space="preserve">Грошові </w:t>
                              </w:r>
                            </w:p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вимоги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0" y="1372235"/>
                            <a:ext cx="5715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B44A8" w:rsidRDefault="0092522E" w:rsidP="0092522E">
                              <w:pPr>
                                <w:jc w:val="center"/>
                                <w:rPr>
                                  <w:sz w:val="8"/>
                                  <w:szCs w:val="8"/>
                                  <w:lang w:val="uk-UA"/>
                                </w:rPr>
                              </w:pPr>
                            </w:p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Валюта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371600" y="1372235"/>
                            <a:ext cx="9144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 xml:space="preserve">Рухове та </w:t>
                              </w:r>
                            </w:p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нерухоме майно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2400300" y="1372235"/>
                            <a:ext cx="12573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Права на господарську діяльність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Line 66"/>
                        <wps:cNvCnPr/>
                        <wps:spPr bwMode="auto">
                          <a:xfrm>
                            <a:off x="228600" y="12579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67"/>
                        <wps:cNvCnPr/>
                        <wps:spPr bwMode="auto">
                          <a:xfrm>
                            <a:off x="1028700" y="12579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68"/>
                        <wps:cNvCnPr/>
                        <wps:spPr bwMode="auto">
                          <a:xfrm>
                            <a:off x="1942465" y="12579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69"/>
                        <wps:cNvCnPr/>
                        <wps:spPr bwMode="auto">
                          <a:xfrm>
                            <a:off x="3428365" y="12579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70"/>
                        <wps:cNvCnPr/>
                        <wps:spPr bwMode="auto">
                          <a:xfrm>
                            <a:off x="1943100" y="11436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0" y="1829435"/>
                            <a:ext cx="10287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541DED" w:rsidRDefault="0092522E" w:rsidP="0092522E">
                              <w:pPr>
                                <w:jc w:val="center"/>
                                <w:rPr>
                                  <w:sz w:val="8"/>
                                  <w:szCs w:val="8"/>
                                  <w:lang w:val="uk-UA"/>
                                </w:rPr>
                              </w:pPr>
                            </w:p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Цінні папери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143000" y="1829435"/>
                            <a:ext cx="1371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Права інтелектуальної власності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2628900" y="1829435"/>
                            <a:ext cx="10287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541DED" w:rsidRDefault="0092522E" w:rsidP="0092522E">
                              <w:pPr>
                                <w:jc w:val="center"/>
                                <w:rPr>
                                  <w:sz w:val="8"/>
                                  <w:szCs w:val="8"/>
                                  <w:lang w:val="uk-UA"/>
                                </w:rPr>
                              </w:pPr>
                            </w:p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Послуги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Line 74"/>
                        <wps:cNvCnPr/>
                        <wps:spPr bwMode="auto">
                          <a:xfrm>
                            <a:off x="3428365" y="17151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75"/>
                        <wps:cNvCnPr/>
                        <wps:spPr bwMode="auto">
                          <a:xfrm>
                            <a:off x="228600" y="17151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76"/>
                        <wps:cNvCnPr/>
                        <wps:spPr bwMode="auto">
                          <a:xfrm>
                            <a:off x="228600" y="1257935"/>
                            <a:ext cx="32004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77"/>
                        <wps:cNvCnPr/>
                        <wps:spPr bwMode="auto">
                          <a:xfrm>
                            <a:off x="2514600" y="2057400"/>
                            <a:ext cx="1143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78"/>
                        <wps:cNvCnPr/>
                        <wps:spPr bwMode="auto">
                          <a:xfrm>
                            <a:off x="1028700" y="2058035"/>
                            <a:ext cx="1143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1371600" y="2286635"/>
                            <a:ext cx="1143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612F6A" w:rsidRDefault="0092522E" w:rsidP="0092522E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  <w:lang w:val="uk-UA"/>
                                </w:rPr>
                                <w:t>Форми</w:t>
                              </w:r>
                              <w:r w:rsidRPr="00612F6A">
                                <w:rPr>
                                  <w:b/>
                                  <w:sz w:val="16"/>
                                  <w:szCs w:val="16"/>
                                  <w:lang w:val="uk-UA"/>
                                </w:rPr>
                                <w:t xml:space="preserve"> інвестицій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Line 80"/>
                        <wps:cNvCnPr/>
                        <wps:spPr bwMode="auto">
                          <a:xfrm>
                            <a:off x="1943100" y="2172335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1028700" y="2743835"/>
                            <a:ext cx="6858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Часткова участь у підприєм-ствах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0" y="2743835"/>
                            <a:ext cx="9144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871FB7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Підприємство, яке на 100% є властістю інве</w:t>
                              </w: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с</w:t>
                              </w: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тора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828800" y="2743835"/>
                            <a:ext cx="8001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245CCA" w:rsidRDefault="0092522E" w:rsidP="0092522E">
                              <w:pPr>
                                <w:jc w:val="center"/>
                                <w:rPr>
                                  <w:sz w:val="8"/>
                                  <w:szCs w:val="8"/>
                                  <w:lang w:val="uk-UA"/>
                                </w:rPr>
                              </w:pPr>
                            </w:p>
                            <w:p w:rsidR="0092522E" w:rsidRPr="00DC16BF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Придбання нерухомого майна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2743200" y="2743835"/>
                            <a:ext cx="9144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245CCA" w:rsidRDefault="0092522E" w:rsidP="0092522E">
                              <w:pPr>
                                <w:jc w:val="center"/>
                                <w:rPr>
                                  <w:sz w:val="8"/>
                                  <w:szCs w:val="8"/>
                                  <w:lang w:val="uk-UA"/>
                                </w:rPr>
                              </w:pPr>
                            </w:p>
                            <w:p w:rsidR="0092522E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 xml:space="preserve">Права на </w:t>
                              </w:r>
                            </w:p>
                            <w:p w:rsidR="0092522E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 xml:space="preserve">господарську </w:t>
                              </w:r>
                            </w:p>
                            <w:p w:rsidR="0092522E" w:rsidRPr="00DC16BF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діяльність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Line 85"/>
                        <wps:cNvCnPr/>
                        <wps:spPr bwMode="auto">
                          <a:xfrm>
                            <a:off x="342900" y="26295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86"/>
                        <wps:cNvCnPr/>
                        <wps:spPr bwMode="auto">
                          <a:xfrm>
                            <a:off x="1143000" y="26295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87"/>
                        <wps:cNvCnPr/>
                        <wps:spPr bwMode="auto">
                          <a:xfrm>
                            <a:off x="2171700" y="26295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88"/>
                        <wps:cNvCnPr/>
                        <wps:spPr bwMode="auto">
                          <a:xfrm>
                            <a:off x="3199765" y="26295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89"/>
                        <wps:cNvCnPr/>
                        <wps:spPr bwMode="auto">
                          <a:xfrm>
                            <a:off x="342900" y="2629535"/>
                            <a:ext cx="28575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90"/>
                        <wps:cNvCnPr/>
                        <wps:spPr bwMode="auto">
                          <a:xfrm>
                            <a:off x="1943100" y="2515235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028700" y="3429635"/>
                            <a:ext cx="1828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612F6A" w:rsidRDefault="0092522E" w:rsidP="0092522E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  <w:lang w:val="uk-UA"/>
                                </w:rPr>
                                <w:t>Цільова орієнтація</w:t>
                              </w:r>
                              <w:r w:rsidRPr="00612F6A">
                                <w:rPr>
                                  <w:b/>
                                  <w:sz w:val="16"/>
                                  <w:szCs w:val="16"/>
                                  <w:lang w:val="uk-UA"/>
                                </w:rPr>
                                <w:t xml:space="preserve"> інвестицій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Line 92"/>
                        <wps:cNvCnPr/>
                        <wps:spPr bwMode="auto">
                          <a:xfrm>
                            <a:off x="1943100" y="33153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2286000" y="3886835"/>
                            <a:ext cx="8001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Портфельні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800100" y="3886835"/>
                            <a:ext cx="8001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Прямі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Line 95"/>
                        <wps:cNvCnPr/>
                        <wps:spPr bwMode="auto">
                          <a:xfrm>
                            <a:off x="1143000" y="3772535"/>
                            <a:ext cx="1600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96"/>
                        <wps:cNvCnPr/>
                        <wps:spPr bwMode="auto">
                          <a:xfrm>
                            <a:off x="1943100" y="3658235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97"/>
                        <wps:cNvCnPr/>
                        <wps:spPr bwMode="auto">
                          <a:xfrm>
                            <a:off x="1143000" y="3772535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98"/>
                        <wps:cNvCnPr/>
                        <wps:spPr bwMode="auto">
                          <a:xfrm>
                            <a:off x="2743200" y="3772535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800100" y="4229735"/>
                            <a:ext cx="2286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612F6A" w:rsidRDefault="0092522E" w:rsidP="0092522E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  <w:lang w:val="uk-UA"/>
                                </w:rPr>
                                <w:t>Природа</w:t>
                              </w:r>
                              <w:r w:rsidRPr="00612F6A">
                                <w:rPr>
                                  <w:b/>
                                  <w:sz w:val="16"/>
                                  <w:szCs w:val="16"/>
                                  <w:lang w:val="uk-UA"/>
                                </w:rPr>
                                <w:t xml:space="preserve"> інвестицій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2286000" y="4686935"/>
                            <a:ext cx="10287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За технологією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457200" y="4686935"/>
                            <a:ext cx="1143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За об’єктом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Line 102"/>
                        <wps:cNvCnPr/>
                        <wps:spPr bwMode="auto">
                          <a:xfrm>
                            <a:off x="1143000" y="4572635"/>
                            <a:ext cx="16002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103"/>
                        <wps:cNvCnPr/>
                        <wps:spPr bwMode="auto">
                          <a:xfrm>
                            <a:off x="1943100" y="44583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104"/>
                        <wps:cNvCnPr/>
                        <wps:spPr bwMode="auto">
                          <a:xfrm>
                            <a:off x="1143000" y="45726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105"/>
                        <wps:cNvCnPr/>
                        <wps:spPr bwMode="auto">
                          <a:xfrm>
                            <a:off x="2743200" y="45726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106"/>
                        <wps:cNvCnPr/>
                        <wps:spPr bwMode="auto">
                          <a:xfrm>
                            <a:off x="1143000" y="4115435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107"/>
                        <wps:cNvCnPr/>
                        <wps:spPr bwMode="auto">
                          <a:xfrm>
                            <a:off x="2743200" y="4115435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114300" y="5029835"/>
                            <a:ext cx="8001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Традиційні індустрії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1028700" y="5029835"/>
                            <a:ext cx="8001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Креативні індустрії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Line 110"/>
                        <wps:cNvCnPr/>
                        <wps:spPr bwMode="auto">
                          <a:xfrm>
                            <a:off x="685800" y="49155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111"/>
                        <wps:cNvCnPr/>
                        <wps:spPr bwMode="auto">
                          <a:xfrm>
                            <a:off x="1257300" y="49155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943100" y="5029835"/>
                            <a:ext cx="8001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5C076E" w:rsidRDefault="0092522E" w:rsidP="0092522E">
                              <w:pPr>
                                <w:jc w:val="center"/>
                                <w:rPr>
                                  <w:sz w:val="8"/>
                                  <w:szCs w:val="8"/>
                                  <w:lang w:val="uk-UA"/>
                                </w:rPr>
                              </w:pPr>
                            </w:p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Традиційні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2857500" y="5029835"/>
                            <a:ext cx="8001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5C076E" w:rsidRDefault="0092522E" w:rsidP="0092522E">
                              <w:pPr>
                                <w:jc w:val="center"/>
                                <w:rPr>
                                  <w:sz w:val="8"/>
                                  <w:szCs w:val="8"/>
                                  <w:lang w:val="uk-UA"/>
                                </w:rPr>
                              </w:pPr>
                            </w:p>
                            <w:p w:rsidR="0092522E" w:rsidRPr="00007402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Інноваційні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Line 114"/>
                        <wps:cNvCnPr/>
                        <wps:spPr bwMode="auto">
                          <a:xfrm>
                            <a:off x="2514600" y="49155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115"/>
                        <wps:cNvCnPr/>
                        <wps:spPr bwMode="auto">
                          <a:xfrm>
                            <a:off x="3086100" y="491553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116"/>
                        <wps:cNvCnPr/>
                        <wps:spPr bwMode="auto">
                          <a:xfrm>
                            <a:off x="342900" y="342900"/>
                            <a:ext cx="29718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117"/>
                        <wps:cNvCnPr/>
                        <wps:spPr bwMode="auto">
                          <a:xfrm>
                            <a:off x="342900" y="3429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Line 118"/>
                        <wps:cNvCnPr/>
                        <wps:spPr bwMode="auto">
                          <a:xfrm>
                            <a:off x="1143000" y="3429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119"/>
                        <wps:cNvCnPr/>
                        <wps:spPr bwMode="auto">
                          <a:xfrm>
                            <a:off x="3314700" y="3429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120"/>
                        <wps:cNvCnPr/>
                        <wps:spPr bwMode="auto">
                          <a:xfrm>
                            <a:off x="342900" y="800100"/>
                            <a:ext cx="29718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121"/>
                        <wps:cNvCnPr/>
                        <wps:spPr bwMode="auto">
                          <a:xfrm>
                            <a:off x="342900" y="6858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122"/>
                        <wps:cNvCnPr/>
                        <wps:spPr bwMode="auto">
                          <a:xfrm>
                            <a:off x="1143000" y="6858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123"/>
                        <wps:cNvCnPr/>
                        <wps:spPr bwMode="auto">
                          <a:xfrm>
                            <a:off x="1943100" y="6858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124"/>
                        <wps:cNvCnPr/>
                        <wps:spPr bwMode="auto">
                          <a:xfrm>
                            <a:off x="3314700" y="6858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15" o:spid="_x0000_s1026" editas="canvas" style="width:4in;height:423.05pt;mso-position-horizontal-relative:char;mso-position-vertical-relative:line" coordsize="36576,53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RyXNgsAAGe9AAAOAAAAZHJzL2Uyb0RvYy54bWzsndtu48gRhu8D5B0I3nvMbvEojLwYSHYQ&#10;YLIZZLMPQEuURUQiFZIeebLYd091N1nqFkmPdTB3Pa4F1iOZNMXDp+qq/+/Dx5+eNmvra1KUaZ5N&#10;bPbBsa0km+eLNHuY2L/+++4qtK2yirNFvM6zZGJ/S0r7p5u//uXjbjtOeL7K14uksOAgWTnebSf2&#10;qqq24+vrcr5KNnH5Id8mGWxc5sUmruBt8XC9KOIdHH2zvuaO41/v8mKxLfJ5Upbw25naaN/I4y+X&#10;ybz653JZJpW1nthwbpX8Wcif9+Ln9c3HePxQxNtVOq9PIz7hLDZxmsGH4qFmcRVbj0XaOtQmnRd5&#10;mS+rD/N8c50vl+k8kdcAV8Ocg6uZxtnXuJQXM4e705wgvLrgce8fxHln+V26XsPduIajj8XvxL87&#10;eD6J2LzOzJ3Ub+S+9T67LTzAcouPsjzvFH9ZxdtEXnk5nv/89UthpQvgyx3ZVhZvAKR/waONs4d1&#10;Ynkj8RTF58OOv2y/FOJUy+3nfP6f0sry6Qp2Sz4VRb5bJfECzouJ/eHctT8Qb0r4U+t+9498AYeP&#10;H6tcPtCnZbERB4RHZT3B344C5jtA0jekJ3mqrLnYBGfniE1z2MZ5KHYTHxSPm2Nsi7L6W5JvLPFi&#10;YhdwCfIz4q+fy0rt2uwiryFfpwvxWOSb4uF+ui6srzGQfCf/q49e6rutM2s3sSOPe/LIxrZSPwSc&#10;qThZ9anGbpu0gq/kOt1M7BB3isfi5t1mC/iDeFzF6Vq9hqsTbMi7KW6gehDV0/0T7Cju6n2++Ab3&#10;tcjVVw9CBbxY5cX/bGsHX7uJXf73MS4S21r/PYNnEzHXFd9T+cb1Ag5vCn3Lvb4lzuZwqIld2ZZ6&#10;Oa3Ud/txW6QPK/gkJm9Dln+C57lM5U3en1V93oCtOtcB+HU7+HXFUzBwfD1+4YmyGl95d+sI2DDs&#10;hx7sQQiXY4GwijnN0yGSjUjsdZDsNfdqgEgMlEKcJYi/F4clxLx5MASxAbHfAbHf3KsBIBa5BKSx&#10;vSgz7gWQVFBA1gIypnvEssFy0LD8Oc0gKw40jKfZl6LOMV6W5UYud32I8BBhRy6PgECZ92GaMIJt&#10;Is1VOa/Y2J/mruF0nktzsfQQqeTZ2WuRP9ZJ6rMJazyGa4GsW2Sz4qpkrfZb5ES34W3oXrncv71y&#10;ndns6tPd1L3y71jgzUaz6XTGfhfXwtzxKl0skkyk503dyNyX1Tx1BasqPqwc8TZcm0eXtxZOsflX&#10;nvRBvq2+CeIpiDRyyHwWyntVjynowvOgGzW56b58Uo9H1Fc+QUfQLSDmuFEDnSYCRBp5ry0C8Chg&#10;skyiBPQFQoBMQLHGpUZbb7Q9SO0O9SxfNrYD6QG6nhUxz4EYa7T0JGoZopZkGatcYtlgmTUsy1zA&#10;lzJrjfEJCSjmAhBpg0Ms32ouYFXftqAuV0UqtWvQQCf2JlmA+pmAfSJeqVRa6e2Uoh7jlvRYBh5v&#10;sNxnCz7qIQPU+I2mKsqlUcD5IcteAHG3LvH3xVZ/PfVj2wYywqIEQxHWiLAd7pePcsgAKCuhiij+&#10;rvklKUYFhig2KO7wwHysDwagWM95O1mWJiRFZJCS0AVDYYdYNljucMFAN4UkbqD6jbuOIw2CvuzC&#10;cBAovZCBGbUigtmAGd0wVcBhFgYx+dgCrhZwhYEgCIwOk963WsBReab1zjuqM1tfeWbaVj4mTSdA&#10;xxweBrWbStSRbwUdQvuoM30rH9ObU6jTzFKijqh7hjo0rlQDi3nICdRBKheOaoueqCPq+qkDP0n3&#10;6APdXjo2rWORi7q8sIZEGmf4RZTXUc8Q2VMf7J+WsxnoltBrm/S1VhlyQPYAUswTRRcmqollTcww&#10;LFBRrBfFYBW1OR7SPkIHXpTSnTQ3Q1KIZpQrGUYaotmgucNBCoZ0kLjPQ9GdVApDnTQ3NTzRvKcZ&#10;4w3RbNCMTpKspwLdRDo2szXqKXDk2WHSQJktZbYqs0XPR1Gn2z3HUqfL5AQddbTvFSx905sJXtOb&#10;GcGIJLAV1QiPusLv7460puEd5mj+H2h4B7gxhnR0jjnDPeY2I+e54wWCMEM6UoUOUffuBxWBG2NQ&#10;d5Y505QTUD0DdWFPB3eijqhDc2bfTzjQHZrXFiz1bmkiL2xp66gEidJ4P0Kuv2l+Bz2FGYoXVBrr&#10;pTG4PHoMDVHdPcFq1E0fzgI+OiyN61SxbsBVF5meOW/+RNkijcUYfLgwGEAtMT1EqRbQfPUYq6cD&#10;gTsKD1FuBmuIEFsPzHiW5/cQYlFWoxBrhNgOZyhEpXYAmJWKzrsw1nuwE8bK4ESdjjA2MO6whELM&#10;qgbAGEzNsBlN3wkzbJTzQlBM3jtCqP8RzAbM6Ajti7gQ268BYBYANxM6dcJMkVmfJFJFZpQVCWYD&#10;ZtNoCrEBA46PNZrqXk7CdgcLPvJaeS/8gmZ0ohmdGDhLhnCADc0J0KFgRdTRPGJqgu6e8RiBaTSF&#10;2CKcQB1IVKwZBUSxjnrG9/eMD0yjKTzHaBqxKArq8RhEHVH3DHVoNMn+Q6HuMV06reOhF+DkMtSV&#10;4x3P1AkOkJ7XRRczhDzmtaY0epuGkBL6aeotufLKJcZ2g7XTsnuiP8ruERVw21JvtEey1PfaIqZB&#10;JMfocgx4O0YE1a2eY9tt3VIfjZjXstQFqW9RjyFTfXBTHcyadpQd0sBRXZGUGzkKQ79lqusGDvVb&#10;Upo3Zv0UZI0g22HgREMaOA2rIFkSyy+b5xDW6ILUWUx4RiwbLJv+TXSOf6NL6aMg4C0DB1eSEZms&#10;fCD9/UL/RJ3wqOa68HxaoenfRGf5N9psHzDXTEh1Pq0C07UqJ9g1RmV0jnvz3UBH2hKtPCRmwjC9&#10;mwhFi1McQ63TTmfjSswRc4I5dG72vcsiLOQAvNfuvq4VJy6HVYgOe/FgJU5yJsqZHAVnqk706gQc&#10;oJZsJLrZ1qXcADQjrVCxuH7otyYJNubpIuFICkccZWfC2cC5w2tiDn73B8C5XopYdLHsppnWh291&#10;/eWoUxPNBs2m1wSBUIvLR5tNDXiCTC/gbRe0WYVYpA3US+Qd9xKJ0EuSfZOYg9/PE8oq3eR0XS/8&#10;YUxOEi0vLFqCw6MLSMzRHZ+Lh7u36q0TdpfGzjRomHOOQ6OP/OpsZQk7mkBQTiAInowZ7c7yaPTk&#10;jjGvNdn129QuqR/R4P2IItPFYc45No4RDQlLWMnXeizSif1b5ES34W3oXrncv71yndmMhoY9OzQM&#10;nJ0OnVK3e15bda/nNRLCjufw6NnubbSagFIpMYEnXcfQdTocJOYMaSGhpk40V3H6wg5uWBcQzRrN&#10;cp6LLN7AgvZKLdqvIXKCWtTMvAVcuhHzWh3cqHyi8kmUTxxMHaN82q/1cQJ1Yum0Zv1cwo6G7fYO&#10;2+VgwbTzUKb7Mq+eh2rdMSkRfWHTjdoKNd1G041Gz74rE9tPpjuAXY5D0ykRfXkiipIM0WzQfOAf&#10;MSw/T0gJ9IUKKCWglOCZlODAP2JYJ56A3cgJfTnNJRVApIg+p4hy58A/YpjjnIIdTItQr8e31y7j&#10;sRCs509QbUUBg17HtD7Ge18fg4MdZJbdmItcnjrSekjrUVoPmj+1wqj7Pud0DOqKdUQdUaeoQ5em&#10;pk43aI6lDqZ3cZvpKIk6WuKxb4lHDu6J0cDup1U4r4GtB41B70FK62bT6Yz9bsOtYBTrZKwD98Sk&#10;Th8yc3Ss2xcTtZ1nUEcNLEGnoEMvRTWw+0FtJ4Q6fcYAoo4a2P4GFj2PmrpLDW4h6oi6fuoOvAl+&#10;jjehFxNE3Zuk7nq3nY/h/5uPMEHXQxFvV+l8Flex/h5e77bjhOerfL1Iipv/AwAA//8DAFBLAwQU&#10;AAYACAAAACEADValidsAAAAFAQAADwAAAGRycy9kb3ducmV2LnhtbEyPwU7DMBBE70j8g7VI3KhT&#10;REMa4lQIFXGAC6Uf4MSLYxqv09htA1/PwgUuI41mNfO2Wk2+F0ccowukYD7LQCC1wTiyCrZvj1cF&#10;iJg0Gd0HQgWfGGFVn59VujThRK943CQruIRiqRV0KQ2llLHt0Os4CwMSZ+9h9DqxHa00oz5xue/l&#10;dZbl0mtHvNDpAR86bHebg1fw5Aa30MuP/e7reVhbG4t9s35R6vJiur8DkXBKf8fwg8/oUDNTEw5k&#10;ougV8CPpVzlb3OZsGwXFTT4HWVfyP339DQAA//8DAFBLAQItABQABgAIAAAAIQC2gziS/gAAAOEB&#10;AAATAAAAAAAAAAAAAAAAAAAAAABbQ29udGVudF9UeXBlc10ueG1sUEsBAi0AFAAGAAgAAAAhADj9&#10;If/WAAAAlAEAAAsAAAAAAAAAAAAAAAAALwEAAF9yZWxzLy5yZWxzUEsBAi0AFAAGAAgAAAAhAJtd&#10;HJc2CwAAZ70AAA4AAAAAAAAAAAAAAAAALgIAAGRycy9lMm9Eb2MueG1sUEsBAi0AFAAGAAgAAAAh&#10;AA1WpYnbAAAABQEAAA8AAAAAAAAAAAAAAAAAkA0AAGRycy9kb3ducmV2LnhtbFBLBQYAAAAABAAE&#10;APMAAACY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6576;height:53727;visibility:visible;mso-wrap-style:square">
                  <v:fill o:detectmouseclick="t"/>
                  <v:path o:connecttype="none"/>
                </v:shape>
                <v:rect id="Rectangle 53" o:spid="_x0000_s1028" style="position:absolute;left:13716;width:1143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dYJcMA&#10;AADcAAAADwAAAGRycy9kb3ducmV2LnhtbERPS2vCQBC+C/0PyxR6001VxEZXKS0petTk0tuYnSZp&#10;s7Mhu3m0v74rCN7m43vOdj+aWvTUusqygudZBII4t7riQkGWJtM1COeRNdaWScEvOdjvHiZbjLUd&#10;+ET92RcihLCLUUHpfRNL6fKSDLqZbYgD92Vbgz7AtpC6xSGEm1rOo2glDVYcGkps6K2k/OfcGQWX&#10;ap7h3yn9iMxLsvDHMf3uPt+VenocXzcgPI3+Lr65DzrMXy7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dYJcMAAADcAAAADwAAAAAAAAAAAAAAAACYAgAAZHJzL2Rv&#10;d25yZXYueG1sUEsFBgAAAAAEAAQA9QAAAIgDAAAAAA==&#10;">
                  <v:textbox>
                    <w:txbxContent>
                      <w:p w:rsidR="0092522E" w:rsidRPr="00612F6A" w:rsidRDefault="0092522E" w:rsidP="0092522E">
                        <w:pPr>
                          <w:jc w:val="center"/>
                          <w:rPr>
                            <w:b/>
                            <w:sz w:val="16"/>
                            <w:szCs w:val="16"/>
                            <w:lang w:val="uk-UA"/>
                          </w:rPr>
                        </w:pPr>
                        <w:r w:rsidRPr="00612F6A">
                          <w:rPr>
                            <w:b/>
                            <w:sz w:val="16"/>
                            <w:szCs w:val="16"/>
                            <w:lang w:val="uk-UA"/>
                          </w:rPr>
                          <w:t>Джерела інвестицій</w:t>
                        </w:r>
                      </w:p>
                    </w:txbxContent>
                  </v:textbox>
                </v:rect>
                <v:rect id="Rectangle 54" o:spid="_x0000_s1029" style="position:absolute;left:8001;top:4572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7AUcMA&#10;AADcAAAADwAAAGRycy9kb3ducmV2LnhtbERPTWvCQBC9C/0PyxR6MxujSBuzhlKx2KMml97G7DRJ&#10;zc6G7Kqxv75bEHqbx/ucLB9NJy40uNayglkUgyCurG65VlAW2+kzCOeRNXaWScGNHOTrh0mGqbZX&#10;3tPl4GsRQtilqKDxvk+ldFVDBl1ke+LAfdnBoA9wqKUe8BrCTSeTOF5Kgy2HhgZ7emuoOh3ORsGx&#10;TUr82RfvsXnZzv3HWHyfPzdKPT2OrysQnkb/L767dzrMXyz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7AUcMAAADcAAAADwAAAAAAAAAAAAAAAACYAgAAZHJzL2Rv&#10;d25yZXYueG1sUEsFBgAAAAAEAAQA9QAAAIgDAAAAAA==&#10;">
                  <v:textbox>
                    <w:txbxContent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Приватні</w:t>
                        </w:r>
                      </w:p>
                    </w:txbxContent>
                  </v:textbox>
                </v:rect>
                <v:rect id="Rectangle 55" o:spid="_x0000_s1030" style="position:absolute;top:4572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JlysMA&#10;AADcAAAADwAAAGRycy9kb3ducmV2LnhtbERPTU/CQBC9k/AfNkPCDbYiGi1sCcGU6BHKxdvQHdtq&#10;d7bpbmnx17MkJt7m5X3OejOYWlyodZVlBQ/zCARxbnXFhYJTls5eQDiPrLG2TAqu5GCTjEdrjLXt&#10;+UCXoy9ECGEXo4LS+yaW0uUlGXRz2xAH7su2Bn2AbSF1i30IN7VcRNGzNFhxaCixoV1J+c+xMwrO&#10;1eKEv4dsH5nX9NF/DNl39/mm1HQybFcgPA3+X/znftdh/vIJ7s+EC2R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JlysMAAADcAAAADwAAAAAAAAAAAAAAAACYAgAAZHJzL2Rv&#10;d25yZXYueG1sUEsFBgAAAAAEAAQA9QAAAIgDAAAAAA==&#10;">
                  <v:textbox>
                    <w:txbxContent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Державні</w:t>
                        </w:r>
                      </w:p>
                    </w:txbxContent>
                  </v:textbox>
                </v:rect>
                <v:rect id="Rectangle 56" o:spid="_x0000_s1031" style="position:absolute;left:16002;top:4572;width:1257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D7vcMA&#10;AADcAAAADwAAAGRycy9kb3ducmV2LnhtbERPTWvCQBC9C/0PyxR6M5taERuzSmlJsUdNLr2N2WmS&#10;NjsbsmuM/vquIHibx/ucdDOaVgzUu8aygucoBkFcWt1wpaDIs+kShPPIGlvLpOBMDjbrh0mKibYn&#10;3tGw95UIIewSVFB73yVSurImgy6yHXHgfmxv0AfYV1L3eArhppWzOF5Igw2Hhho7eq+p/NsfjYJD&#10;Myvwsss/Y/OavfivMf89fn8o9fQ4vq1AeBr9XXxzb3WYP1/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D7vcMAAADcAAAADwAAAAAAAAAAAAAAAACYAgAAZHJzL2Rv&#10;d25yZXYueG1sUEsFBgAAAAAEAAQA9QAAAIgDAAAAAA==&#10;">
                  <v:textbox>
                    <w:txbxContent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Міжнародні організації</w:t>
                        </w:r>
                      </w:p>
                    </w:txbxContent>
                  </v:textbox>
                </v:rect>
                <v:line id="Line 57" o:spid="_x0000_s1032" style="position:absolute;visibility:visible;mso-wrap-style:square" from="19424,3429" to="1943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ohas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ohasUAAADcAAAADwAAAAAAAAAA&#10;AAAAAAChAgAAZHJzL2Rvd25yZXYueG1sUEsFBgAAAAAEAAQA+QAAAJMDAAAAAA==&#10;"/>
                <v:line id="Line 58" o:spid="_x0000_s1033" style="position:absolute;visibility:visible;mso-wrap-style:square" from="19431,2286" to="19437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W1GM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5bUYxwAAANwAAAAPAAAAAAAA&#10;AAAAAAAAAKECAABkcnMvZG93bnJldi54bWxQSwUGAAAAAAQABAD5AAAAlQMAAAAA&#10;"/>
                <v:rect id="Rectangle 59" o:spid="_x0000_s1034" style="position:absolute;left:29718;top:4572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9vz8MA&#10;AADcAAAADwAAAGRycy9kb3ducmV2LnhtbERPTWvCQBC9F/wPywi9NRutlCa6iigWPWpy6W2aHZO0&#10;2dmQXZO0v74rFHqbx/uc1WY0jeipc7VlBbMoBkFcWF1zqSDPDk+vIJxH1thYJgXf5GCznjysMNV2&#10;4DP1F1+KEMIuRQWV920qpSsqMugi2xIH7mo7gz7ArpS6wyGEm0bO4/hFGqw5NFTY0q6i4utyMwo+&#10;6nmOP+fsLTbJ4dmfxuzz9r5X6nE6bpcgPI3+X/znPuowf5H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9vz8MAAADcAAAADwAAAAAAAAAAAAAAAACYAgAAZHJzL2Rv&#10;d25yZXYueG1sUEsFBgAAAAAEAAQA9QAAAIgDAAAAAA==&#10;">
                  <v:textbox>
                    <w:txbxContent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Змішані</w:t>
                        </w:r>
                      </w:p>
                    </w:txbxContent>
                  </v:textbox>
                </v:rect>
                <v:rect id="Rectangle 60" o:spid="_x0000_s1035" style="position:absolute;left:13716;top:9150;width:1143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Qj8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cUI/EAAAA3AAAAA8AAAAAAAAAAAAAAAAAmAIAAGRycy9k&#10;b3ducmV2LnhtbFBLBQYAAAAABAAEAPUAAACJAwAAAAA=&#10;">
                  <v:textbox>
                    <w:txbxContent>
                      <w:p w:rsidR="0092522E" w:rsidRPr="00612F6A" w:rsidRDefault="0092522E" w:rsidP="0092522E">
                        <w:pPr>
                          <w:jc w:val="center"/>
                          <w:rPr>
                            <w:b/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uk-UA"/>
                          </w:rPr>
                          <w:t>Види</w:t>
                        </w:r>
                        <w:r w:rsidRPr="00612F6A">
                          <w:rPr>
                            <w:b/>
                            <w:sz w:val="16"/>
                            <w:szCs w:val="16"/>
                            <w:lang w:val="uk-UA"/>
                          </w:rPr>
                          <w:t xml:space="preserve"> інвестицій</w:t>
                        </w:r>
                      </w:p>
                    </w:txbxContent>
                  </v:textbox>
                </v:rect>
                <v:line id="Line 61" o:spid="_x0000_s1036" style="position:absolute;visibility:visible;mso-wrap-style:square" from="19431,8007" to="19437,9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5azMIAAADcAAAADwAAAGRycy9kb3ducmV2LnhtbERP32vCMBB+H/g/hBP2NtMK6uyMIhZh&#10;D9tAHXu+NWdTbC6liTX7781gsLf7+H7eahNtKwbqfeNYQT7JQBBXTjdcK/g87Z+eQfiArLF1TAp+&#10;yMNmPXpYYaHdjQ80HEMtUgj7AhWYELpCSl8ZsugnriNO3Nn1FkOCfS11j7cUbls5zbK5tNhwajDY&#10;0c5QdTlerYKFKQ9yIcu300c5NPkyvsev76VSj+O4fQERKIZ/8Z/7Vaf5sxx+n0kX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j5azMIAAADcAAAADwAAAAAAAAAAAAAA&#10;AAChAgAAZHJzL2Rvd25yZXYueG1sUEsFBgAAAAAEAAQA+QAAAJADAAAAAA==&#10;">
                  <v:stroke endarrow="block"/>
                </v:line>
                <v:rect id="Rectangle 62" o:spid="_x0000_s1037" style="position:absolute;left:6858;top:13722;width:571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rY8MA&#10;AADcAAAADwAAAGRycy9kb3ducmV2LnhtbERPTWvCQBC9F/wPyxR6azZNsdToKqJY7NEkl97G7Jik&#10;zc6G7GpSf71bKHibx/ucxWo0rbhQ7xrLCl6iGARxaXXDlYIi3z2/g3AeWWNrmRT8koPVcvKwwFTb&#10;gQ90yXwlQgi7FBXU3neplK6syaCLbEccuJPtDfoA+0rqHocQblqZxPGbNNhwaKixo01N5U92NgqO&#10;TVLg9ZB/xGa2e/WfY/59/toq9fQ4rucgPI3+Lv5373WYP03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JrY8MAAADcAAAADwAAAAAAAAAAAAAAAACYAgAAZHJzL2Rv&#10;d25yZXYueG1sUEsFBgAAAAAEAAQA9QAAAIgDAAAAAA==&#10;">
                  <v:textbox>
                    <w:txbxContent>
                      <w:p w:rsidR="0092522E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 xml:space="preserve">Грошові </w:t>
                        </w:r>
                      </w:p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вимоги</w:t>
                        </w:r>
                      </w:p>
                    </w:txbxContent>
                  </v:textbox>
                </v:rect>
                <v:rect id="Rectangle 63" o:spid="_x0000_s1038" style="position:absolute;top:13722;width:571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7O+MMA&#10;AADcAAAADwAAAGRycy9kb3ducmV2LnhtbERPS2vCQBC+C/0PyxR6000VxUZXKS0petTk0tuYnSZp&#10;s7Mhu3m0v74rCN7m43vOdj+aWvTUusqygudZBII4t7riQkGWJtM1COeRNdaWScEvOdjvHiZbjLUd&#10;+ET92RcihLCLUUHpfRNL6fKSDLqZbYgD92Vbgz7AtpC6xSGEm1rOo2glDVYcGkps6K2k/OfcGQWX&#10;ap7h3yn9iMxLsvDHMf3uPt+VenocXzcgPI3+Lr65DzrMXy7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7O+MMAAADcAAAADwAAAAAAAAAAAAAAAACYAgAAZHJzL2Rv&#10;d25yZXYueG1sUEsFBgAAAAAEAAQA9QAAAIgDAAAAAA==&#10;">
                  <v:textbox>
                    <w:txbxContent>
                      <w:p w:rsidR="0092522E" w:rsidRPr="00EB44A8" w:rsidRDefault="0092522E" w:rsidP="0092522E">
                        <w:pPr>
                          <w:jc w:val="center"/>
                          <w:rPr>
                            <w:sz w:val="8"/>
                            <w:szCs w:val="8"/>
                            <w:lang w:val="uk-UA"/>
                          </w:rPr>
                        </w:pPr>
                      </w:p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Валюта</w:t>
                        </w:r>
                      </w:p>
                    </w:txbxContent>
                  </v:textbox>
                </v:rect>
                <v:rect id="Rectangle 64" o:spid="_x0000_s1039" style="position:absolute;left:13716;top:13722;width:9144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dWjMMA&#10;AADcAAAADwAAAGRycy9kb3ducmV2LnhtbERPTU/CQBC9k/AfNkPCDbYiGi1sCcGU6BHKxdvQHdtq&#10;d7bpbmnx17MkJt7m5X3OejOYWlyodZVlBQ/zCARxbnXFhYJTls5eQDiPrLG2TAqu5GCTjEdrjLXt&#10;+UCXoy9ECGEXo4LS+yaW0uUlGXRz2xAH7su2Bn2AbSF1i30IN7VcRNGzNFhxaCixoV1J+c+xMwrO&#10;1eKEv4dsH5nX9NF/DNl39/mm1HQybFcgPA3+X/znftdh/tMS7s+EC2R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dWjMMAAADcAAAADwAAAAAAAAAAAAAAAACYAgAAZHJzL2Rv&#10;d25yZXYueG1sUEsFBgAAAAAEAAQA9QAAAIgDAAAAAA==&#10;">
                  <v:textbox>
                    <w:txbxContent>
                      <w:p w:rsidR="0092522E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 xml:space="preserve">Рухове та </w:t>
                        </w:r>
                      </w:p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нерухоме майно</w:t>
                        </w:r>
                      </w:p>
                    </w:txbxContent>
                  </v:textbox>
                </v:rect>
                <v:rect id="Rectangle 65" o:spid="_x0000_s1040" style="position:absolute;left:24003;top:13722;width:1257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vzF8MA&#10;AADcAAAADwAAAGRycy9kb3ducmV2LnhtbERPTWvCQBC9C/0PyxR6MxsjShuzhlKx2KMml97G7DRJ&#10;zc6G7Kqxv75bEHqbx/ucLB9NJy40uNayglkUgyCurG65VlAW2+kzCOeRNXaWScGNHOTrh0mGqbZX&#10;3tPl4GsRQtilqKDxvk+ldFVDBl1ke+LAfdnBoA9wqKUe8BrCTSeTOF5Kgy2HhgZ7emuoOh3ORsGx&#10;TUr82RfvsXnZzv3HWHyfPzdKPT2OrysQnkb/L767dzrMXyz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vzF8MAAADcAAAADwAAAAAAAAAAAAAAAACYAgAAZHJzL2Rv&#10;d25yZXYueG1sUEsFBgAAAAAEAAQA9QAAAIgDAAAAAA==&#10;">
                  <v:textbox>
                    <w:txbxContent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Права на господарську діяльність</w:t>
                        </w:r>
                      </w:p>
                    </w:txbxContent>
                  </v:textbox>
                </v:rect>
                <v:line id="Line 66" o:spid="_x0000_s1041" style="position:absolute;visibility:visible;mso-wrap-style:square" from="2286,12579" to="2292,13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8SLM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7xIsxAAAANwAAAAPAAAAAAAAAAAA&#10;AAAAAKECAABkcnMvZG93bnJldi54bWxQSwUGAAAAAAQABAD5AAAAkgMAAAAA&#10;"/>
                <v:line id="Line 67" o:spid="_x0000_s1042" style="position:absolute;visibility:visible;mso-wrap-style:square" from="10287,12579" to="10293,13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O3t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qO3t8UAAADcAAAADwAAAAAAAAAA&#10;AAAAAAChAgAAZHJzL2Rvd25yZXYueG1sUEsFBgAAAAAEAAQA+QAAAJMDAAAAAA==&#10;"/>
                <v:line id="Line 68" o:spid="_x0000_s1043" style="position:absolute;visibility:visible;mso-wrap-style:square" from="19424,12579" to="19431,13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wjxc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PCPFxwAAANwAAAAPAAAAAAAA&#10;AAAAAAAAAKECAABkcnMvZG93bnJldi54bWxQSwUGAAAAAAQABAD5AAAAlQMAAAAA&#10;"/>
                <v:line id="Line 69" o:spid="_x0000_s1044" style="position:absolute;visibility:visible;mso-wrap-style:square" from="34283,12579" to="34290,13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CGXs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CGXsUAAADcAAAADwAAAAAAAAAA&#10;AAAAAAChAgAAZHJzL2Rvd25yZXYueG1sUEsFBgAAAAAEAAQA+QAAAJMDAAAAAA==&#10;"/>
                <v:line id="Line 70" o:spid="_x0000_s1045" style="position:absolute;visibility:visible;mso-wrap-style:square" from="19431,11436" to="19437,12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blf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JuV+xwAAANwAAAAPAAAAAAAA&#10;AAAAAAAAAKECAABkcnMvZG93bnJldi54bWxQSwUGAAAAAAQABAD5AAAAlQMAAAAA&#10;"/>
                <v:rect id="Rectangle 71" o:spid="_x0000_s1046" style="position:absolute;top:18294;width:1028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/qc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yA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w/qcAAAADcAAAADwAAAAAAAAAAAAAAAACYAgAAZHJzL2Rvd25y&#10;ZXYueG1sUEsFBgAAAAAEAAQA9QAAAIUDAAAAAA==&#10;">
                  <v:textbox>
                    <w:txbxContent>
                      <w:p w:rsidR="0092522E" w:rsidRPr="00541DED" w:rsidRDefault="0092522E" w:rsidP="0092522E">
                        <w:pPr>
                          <w:jc w:val="center"/>
                          <w:rPr>
                            <w:sz w:val="8"/>
                            <w:szCs w:val="8"/>
                            <w:lang w:val="uk-UA"/>
                          </w:rPr>
                        </w:pPr>
                      </w:p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Цінні папери</w:t>
                        </w:r>
                      </w:p>
                    </w:txbxContent>
                  </v:textbox>
                </v:rect>
                <v:rect id="Rectangle 72" o:spid="_x0000_s1047" style="position:absolute;left:11430;top:18294;width:1371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6h3sMA&#10;AADcAAAADwAAAGRycy9kb3ducmV2LnhtbERPTWvCQBC9F/wPyxR6q5umENroKkVR2mNMLr2N2TGJ&#10;zc6G7Jqk/fWuUPA2j/c5y/VkWjFQ7xrLCl7mEQji0uqGKwVFvnt+A+E8ssbWMin4JQfr1exhiam2&#10;I2c0HHwlQgi7FBXU3neplK6syaCb2444cCfbG/QB9pXUPY4h3LQyjqJEGmw4NNTY0aam8udwMQqO&#10;TVzgX5bvI/O+e/VfU36+fG+VenqcPhYgPE3+Lv53f+owP4nh9ky4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6h3sMAAADcAAAADwAAAAAAAAAAAAAAAACYAgAAZHJzL2Rv&#10;d25yZXYueG1sUEsFBgAAAAAEAAQA9QAAAIgDAAAAAA==&#10;">
                  <v:textbox>
                    <w:txbxContent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Права інтелектуальної власності</w:t>
                        </w:r>
                      </w:p>
                    </w:txbxContent>
                  </v:textbox>
                </v:rect>
                <v:rect id="Rectangle 73" o:spid="_x0000_s1048" style="position:absolute;left:26289;top:18294;width:1028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IERcMA&#10;AADcAAAADwAAAGRycy9kb3ducmV2LnhtbERPS2vCQBC+F/oflil4azZGEJu6BmlR6jGPi7cxO03S&#10;ZmdDdtXUX98tCL3Nx/ecdTaZXlxodJ1lBfMoBkFcW91xo6Aqd88rEM4ja+wtk4IfcpBtHh/WmGp7&#10;5ZwuhW9ECGGXooLW+yGV0tUtGXSRHYgD92lHgz7AsZF6xGsIN71M4ngpDXYcGloc6K2l+rs4GwWn&#10;Lqnwlpf72LzsFv4wlV/n47tSs6dp+wrC0+T/xXf3hw7zlwv4e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IERcMAAADcAAAADwAAAAAAAAAAAAAAAACYAgAAZHJzL2Rv&#10;d25yZXYueG1sUEsFBgAAAAAEAAQA9QAAAIgDAAAAAA==&#10;">
                  <v:textbox>
                    <w:txbxContent>
                      <w:p w:rsidR="0092522E" w:rsidRPr="00541DED" w:rsidRDefault="0092522E" w:rsidP="0092522E">
                        <w:pPr>
                          <w:jc w:val="center"/>
                          <w:rPr>
                            <w:sz w:val="8"/>
                            <w:szCs w:val="8"/>
                            <w:lang w:val="uk-UA"/>
                          </w:rPr>
                        </w:pPr>
                      </w:p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Послуги</w:t>
                        </w:r>
                      </w:p>
                    </w:txbxContent>
                  </v:textbox>
                </v:rect>
                <v:line id="Line 74" o:spid="_x0000_s1049" style="position:absolute;visibility:visible;mso-wrap-style:square" from="34283,17151" to="34290,18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3jf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6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HeN9xAAAANwAAAAPAAAAAAAAAAAA&#10;AAAAAKECAABkcnMvZG93bnJldi54bWxQSwUGAAAAAAQABAD5AAAAkgMAAAAA&#10;"/>
                <v:line id="Line 75" o:spid="_x0000_s1050" style="position:absolute;visibility:visible;mso-wrap-style:square" from="2286,17151" to="2292,18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FG5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6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UUbmxAAAANwAAAAPAAAAAAAAAAAA&#10;AAAAAKECAABkcnMvZG93bnJldi54bWxQSwUGAAAAAAQABAD5AAAAkgMAAAAA&#10;"/>
                <v:line id="Line 76" o:spid="_x0000_s1051" style="position:absolute;visibility:visible;mso-wrap-style:square" from="2286,12579" to="34290,12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PYkcQAAADcAAAADwAAAGRycy9kb3ducmV2LnhtbERP32vCMBB+H/g/hBP2NtNtEEY1ikwE&#10;3cOYbqCPZ3O21eZSkqzt/vtlMPDtPr6fN1sMthEd+VA71vA4yUAQF87UXGr4+lw/vIAIEdlg45g0&#10;/FCAxXx0N8PcuJ531O1jKVIIhxw1VDG2uZShqMhimLiWOHFn5y3GBH0pjcc+hdtGPmWZkhZrTg0V&#10;tvRaUXHdf1sN788fqltu3zbDYatOxWp3Ol56r/X9eFhOQUQa4k38796YNF8p+HsmXS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g9iRxAAAANwAAAAPAAAAAAAAAAAA&#10;AAAAAKECAABkcnMvZG93bnJldi54bWxQSwUGAAAAAAQABAD5AAAAkgMAAAAA&#10;"/>
                <v:line id="Line 77" o:spid="_x0000_s1052" style="position:absolute;visibility:visible;mso-wrap-style:square" from="25146,20574" to="26289,20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99C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0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z30KxAAAANwAAAAPAAAAAAAAAAAA&#10;AAAAAKECAABkcnMvZG93bnJldi54bWxQSwUGAAAAAAQABAD5AAAAkgMAAAAA&#10;"/>
                <v:line id="Line 78" o:spid="_x0000_s1053" style="position:absolute;visibility:visible;mso-wrap-style:square" from="10287,20580" to="11430,20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Dpe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UOl4xwAAANwAAAAPAAAAAAAA&#10;AAAAAAAAAKECAABkcnMvZG93bnJldi54bWxQSwUGAAAAAAQABAD5AAAAlQMAAAAA&#10;"/>
                <v:rect id="Rectangle 79" o:spid="_x0000_s1054" style="position:absolute;left:13716;top:22866;width:1143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zr8IA&#10;AADcAAAADwAAAGRycy9kb3ducmV2LnhtbERPTWvCQBC9F/wPywi91Y0WgkldRSyW9qjJxds0OybR&#10;7GzIribtr3cFwds83ucsVoNpxJU6V1tWMJ1EIIgLq2suFeTZ9m0OwnlkjY1lUvBHDlbL0csCU217&#10;3tF170sRQtilqKDyvk2ldEVFBt3EtsSBO9rOoA+wK6XusA/hppGzKIqlwZpDQ4UtbSoqzvuLUfBb&#10;z3L832VfkUm27/5nyE6Xw6dSr+Nh/QHC0+Cf4of7W4f5cQL3Z8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SjOvwgAAANwAAAAPAAAAAAAAAAAAAAAAAJgCAABkcnMvZG93&#10;bnJldi54bWxQSwUGAAAAAAQABAD1AAAAhwMAAAAA&#10;">
                  <v:textbox>
                    <w:txbxContent>
                      <w:p w:rsidR="0092522E" w:rsidRPr="00612F6A" w:rsidRDefault="0092522E" w:rsidP="0092522E">
                        <w:pPr>
                          <w:jc w:val="center"/>
                          <w:rPr>
                            <w:b/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uk-UA"/>
                          </w:rPr>
                          <w:t>Форми</w:t>
                        </w:r>
                        <w:r w:rsidRPr="00612F6A">
                          <w:rPr>
                            <w:b/>
                            <w:sz w:val="16"/>
                            <w:szCs w:val="16"/>
                            <w:lang w:val="uk-UA"/>
                          </w:rPr>
                          <w:t xml:space="preserve"> інвестицій</w:t>
                        </w:r>
                      </w:p>
                    </w:txbxContent>
                  </v:textbox>
                </v:rect>
                <v:line id="Line 80" o:spid="_x0000_s1055" style="position:absolute;visibility:visible;mso-wrap-style:square" from="19431,21723" to="19431,22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ejN8UAAADcAAAADwAAAGRycy9kb3ducmV2LnhtbESPQU/DMAyF70j7D5GRuLF0HCgryya0&#10;CmkHQNqGOJvGa6o1TtVkXfj3+IDEzdZ7fu/zapN9ryYaYxfYwGJegCJugu24NfB5fL1/AhUTssU+&#10;MBn4oQib9exmhZUNV97TdEitkhCOFRpwKQ2V1rFx5DHOw0As2imMHpOsY6vtiFcJ971+KIpH7bFj&#10;aXA40NZRcz5cvIHS1Xtd6vrt+FFP3WKZ3/PX99KYu9v88gwqUU7/5r/rnRX8UvDlGZlAr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sejN8UAAADcAAAADwAAAAAAAAAA&#10;AAAAAAChAgAAZHJzL2Rvd25yZXYueG1sUEsFBgAAAAAEAAQA+QAAAJMDAAAAAA==&#10;">
                  <v:stroke endarrow="block"/>
                </v:line>
                <v:rect id="Rectangle 81" o:spid="_x0000_s1056" style="position:absolute;left:10287;top:27438;width:685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WpdMMA&#10;AADcAAAADwAAAGRycy9kb3ducmV2LnhtbERPTWvCQBC9F/oflin01my0oG3MKkWx6FGTS29jdpqk&#10;zc6G7Jqk/npXEHqbx/ucdDWaRvTUudqygkkUgyAurK65VJBn25c3EM4ja2wsk4I/crBaPj6kmGg7&#10;8IH6oy9FCGGXoILK+zaR0hUVGXSRbYkD9207gz7ArpS6wyGEm0ZO43gmDdYcGipsaV1R8Xs8GwWn&#10;eprj5ZB9xuZ9++r3Y/Zz/too9fw0fixAeBr9v/ju3ukwfz6B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WpdMMAAADcAAAADwAAAAAAAAAAAAAAAACYAgAAZHJzL2Rv&#10;d25yZXYueG1sUEsFBgAAAAAEAAQA9QAAAIgDAAAAAA==&#10;">
                  <v:textbox>
                    <w:txbxContent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Часткова участь у підприєм-ствах</w:t>
                        </w:r>
                      </w:p>
                    </w:txbxContent>
                  </v:textbox>
                </v:rect>
                <v:rect id="Rectangle 82" o:spid="_x0000_s1057" style="position:absolute;top:27438;width:9144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c3A8MA&#10;AADcAAAADwAAAGRycy9kb3ducmV2LnhtbERPTWvCQBC9F/wPyxR6azZNwdboKqJY7NEkl97G7Jik&#10;zc6G7GpSf71bKHibx/ucxWo0rbhQ7xrLCl6iGARxaXXDlYIi3z2/g3AeWWNrmRT8koPVcvKwwFTb&#10;gQ90yXwlQgi7FBXU3neplK6syaCLbEccuJPtDfoA+0rqHocQblqZxPFUGmw4NNTY0aam8ic7GwXH&#10;Jinwesg/YjPbvfrPMf8+f22Venoc13MQnkZ/F/+79zrMf0v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c3A8MAAADcAAAADwAAAAAAAAAAAAAAAACYAgAAZHJzL2Rv&#10;d25yZXYueG1sUEsFBgAAAAAEAAQA9QAAAIgDAAAAAA==&#10;">
                  <v:textbox>
                    <w:txbxContent>
                      <w:p w:rsidR="0092522E" w:rsidRPr="00871FB7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Підприємство, яке на 100% є властістю інве</w:t>
                        </w: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с</w:t>
                        </w: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тора</w:t>
                        </w:r>
                      </w:p>
                    </w:txbxContent>
                  </v:textbox>
                </v:rect>
                <v:rect id="Rectangle 83" o:spid="_x0000_s1058" style="position:absolute;left:18288;top:27438;width:8001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uSmMMA&#10;AADcAAAADwAAAGRycy9kb3ducmV2LnhtbERPS2vCQBC+C/0PyxR6000V1EZXKS0petTk0tuYnSZp&#10;s7Mhu3m0v74rCN7m43vOdj+aWvTUusqygudZBII4t7riQkGWJtM1COeRNdaWScEvOdjvHiZbjLUd&#10;+ET92RcihLCLUUHpfRNL6fKSDLqZbYgD92Vbgz7AtpC6xSGEm1rOo2gpDVYcGkps6K2k/OfcGQWX&#10;ap7h3yn9iMxLsvDHMf3uPt+VenocXzcgPI3+Lr65DzrMXy3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uSmMMAAADcAAAADwAAAAAAAAAAAAAAAACYAgAAZHJzL2Rv&#10;d25yZXYueG1sUEsFBgAAAAAEAAQA9QAAAIgDAAAAAA==&#10;">
                  <v:textbox>
                    <w:txbxContent>
                      <w:p w:rsidR="0092522E" w:rsidRPr="00245CCA" w:rsidRDefault="0092522E" w:rsidP="0092522E">
                        <w:pPr>
                          <w:jc w:val="center"/>
                          <w:rPr>
                            <w:sz w:val="8"/>
                            <w:szCs w:val="8"/>
                            <w:lang w:val="uk-UA"/>
                          </w:rPr>
                        </w:pPr>
                      </w:p>
                      <w:p w:rsidR="0092522E" w:rsidRPr="00DC16BF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Придбання нерухомого майна</w:t>
                        </w:r>
                      </w:p>
                    </w:txbxContent>
                  </v:textbox>
                </v:rect>
                <v:rect id="Rectangle 84" o:spid="_x0000_s1059" style="position:absolute;left:27432;top:27438;width:9144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K7MMA&#10;AADcAAAADwAAAGRycy9kb3ducmV2LnhtbERPS2vCQBC+C/6HZQRvuqmVPqIbEUukPWq89DZmp0na&#10;7GzIbkzsr3eFQm/z8T1nvRlMLS7Uusqygod5BII4t7riQsEpS2cvIJxH1lhbJgVXcrBJxqM1xtr2&#10;fKDL0RcihLCLUUHpfRNL6fKSDLq5bYgD92Vbgz7AtpC6xT6Em1ououhJGqw4NJTY0K6k/OfYGQXn&#10;anHC30O2j8xr+ug/huy7+3xTajoZtisQngb/L/5zv+sw/3kJ92fCBT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IK7MMAAADcAAAADwAAAAAAAAAAAAAAAACYAgAAZHJzL2Rv&#10;d25yZXYueG1sUEsFBgAAAAAEAAQA9QAAAIgDAAAAAA==&#10;">
                  <v:textbox>
                    <w:txbxContent>
                      <w:p w:rsidR="0092522E" w:rsidRPr="00245CCA" w:rsidRDefault="0092522E" w:rsidP="0092522E">
                        <w:pPr>
                          <w:jc w:val="center"/>
                          <w:rPr>
                            <w:sz w:val="8"/>
                            <w:szCs w:val="8"/>
                            <w:lang w:val="uk-UA"/>
                          </w:rPr>
                        </w:pPr>
                      </w:p>
                      <w:p w:rsidR="0092522E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 xml:space="preserve">Права на </w:t>
                        </w:r>
                      </w:p>
                      <w:p w:rsidR="0092522E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 xml:space="preserve">господарську </w:t>
                        </w:r>
                      </w:p>
                      <w:p w:rsidR="0092522E" w:rsidRPr="00DC16BF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діяльність</w:t>
                        </w:r>
                      </w:p>
                    </w:txbxContent>
                  </v:textbox>
                </v:rect>
                <v:line id="Line 85" o:spid="_x0000_s1060" style="position:absolute;visibility:visible;mso-wrap-style:square" from="3429,26295" to="3435,27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jQO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fpn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ojQO8UAAADcAAAADwAAAAAAAAAA&#10;AAAAAAChAgAAZHJzL2Rvd25yZXYueG1sUEsFBgAAAAAEAAQA+QAAAJMDAAAAAA==&#10;"/>
                <v:line id="Line 86" o:spid="_x0000_s1061" style="position:absolute;visibility:visible;mso-wrap-style:square" from="11430,26295" to="11436,27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pOTM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y3F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Wk5MxAAAANwAAAAPAAAAAAAAAAAA&#10;AAAAAKECAABkcnMvZG93bnJldi54bWxQSwUGAAAAAAQABAD5AAAAkgMAAAAA&#10;"/>
                <v:line id="Line 87" o:spid="_x0000_s1062" style="position:absolute;visibility:visible;mso-wrap-style:square" from="21717,26295" to="21723,27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br18QAAADcAAAADwAAAGRycy9kb3ducmV2LnhtbERPTWvCQBC9F/wPywi91Y0KUVJXkYqg&#10;PUi1hfY4ZqdJbHY27G6T9N93BcHbPN7nLFa9qUVLzleWFYxHCQji3OqKCwUf79unOQgfkDXWlknB&#10;H3lYLQcPC8y07fhI7SkUIoawz1BBGUKTSenzkgz6kW2II/dtncEQoSukdtjFcFPLSZKk0mDFsaHE&#10;hl5Kyn9Ov0bBYfqWtuv9667/3KfnfHM8f106p9TjsF8/gwjUh7v45t7pOH82g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FuvXxAAAANwAAAAPAAAAAAAAAAAA&#10;AAAAAKECAABkcnMvZG93bnJldi54bWxQSwUGAAAAAAQABAD5AAAAkgMAAAAA&#10;"/>
                <v:line id="Line 88" o:spid="_x0000_s1063" style="position:absolute;visibility:visible;mso-wrap-style:square" from="31997,26295" to="32004,27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l/pccAAADc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iX+lxwAAANwAAAAPAAAAAAAA&#10;AAAAAAAAAKECAABkcnMvZG93bnJldi54bWxQSwUGAAAAAAQABAD5AAAAlQMAAAAA&#10;"/>
                <v:line id="Line 89" o:spid="_x0000_s1064" style="position:absolute;visibility:visible;mso-wrap-style:square" from="3429,26295" to="32004,26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XaPs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TZ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8XaPsUAAADcAAAADwAAAAAAAAAA&#10;AAAAAAChAgAAZHJzL2Rvd25yZXYueG1sUEsFBgAAAAAEAAQA+QAAAJMDAAAAAA==&#10;"/>
                <v:line id="Line 90" o:spid="_x0000_s1065" style="position:absolute;visibility:visible;mso-wrap-style:square" from="19431,25152" to="19431,26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oDhM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7KgOExwAAANwAAAAPAAAAAAAA&#10;AAAAAAAAAKECAABkcnMvZG93bnJldi54bWxQSwUGAAAAAAQABAD5AAAAlQMAAAAA&#10;"/>
                <v:rect id="Rectangle 91" o:spid="_x0000_s1066" style="position:absolute;left:10287;top:34296;width:1828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DZU8AA&#10;AADcAAAADwAAAGRycy9kb3ducmV2LnhtbERPTYvCMBC9C/6HMII3TVUQtxpFFMU9ar14G5uxrTaT&#10;0kSt++uNIOxtHu9zZovGlOJBtSssKxj0IxDEqdUFZwqOyaY3AeE8ssbSMil4kYPFvN2aYaztk/f0&#10;OPhMhBB2MSrIva9iKV2ak0HXtxVx4C62NugDrDOpa3yGcFPKYRSNpcGCQ0OOFa1ySm+Hu1FwLoZH&#10;/Nsn28j8bEb+t0mu99NaqW6nWU5BeGr8v/jr3ukwfzKAzzPhAjl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DZU8AAAADcAAAADwAAAAAAAAAAAAAAAACYAgAAZHJzL2Rvd25y&#10;ZXYueG1sUEsFBgAAAAAEAAQA9QAAAIUDAAAAAA==&#10;">
                  <v:textbox>
                    <w:txbxContent>
                      <w:p w:rsidR="0092522E" w:rsidRPr="00612F6A" w:rsidRDefault="0092522E" w:rsidP="0092522E">
                        <w:pPr>
                          <w:jc w:val="center"/>
                          <w:rPr>
                            <w:b/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uk-UA"/>
                          </w:rPr>
                          <w:t>Цільова орієнтація</w:t>
                        </w:r>
                        <w:r w:rsidRPr="00612F6A">
                          <w:rPr>
                            <w:b/>
                            <w:sz w:val="16"/>
                            <w:szCs w:val="16"/>
                            <w:lang w:val="uk-UA"/>
                          </w:rPr>
                          <w:t xml:space="preserve"> інвестицій</w:t>
                        </w:r>
                      </w:p>
                    </w:txbxContent>
                  </v:textbox>
                </v:rect>
                <v:line id="Line 92" o:spid="_x0000_s1067" style="position:absolute;visibility:visible;mso-wrap-style:square" from="19431,33153" to="19437,342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zo/MIAAADcAAAADwAAAGRycy9kb3ducmV2LnhtbERPS2sCMRC+C/6HMEJvmtVD1a1Riovg&#10;oS34wPO4mW6WbibLJq7pv28Kgrf5+J6z2kTbiJ46XztWMJ1kIIhLp2uuFJxPu/EChA/IGhvHpOCX&#10;PGzWw8EKc+3ufKD+GCqRQtjnqMCE0OZS+tKQRT9xLXHivl1nMSTYVVJ3eE/htpGzLHuVFmtODQZb&#10;2hoqf443q2BuioOcy+Lj9FX09XQZP+PlulTqZRTf30AEiuEpfrj3Os1fzOD/mXSBXP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Izo/MIAAADcAAAADwAAAAAAAAAAAAAA&#10;AAChAgAAZHJzL2Rvd25yZXYueG1sUEsFBgAAAAAEAAQA+QAAAJADAAAAAA==&#10;">
                  <v:stroke endarrow="block"/>
                </v:line>
                <v:rect id="Rectangle 93" o:spid="_x0000_s1068" style="position:absolute;left:22860;top:38868;width:800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7iv8MA&#10;AADcAAAADwAAAGRycy9kb3ducmV2LnhtbERPTWvCQBC9F/oflil4qxsTKJpmE6RFqUeNF29jdpqk&#10;zc6G7BpTf323UPA2j/c5WTGZTow0uNaygsU8AkFcWd1yreBYbp6XIJxH1thZJgU/5KDIHx8yTLW9&#10;8p7Gg69FCGGXooLG+z6V0lUNGXRz2xMH7tMOBn2AQy31gNcQbjoZR9GLNNhyaGiwp7eGqu/DxSg4&#10;t/ERb/tyG5nVJvG7qfy6nN6Vmj1N61cQniZ/F/+7P3SYv0zg75lwgc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7iv8MAAADcAAAADwAAAAAAAAAAAAAAAACYAgAAZHJzL2Rv&#10;d25yZXYueG1sUEsFBgAAAAAEAAQA9QAAAIgDAAAAAA==&#10;">
                  <v:textbox>
                    <w:txbxContent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Портфельні</w:t>
                        </w:r>
                      </w:p>
                    </w:txbxContent>
                  </v:textbox>
                </v:rect>
                <v:rect id="Rectangle 94" o:spid="_x0000_s1069" style="position:absolute;left:8001;top:38868;width:800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d6y8EA&#10;AADcAAAADwAAAGRycy9kb3ducmV2LnhtbERPTYvCMBC9C/6HMII3TXVFtBpFXJT1qPXibWzGttpM&#10;ShO16683wsLe5vE+Z75sTCkeVLvCsoJBPwJBnFpdcKbgmGx6ExDOI2ssLZOCX3KwXLRbc4y1ffKe&#10;HgefiRDCLkYFufdVLKVLczLo+rYiDtzF1gZ9gHUmdY3PEG5KOYyisTRYcGjIsaJ1TuntcDcKzsXw&#10;iK99so3MdPPld01yvZ++lep2mtUMhKfG/4v/3D86zJ+M4PNMuE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HesvBAAAA3AAAAA8AAAAAAAAAAAAAAAAAmAIAAGRycy9kb3du&#10;cmV2LnhtbFBLBQYAAAAABAAEAPUAAACGAwAAAAA=&#10;">
                  <v:textbox>
                    <w:txbxContent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Прямі</w:t>
                        </w:r>
                      </w:p>
                    </w:txbxContent>
                  </v:textbox>
                </v:rect>
                <v:line id="Line 95" o:spid="_x0000_s1070" style="position:absolute;visibility:visible;mso-wrap-style:square" from="11430,37725" to="27432,37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2gHMQAAADcAAAADwAAAGRycy9kb3ducmV2LnhtbERPTWvCQBC9C/6HZQRvurHS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XaAcxAAAANwAAAAPAAAAAAAAAAAA&#10;AAAAAKECAABkcnMvZG93bnJldi54bWxQSwUGAAAAAAQABAD5AAAAkgMAAAAA&#10;"/>
                <v:line id="Line 96" o:spid="_x0000_s1071" style="position:absolute;visibility:visible;mso-wrap-style:square" from="19431,36582" to="19431,37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jz5rxAAAANwAAAAPAAAAAAAAAAAA&#10;AAAAAKECAABkcnMvZG93bnJldi54bWxQSwUGAAAAAAQABAD5AAAAkgMAAAAA&#10;"/>
                <v:line id="Line 97" o:spid="_x0000_s1072" style="position:absolute;visibility:visible;mso-wrap-style:square" from="11430,37725" to="11430,388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Ob8MQAAADcAAAADwAAAGRycy9kb3ducmV2LnhtbERPTWvCQBC9F/wPyxR6q5taSCV1FWkR&#10;1INULbTHMTtNUrOzYXdN4r93BcHbPN7nTGa9qUVLzleWFbwMExDEudUVFwq+94vnMQgfkDXWlknB&#10;mTzMpoOHCWbadryldhcKEUPYZ6igDKHJpPR5SQb90DbEkfuzzmCI0BVSO+xiuKnlKElSabDi2FBi&#10;Qx8l5cfdySjYvH6l7Xy1XvY/q/SQf24Pv/+dU+rpsZ+/gwjUh7v45l7qOH/8Bt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w5vwxAAAANwAAAAPAAAAAAAAAAAA&#10;AAAAAKECAABkcnMvZG93bnJldi54bWxQSwUGAAAAAAQABAD5AAAAkgMAAAAA&#10;"/>
                <v:line id="Line 98" o:spid="_x0000_s1073" style="position:absolute;visibility:visible;mso-wrap-style:square" from="27432,37725" to="27432,388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wPgs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XA+CxwAAANwAAAAPAAAAAAAA&#10;AAAAAAAAAKECAABkcnMvZG93bnJldi54bWxQSwUGAAAAAAQABAD5AAAAlQMAAAAA&#10;"/>
                <v:rect id="Rectangle 99" o:spid="_x0000_s1074" style="position:absolute;left:8001;top:42297;width:2286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bVVcIA&#10;AADcAAAADwAAAGRycy9kb3ducmV2LnhtbERPS2vCQBC+C/6HZYTedKMF0dRViqK0xxgvvU2zYxKb&#10;nQ3ZzaP99a4g9DYf33M2u8FUoqPGlZYVzGcRCOLM6pJzBZf0OF2BcB5ZY2WZFPySg912PNpgrG3P&#10;CXVnn4sQwi5GBYX3dSylywoy6Ga2Jg7c1TYGfYBNLnWDfQg3lVxE0VIaLDk0FFjTvqDs59waBd/l&#10;4oJ/SXqKzPr46j+H9NZ+HZR6mQzvbyA8Df5f/HR/6DB/tYbHM+ECu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RtVVwgAAANwAAAAPAAAAAAAAAAAAAAAAAJgCAABkcnMvZG93&#10;bnJldi54bWxQSwUGAAAAAAQABAD1AAAAhwMAAAAA&#10;">
                  <v:textbox>
                    <w:txbxContent>
                      <w:p w:rsidR="0092522E" w:rsidRPr="00612F6A" w:rsidRDefault="0092522E" w:rsidP="0092522E">
                        <w:pPr>
                          <w:jc w:val="center"/>
                          <w:rPr>
                            <w:b/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uk-UA"/>
                          </w:rPr>
                          <w:t>Природа</w:t>
                        </w:r>
                        <w:r w:rsidRPr="00612F6A">
                          <w:rPr>
                            <w:b/>
                            <w:sz w:val="16"/>
                            <w:szCs w:val="16"/>
                            <w:lang w:val="uk-UA"/>
                          </w:rPr>
                          <w:t xml:space="preserve"> інвестицій</w:t>
                        </w:r>
                      </w:p>
                    </w:txbxContent>
                  </v:textbox>
                </v:rect>
                <v:rect id="Rectangle 100" o:spid="_x0000_s1075" style="position:absolute;left:22860;top:46869;width:1028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qFcQA&#10;AADcAAAADwAAAGRycy9kb3ducmV2LnhtbESPQW/CMAyF75P4D5GRuI0UkNDoCAiBQHCEctnNa7y2&#10;W+NUTYDCr8cHpN1svef3Ps+XnavVldpQeTYwGiagiHNvKy4MnLPt+weoEJEt1p7JwJ0CLBe9tzmm&#10;1t/4SNdTLJSEcEjRQBljk2od8pIchqFviEX78a3DKGtbaNviTcJdrcdJMtUOK5aGEhtal5T/nS7O&#10;wHc1PuPjmO0SN9tO4qHLfi9fG2MG/W71CSpSF//Nr+u9FfyZ4Ms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l6hXEAAAA3AAAAA8AAAAAAAAAAAAAAAAAmAIAAGRycy9k&#10;b3ducmV2LnhtbFBLBQYAAAAABAAEAPUAAACJAwAAAAA=&#10;">
                  <v:textbox>
                    <w:txbxContent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За технологією</w:t>
                        </w:r>
                      </w:p>
                    </w:txbxContent>
                  </v:textbox>
                </v:rect>
                <v:rect id="Rectangle 101" o:spid="_x0000_s1076" style="position:absolute;left:4572;top:46869;width:1143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lPjsAA&#10;AADcAAAADwAAAGRycy9kb3ducmV2LnhtbERPTYvCMBC9L/gfwgje1lQF0WoUURQ9ar3sbWzGttpM&#10;ShO1+uuNIOxtHu9zpvPGlOJOtSssK+h1IxDEqdUFZwqOyfp3BMJ5ZI2lZVLwJAfzWetnirG2D97T&#10;/eAzEULYxagg976KpXRpTgZd11bEgTvb2qAPsM6krvERwk0p+1E0lAYLDg05VrTMKb0ebkbBqegf&#10;8bVPNpEZrwd+1ySX299KqU67WUxAeGr8v/jr3uowf9yDzzPhAj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elPjsAAAADcAAAADwAAAAAAAAAAAAAAAACYAgAAZHJzL2Rvd25y&#10;ZXYueG1sUEsFBgAAAAAEAAQA9QAAAIUDAAAAAA==&#10;">
                  <v:textbox>
                    <w:txbxContent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За об’єктом</w:t>
                        </w:r>
                      </w:p>
                    </w:txbxContent>
                  </v:textbox>
                </v:rect>
                <v:line id="Line 102" o:spid="_x0000_s1077" style="position:absolute;visibility:visible;mso-wrap-style:square" from="11430,45726" to="27432,45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2utc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P91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ba61xAAAANwAAAAPAAAAAAAAAAAA&#10;AAAAAKECAABkcnMvZG93bnJldi54bWxQSwUGAAAAAAQABAD5AAAAkgMAAAAA&#10;"/>
                <v:line id="Line 103" o:spid="_x0000_s1078" style="position:absolute;visibility:visible;mso-wrap-style:square" from="19431,44583" to="19437,45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ELL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8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IQsuxAAAANwAAAAPAAAAAAAAAAAA&#10;AAAAAKECAABkcnMvZG93bnJldi54bWxQSwUGAAAAAAQABAD5AAAAkgMAAAAA&#10;"/>
                <v:line id="Line 104" o:spid="_x0000_s1079" style="position:absolute;visibility:visible;mso-wrap-style:square" from="11430,45726" to="11436,46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iTWs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iTWsUAAADcAAAADwAAAAAAAAAA&#10;AAAAAAChAgAAZHJzL2Rvd25yZXYueG1sUEsFBgAAAAAEAAQA+QAAAJMDAAAAAA==&#10;"/>
                <v:line id="Line 105" o:spid="_x0000_s1080" style="position:absolute;visibility:visible;mso-wrap-style:square" from="27432,45726" to="27438,46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2wc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Q2wcUAAADcAAAADwAAAAAAAAAA&#10;AAAAAAChAgAAZHJzL2Rvd25yZXYueG1sUEsFBgAAAAAEAAQA+QAAAJMDAAAAAA==&#10;"/>
                <v:line id="Line 106" o:spid="_x0000_s1081" style="position:absolute;visibility:visible;mso-wrap-style:square" from="11430,41154" to="11430,42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54IsMAAADcAAAADwAAAGRycy9kb3ducmV2LnhtbERPTWvCQBC9C/6HZYTedGMPalJXEUOh&#10;h1Ywlp6n2Wk2NDsbstu4/ffdguBtHu9ztvtoOzHS4FvHCpaLDARx7XTLjYL3y/N8A8IHZI2dY1Lw&#10;Sx72u+lki4V2Vz7TWIVGpBD2BSowIfSFlL42ZNEvXE+cuC83WAwJDo3UA15TuO3kY5atpMWWU4PB&#10;no6G6u/qxypYm/Is17J8vZzKsV3m8S1+fOZKPczi4QlEoBju4pv7Raf5+Qr+n0kXyN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ueCLDAAAA3AAAAA8AAAAAAAAAAAAA&#10;AAAAoQIAAGRycy9kb3ducmV2LnhtbFBLBQYAAAAABAAEAPkAAACRAwAAAAA=&#10;">
                  <v:stroke endarrow="block"/>
                </v:line>
                <v:line id="Line 107" o:spid="_x0000_s1082" style="position:absolute;visibility:visible;mso-wrap-style:square" from="27432,41154" to="27432,42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LducMAAADcAAAADwAAAGRycy9kb3ducmV2LnhtbERPyWrDMBC9B/oPYgq9JXJ6qGMnSig1&#10;hR6aQBZ6nloTy9QaGUt11L+vAoHc5vHWWW2i7cRIg28dK5jPMhDEtdMtNwpOx/fpAoQPyBo7x6Tg&#10;jzxs1g+TFZbaXXhP4yE0IoWwL1GBCaEvpfS1IYt+5nrixJ3dYDEkODRSD3hJ4baTz1n2Ii22nBoM&#10;9vRmqP45/FoFuan2MpfV53FXje28iNv49V0o9fQYX5cgAsVwF9/cHzrNL3K4PpMukO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i3bnDAAAA3AAAAA8AAAAAAAAAAAAA&#10;AAAAoQIAAGRycy9kb3ducmV2LnhtbFBLBQYAAAAABAAEAPkAAACRAwAAAAA=&#10;">
                  <v:stroke endarrow="block"/>
                </v:line>
                <v:rect id="Rectangle 108" o:spid="_x0000_s1083" style="position:absolute;left:1143;top:50298;width:800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mE8QA&#10;AADcAAAADwAAAGRycy9kb3ducmV2LnhtbESPQW/CMAyF75P4D5GRuI0UkNDoCAiBQHCEctnNa7y2&#10;W+NUTYDCr8cHpN1svef3Ps+XnavVldpQeTYwGiagiHNvKy4MnLPt+weoEJEt1p7JwJ0CLBe9tzmm&#10;1t/4SNdTLJSEcEjRQBljk2od8pIchqFviEX78a3DKGtbaNviTcJdrcdJMtUOK5aGEhtal5T/nS7O&#10;wHc1PuPjmO0SN9tO4qHLfi9fG2MG/W71CSpSF//Nr+u9FfyZ0Mo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T5hPEAAAA3AAAAA8AAAAAAAAAAAAAAAAAmAIAAGRycy9k&#10;b3ducmV2LnhtbFBLBQYAAAAABAAEAPUAAACJAwAAAAA=&#10;">
                  <v:textbox>
                    <w:txbxContent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Традиційні індустрії</w:t>
                        </w:r>
                      </w:p>
                    </w:txbxContent>
                  </v:textbox>
                </v:rect>
                <v:rect id="Rectangle 109" o:spid="_x0000_s1084" style="position:absolute;left:10287;top:50298;width:800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9DiMMA&#10;AADcAAAADwAAAGRycy9kb3ducmV2LnhtbERPS2vCQBC+C/0PyxR6040WShNdRVos7TEmF29jdkyi&#10;2dmQ3TzaX98tFLzNx/eczW4yjRioc7VlBctFBIK4sLrmUkGeHeavIJxH1thYJgXf5GC3fZhtMNF2&#10;5JSGoy9FCGGXoILK+zaR0hUVGXQL2xIH7mI7gz7ArpS6wzGEm0auouhFGqw5NFTY0ltFxe3YGwXn&#10;epXjT5p9RCY+PPuvKbv2p3elnh6n/RqEp8nfxf/uTx3mxzH8PRMu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9DiMMAAADcAAAADwAAAAAAAAAAAAAAAACYAgAAZHJzL2Rv&#10;d25yZXYueG1sUEsFBgAAAAAEAAQA9QAAAIgDAAAAAA==&#10;">
                  <v:textbox>
                    <w:txbxContent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Креативні індустрії</w:t>
                        </w:r>
                      </w:p>
                    </w:txbxContent>
                  </v:textbox>
                </v:rect>
                <v:line id="Line 110" o:spid="_x0000_s1085" style="position:absolute;visibility:visible;mso-wrap-style:square" from="6858,49155" to="6864,50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xhosUAAADc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EuHvTDwC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xhosUAAADcAAAADwAAAAAAAAAA&#10;AAAAAAChAgAAZHJzL2Rvd25yZXYueG1sUEsFBgAAAAAEAAQA+QAAAJMDAAAAAA==&#10;"/>
                <v:line id="Line 111" o:spid="_x0000_s1086" style="position:absolute;visibility:visible;mso-wrap-style:square" from="12573,49155" to="12579,50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DEOc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OBnB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QxDnGAAAA3AAAAA8AAAAAAAAA&#10;AAAAAAAAoQIAAGRycy9kb3ducmV2LnhtbFBLBQYAAAAABAAEAPkAAACUAwAAAAA=&#10;"/>
                <v:rect id="Rectangle 112" o:spid="_x0000_s1087" style="position:absolute;left:19431;top:50298;width:800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QlAsQA&#10;AADcAAAADwAAAGRycy9kb3ducmV2LnhtbESPQWvCQBSE70L/w/IK3nS3KRSNrlIUiz1qcuntNftM&#10;0mbfhuyq0V/vCoLHYWa+YebL3jbiRJ2vHWt4GysQxIUzNZca8mwzmoDwAdlg45g0XMjDcvEymGNq&#10;3Jl3dNqHUkQI+xQ1VCG0qZS+qMiiH7uWOHoH11kMUXalNB2eI9w2MlHqQ1qsOS5U2NKqouJ/f7Qa&#10;fuskx+su+1J2unkP3332d/xZaz187T9nIAL14Rl+tLdGQ6ISuJ+JR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UJQLEAAAA3AAAAA8AAAAAAAAAAAAAAAAAmAIAAGRycy9k&#10;b3ducmV2LnhtbFBLBQYAAAAABAAEAPUAAACJAwAAAAA=&#10;">
                  <v:textbox>
                    <w:txbxContent>
                      <w:p w:rsidR="0092522E" w:rsidRPr="005C076E" w:rsidRDefault="0092522E" w:rsidP="0092522E">
                        <w:pPr>
                          <w:jc w:val="center"/>
                          <w:rPr>
                            <w:sz w:val="8"/>
                            <w:szCs w:val="8"/>
                            <w:lang w:val="uk-UA"/>
                          </w:rPr>
                        </w:pPr>
                      </w:p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Традиційні</w:t>
                        </w:r>
                      </w:p>
                    </w:txbxContent>
                  </v:textbox>
                </v:rect>
                <v:rect id="Rectangle 113" o:spid="_x0000_s1088" style="position:absolute;left:28575;top:50298;width:800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iAmcQA&#10;AADcAAAADwAAAGRycy9kb3ducmV2LnhtbESPQWvCQBSE7wX/w/IEb3XXCNJGN6FYLHrUeOntmX0m&#10;sdm3Ibtq2l/fLRQ8DjPzDbPKB9uKG/W+caxhNlUgiEtnGq40HIvN8wsIH5ANto5Jwzd5yLPR0wpT&#10;4+68p9shVCJC2KeooQ6hS6X0ZU0W/dR1xNE7u95iiLKvpOnxHuG2lYlSC2mx4bhQY0frmsqvw9Vq&#10;ODXJEX/2xYeyr5t52A3F5fr5rvVkPLwtQQQawiP8394aDYmaw9+Ze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YgJnEAAAA3AAAAA8AAAAAAAAAAAAAAAAAmAIAAGRycy9k&#10;b3ducmV2LnhtbFBLBQYAAAAABAAEAPUAAACJAwAAAAA=&#10;">
                  <v:textbox>
                    <w:txbxContent>
                      <w:p w:rsidR="0092522E" w:rsidRPr="005C076E" w:rsidRDefault="0092522E" w:rsidP="0092522E">
                        <w:pPr>
                          <w:jc w:val="center"/>
                          <w:rPr>
                            <w:sz w:val="8"/>
                            <w:szCs w:val="8"/>
                            <w:lang w:val="uk-UA"/>
                          </w:rPr>
                        </w:pPr>
                      </w:p>
                      <w:p w:rsidR="0092522E" w:rsidRPr="00007402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Інноваційні</w:t>
                        </w:r>
                      </w:p>
                    </w:txbxContent>
                  </v:textbox>
                </v:rect>
                <v:line id="Line 114" o:spid="_x0000_s1089" style="position:absolute;visibility:visible;mso-wrap-style:square" from="25146,49155" to="25152,50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dno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LnZ6HGAAAA3AAAAA8AAAAAAAAA&#10;AAAAAAAAoQIAAGRycy9kb3ducmV2LnhtbFBLBQYAAAAABAAEAPkAAACUAwAAAAA=&#10;"/>
                <v:line id="Line 115" o:spid="_x0000_s1090" style="position:absolute;visibility:visible;mso-wrap-style:square" from="30861,49155" to="30867,50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vCOs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2rwjrGAAAA3AAAAA8AAAAAAAAA&#10;AAAAAAAAoQIAAGRycy9kb3ducmV2LnhtbFBLBQYAAAAABAAEAPkAAACUAwAAAAA=&#10;"/>
                <v:line id="Line 116" o:spid="_x0000_s1091" style="position:absolute;visibility:visible;mso-wrap-style:square" from="3429,3429" to="33147,3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lcTcYAAADc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SQq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5XE3GAAAA3AAAAA8AAAAAAAAA&#10;AAAAAAAAoQIAAGRycy9kb3ducmV2LnhtbFBLBQYAAAAABAAEAPkAAACUAwAAAAA=&#10;"/>
                <v:line id="Line 117" o:spid="_x0000_s1092" style="position:absolute;visibility:visible;mso-wrap-style:square" from="3429,3429" to="3435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51sYAAADc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1+dbGAAAA3AAAAA8AAAAAAAAA&#10;AAAAAAAAoQIAAGRycy9kb3ducmV2LnhtbFBLBQYAAAAABAAEAPkAAACUAwAAAAA=&#10;"/>
                <v:line id="Line 118" o:spid="_x0000_s1093" style="position:absolute;visibility:visible;mso-wrap-style:square" from="11430,3429" to="11436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ptpMMAAADc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J3FtPBOPgJ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OqbaTDAAAA3AAAAA8AAAAAAAAAAAAA&#10;AAAAoQIAAGRycy9kb3ducmV2LnhtbFBLBQYAAAAABAAEAPkAAACRAwAAAAA=&#10;"/>
                <v:line id="Line 119" o:spid="_x0000_s1094" style="position:absolute;visibility:visible;mso-wrap-style:square" from="33147,3429" to="33153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bIP8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SV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myD/GAAAA3AAAAA8AAAAAAAAA&#10;AAAAAAAAoQIAAGRycy9kb3ducmV2LnhtbFBLBQYAAAAABAAEAPkAAACUAwAAAAA=&#10;"/>
                <v:line id="Line 120" o:spid="_x0000_s1095" style="position:absolute;visibility:visible;mso-wrap-style:square" from="3429,8001" to="33147,8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X3f8QAAADcAAAADwAAAGRycy9kb3ducmV2LnhtbERPz2vCMBS+D/Y/hDfYbaY6KFKNpSiC&#10;7jCmDubx2by1nc1LSbK2+++Xg+Dx4/u9zEfTip6cbywrmE4SEMSl1Q1XCj5P25c5CB+QNbaWScEf&#10;echXjw9LzLQd+ED9MVQihrDPUEEdQpdJ6cuaDPqJ7Ygj922dwRChq6R2OMRw08pZkqTSYMOxocaO&#10;1jWV1+OvUfD++pH2xf5tN37t00u5OVzOP4NT6vlpLBYgAo3hLr65d1rBbBrnxzPx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Bfd/xAAAANwAAAAPAAAAAAAAAAAA&#10;AAAAAKECAABkcnMvZG93bnJldi54bWxQSwUGAAAAAAQABAD5AAAAkgMAAAAA&#10;"/>
                <v:line id="Line 121" o:spid="_x0000_s1096" style="position:absolute;visibility:visible;mso-wrap-style:square" from="3429,6858" to="3435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lS5MYAAADcAAAADwAAAGRycy9kb3ducmV2LnhtbESPQWvCQBSE74L/YXmF3nQTC6GkriKV&#10;gvZQ1Bbq8Zl9Jmmzb8PuNon/3hUKHoeZ+YaZLwfTiI6cry0rSKcJCOLC6ppLBV+fb5NnED4ga2ws&#10;k4ILeVguxqM55tr2vKfuEEoRIexzVFCF0OZS+qIig35qW+Lona0zGKJ0pdQO+wg3jZwlSSYN1hwX&#10;KmzptaLi9/BnFHw87bJutX3fDN/b7FSs96fjT++UenwYVi8gAg3hHv5vb7SCWZrC7Uw8AnJx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dJUuTGAAAA3AAAAA8AAAAAAAAA&#10;AAAAAAAAoQIAAGRycy9kb3ducmV2LnhtbFBLBQYAAAAABAAEAPkAAACUAwAAAAA=&#10;"/>
                <v:line id="Line 122" o:spid="_x0000_s1097" style="position:absolute;visibility:visible;mso-wrap-style:square" from="11430,6858" to="11436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vMk8YAAADcAAAADwAAAGRycy9kb3ducmV2LnhtbESPzWrDMBCE74G+g9hCb4kcF0xxo4TQ&#10;Ukh6KPmD5rixNrZba2Uk1XbePgoUchxm5htmthhMIzpyvrasYDpJQBAXVtdcKjjsP8YvIHxA1thY&#10;JgUX8rCYP4xmmGvb85a6XShFhLDPUUEVQptL6YuKDPqJbYmjd7bOYIjSlVI77CPcNDJNkkwarDku&#10;VNjSW0XF7+7PKPh63mTdcv25Gr7X2al4356OP71T6ulxWL6CCDSEe/i/vdIK0mk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ebzJPGAAAA3AAAAA8AAAAAAAAA&#10;AAAAAAAAoQIAAGRycy9kb3ducmV2LnhtbFBLBQYAAAAABAAEAPkAAACUAwAAAAA=&#10;"/>
                <v:line id="Line 123" o:spid="_x0000_s1098" style="position:absolute;visibility:visible;mso-wrap-style:square" from="19431,6858" to="19437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pC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xl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XaQjGAAAA3AAAAA8AAAAAAAAA&#10;AAAAAAAAoQIAAGRycy9kb3ducmV2LnhtbFBLBQYAAAAABAAEAPkAAACUAwAAAAA=&#10;"/>
                <v:line id="Line 124" o:spid="_x0000_s1099" style="position:absolute;visibility:visible;mso-wrap-style:square" from="33147,6858" to="33153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7xfM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TCdP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PvF8xwAAANwAAAAPAAAAAAAA&#10;AAAAAAAAAKECAABkcnMvZG93bnJldi54bWxQSwUGAAAAAAQABAD5AAAAlQMAAAAA&#10;"/>
                <w10:anchorlock/>
              </v:group>
            </w:pict>
          </mc:Fallback>
        </mc:AlternateContent>
      </w:r>
    </w:p>
    <w:p w:rsidR="0092522E" w:rsidRPr="007112B6" w:rsidRDefault="0092522E" w:rsidP="0092522E">
      <w:pPr>
        <w:widowControl w:val="0"/>
        <w:jc w:val="center"/>
        <w:rPr>
          <w:i/>
          <w:sz w:val="28"/>
          <w:szCs w:val="28"/>
        </w:rPr>
      </w:pPr>
      <w:r w:rsidRPr="007112B6">
        <w:rPr>
          <w:i/>
          <w:sz w:val="28"/>
          <w:szCs w:val="28"/>
          <w:lang w:val="uk-UA"/>
        </w:rPr>
        <w:lastRenderedPageBreak/>
        <w:t xml:space="preserve">Рис. 9. Систематизація інвестицій у креативній економіці </w:t>
      </w:r>
      <w:r w:rsidRPr="007112B6">
        <w:rPr>
          <w:sz w:val="28"/>
          <w:szCs w:val="28"/>
          <w:highlight w:val="yellow"/>
          <w:lang w:val="uk-UA"/>
        </w:rPr>
        <w:t>[]</w:t>
      </w:r>
      <w:r w:rsidRPr="007112B6">
        <w:rPr>
          <w:rStyle w:val="a5"/>
          <w:i/>
          <w:sz w:val="28"/>
          <w:szCs w:val="28"/>
        </w:rPr>
        <w:footnoteReference w:id="4"/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Отже, в традиційній та креативній індустріях </w:t>
      </w:r>
      <w:r w:rsidRPr="007112B6">
        <w:rPr>
          <w:b/>
          <w:i/>
          <w:sz w:val="28"/>
          <w:szCs w:val="28"/>
          <w:lang w:val="uk-UA"/>
        </w:rPr>
        <w:t>обʼєктами і</w:t>
      </w:r>
      <w:r w:rsidRPr="007112B6">
        <w:rPr>
          <w:b/>
          <w:i/>
          <w:sz w:val="28"/>
          <w:szCs w:val="28"/>
          <w:lang w:val="uk-UA"/>
        </w:rPr>
        <w:t>н</w:t>
      </w:r>
      <w:r w:rsidRPr="007112B6">
        <w:rPr>
          <w:b/>
          <w:i/>
          <w:sz w:val="28"/>
          <w:szCs w:val="28"/>
          <w:lang w:val="uk-UA"/>
        </w:rPr>
        <w:t>вестиційної діяльності</w:t>
      </w:r>
      <w:r w:rsidRPr="007112B6">
        <w:rPr>
          <w:b/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  <w:lang w:val="uk-UA"/>
        </w:rPr>
        <w:t>можуть бути</w:t>
      </w:r>
      <w:r w:rsidRPr="007112B6">
        <w:rPr>
          <w:b/>
          <w:sz w:val="28"/>
          <w:szCs w:val="28"/>
          <w:lang w:val="uk-UA"/>
        </w:rPr>
        <w:t>:</w:t>
      </w:r>
      <w:r w:rsidRPr="007112B6">
        <w:rPr>
          <w:sz w:val="28"/>
          <w:szCs w:val="28"/>
          <w:lang w:val="uk-UA"/>
        </w:rPr>
        <w:t xml:space="preserve"> будь-яке майно, в т. ч. осн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>вні фонди та оборотні кошти в усіх галузях економіки, цінні папери (крім векселів), цільові грошові вклади, науково-технічна проду</w:t>
      </w:r>
      <w:r w:rsidRPr="007112B6">
        <w:rPr>
          <w:sz w:val="28"/>
          <w:szCs w:val="28"/>
          <w:lang w:val="uk-UA"/>
        </w:rPr>
        <w:t>к</w:t>
      </w:r>
      <w:r w:rsidRPr="007112B6">
        <w:rPr>
          <w:sz w:val="28"/>
          <w:szCs w:val="28"/>
          <w:lang w:val="uk-UA"/>
        </w:rPr>
        <w:t xml:space="preserve">ція, інтелектуальні цінності, інші обʼєкти власності, а також майнові права </w:t>
      </w:r>
      <w:r w:rsidRPr="007112B6">
        <w:rPr>
          <w:sz w:val="28"/>
          <w:szCs w:val="28"/>
          <w:highlight w:val="yellow"/>
          <w:lang w:val="uk-UA"/>
        </w:rPr>
        <w:t>[]</w:t>
      </w:r>
      <w:r w:rsidRPr="007112B6">
        <w:rPr>
          <w:sz w:val="28"/>
          <w:szCs w:val="28"/>
          <w:vertAlign w:val="superscript"/>
          <w:lang w:val="uk-UA"/>
        </w:rPr>
        <w:footnoteReference w:id="5"/>
      </w:r>
      <w:r w:rsidRPr="007112B6">
        <w:rPr>
          <w:sz w:val="28"/>
          <w:szCs w:val="28"/>
          <w:lang w:val="uk-UA"/>
        </w:rPr>
        <w:t>. Складовими елементами ринку креативних індустрій є два ключових сегменти – творчі та науково-технічні і</w:t>
      </w:r>
      <w:r w:rsidRPr="007112B6">
        <w:rPr>
          <w:sz w:val="28"/>
          <w:szCs w:val="28"/>
          <w:lang w:val="uk-UA"/>
        </w:rPr>
        <w:t>н</w:t>
      </w:r>
      <w:r w:rsidRPr="007112B6">
        <w:rPr>
          <w:sz w:val="28"/>
          <w:szCs w:val="28"/>
          <w:lang w:val="uk-UA"/>
        </w:rPr>
        <w:t>новації (рис. 10).</w:t>
      </w:r>
    </w:p>
    <w:p w:rsidR="0092522E" w:rsidRPr="007112B6" w:rsidRDefault="0092522E" w:rsidP="0092522E">
      <w:pPr>
        <w:widowControl w:val="0"/>
        <w:jc w:val="center"/>
        <w:rPr>
          <w:sz w:val="28"/>
          <w:szCs w:val="28"/>
          <w:lang w:val="uk-UA"/>
        </w:rPr>
      </w:pPr>
      <w:r w:rsidRPr="007112B6">
        <w:rPr>
          <w:noProof/>
          <w:sz w:val="28"/>
          <w:szCs w:val="28"/>
          <w:lang w:val="uk-UA" w:eastAsia="uk-UA"/>
        </w:rPr>
        <mc:AlternateContent>
          <mc:Choice Requires="wpc">
            <w:drawing>
              <wp:inline distT="0" distB="0" distL="0" distR="0" wp14:anchorId="0EAA0E1B" wp14:editId="2CEBC9E6">
                <wp:extent cx="3657600" cy="4591050"/>
                <wp:effectExtent l="13335" t="7620" r="5715" b="11430"/>
                <wp:docPr id="142" name="Полотно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95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571500" y="0"/>
                            <a:ext cx="24003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007BD6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 w:rsidRPr="00007BD6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Об’єкти інвестування у креативних індустріях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14300" y="457200"/>
                            <a:ext cx="1143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007BD6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 w:rsidRPr="00007BD6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Наук</w:t>
                              </w:r>
                              <w:r w:rsidRPr="00007BD6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о</w:t>
                              </w:r>
                              <w:r w:rsidRPr="00007BD6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во-технічні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485900" y="457200"/>
                            <a:ext cx="21717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007BD6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Творчі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485900" y="914400"/>
                            <a:ext cx="10287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1C3733" w:rsidRDefault="0092522E" w:rsidP="0092522E">
                              <w:pPr>
                                <w:widowControl w:val="0"/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Культурні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2743200" y="914400"/>
                            <a:ext cx="9144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1C3733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Людські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14300" y="1943100"/>
                            <a:ext cx="11430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1C3733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 w:rsidRPr="001C373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Реклама та ї</w:t>
                              </w: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ї</w:t>
                              </w:r>
                              <w:r w:rsidRPr="001C373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 xml:space="preserve"> окремі складові (рекламне рішення,</w:t>
                              </w: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 xml:space="preserve"> слоган</w:t>
                              </w:r>
                              <w:r w:rsidRPr="001C373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14300" y="800100"/>
                            <a:ext cx="11430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1C3733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 w:rsidRPr="001C373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Архітектурні об’єкти (стилі, проекти, еск</w:t>
                              </w:r>
                              <w:r w:rsidRPr="001C373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і</w:t>
                              </w:r>
                              <w:r w:rsidRPr="001C373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зи)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485900" y="1257300"/>
                            <a:ext cx="10287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DF35D3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 w:rsidRPr="00DF35D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Художні твори (живопис, скуль</w:t>
                              </w:r>
                              <w:r w:rsidRPr="00DF35D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п</w:t>
                              </w:r>
                              <w:r w:rsidRPr="00DF35D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тура, графіка, модна колекція, бренд)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485900" y="2057400"/>
                            <a:ext cx="10287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DF35D3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 w:rsidRPr="00DF35D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Ремісничі вироби, витвори народного мистецтва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14300" y="1371600"/>
                            <a:ext cx="11430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1C3733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 w:rsidRPr="001C373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Дизайн (ідея, задум, ес</w:t>
                              </w: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кіз, проект, това</w:t>
                              </w: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р</w:t>
                              </w: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ний знак тощо</w:t>
                              </w:r>
                              <w:r w:rsidRPr="001C373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485900" y="2628900"/>
                            <a:ext cx="10287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DF35D3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 w:rsidRPr="00DF35D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Медіа-продукти (сценарії, фільми, шоу, муз</w:t>
                              </w: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ика, в</w:t>
                              </w: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и</w:t>
                              </w: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става, концерти та ін.</w:t>
                              </w:r>
                              <w:r w:rsidRPr="00DF35D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485900" y="3429000"/>
                            <a:ext cx="10287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DF35D3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 w:rsidRPr="00DF35D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Видавничі твори (книги, журнали, рукописи, дитячі ігри)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14300" y="2514600"/>
                            <a:ext cx="11430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1C3733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 w:rsidRPr="001C373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 xml:space="preserve">Наукові дослідження </w:t>
                              </w: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і</w:t>
                              </w:r>
                              <w:r w:rsidRPr="001C373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 xml:space="preserve"> розробки (науково-технічна продукція, технологія, корисні моделі, ноу-хау, винахі</w:t>
                              </w: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д, патент, знання та досвід</w:t>
                              </w:r>
                              <w:r w:rsidRPr="001C373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14300" y="3543300"/>
                            <a:ext cx="1143000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5E7E7F" w:rsidRDefault="0092522E" w:rsidP="0092522E">
                              <w:pPr>
                                <w:widowControl w:val="0"/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 w:rsidRPr="005E7E7F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Програмне забезп</w:t>
                              </w:r>
                              <w:r w:rsidRPr="005E7E7F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е</w:t>
                              </w:r>
                              <w:r w:rsidRPr="005E7E7F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чення та відеоігри (комп’ютерні пр</w:t>
                              </w:r>
                              <w:r w:rsidRPr="005E7E7F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о</w:t>
                              </w:r>
                              <w:r w:rsidRPr="005E7E7F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грами та ігри, бази даних, веб-сайти, мережі, сервіси та ін.)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2743200" y="1257300"/>
                            <a:ext cx="9144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DF35D3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 w:rsidRPr="00DF35D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Навчання, підвищення квал</w:t>
                              </w:r>
                              <w:r w:rsidRPr="00DF35D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і</w:t>
                              </w:r>
                              <w:r w:rsidRPr="00DF35D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фікації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2743200" y="1828800"/>
                            <a:ext cx="9144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DF35D3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 w:rsidRPr="00DF35D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Програми участі в управлінні проектами та прибутках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2743200" y="2514600"/>
                            <a:ext cx="9144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DF35D3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 w:rsidRPr="00DF35D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Розширені соц</w:t>
                              </w:r>
                              <w:r w:rsidRPr="00DF35D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і</w:t>
                              </w:r>
                              <w:r w:rsidRPr="00DF35D3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альні пакети для працівників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2743200" y="3086100"/>
                            <a:ext cx="9144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764D8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 w:rsidRPr="00E764D8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Колективні та локальні зони для роботи і відпочинку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2743200" y="3771900"/>
                            <a:ext cx="9144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764D8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 w:rsidRPr="00E764D8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Стажування та практик</w:t>
                              </w: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а</w:t>
                              </w:r>
                              <w:r w:rsidRPr="00E764D8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 xml:space="preserve"> в пр</w:t>
                              </w:r>
                              <w:r w:rsidRPr="00E764D8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о</w:t>
                              </w:r>
                              <w:r w:rsidRPr="00E764D8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відних компан</w:t>
                              </w:r>
                              <w:r w:rsidRPr="00E764D8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і</w:t>
                              </w:r>
                              <w:r w:rsidRPr="00E764D8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ях світу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Line 23"/>
                        <wps:cNvCnPr/>
                        <wps:spPr bwMode="auto">
                          <a:xfrm>
                            <a:off x="1828165" y="2286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24"/>
                        <wps:cNvCnPr/>
                        <wps:spPr bwMode="auto">
                          <a:xfrm>
                            <a:off x="685800" y="342900"/>
                            <a:ext cx="19431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25"/>
                        <wps:cNvCnPr/>
                        <wps:spPr bwMode="auto">
                          <a:xfrm>
                            <a:off x="685165" y="3429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26"/>
                        <wps:cNvCnPr/>
                        <wps:spPr bwMode="auto">
                          <a:xfrm>
                            <a:off x="2628900" y="3429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27"/>
                        <wps:cNvCnPr/>
                        <wps:spPr bwMode="auto">
                          <a:xfrm>
                            <a:off x="2628265" y="6858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28"/>
                        <wps:cNvCnPr/>
                        <wps:spPr bwMode="auto">
                          <a:xfrm>
                            <a:off x="1600200" y="800100"/>
                            <a:ext cx="13716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29"/>
                        <wps:cNvCnPr/>
                        <wps:spPr bwMode="auto">
                          <a:xfrm>
                            <a:off x="1600200" y="8001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30"/>
                        <wps:cNvCnPr/>
                        <wps:spPr bwMode="auto">
                          <a:xfrm>
                            <a:off x="2971800" y="800100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31"/>
                        <wps:cNvCnPr/>
                        <wps:spPr bwMode="auto">
                          <a:xfrm>
                            <a:off x="0" y="571500"/>
                            <a:ext cx="635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32"/>
                        <wps:cNvCnPr/>
                        <wps:spPr bwMode="auto">
                          <a:xfrm>
                            <a:off x="0" y="571500"/>
                            <a:ext cx="1143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33"/>
                        <wps:cNvCnPr/>
                        <wps:spPr bwMode="auto">
                          <a:xfrm>
                            <a:off x="0" y="3999865"/>
                            <a:ext cx="1143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34"/>
                        <wps:cNvCnPr/>
                        <wps:spPr bwMode="auto">
                          <a:xfrm>
                            <a:off x="0" y="2857500"/>
                            <a:ext cx="1143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35"/>
                        <wps:cNvCnPr/>
                        <wps:spPr bwMode="auto">
                          <a:xfrm>
                            <a:off x="0" y="2057400"/>
                            <a:ext cx="1143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36"/>
                        <wps:cNvCnPr/>
                        <wps:spPr bwMode="auto">
                          <a:xfrm>
                            <a:off x="0" y="1485900"/>
                            <a:ext cx="1143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37"/>
                        <wps:cNvCnPr/>
                        <wps:spPr bwMode="auto">
                          <a:xfrm>
                            <a:off x="0" y="914400"/>
                            <a:ext cx="1143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38"/>
                        <wps:cNvCnPr/>
                        <wps:spPr bwMode="auto">
                          <a:xfrm>
                            <a:off x="1371600" y="1028700"/>
                            <a:ext cx="635" cy="2514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39"/>
                        <wps:cNvCnPr/>
                        <wps:spPr bwMode="auto">
                          <a:xfrm>
                            <a:off x="1371600" y="3543300"/>
                            <a:ext cx="1143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40"/>
                        <wps:cNvCnPr/>
                        <wps:spPr bwMode="auto">
                          <a:xfrm>
                            <a:off x="1371600" y="2857500"/>
                            <a:ext cx="1143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41"/>
                        <wps:cNvCnPr/>
                        <wps:spPr bwMode="auto">
                          <a:xfrm>
                            <a:off x="1371600" y="2286000"/>
                            <a:ext cx="1143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42"/>
                        <wps:cNvCnPr/>
                        <wps:spPr bwMode="auto">
                          <a:xfrm>
                            <a:off x="1371600" y="1485900"/>
                            <a:ext cx="1143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43"/>
                        <wps:cNvCnPr/>
                        <wps:spPr bwMode="auto">
                          <a:xfrm>
                            <a:off x="1371600" y="1028700"/>
                            <a:ext cx="1143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44"/>
                        <wps:cNvCnPr/>
                        <wps:spPr bwMode="auto">
                          <a:xfrm>
                            <a:off x="2628900" y="1028700"/>
                            <a:ext cx="0" cy="3086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45"/>
                        <wps:cNvCnPr/>
                        <wps:spPr bwMode="auto">
                          <a:xfrm>
                            <a:off x="2628900" y="1028700"/>
                            <a:ext cx="114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46"/>
                        <wps:cNvCnPr/>
                        <wps:spPr bwMode="auto">
                          <a:xfrm>
                            <a:off x="2628900" y="4114800"/>
                            <a:ext cx="114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47"/>
                        <wps:cNvCnPr/>
                        <wps:spPr bwMode="auto">
                          <a:xfrm>
                            <a:off x="2628900" y="3314700"/>
                            <a:ext cx="114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48"/>
                        <wps:cNvCnPr/>
                        <wps:spPr bwMode="auto">
                          <a:xfrm>
                            <a:off x="2628900" y="2743200"/>
                            <a:ext cx="114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49"/>
                        <wps:cNvCnPr/>
                        <wps:spPr bwMode="auto">
                          <a:xfrm>
                            <a:off x="2628900" y="2171700"/>
                            <a:ext cx="114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50"/>
                        <wps:cNvCnPr/>
                        <wps:spPr bwMode="auto">
                          <a:xfrm>
                            <a:off x="2628900" y="1485900"/>
                            <a:ext cx="114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42" o:spid="_x0000_s1100" editas="canvas" style="width:4in;height:361.5pt;mso-position-horizontal-relative:char;mso-position-vertical-relative:line" coordsize="36576,45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AhWogcAAO97AAAOAAAAZHJzL2Uyb0RvYy54bWzsnW1vo0YQx99X6ndAvM+ZXRaDrXNOJyep&#10;Kl3bqNd+AIyxjYrBBRLnWvW7d/aBZbH3nKt9jaPz5EWCDVmW5ccwO/8ZePvuaZ07j2lVZ2Uxcckb&#10;z3XSIinnWbGcuL//dncVuU7dxMU8zssinbif0tp9d/39d2+3m3FKy1WZz9PKgUaKerzdTNxV02zG&#10;g0GdrNJ1XL8pN2kBKxdltY4b+FgtB/Mq3kLr63xAPW842JbVfFOVSVrX8O2NXOlei/YXizRpflks&#10;6rRx8okLfWvE70r8nvHfg+u38XhZxZtVlqhuxEf0Yh1nBexUN3UTN7HzUGV7Ta2zpCrrctG8Scr1&#10;oFwssiQVxwBHQ7ydo5nGxWNci4NJYHTaDsLSV2x3tuT9Lsq7LM9hNAbQ+ph/x/9u4fyk8OV2A2en&#10;3ujzVJ+2/4+reJOKw6rHyc+P95WTzSfuKHCdIl4DJL/CaYuLZZ46bMTPEN89bPdxc1/xvtabD2Xy&#10;R+0U5XQFm6Xvq6rcrtJ4Dt0ifHs4BuMf+Ica/tWZbX8q59B8/NCU4mQ9Lao1bxBOg/M0cYOQBB5A&#10;8kmDkT41TgJrKPM8n69KYB2l0RCW+X7icdvEpqqbH9Jy7fCFiVvBEYhdxI8f6kZu2m4iDqHMszkf&#10;cfGhWs6meeU8xgDpnfhRrdfmZnnhbPko0UC03FtXm0144sfWxDpr4GrLs/XEjfRG8ZiP3W0xh27G&#10;4ybOcrkMR5cXajD5+Mnz0DzNnsTpohHfAx/cWTn/BMNblfLqAmsAC6uy+st1tnBlTdz6z4e4Sl0n&#10;/7GAUzQijPFLUXxgQUjhQ2WumZlr4iKBpiZu4zpycdrIy/dhU2XLFeyJiOEoyvdwWheZGOyuV6r/&#10;AO9LUTzcpzgK2qF6AYoJYQJVIFUMrrJxLcpyNaIM3HYoayuDKJsGOTw3yiwKRsoi21imJCQhmmVu&#10;7TTLvrjeOwOIZlk6F+CH7joXL2uWDZbFHXDXLns0QpaFP9GxLLw5ZLl1gFtHeXRmlmnIfJh8CU/Z&#10;xrL6Dr1lwyzT1gVEF8NwMQin6Lx2uXOXyYj5vENiHmT1lzsn5KKnfr6PMFsCGMQjrwdmmN8jyzyk&#10;8UwYw2fIspVlem6WDYeZ0CDkQY2+ZTY95mEUAPF8g8u2zDrShG5Gz83wXxHN1AtCCCgfoBn9DDFp&#10;94dom622mZ2bZsNp9kOi5JB4jE7z5/USP0SYrTBbZL+zRebokEY84oyOxnNuM6p/Ng2beGeX/wy3&#10;2WcUYD5Es5K8L95tRgHQTvPZFcDO0aABYYcdjS4UfdFzQEiugOsZVZMd1YR4Z5cAO5j9gPn7AQ2x&#10;XqVmEI+FYSBO5WXTjBqg3TS/JhHQGp8zVUAMaIiABkMV0AozObcKaCraJKKRiiV3EQ0TZnSaJcyo&#10;AtphPrcKaMJs9ZpNmNEyS5hRBrTDfG4Z0ITZ96LhnqhtwoyWWcKMKqAd5nOrgD2Yw5DshZoR5r06&#10;E4YioB1mLQJ+yIrUodobgxqTaXFfqRjQF1U+cZeXDEGI6ZU3dd7v0Id1vPZJFZccjBfn0J1DtU+6&#10;1IzXF51c0lSVD6py6WAVkzgWKMXiJU5cpRS1eX+PvNFtdBuxK0aHt1fMu7m5en83ZVfDOxIGN/7N&#10;dHpD/uHHQth4lc3nacFrtto6QcK+rAxOVSzKCj9dKaiHYdBvXWSwQBfbv6LToqKtK8KSyR38LPAw&#10;38sVNxGixToJnfaajoBOpexw5qRQsaO6qWxMwR0HEKGDGllg5fKg05qahE57N8dB1xo6G3Ro6NDQ&#10;8VpkQrTyJZnTTsgRzLVJBZ+zdAgdQieh0wqVhE5nDB0JHVUuXZcciy4dunTcZQSgVDEZIVpIktDp&#10;xJ4joOOZgG1hmLUAQSULok936RMJ/tAHWfclqdMJOP8DdXh/xfuruL9SrcwI6LpS+SOgo6OQcJWQ&#10;O3U2U9emccicD5y7XujclWr9RCKns1mOQE7C1mkcFmfOyPj8fNZQjgG6/vO3vqEAHYSBzfuqrxNO&#10;vipvKgyMbtzFu3F9EaIrDD8aN380GkUwb4U7ZmffkDf04KQH19cfuuLto3mjUQBptrs1EipTl0te&#10;KD1csN5F+9KDVKFUAOW/iqzSfbMX/yJvqK9y2YH2ZYeuAPpo+0ZUPRjeT1HPh0yGneAvPMS1N104&#10;RXGQ9k1lMCFuiJsFt77W4J+kNbRaAk9LUo+C6VGnw75GDjQGRS4xgQQCvT0rd5LYYGB3oIpPpsvh&#10;3OGC5w5+X23oynKP8OWIQR3OWDFDE151YX+JAoGIr2nr2CmCQ4868dYDjJNgXrDtIT4Q+O1Rd4rs&#10;YFKHs1e0dQdsXV99YCeVQBh3WOt0AjUI1CCEBsFrYYzUJXZKDYSZGmylDmYuXIQwKh9xCnuRU9i+&#10;EMFOqYF4FjrT1D3zBBrMJdl5l9s3lEsCT6zsGbqvVQPBgK+9B2wgc1hgCIFcCAn3mDtFkDDtnO8T&#10;xl+v04sQI3PIHGeur0qwU1QJk7m22h+Zw0LqXeGVvwHTnEScIkn0mFOvxEPmkLk95vqChHy45JHJ&#10;TCZzzwbpcA4h3m8dv6raffGiZ3jJs3jOhHoDNn9ttflZPGCie0/39b8AAAD//wMAUEsDBBQABgAI&#10;AAAAIQAObbNS3AAAAAUBAAAPAAAAZHJzL2Rvd25yZXYueG1sTI9BS8NAEIXvgv9hGcGL2I0RWxuz&#10;KUWsNxFTD3qbZqdJaHY2ZLdp/PeOXvTy4PGG977JV5Pr1EhDaD0buJkloIgrb1uuDbxvN9f3oEJE&#10;tth5JgNfFGBVnJ/lmFl/4jcay1grKeGQoYEmxj7TOlQNOQwz3xNLtveDwyh2qLUd8CTlrtNpksy1&#10;w5ZlocGeHhuqDuXRGVhelc/llvab6mVsX9cf6VP4XB6MubyY1g+gIk3x7xh+8AUdCmHa+SPboDoD&#10;8kj8VcnuFnOxOwOL9DYBXeT6P33xDQAA//8DAFBLAQItABQABgAIAAAAIQC2gziS/gAAAOEBAAAT&#10;AAAAAAAAAAAAAAAAAAAAAABbQ29udGVudF9UeXBlc10ueG1sUEsBAi0AFAAGAAgAAAAhADj9If/W&#10;AAAAlAEAAAsAAAAAAAAAAAAAAAAALwEAAF9yZWxzLy5yZWxzUEsBAi0AFAAGAAgAAAAhAMXUCFai&#10;BwAA73sAAA4AAAAAAAAAAAAAAAAALgIAAGRycy9lMm9Eb2MueG1sUEsBAi0AFAAGAAgAAAAhAA5t&#10;s1LcAAAABQEAAA8AAAAAAAAAAAAAAAAA/AkAAGRycy9kb3ducmV2LnhtbFBLBQYAAAAABAAEAPMA&#10;AAAFCwAAAAA=&#10;">
                <v:shape id="_x0000_s1101" type="#_x0000_t75" style="position:absolute;width:36576;height:45910;visibility:visible;mso-wrap-style:square">
                  <v:fill o:detectmouseclick="t"/>
                  <v:path o:connecttype="none"/>
                </v:shape>
                <v:rect id="Rectangle 49" o:spid="_x0000_s1102" style="position:absolute;left:5715;width:2400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vtXM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kGygP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L7VzEAAAA2wAAAA8AAAAAAAAAAAAAAAAAmAIAAGRycy9k&#10;b3ducmV2LnhtbFBLBQYAAAAABAAEAPUAAACJAwAAAAA=&#10;">
                  <v:textbox>
                    <w:txbxContent>
                      <w:p w:rsidR="0092522E" w:rsidRPr="00007BD6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 w:rsidRPr="00007BD6">
                          <w:rPr>
                            <w:sz w:val="16"/>
                            <w:szCs w:val="16"/>
                            <w:lang w:val="uk-UA"/>
                          </w:rPr>
                          <w:t>Об’єкти інвестування у креативних індустріях</w:t>
                        </w:r>
                      </w:p>
                    </w:txbxContent>
                  </v:textbox>
                </v:rect>
                <v:rect id="Rectangle 85" o:spid="_x0000_s1103" style="position:absolute;left:1143;top:4572;width:1143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lzK8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0DO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ZcyvBAAAA2wAAAA8AAAAAAAAAAAAAAAAAmAIAAGRycy9kb3du&#10;cmV2LnhtbFBLBQYAAAAABAAEAPUAAACGAwAAAAA=&#10;">
                  <v:textbox>
                    <w:txbxContent>
                      <w:p w:rsidR="0092522E" w:rsidRPr="00007BD6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 w:rsidRPr="00007BD6">
                          <w:rPr>
                            <w:sz w:val="16"/>
                            <w:szCs w:val="16"/>
                            <w:lang w:val="uk-UA"/>
                          </w:rPr>
                          <w:t>Наук</w:t>
                        </w:r>
                        <w:r w:rsidRPr="00007BD6">
                          <w:rPr>
                            <w:sz w:val="16"/>
                            <w:szCs w:val="16"/>
                            <w:lang w:val="uk-UA"/>
                          </w:rPr>
                          <w:t>о</w:t>
                        </w:r>
                        <w:r w:rsidRPr="00007BD6">
                          <w:rPr>
                            <w:sz w:val="16"/>
                            <w:szCs w:val="16"/>
                            <w:lang w:val="uk-UA"/>
                          </w:rPr>
                          <w:t>во-технічні</w:t>
                        </w:r>
                      </w:p>
                    </w:txbxContent>
                  </v:textbox>
                </v:rect>
                <v:rect id="Rectangle 85" o:spid="_x0000_s1104" style="position:absolute;left:14859;top:4572;width:2171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WsMQA&#10;AADbAAAADwAAAGRycy9kb3ducmV2LnhtbESPQWvCQBSE7wX/w/KE3pqNFmwTXUUUix41ufT2mn0m&#10;abNvQ3ZN0v76rlDocZiZb5jVZjSN6KlztWUFsygGQVxYXXOpIM8OT68gnEfW2FgmBd/kYLOePKww&#10;1XbgM/UXX4oAYZeigsr7NpXSFRUZdJFtiYN3tZ1BH2RXSt3hEOCmkfM4XkiDNYeFClvaVVR8XW5G&#10;wUc9z/HnnL3FJjk8+9OYfd7e90o9TsftEoSn0f+H/9pHrSB5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V1rDEAAAA2wAAAA8AAAAAAAAAAAAAAAAAmAIAAGRycy9k&#10;b3ducmV2LnhtbFBLBQYAAAAABAAEAPUAAACJAwAAAAA=&#10;">
                  <v:textbox>
                    <w:txbxContent>
                      <w:p w:rsidR="0092522E" w:rsidRPr="00007BD6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Творчі</w:t>
                        </w:r>
                      </w:p>
                    </w:txbxContent>
                  </v:textbox>
                </v:rect>
                <v:rect id="Rectangle 85" o:spid="_x0000_s1105" style="position:absolute;left:14859;top:9144;width:1028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pCwr8A&#10;AADbAAAADwAAAGRycy9kb3ducmV2LnhtbERPTa/BQBTdS/yHyZXYMUUiTxkihLCk3bzdfZ2rLZ07&#10;TWdQfr1ZSN7y5HwvVq2pxIMaV1pWMBpGIIgzq0vOFaTJbvADwnlkjZVlUvAiB6tlt7PAWNsnn+hx&#10;9rkIIexiVFB4X8dSuqwgg25oa+LAXWxj0AfY5FI3+AzhppLjKJpKgyWHhgJr2hSU3c53o+CvHKf4&#10;PiX7yMx2E39sk+v9d6tUv9eu5yA8tf5f/HUftIJZGBu+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CkLCvwAAANsAAAAPAAAAAAAAAAAAAAAAAJgCAABkcnMvZG93bnJl&#10;di54bWxQSwUGAAAAAAQABAD1AAAAhAMAAAAA&#10;">
                  <v:textbox>
                    <w:txbxContent>
                      <w:p w:rsidR="0092522E" w:rsidRPr="001C3733" w:rsidRDefault="0092522E" w:rsidP="0092522E">
                        <w:pPr>
                          <w:widowControl w:val="0"/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Культурні</w:t>
                        </w:r>
                      </w:p>
                    </w:txbxContent>
                  </v:textbox>
                </v:rect>
                <v:rect id="Rectangle 85" o:spid="_x0000_s1106" style="position:absolute;left:27432;top:9144;width:914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bnWcIA&#10;AADbAAAADwAAAGRycy9kb3ducmV2LnhtbESPQYvCMBSE7wv+h/AEb2uqgtiuUURR9Kj14u3ZvG27&#10;27yUJmr11xtB8DjMzDfMdN6aSlypcaVlBYN+BII4s7rkXMExXX9PQDiPrLGyTAru5GA+63xNMdH2&#10;xnu6HnwuAoRdggoK7+tESpcVZND1bU0cvF/bGPRBNrnUDd4C3FRyGEVjabDksFBgTcuCsv/DxSg4&#10;l8MjPvbpJjLxeuR3bfp3Oa2U6nXbxQ8IT63/hN/trVYQx/D6En6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RudZwgAAANsAAAAPAAAAAAAAAAAAAAAAAJgCAABkcnMvZG93&#10;bnJldi54bWxQSwUGAAAAAAQABAD1AAAAhwMAAAAA&#10;">
                  <v:textbox>
                    <w:txbxContent>
                      <w:p w:rsidR="0092522E" w:rsidRPr="001C3733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Людські</w:t>
                        </w:r>
                      </w:p>
                    </w:txbxContent>
                  </v:textbox>
                </v:rect>
                <v:rect id="Rectangle 85" o:spid="_x0000_s1107" style="position:absolute;left:1143;top:19431;width:1143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9/ksUA&#10;AADcAAAADwAAAGRycy9kb3ducmV2LnhtbESPQW/CMAyF70j7D5En7QYJTJpGISC0iWk7QnvhZhrT&#10;FhqnagJ0+/XzYdJutt7ze5+X68G36kZ9bAJbmE4MKOIyuIYrC0W+Hb+CignZYRuYLHxThPXqYbTE&#10;zIU77+i2T5WSEI4ZWqhT6jKtY1mTxzgJHbFop9B7TLL2lXY93iXct3pmzIv22LA01NjRW03lZX/1&#10;Fo7NrMCfXf5h/Hz7nL6G/Hw9vFv79DhsFqASDenf/Hf96QTfCL4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3+SxQAAANwAAAAPAAAAAAAAAAAAAAAAAJgCAABkcnMv&#10;ZG93bnJldi54bWxQSwUGAAAAAAQABAD1AAAAigMAAAAA&#10;">
                  <v:textbox>
                    <w:txbxContent>
                      <w:p w:rsidR="0092522E" w:rsidRPr="001C3733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 w:rsidRPr="001C3733">
                          <w:rPr>
                            <w:sz w:val="16"/>
                            <w:szCs w:val="16"/>
                            <w:lang w:val="uk-UA"/>
                          </w:rPr>
                          <w:t>Реклама та ї</w:t>
                        </w: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ї</w:t>
                        </w:r>
                        <w:r w:rsidRPr="001C3733">
                          <w:rPr>
                            <w:sz w:val="16"/>
                            <w:szCs w:val="16"/>
                            <w:lang w:val="uk-UA"/>
                          </w:rPr>
                          <w:t xml:space="preserve"> окремі складові (рекламне рішення,</w:t>
                        </w: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 xml:space="preserve"> слоган</w:t>
                        </w:r>
                        <w:r w:rsidRPr="001C3733">
                          <w:rPr>
                            <w:sz w:val="16"/>
                            <w:szCs w:val="16"/>
                            <w:lang w:val="uk-UA"/>
                          </w:rPr>
                          <w:t>)</w:t>
                        </w:r>
                      </w:p>
                    </w:txbxContent>
                  </v:textbox>
                </v:rect>
                <v:rect id="Rectangle 85" o:spid="_x0000_s1108" style="position:absolute;left:1143;top:8001;width:1143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PaCcMA&#10;AADcAAAADwAAAGRycy9kb3ducmV2LnhtbERPTWvCQBC9F/oflin0VndNodjoKkVJaY8xXnobs2MS&#10;m50N2dVEf323IHibx/ucxWq0rThT7xvHGqYTBYK4dKbhSsOuyF5mIHxANtg6Jg0X8rBaPj4sMDVu&#10;4JzO21CJGMI+RQ11CF0qpS9rsugnriOO3MH1FkOEfSVNj0MMt61MlHqTFhuODTV2tK6p/N2erIZ9&#10;k+zwmhefyr5nr+F7LI6nn43Wz0/jxxxEoDHcxTf3l4nz1RT+n4kX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PaCcMAAADcAAAADwAAAAAAAAAAAAAAAACYAgAAZHJzL2Rv&#10;d25yZXYueG1sUEsFBgAAAAAEAAQA9QAAAIgDAAAAAA==&#10;">
                  <v:textbox>
                    <w:txbxContent>
                      <w:p w:rsidR="0092522E" w:rsidRPr="001C3733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 w:rsidRPr="001C3733">
                          <w:rPr>
                            <w:sz w:val="16"/>
                            <w:szCs w:val="16"/>
                            <w:lang w:val="uk-UA"/>
                          </w:rPr>
                          <w:t>Архітектурні об’єкти (стилі, проекти, еск</w:t>
                        </w:r>
                        <w:r w:rsidRPr="001C3733">
                          <w:rPr>
                            <w:sz w:val="16"/>
                            <w:szCs w:val="16"/>
                            <w:lang w:val="uk-UA"/>
                          </w:rPr>
                          <w:t>і</w:t>
                        </w:r>
                        <w:r w:rsidRPr="001C3733">
                          <w:rPr>
                            <w:sz w:val="16"/>
                            <w:szCs w:val="16"/>
                            <w:lang w:val="uk-UA"/>
                          </w:rPr>
                          <w:t>зи)</w:t>
                        </w:r>
                      </w:p>
                    </w:txbxContent>
                  </v:textbox>
                </v:rect>
                <v:rect id="Rectangle 85" o:spid="_x0000_s1109" style="position:absolute;left:14859;top:12573;width:10287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FEfsEA&#10;AADcAAAADwAAAGRycy9kb3ducmV2LnhtbERPTYvCMBC9L/gfwgje1sQuLG41iigu7lHrxdvYjG21&#10;mZQmavXXbxaEvc3jfc503tla3Kj1lWMNo6ECQZw7U3GhYZ+t38cgfEA2WDsmDQ/yMJ/13qaYGnfn&#10;Ld12oRAxhH2KGsoQmlRKn5dk0Q9dQxy5k2sthgjbQpoW7zHc1jJR6lNarDg2lNjQsqT8srtaDccq&#10;2eNzm30r+7X+CD9ddr4eVloP+t1iAiJQF/7FL/fGxPkqgb9n4gV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xRH7BAAAA3AAAAA8AAAAAAAAAAAAAAAAAmAIAAGRycy9kb3du&#10;cmV2LnhtbFBLBQYAAAAABAAEAPUAAACGAwAAAAA=&#10;">
                  <v:textbox>
                    <w:txbxContent>
                      <w:p w:rsidR="0092522E" w:rsidRPr="00DF35D3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 w:rsidRPr="00DF35D3">
                          <w:rPr>
                            <w:sz w:val="16"/>
                            <w:szCs w:val="16"/>
                            <w:lang w:val="uk-UA"/>
                          </w:rPr>
                          <w:t>Художні твори (живопис, скуль</w:t>
                        </w:r>
                        <w:r w:rsidRPr="00DF35D3">
                          <w:rPr>
                            <w:sz w:val="16"/>
                            <w:szCs w:val="16"/>
                            <w:lang w:val="uk-UA"/>
                          </w:rPr>
                          <w:t>п</w:t>
                        </w:r>
                        <w:r w:rsidRPr="00DF35D3">
                          <w:rPr>
                            <w:sz w:val="16"/>
                            <w:szCs w:val="16"/>
                            <w:lang w:val="uk-UA"/>
                          </w:rPr>
                          <w:t>тура, графіка, модна колекція, бренд)</w:t>
                        </w:r>
                      </w:p>
                    </w:txbxContent>
                  </v:textbox>
                </v:rect>
                <v:rect id="Rectangle 85" o:spid="_x0000_s1110" style="position:absolute;left:14859;top:20574;width:10287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3h5cMA&#10;AADcAAAADwAAAGRycy9kb3ducmV2LnhtbERPTWvCQBC9C/0PyxR6090akDZ1lVJR6jHGS2/T7JjE&#10;ZmdDdk3S/npXKHibx/uc5Xq0jeip87VjDc8zBYK4cKbmUsMx305fQPiAbLBxTBp+ycN69TBZYmrc&#10;wBn1h1CKGMI+RQ1VCG0qpS8qsuhnriWO3Ml1FkOEXSlNh0MMt42cK7WQFmuODRW29FFR8XO4WA3f&#10;9fyIf1m+U/Z1m4T9mJ8vXxutnx7H9zcQgcZwF/+7P02crxK4PRMvk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3h5cMAAADcAAAADwAAAAAAAAAAAAAAAACYAgAAZHJzL2Rv&#10;d25yZXYueG1sUEsFBgAAAAAEAAQA9QAAAIgDAAAAAA==&#10;">
                  <v:textbox>
                    <w:txbxContent>
                      <w:p w:rsidR="0092522E" w:rsidRPr="00DF35D3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 w:rsidRPr="00DF35D3">
                          <w:rPr>
                            <w:sz w:val="16"/>
                            <w:szCs w:val="16"/>
                            <w:lang w:val="uk-UA"/>
                          </w:rPr>
                          <w:t>Ремісничі вироби, витвори народного мистецтва</w:t>
                        </w:r>
                      </w:p>
                    </w:txbxContent>
                  </v:textbox>
                </v:rect>
                <v:rect id="Rectangle 85" o:spid="_x0000_s1111" style="position:absolute;left:1143;top:13716;width:1143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R5kcMA&#10;AADcAAAADwAAAGRycy9kb3ducmV2LnhtbERPTWvCQBC9F/wPywi91V1tkTa6CaJY2qMml96m2TFJ&#10;m50N2VVTf71bELzN433OMhtsK07U+8axhulEgSAunWm40lDk26dXED4gG2wdk4Y/8pClo4clJsad&#10;eUenfahEDGGfoIY6hC6R0pc1WfQT1xFH7uB6iyHCvpKmx3MMt62cKTWXFhuODTV2tK6p/N0frYbv&#10;ZlbgZZe/K/u2fQ6fQ/5z/Npo/TgeVgsQgYZwF9/cHybOVy/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R5kcMAAADcAAAADwAAAAAAAAAAAAAAAACYAgAAZHJzL2Rv&#10;d25yZXYueG1sUEsFBgAAAAAEAAQA9QAAAIgDAAAAAA==&#10;">
                  <v:textbox>
                    <w:txbxContent>
                      <w:p w:rsidR="0092522E" w:rsidRPr="001C3733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 w:rsidRPr="001C3733">
                          <w:rPr>
                            <w:sz w:val="16"/>
                            <w:szCs w:val="16"/>
                            <w:lang w:val="uk-UA"/>
                          </w:rPr>
                          <w:t>Дизайн (ідея, задум, ес</w:t>
                        </w: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кіз, проект, това</w:t>
                        </w: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р</w:t>
                        </w: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ний знак тощо</w:t>
                        </w:r>
                        <w:r w:rsidRPr="001C3733">
                          <w:rPr>
                            <w:sz w:val="16"/>
                            <w:szCs w:val="16"/>
                            <w:lang w:val="uk-UA"/>
                          </w:rPr>
                          <w:t>)</w:t>
                        </w:r>
                      </w:p>
                    </w:txbxContent>
                  </v:textbox>
                </v:rect>
                <v:rect id="Rectangle 85" o:spid="_x0000_s1112" style="position:absolute;left:14859;top:26289;width:10287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cCsMA&#10;AADcAAAADwAAAGRycy9kb3ducmV2LnhtbERPTWvCQBC9F/wPywi91V0tlTa6CaJY2qMml96m2TFJ&#10;m50N2VVTf71bELzN433OMhtsK07U+8axhulEgSAunWm40lDk26dXED4gG2wdk4Y/8pClo4clJsad&#10;eUenfahEDGGfoIY6hC6R0pc1WfQT1xFH7uB6iyHCvpKmx3MMt62cKTWXFhuODTV2tK6p/N0frYbv&#10;ZlbgZZe/K/u2fQ6fQ/5z/Npo/TgeVgsQgYZwF9/cHybOVy/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cCsMAAADcAAAADwAAAAAAAAAAAAAAAACYAgAAZHJzL2Rv&#10;d25yZXYueG1sUEsFBgAAAAAEAAQA9QAAAIgDAAAAAA==&#10;">
                  <v:textbox>
                    <w:txbxContent>
                      <w:p w:rsidR="0092522E" w:rsidRPr="00DF35D3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 w:rsidRPr="00DF35D3">
                          <w:rPr>
                            <w:sz w:val="16"/>
                            <w:szCs w:val="16"/>
                            <w:lang w:val="uk-UA"/>
                          </w:rPr>
                          <w:t>Медіа-продукти (сценарії, фільми, шоу, муз</w:t>
                        </w: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ика, в</w:t>
                        </w: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и</w:t>
                        </w: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става, концерти та ін.</w:t>
                        </w:r>
                        <w:r w:rsidRPr="00DF35D3">
                          <w:rPr>
                            <w:sz w:val="16"/>
                            <w:szCs w:val="16"/>
                            <w:lang w:val="uk-UA"/>
                          </w:rPr>
                          <w:t>)</w:t>
                        </w:r>
                      </w:p>
                    </w:txbxContent>
                  </v:textbox>
                </v:rect>
                <v:rect id="Rectangle 85" o:spid="_x0000_s1113" style="position:absolute;left:14859;top:34290;width:10287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pCfcEA&#10;AADcAAAADwAAAGRycy9kb3ducmV2LnhtbERPTYvCMBC9C/sfwgjeNFFB3K5RZEVZj1ove5ttxrba&#10;TEoTteuvN4LgbR7vc2aL1lbiSo0vHWsYDhQI4syZknMNh3Tdn4LwAdlg5Zg0/JOHxfyjM8PEuBvv&#10;6LoPuYgh7BPUUIRQJ1L6rCCLfuBq4sgdXWMxRNjk0jR4i+G2kiOlJtJiybGhwJq+C8rO+4vV8FeO&#10;DnjfpRtlP9fjsG3T0+V3pXWv2y6/QARqw1v8cv+YOF9N4PlMv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KQn3BAAAA3AAAAA8AAAAAAAAAAAAAAAAAmAIAAGRycy9kb3du&#10;cmV2LnhtbFBLBQYAAAAABAAEAPUAAACGAwAAAAA=&#10;">
                  <v:textbox>
                    <w:txbxContent>
                      <w:p w:rsidR="0092522E" w:rsidRPr="00DF35D3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 w:rsidRPr="00DF35D3">
                          <w:rPr>
                            <w:sz w:val="16"/>
                            <w:szCs w:val="16"/>
                            <w:lang w:val="uk-UA"/>
                          </w:rPr>
                          <w:t>Видавничі твори (книги, журнали, рукописи, дитячі ігри)</w:t>
                        </w:r>
                      </w:p>
                    </w:txbxContent>
                  </v:textbox>
                </v:rect>
                <v:rect id="Rectangle 85" o:spid="_x0000_s1114" style="position:absolute;left:1143;top:25146;width:11430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n5sMA&#10;AADcAAAADwAAAGRycy9kb3ducmV2LnhtbERPTWvCQBC9F/wPywi91V0t1Da6CaJY2qMml96m2TFJ&#10;m50N2VVTf71bELzN433OMhtsK07U+8axhulEgSAunWm40lDk26dXED4gG2wdk4Y/8pClo4clJsad&#10;eUenfahEDGGfoIY6hC6R0pc1WfQT1xFH7uB6iyHCvpKmx3MMt62cKfUiLTYcG2rsaF1T+bs/Wg3f&#10;zazAyy5/V/Zt+xw+h/zn+LXR+nE8rBYgAg3hLr65P0ycr+b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bn5sMAAADcAAAADwAAAAAAAAAAAAAAAACYAgAAZHJzL2Rv&#10;d25yZXYueG1sUEsFBgAAAAAEAAQA9QAAAIgDAAAAAA==&#10;">
                  <v:textbox>
                    <w:txbxContent>
                      <w:p w:rsidR="0092522E" w:rsidRPr="001C3733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 w:rsidRPr="001C3733">
                          <w:rPr>
                            <w:sz w:val="16"/>
                            <w:szCs w:val="16"/>
                            <w:lang w:val="uk-UA"/>
                          </w:rPr>
                          <w:t xml:space="preserve">Наукові дослідження </w:t>
                        </w: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і</w:t>
                        </w:r>
                        <w:r w:rsidRPr="001C3733">
                          <w:rPr>
                            <w:sz w:val="16"/>
                            <w:szCs w:val="16"/>
                            <w:lang w:val="uk-UA"/>
                          </w:rPr>
                          <w:t xml:space="preserve"> розробки (науково-технічна продукція, технологія, корисні моделі, ноу-хау, винахі</w:t>
                        </w: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д, патент, знання та досвід</w:t>
                        </w:r>
                        <w:r w:rsidRPr="001C3733">
                          <w:rPr>
                            <w:sz w:val="16"/>
                            <w:szCs w:val="16"/>
                            <w:lang w:val="uk-UA"/>
                          </w:rPr>
                          <w:t>)</w:t>
                        </w:r>
                      </w:p>
                    </w:txbxContent>
                  </v:textbox>
                </v:rect>
                <v:rect id="Rectangle 85" o:spid="_x0000_s1115" style="position:absolute;left:1143;top:35433;width:11430;height:10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lzlMUA&#10;AADcAAAADwAAAGRycy9kb3ducmV2LnhtbESPQW/CMAyF70j7D5En7QYJTJpGISC0iWk7QnvhZhrT&#10;FhqnagJ0+/XzYdJutt7ze5+X68G36kZ9bAJbmE4MKOIyuIYrC0W+Hb+CignZYRuYLHxThPXqYbTE&#10;zIU77+i2T5WSEI4ZWqhT6jKtY1mTxzgJHbFop9B7TLL2lXY93iXct3pmzIv22LA01NjRW03lZX/1&#10;Fo7NrMCfXf5h/Hz7nL6G/Hw9vFv79DhsFqASDenf/Hf96QTfCK0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2XOUxQAAANwAAAAPAAAAAAAAAAAAAAAAAJgCAABkcnMv&#10;ZG93bnJldi54bWxQSwUGAAAAAAQABAD1AAAAigMAAAAA&#10;">
                  <v:textbox>
                    <w:txbxContent>
                      <w:p w:rsidR="0092522E" w:rsidRPr="005E7E7F" w:rsidRDefault="0092522E" w:rsidP="0092522E">
                        <w:pPr>
                          <w:widowControl w:val="0"/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 w:rsidRPr="005E7E7F">
                          <w:rPr>
                            <w:sz w:val="16"/>
                            <w:szCs w:val="16"/>
                            <w:lang w:val="uk-UA"/>
                          </w:rPr>
                          <w:t>Програмне забезп</w:t>
                        </w:r>
                        <w:r w:rsidRPr="005E7E7F">
                          <w:rPr>
                            <w:sz w:val="16"/>
                            <w:szCs w:val="16"/>
                            <w:lang w:val="uk-UA"/>
                          </w:rPr>
                          <w:t>е</w:t>
                        </w:r>
                        <w:r w:rsidRPr="005E7E7F">
                          <w:rPr>
                            <w:sz w:val="16"/>
                            <w:szCs w:val="16"/>
                            <w:lang w:val="uk-UA"/>
                          </w:rPr>
                          <w:t>чення та відеоігри (комп’ютерні пр</w:t>
                        </w:r>
                        <w:r w:rsidRPr="005E7E7F">
                          <w:rPr>
                            <w:sz w:val="16"/>
                            <w:szCs w:val="16"/>
                            <w:lang w:val="uk-UA"/>
                          </w:rPr>
                          <w:t>о</w:t>
                        </w:r>
                        <w:r w:rsidRPr="005E7E7F">
                          <w:rPr>
                            <w:sz w:val="16"/>
                            <w:szCs w:val="16"/>
                            <w:lang w:val="uk-UA"/>
                          </w:rPr>
                          <w:t>грами та ігри, бази даних, веб-сайти, мережі, сервіси та ін.)</w:t>
                        </w:r>
                      </w:p>
                    </w:txbxContent>
                  </v:textbox>
                </v:rect>
                <v:rect id="Rectangle 85" o:spid="_x0000_s1116" style="position:absolute;left:27432;top:12573;width:9144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XWD8MA&#10;AADcAAAADwAAAGRycy9kb3ducmV2LnhtbERPTWvCQBC9F/oflin01uzWQtGYVYpiaY8xXryN2TFJ&#10;m50N2dVEf323IHibx/ucbDnaVpyp941jDa+JAkFcOtNwpWFXbF6mIHxANtg6Jg0X8rBcPD5kmBo3&#10;cE7nbahEDGGfooY6hC6V0pc1WfSJ64gjd3S9xRBhX0nT4xDDbSsnSr1Liw3Hhho7WtVU/m5PVsOh&#10;mezwmhefys42b+F7LH5O+7XWz0/jxxxEoDHcxTf3l4nz1Qz+n4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5XWD8MAAADcAAAADwAAAAAAAAAAAAAAAACYAgAAZHJzL2Rv&#10;d25yZXYueG1sUEsFBgAAAAAEAAQA9QAAAIgDAAAAAA==&#10;">
                  <v:textbox>
                    <w:txbxContent>
                      <w:p w:rsidR="0092522E" w:rsidRPr="00DF35D3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 w:rsidRPr="00DF35D3">
                          <w:rPr>
                            <w:sz w:val="16"/>
                            <w:szCs w:val="16"/>
                            <w:lang w:val="uk-UA"/>
                          </w:rPr>
                          <w:t>Навчання, підвищення квал</w:t>
                        </w:r>
                        <w:r w:rsidRPr="00DF35D3">
                          <w:rPr>
                            <w:sz w:val="16"/>
                            <w:szCs w:val="16"/>
                            <w:lang w:val="uk-UA"/>
                          </w:rPr>
                          <w:t>і</w:t>
                        </w:r>
                        <w:r w:rsidRPr="00DF35D3">
                          <w:rPr>
                            <w:sz w:val="16"/>
                            <w:szCs w:val="16"/>
                            <w:lang w:val="uk-UA"/>
                          </w:rPr>
                          <w:t>фікації</w:t>
                        </w:r>
                      </w:p>
                    </w:txbxContent>
                  </v:textbox>
                </v:rect>
                <v:rect id="Rectangle 85" o:spid="_x0000_s1117" style="position:absolute;left:27432;top:18288;width:9144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bpT8UA&#10;AADcAAAADwAAAGRycy9kb3ducmV2LnhtbESPQW/CMAyF75P2HyJP4jZSQJq2QlpNIBA7QrnsZhrT&#10;ljVO1QQo/Pr5MGk3W+/5vc+LfHCtulIfGs8GJuMEFHHpbcOVgUOxfn0HFSKyxdYzGbhTgDx7flpg&#10;av2Nd3Tdx0pJCIcUDdQxdqnWoazJYRj7jli0k+8dRln7StsebxLuWj1NkjftsGFpqLGjZU3lz/7i&#10;DByb6QEfu2KTuI/1LH4NxfnyvTJm9DJ8zkFFGuK/+e96awV/IvjyjEy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dulPxQAAANwAAAAPAAAAAAAAAAAAAAAAAJgCAABkcnMv&#10;ZG93bnJldi54bWxQSwUGAAAAAAQABAD1AAAAigMAAAAA&#10;">
                  <v:textbox>
                    <w:txbxContent>
                      <w:p w:rsidR="0092522E" w:rsidRPr="00DF35D3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 w:rsidRPr="00DF35D3">
                          <w:rPr>
                            <w:sz w:val="16"/>
                            <w:szCs w:val="16"/>
                            <w:lang w:val="uk-UA"/>
                          </w:rPr>
                          <w:t>Програми участі в управлінні проектами та прибутках</w:t>
                        </w:r>
                      </w:p>
                    </w:txbxContent>
                  </v:textbox>
                </v:rect>
                <v:rect id="Rectangle 85" o:spid="_x0000_s1118" style="position:absolute;left:27432;top:25146;width:9144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pM1MEA&#10;AADcAAAADwAAAGRycy9kb3ducmV2LnhtbERPTYvCMBC9L/gfwgje1rQKol2jiKLoUevF22wz23Zt&#10;JqWJWv31RhC8zeN9znTemkpcqXGlZQVxPwJBnFldcq7gmK6/xyCcR9ZYWSYFd3Iwn3W+pphoe+M9&#10;XQ8+FyGEXYIKCu/rREqXFWTQ9W1NHLg/2xj0ATa51A3eQrip5CCKRtJgyaGhwJqWBWXnw8Uo+C0H&#10;R3zs001kJuuh37Xp/+W0UqrXbRc/IDy1/iN+u7c6zI9jeD0TLpC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6TNTBAAAA3AAAAA8AAAAAAAAAAAAAAAAAmAIAAGRycy9kb3du&#10;cmV2LnhtbFBLBQYAAAAABAAEAPUAAACGAwAAAAA=&#10;">
                  <v:textbox>
                    <w:txbxContent>
                      <w:p w:rsidR="0092522E" w:rsidRPr="00DF35D3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 w:rsidRPr="00DF35D3">
                          <w:rPr>
                            <w:sz w:val="16"/>
                            <w:szCs w:val="16"/>
                            <w:lang w:val="uk-UA"/>
                          </w:rPr>
                          <w:t>Розширені соц</w:t>
                        </w:r>
                        <w:r w:rsidRPr="00DF35D3">
                          <w:rPr>
                            <w:sz w:val="16"/>
                            <w:szCs w:val="16"/>
                            <w:lang w:val="uk-UA"/>
                          </w:rPr>
                          <w:t>і</w:t>
                        </w:r>
                        <w:r w:rsidRPr="00DF35D3">
                          <w:rPr>
                            <w:sz w:val="16"/>
                            <w:szCs w:val="16"/>
                            <w:lang w:val="uk-UA"/>
                          </w:rPr>
                          <w:t>альні пакети для працівників</w:t>
                        </w:r>
                      </w:p>
                    </w:txbxContent>
                  </v:textbox>
                </v:rect>
                <v:rect id="Rectangle 85" o:spid="_x0000_s1119" style="position:absolute;left:27432;top:30861;width:9144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jSo8MA&#10;AADcAAAADwAAAGRycy9kb3ducmV2LnhtbERPTWvCQBC9C/0PyxR6011TkDZ1FVEs9ajJpbdpdpqk&#10;ZmdDdhPT/npXKHibx/uc5Xq0jRio87VjDfOZAkFcOFNzqSHP9tMXED4gG2wck4Zf8rBePUyWmBp3&#10;4SMNp1CKGMI+RQ1VCG0qpS8qsuhnriWO3LfrLIYIu1KaDi8x3DYyUWohLdYcGypsaVtRcT71VsNX&#10;neT4d8zelX3dP4fDmP30nzutnx7HzRuIQGO4i//dHybOnydweyZe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jSo8MAAADcAAAADwAAAAAAAAAAAAAAAACYAgAAZHJzL2Rv&#10;d25yZXYueG1sUEsFBgAAAAAEAAQA9QAAAIgDAAAAAA==&#10;">
                  <v:textbox>
                    <w:txbxContent>
                      <w:p w:rsidR="0092522E" w:rsidRPr="00E764D8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 w:rsidRPr="00E764D8">
                          <w:rPr>
                            <w:sz w:val="16"/>
                            <w:szCs w:val="16"/>
                            <w:lang w:val="uk-UA"/>
                          </w:rPr>
                          <w:t>Колективні та локальні зони для роботи і відпочинку</w:t>
                        </w:r>
                      </w:p>
                    </w:txbxContent>
                  </v:textbox>
                </v:rect>
                <v:rect id="Rectangle 85" o:spid="_x0000_s1120" style="position:absolute;left:27432;top:37719;width:9144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R3OMIA&#10;AADcAAAADwAAAGRycy9kb3ducmV2LnhtbERPTWvCQBC9C/6HZYTedKNCqTEbEUVpjxovvU2zY5I2&#10;Oxuym5j217tCwds83uckm8HUoqfWVZYVzGcRCOLc6ooLBZfsMH0D4TyyxtoyKfglB5t0PEow1vbG&#10;J+rPvhAhhF2MCkrvm1hKl5dk0M1sQxy4q20N+gDbQuoWbyHc1HIRRa/SYMWhocSGdiXlP+fOKPiq&#10;Fhf8O2XHyKwOS/8xZN/d516pl8mwXYPwNPin+N/9rsP8+RIez4QLZH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pHc4wgAAANwAAAAPAAAAAAAAAAAAAAAAAJgCAABkcnMvZG93&#10;bnJldi54bWxQSwUGAAAAAAQABAD1AAAAhwMAAAAA&#10;">
                  <v:textbox>
                    <w:txbxContent>
                      <w:p w:rsidR="0092522E" w:rsidRPr="00E764D8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 w:rsidRPr="00E764D8">
                          <w:rPr>
                            <w:sz w:val="16"/>
                            <w:szCs w:val="16"/>
                            <w:lang w:val="uk-UA"/>
                          </w:rPr>
                          <w:t>Стажування та практик</w:t>
                        </w: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а</w:t>
                        </w:r>
                        <w:r w:rsidRPr="00E764D8">
                          <w:rPr>
                            <w:sz w:val="16"/>
                            <w:szCs w:val="16"/>
                            <w:lang w:val="uk-UA"/>
                          </w:rPr>
                          <w:t xml:space="preserve"> в пр</w:t>
                        </w:r>
                        <w:r w:rsidRPr="00E764D8">
                          <w:rPr>
                            <w:sz w:val="16"/>
                            <w:szCs w:val="16"/>
                            <w:lang w:val="uk-UA"/>
                          </w:rPr>
                          <w:t>о</w:t>
                        </w:r>
                        <w:r w:rsidRPr="00E764D8">
                          <w:rPr>
                            <w:sz w:val="16"/>
                            <w:szCs w:val="16"/>
                            <w:lang w:val="uk-UA"/>
                          </w:rPr>
                          <w:t>відних компан</w:t>
                        </w:r>
                        <w:r w:rsidRPr="00E764D8">
                          <w:rPr>
                            <w:sz w:val="16"/>
                            <w:szCs w:val="16"/>
                            <w:lang w:val="uk-UA"/>
                          </w:rPr>
                          <w:t>і</w:t>
                        </w:r>
                        <w:r w:rsidRPr="00E764D8">
                          <w:rPr>
                            <w:sz w:val="16"/>
                            <w:szCs w:val="16"/>
                            <w:lang w:val="uk-UA"/>
                          </w:rPr>
                          <w:t>ях світу</w:t>
                        </w:r>
                      </w:p>
                    </w:txbxContent>
                  </v:textbox>
                </v:rect>
                <v:line id="Line 23" o:spid="_x0000_s1121" style="position:absolute;visibility:visible;mso-wrap-style:square" from="18281,2286" to="18288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QAM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5AAxAAAANwAAAAPAAAAAAAAAAAA&#10;AAAAAKECAABkcnMvZG93bnJldi54bWxQSwUGAAAAAAQABAD5AAAAkgMAAAAA&#10;"/>
                <v:line id="Line 24" o:spid="_x0000_s1122" style="position:absolute;visibility:visible;mso-wrap-style:square" from="6858,3429" to="26289,3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c1m8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VzWbxAAAANwAAAAPAAAAAAAAAAAA&#10;AAAAAKECAABkcnMvZG93bnJldi54bWxQSwUGAAAAAAQABAD5AAAAkgMAAAAA&#10;"/>
                <v:line id="Line 25" o:spid="_x0000_s1123" style="position:absolute;visibility:visible;mso-wrap-style:square" from="6851,3429" to="6858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Wr7M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U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avsxAAAANwAAAAPAAAAAAAAAAAA&#10;AAAAAKECAABkcnMvZG93bnJldi54bWxQSwUGAAAAAAQABAD5AAAAkgMAAAAA&#10;"/>
                <v:line id="Line 26" o:spid="_x0000_s1124" style="position:absolute;visibility:visible;mso-wrap-style:square" from="26289,3429" to="26295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Od8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Q53xAAAANwAAAAPAAAAAAAAAAAA&#10;AAAAAKECAABkcnMvZG93bnJldi54bWxQSwUGAAAAAAQABAD5AAAAkgMAAAAA&#10;"/>
                <v:line id="Line 27" o:spid="_x0000_s1125" style="position:absolute;visibility:visible;mso-wrap-style:square" from="26282,6858" to="26289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aaBc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t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VpoFxwAAANwAAAAPAAAAAAAA&#10;AAAAAAAAAKECAABkcnMvZG93bnJldi54bWxQSwUGAAAAAAQABAD5AAAAlQMAAAAA&#10;"/>
                <v:line id="Line 28" o:spid="_x0000_s1126" style="position:absolute;visibility:visible;mso-wrap-style:square" from="16002,8001" to="29718,8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<v:line id="Line 29" o:spid="_x0000_s1127" style="position:absolute;visibility:visible;mso-wrap-style:square" from="16002,8001" to="16008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xcvs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TFy+xwAAANwAAAAPAAAAAAAA&#10;AAAAAAAAAKECAABkcnMvZG93bnJldi54bWxQSwUGAAAAAAQABAD5AAAAlQMAAAAA&#10;"/>
                <v:line id="Line 30" o:spid="_x0000_s1128" style="position:absolute;visibility:visible;mso-wrap-style:square" from="29718,8001" to="29718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  <v:line id="Line 31" o:spid="_x0000_s1129" style="position:absolute;visibility:visible;mso-wrap-style:square" from="0,5715" to="6,40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JnUsQAAADcAAAADwAAAGRycy9kb3ducmV2LnhtbERPTWvCQBC9F/wPyxR6q5umECR1FVEK&#10;6kHUFtrjmJ0mqdnZsLtN4r93BaG3ebzPmc4H04iOnK8tK3gZJyCIC6trLhV8frw/T0D4gKyxsUwK&#10;LuRhPhs9TDHXtucDdcdQihjCPkcFVQhtLqUvKjLox7YljtyPdQZDhK6U2mEfw00j0yTJpMGaY0OF&#10;LS0rKs7HP6Ng97rPusVmux6+NtmpWB1O37+9U+rpcVi8gQg0hH/x3b3WcX6awu2ZeIG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0mdSxAAAANwAAAAPAAAAAAAAAAAA&#10;AAAAAKECAABkcnMvZG93bnJldi54bWxQSwUGAAAAAAQABAD5AAAAkgMAAAAA&#10;"/>
                <v:line id="Line 32" o:spid="_x0000_s1130" style="position:absolute;visibility:visible;mso-wrap-style:square" from="0,5715" to="1143,5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  <v:line id="Line 33" o:spid="_x0000_s1131" style="position:absolute;visibility:visible;mso-wrap-style:square" from="0,39998" to="1143,40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    <v:line id="Line 34" o:spid="_x0000_s1132" style="position:absolute;visibility:visible;mso-wrap-style:square" from="0,28575" to="1143,28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  <v:line id="Line 35" o:spid="_x0000_s1133" style="position:absolute;visibility:visible;mso-wrap-style:square" from="0,20574" to="1143,20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    <v:line id="Line 36" o:spid="_x0000_s1134" style="position:absolute;visibility:visible;mso-wrap-style:square" from="0,14859" to="1143,14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    <v:line id="Line 37" o:spid="_x0000_s1135" style="position:absolute;visibility:visible;mso-wrap-style:square" from="0,9144" to="1143,9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      <v:line id="Line 38" o:spid="_x0000_s1136" style="position:absolute;visibility:visible;mso-wrap-style:square" from="13716,10287" to="13722,35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b1I8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H/8C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vUjxAAAANwAAAAPAAAAAAAAAAAA&#10;AAAAAKECAABkcnMvZG93bnJldi54bWxQSwUGAAAAAAQABAD5AAAAkgMAAAAA&#10;"/>
                <v:line id="Line 39" o:spid="_x0000_s1137" style="position:absolute;visibility:visible;mso-wrap-style:square" from="13716,35433" to="14859,35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lcpjxwAAANwAAAAPAAAAAAAA&#10;AAAAAAAAAKECAABkcnMvZG93bnJldi54bWxQSwUGAAAAAAQABAD5AAAAlQMAAAAA&#10;"/>
                <v:line id="Line 40" o:spid="_x0000_s1138" style="position:absolute;visibility:visible;mso-wrap-style:square" from="13716,28575" to="14859,28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    <v:line id="Line 41" o:spid="_x0000_s1139" style="position:absolute;visibility:visible;mso-wrap-style:square" from="13716,22860" to="14859,22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vxj8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8+m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C/GPxAAAANwAAAAPAAAAAAAAAAAA&#10;AAAAAKECAABkcnMvZG93bnJldi54bWxQSwUGAAAAAAQABAD5AAAAkgMAAAAA&#10;"/>
                <v:line id="Line 42" o:spid="_x0000_s1140" style="position:absolute;visibility:visible;mso-wrap-style:square" from="13716,14859" to="14859,14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    <v:line id="Line 43" o:spid="_x0000_s1141" style="position:absolute;visibility:visible;mso-wrap-style:square" from="13716,10287" to="14859,10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7MYM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sxgxAAAANwAAAAPAAAAAAAAAAAA&#10;AAAAAKECAABkcnMvZG93bnJldi54bWxQSwUGAAAAAAQABAD5AAAAkgMAAAAA&#10;"/>
                <v:line id="Line 44" o:spid="_x0000_s1142" style="position:absolute;visibility:visible;mso-wrap-style:square" from="26289,10287" to="26289,41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Jp+8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4mn7xAAAANwAAAAPAAAAAAAAAAAA&#10;AAAAAKECAABkcnMvZG93bnJldi54bWxQSwUGAAAAAAQABAD5AAAAkgMAAAAA&#10;"/>
                <v:line id="Line 45" o:spid="_x0000_s1143" style="position:absolute;visibility:visible;mso-wrap-style:square" from="26289,10287" to="27432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D3jM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MPeMxAAAANwAAAAPAAAAAAAAAAAA&#10;AAAAAKECAABkcnMvZG93bnJldi54bWxQSwUGAAAAAAQABAD5AAAAkgMAAAAA&#10;"/>
                <v:line id="Line 46" o:spid="_x0000_s1144" style="position:absolute;visibility:visible;mso-wrap-style:square" from="26289,41148" to="27432,41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xSF8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fFIXxAAAANwAAAAPAAAAAAAAAAAA&#10;AAAAAKECAABkcnMvZG93bnJldi54bWxQSwUGAAAAAAQABAD5AAAAkgMAAAAA&#10;"/>
                <v:line id="Line 47" o:spid="_x0000_s1145" style="position:absolute;visibility:visible;mso-wrap-style:square" from="26289,33147" to="27432,33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    <v:line id="Line 48" o:spid="_x0000_s1146" style="position:absolute;visibility:visible;mso-wrap-style:square" from="26289,27432" to="27432,27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    <v:line id="Line 49" o:spid="_x0000_s1147" style="position:absolute;visibility:visible;mso-wrap-style:square" from="26289,21717" to="27432,21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5Hs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k7kexwAAANwAAAAPAAAAAAAA&#10;AAAAAAAAAKECAABkcnMvZG93bnJldi54bWxQSwUGAAAAAAQABAD5AAAAlQMAAAAA&#10;"/>
                <v:line id="Line 50" o:spid="_x0000_s1148" style="position:absolute;visibility:visible;mso-wrap-style:square" from="26289,14859" to="27432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8chc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3xyFxAAAANwAAAAPAAAAAAAAAAAA&#10;AAAAAKECAABkcnMvZG93bnJldi54bWxQSwUGAAAAAAQABAD5AAAAkgMAAAAA&#10;"/>
                <w10:anchorlock/>
              </v:group>
            </w:pict>
          </mc:Fallback>
        </mc:AlternateContent>
      </w:r>
    </w:p>
    <w:p w:rsidR="0092522E" w:rsidRPr="007112B6" w:rsidRDefault="0092522E" w:rsidP="0092522E">
      <w:pPr>
        <w:widowControl w:val="0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Рис. 10. Класифікація об’єктів інвестування в сфері креати</w:t>
      </w:r>
      <w:r w:rsidRPr="007112B6">
        <w:rPr>
          <w:i/>
          <w:sz w:val="28"/>
          <w:szCs w:val="28"/>
          <w:lang w:val="uk-UA"/>
        </w:rPr>
        <w:t>в</w:t>
      </w:r>
      <w:r w:rsidRPr="007112B6">
        <w:rPr>
          <w:i/>
          <w:sz w:val="28"/>
          <w:szCs w:val="28"/>
          <w:lang w:val="uk-UA"/>
        </w:rPr>
        <w:t>них індустрій</w:t>
      </w:r>
    </w:p>
    <w:p w:rsidR="0092522E" w:rsidRPr="007112B6" w:rsidRDefault="0092522E" w:rsidP="0092522E">
      <w:pPr>
        <w:widowControl w:val="0"/>
        <w:spacing w:before="6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Відповідно до обʼєктів інвестування в креативній економіці виділяють такі </w:t>
      </w:r>
      <w:r w:rsidRPr="007112B6">
        <w:rPr>
          <w:b/>
          <w:i/>
          <w:sz w:val="28"/>
          <w:szCs w:val="28"/>
          <w:lang w:val="uk-UA"/>
        </w:rPr>
        <w:t>види інвестицій</w:t>
      </w:r>
      <w:r w:rsidRPr="007112B6">
        <w:rPr>
          <w:sz w:val="28"/>
          <w:szCs w:val="28"/>
          <w:lang w:val="uk-UA"/>
        </w:rPr>
        <w:t>: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– </w:t>
      </w:r>
      <w:r w:rsidRPr="007112B6">
        <w:rPr>
          <w:i/>
          <w:sz w:val="28"/>
          <w:szCs w:val="28"/>
          <w:lang w:val="uk-UA"/>
        </w:rPr>
        <w:t>інноваційні (науково-технічні) інвестиції</w:t>
      </w:r>
      <w:r w:rsidRPr="007112B6">
        <w:rPr>
          <w:sz w:val="28"/>
          <w:szCs w:val="28"/>
          <w:lang w:val="uk-UA"/>
        </w:rPr>
        <w:t xml:space="preserve"> – вкладання ці</w:t>
      </w:r>
      <w:r w:rsidRPr="007112B6">
        <w:rPr>
          <w:sz w:val="28"/>
          <w:szCs w:val="28"/>
          <w:lang w:val="uk-UA"/>
        </w:rPr>
        <w:t>н</w:t>
      </w:r>
      <w:r w:rsidRPr="007112B6">
        <w:rPr>
          <w:sz w:val="28"/>
          <w:szCs w:val="28"/>
          <w:lang w:val="uk-UA"/>
        </w:rPr>
        <w:t>ностей у нововведення, наукові дослідження та інформаційні те</w:t>
      </w:r>
      <w:r w:rsidRPr="007112B6">
        <w:rPr>
          <w:sz w:val="28"/>
          <w:szCs w:val="28"/>
          <w:lang w:val="uk-UA"/>
        </w:rPr>
        <w:t>х</w:t>
      </w:r>
      <w:r w:rsidRPr="007112B6">
        <w:rPr>
          <w:sz w:val="28"/>
          <w:szCs w:val="28"/>
          <w:lang w:val="uk-UA"/>
        </w:rPr>
        <w:t>нології, що спрямовані на створення нових матеріалів, продуктів, процесів, пристроїв, технологій, систем або їх вдосконалення в тих креативних індустріях, де результатами інт</w:t>
      </w:r>
      <w:r w:rsidRPr="007112B6">
        <w:rPr>
          <w:sz w:val="28"/>
          <w:szCs w:val="28"/>
          <w:lang w:val="uk-UA"/>
        </w:rPr>
        <w:t>е</w:t>
      </w:r>
      <w:r w:rsidRPr="007112B6">
        <w:rPr>
          <w:sz w:val="28"/>
          <w:szCs w:val="28"/>
          <w:lang w:val="uk-UA"/>
        </w:rPr>
        <w:t>лектуальної діяльності є винаходи, корисні моделі, промислові зразки, раціоналізаторські пропозиції, товарні знаки щодо, які переважно лягають в область дії права промислової власності та закріплюються патентами, ліценз</w:t>
      </w:r>
      <w:r w:rsidRPr="007112B6">
        <w:rPr>
          <w:sz w:val="28"/>
          <w:szCs w:val="28"/>
          <w:lang w:val="uk-UA"/>
        </w:rPr>
        <w:t>і</w:t>
      </w:r>
      <w:r w:rsidRPr="007112B6">
        <w:rPr>
          <w:sz w:val="28"/>
          <w:szCs w:val="28"/>
          <w:lang w:val="uk-UA"/>
        </w:rPr>
        <w:t>ями та іншими правами, в т.ч. й авторськими;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– </w:t>
      </w:r>
      <w:r w:rsidRPr="007112B6">
        <w:rPr>
          <w:i/>
          <w:sz w:val="28"/>
          <w:szCs w:val="28"/>
          <w:lang w:val="uk-UA"/>
        </w:rPr>
        <w:t>творчі інвестиції</w:t>
      </w:r>
      <w:r w:rsidRPr="007112B6">
        <w:rPr>
          <w:sz w:val="28"/>
          <w:szCs w:val="28"/>
          <w:lang w:val="uk-UA"/>
        </w:rPr>
        <w:t xml:space="preserve"> – вкладення цінностей в обʼєкти творчої діяльності однієї людини або кілької осіб, зокрема, у науковій сфері, сфері культури і </w:t>
      </w:r>
      <w:r w:rsidRPr="007112B6">
        <w:rPr>
          <w:sz w:val="28"/>
          <w:szCs w:val="28"/>
          <w:lang w:val="uk-UA"/>
        </w:rPr>
        <w:lastRenderedPageBreak/>
        <w:t>мистецтва, а також освіти. З огляду на це, д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ний вид інвестицій умовно поділяється на культурні та людські.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За джерелами походження інвестиції поділяють на державні, приватні, міжнародні та змішані (партнерські), в т. ч. власні, залучені та позикові. </w:t>
      </w:r>
      <w:r w:rsidRPr="007112B6">
        <w:rPr>
          <w:i/>
          <w:sz w:val="28"/>
          <w:szCs w:val="28"/>
          <w:lang w:val="uk-UA"/>
        </w:rPr>
        <w:t>Базова система фінансування креативних індус</w:t>
      </w:r>
      <w:r w:rsidRPr="007112B6">
        <w:rPr>
          <w:i/>
          <w:sz w:val="28"/>
          <w:szCs w:val="28"/>
          <w:lang w:val="uk-UA"/>
        </w:rPr>
        <w:t>т</w:t>
      </w:r>
      <w:r w:rsidRPr="007112B6">
        <w:rPr>
          <w:i/>
          <w:sz w:val="28"/>
          <w:szCs w:val="28"/>
          <w:lang w:val="uk-UA"/>
        </w:rPr>
        <w:t>рій</w:t>
      </w:r>
      <w:r w:rsidRPr="007112B6">
        <w:rPr>
          <w:sz w:val="28"/>
          <w:szCs w:val="28"/>
          <w:lang w:val="uk-UA"/>
        </w:rPr>
        <w:t xml:space="preserve"> представлена на рис. 11.</w:t>
      </w:r>
    </w:p>
    <w:p w:rsidR="0092522E" w:rsidRPr="007112B6" w:rsidRDefault="0092522E" w:rsidP="0092522E">
      <w:pPr>
        <w:widowControl w:val="0"/>
        <w:jc w:val="center"/>
        <w:rPr>
          <w:sz w:val="28"/>
          <w:szCs w:val="28"/>
          <w:lang w:val="uk-UA"/>
        </w:rPr>
      </w:pPr>
      <w:r w:rsidRPr="007112B6">
        <w:rPr>
          <w:noProof/>
          <w:sz w:val="28"/>
          <w:szCs w:val="28"/>
          <w:lang w:val="uk-UA" w:eastAsia="uk-UA"/>
        </w:rPr>
        <mc:AlternateContent>
          <mc:Choice Requires="wpc">
            <w:drawing>
              <wp:inline distT="0" distB="0" distL="0" distR="0" wp14:anchorId="6CAD36D9" wp14:editId="4C1E08CF">
                <wp:extent cx="3700145" cy="3543300"/>
                <wp:effectExtent l="7620" t="5715" r="6985" b="13335"/>
                <wp:docPr id="94" name="Полотно 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2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228600" y="0"/>
                            <a:ext cx="347154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Система фінансового забезпечення креативних індустрій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228600" y="342900"/>
                            <a:ext cx="10287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Бюджетні кошти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1371600" y="342900"/>
                            <a:ext cx="12573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Інвестиційні кошти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2743200" y="342900"/>
                            <a:ext cx="9518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Кредитні кошти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8100" y="800100"/>
                            <a:ext cx="309245" cy="137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Кошти державного бюджету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81000" y="800100"/>
                            <a:ext cx="304165" cy="137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Кошти місцевого бюджету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Line 133"/>
                        <wps:cNvCnPr/>
                        <wps:spPr bwMode="auto">
                          <a:xfrm>
                            <a:off x="152400" y="68580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134"/>
                        <wps:cNvCnPr/>
                        <wps:spPr bwMode="auto">
                          <a:xfrm>
                            <a:off x="152400" y="6858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135"/>
                        <wps:cNvCnPr/>
                        <wps:spPr bwMode="auto">
                          <a:xfrm>
                            <a:off x="609600" y="6858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136"/>
                        <wps:cNvCnPr/>
                        <wps:spPr bwMode="auto">
                          <a:xfrm>
                            <a:off x="457200" y="5715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1074420" y="800100"/>
                            <a:ext cx="323215" cy="137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Договірне інвестування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1437640" y="800100"/>
                            <a:ext cx="332740" cy="137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Інноваційне інвестування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Line 139"/>
                        <wps:cNvCnPr/>
                        <wps:spPr bwMode="auto">
                          <a:xfrm>
                            <a:off x="1249680" y="6858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40"/>
                        <wps:cNvCnPr/>
                        <wps:spPr bwMode="auto">
                          <a:xfrm>
                            <a:off x="1615440" y="6858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41"/>
                        <wps:cNvCnPr/>
                        <wps:spPr bwMode="auto">
                          <a:xfrm>
                            <a:off x="1943100" y="5715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718820" y="800100"/>
                            <a:ext cx="318770" cy="137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Корпоративне інвестування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143"/>
                        <wps:cNvCnPr/>
                        <wps:spPr bwMode="auto">
                          <a:xfrm>
                            <a:off x="952500" y="6858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1809115" y="800100"/>
                            <a:ext cx="313690" cy="137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Лізингове інвестування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Line 145"/>
                        <wps:cNvCnPr/>
                        <wps:spPr bwMode="auto">
                          <a:xfrm>
                            <a:off x="1985645" y="6858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2159635" y="800100"/>
                            <a:ext cx="313690" cy="137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Концесійне інвестування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Line 147"/>
                        <wps:cNvCnPr/>
                        <wps:spPr bwMode="auto">
                          <a:xfrm>
                            <a:off x="2324100" y="6858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148"/>
                        <wps:cNvCnPr/>
                        <wps:spPr bwMode="auto">
                          <a:xfrm>
                            <a:off x="952500" y="685800"/>
                            <a:ext cx="13716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2513330" y="800100"/>
                            <a:ext cx="323215" cy="137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Банківське кредитування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Line 150"/>
                        <wps:cNvCnPr/>
                        <wps:spPr bwMode="auto">
                          <a:xfrm>
                            <a:off x="2667000" y="6858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2879090" y="800100"/>
                            <a:ext cx="435610" cy="137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Кредитування інноваційним фондом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Line 152"/>
                        <wps:cNvCnPr/>
                        <wps:spPr bwMode="auto">
                          <a:xfrm>
                            <a:off x="3124200" y="6858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3354705" y="800100"/>
                            <a:ext cx="340995" cy="137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Державне кредитування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Line 154"/>
                        <wps:cNvCnPr/>
                        <wps:spPr bwMode="auto">
                          <a:xfrm>
                            <a:off x="3580765" y="6858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155"/>
                        <wps:cNvCnPr/>
                        <wps:spPr bwMode="auto">
                          <a:xfrm>
                            <a:off x="2667000" y="685800"/>
                            <a:ext cx="9144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156"/>
                        <wps:cNvCnPr/>
                        <wps:spPr bwMode="auto">
                          <a:xfrm>
                            <a:off x="3200400" y="57150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114300" y="2286000"/>
                            <a:ext cx="17145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Державно-приватне партнерство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114300" y="2628900"/>
                            <a:ext cx="17145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Державні цільові програми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114300" y="2971800"/>
                            <a:ext cx="17145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Самофінансування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114300" y="3314700"/>
                            <a:ext cx="17145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Інші джерела фінансування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Line 161"/>
                        <wps:cNvCnPr/>
                        <wps:spPr bwMode="auto">
                          <a:xfrm>
                            <a:off x="1828800" y="34290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162"/>
                        <wps:cNvCnPr/>
                        <wps:spPr bwMode="auto">
                          <a:xfrm>
                            <a:off x="1943100" y="2400300"/>
                            <a:ext cx="0" cy="1028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2057400" y="3314700"/>
                            <a:ext cx="1143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Меценатство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2057400" y="2971800"/>
                            <a:ext cx="1143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Спонсорство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Line 165"/>
                        <wps:cNvCnPr/>
                        <wps:spPr bwMode="auto">
                          <a:xfrm>
                            <a:off x="1943100" y="3086100"/>
                            <a:ext cx="114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2057400" y="2628900"/>
                            <a:ext cx="1143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Фантрайзінг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Line 167"/>
                        <wps:cNvCnPr/>
                        <wps:spPr bwMode="auto">
                          <a:xfrm>
                            <a:off x="1943100" y="2743200"/>
                            <a:ext cx="114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2057400" y="2286000"/>
                            <a:ext cx="1143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E27F9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Краудфандінг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Line 169"/>
                        <wps:cNvCnPr/>
                        <wps:spPr bwMode="auto">
                          <a:xfrm>
                            <a:off x="1943100" y="2400300"/>
                            <a:ext cx="114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70"/>
                        <wps:cNvCnPr/>
                        <wps:spPr bwMode="auto">
                          <a:xfrm>
                            <a:off x="1943100" y="228600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171"/>
                        <wps:cNvCnPr/>
                        <wps:spPr bwMode="auto">
                          <a:xfrm>
                            <a:off x="457200" y="228600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172"/>
                        <wps:cNvCnPr/>
                        <wps:spPr bwMode="auto">
                          <a:xfrm>
                            <a:off x="3200400" y="228600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173"/>
                        <wps:cNvCnPr/>
                        <wps:spPr bwMode="auto">
                          <a:xfrm>
                            <a:off x="0" y="114300"/>
                            <a:ext cx="0" cy="3314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174"/>
                        <wps:cNvCnPr/>
                        <wps:spPr bwMode="auto">
                          <a:xfrm>
                            <a:off x="0" y="2400300"/>
                            <a:ext cx="114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175"/>
                        <wps:cNvCnPr/>
                        <wps:spPr bwMode="auto">
                          <a:xfrm>
                            <a:off x="0" y="2743200"/>
                            <a:ext cx="114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176"/>
                        <wps:cNvCnPr/>
                        <wps:spPr bwMode="auto">
                          <a:xfrm>
                            <a:off x="0" y="3086100"/>
                            <a:ext cx="114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177"/>
                        <wps:cNvCnPr/>
                        <wps:spPr bwMode="auto">
                          <a:xfrm>
                            <a:off x="0" y="3429000"/>
                            <a:ext cx="114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178"/>
                        <wps:cNvCnPr/>
                        <wps:spPr bwMode="auto">
                          <a:xfrm>
                            <a:off x="0" y="1143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4" o:spid="_x0000_s1149" editas="canvas" style="width:291.35pt;height:279pt;mso-position-horizontal-relative:char;mso-position-vertical-relative:line" coordsize="37001,3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o4KwkAAFuKAAAOAAAAZHJzL2Uyb0RvYy54bWzsXe1uo0YU/V+p74D4nzXDN9Y6q1U+qkrb&#10;dtVtH4BgbKNioEDipFXfvXeG4TLG2Fk7G9pd30hJ7EAwMIcz955zZ+btu8d1qj3EZZXk2Uxnbwxd&#10;i7MonyfZcqb//tvtha9rVR1m8zDNs3imP8WV/u7y++/eboppbOarPJ3HpQYHyarpppjpq7ouppNJ&#10;Fa3idVi9yYs4g42LvFyHNbwtl5N5GW7g6Ot0YhqGO9nk5bwo8yiuKvjrdbNRvxTHXyziqP5lsaji&#10;WktnOpxbLX6W4ucd/zm5fBtOl2VYrJJInkZ4wlmswySDD8VDXYd1qN2Xyc6h1klU5lW+qN9E+XqS&#10;LxZJFItrgKthRu9qrsLsIazExURwd9oThFdf8Lh3S37eWX6bpCncjQkcfcr/xn9voH1ivjnNtndq&#10;/iL2lftsCmjAqsCmrF52ip9WYRGLK6+m0c8PH0stmc9029S1LFwDjn6Flg2zZRprzPR4K/LPhx0/&#10;FR9LfqpV8SGP/qi0LL9awX7x+7LMN6s4nMN5Mb4/nLvyD/xNBf+q3W1+yudw/PC+zkWDPi7KNT8g&#10;NJX2ONNN03cNANITgid+rLUItli2xxzb0bUItsnd+OeE0/YQRVnVP8T5WuMvZnoJlyA+Inz4UNXN&#10;ru0u4hLyNJnzVhFvyuXdVVpqDyEA+VZ8iauAK1V3SzNtM9MDx3TEkbe2VeohDPE1dIh1UsMTmSbr&#10;me7jTuGU37ubbA6nGU7rMEmb13B1HBriZvL717RD/Xj32LQXNs1dPn+C21vmzRMIjAEvVnn5l65t&#10;4Omb6dWf92EZ61r6YwZNFDDb5o+reGM7nglvSnXLnbolzCI41Eyvda15eVU3j/h9USbLFXwSE7cj&#10;y99Dsy4ScbN5kzdnJc8f0Nuc/uvD2BqCsf/fwNiyzQAQLRq2xTIzTN/jMCcsd1jG9iEsq5RsD2E5&#10;GBHLzPJYy8mDYDYdzyIwc77rwIwNRGBWwQzd9058YQly3AoXXjG+8GwL4loRYAyBOXCY71KQoWLZ&#10;wfYhLKtYdoewLGLfkbBs+UwiGQJJ/nIrxrCMwGzD5ZbCmyD4fONlB5tnEMo8ajY9IIczDJm9ITSb&#10;I4YZAs0NMQ/D2WYtMROcm/TPwfYhOEvObYUMkMWaQONDkoGGYVkKkq+yjyUwIf+Pz9IkmGPakmhd&#10;3wFwbhOtSJ9lLudaDt+4X5RI4XQOiRKoE/HE/8VaQ5nfS0nhoLwQTiExBY2Eaw88RRXC2t+BEdz4&#10;N759YZvuzYVtXF9fvL+9si/cW+Y519b11dU1+4dfC7Onq2Q+jzMuprQiH7M/T6CScmMjz6HMh7dh&#10;sn10cWvhFNvf4qR76kjzLPBW4C08ouoQ9DBnvx7mOM6EeMCYzXMvwhzo2wCVc8McxObbPCfoR3Lh&#10;sTznGkGb5w/xHGGOeI6bBBBEb2POfQHPtZ0naPoO6Pv9vpUwR5gTmBsypix0P0Ywppjh2Ta3SQCp&#10;g/mJaZms7ZSlYnqwVz4De8rBqJvyk+38BO7MgBCKDsgYeLYtz+Ue4D48W6bHN3OHivJtmW9jRE94&#10;7uEZXSqZb6P/AVA+Ng5lph24fgNNCkQp4c6Ww9UqDrpJDeiArqDHPTH5YS5Ul0g+JNAR6PaCDm0f&#10;CTq0FE5husC2Wg+H0h8C3V7QDbkzUKzX0d1r1+V5zPcPZT/M97hxRtFiVwMC3ZNsH4oWe9Fiz52x&#10;MU88gUN5MeYBd4YUJFKQhIKE7oxS2mxjQjdGxu0bAeMS0b6Mm1luQBzKqQLr6BzUlolDtznUBaSo&#10;DjeU+nTRwNEZd+A7Li8WAmhS8kNx6L441EXrRyVRfEZHIFHQ2APRpROJfvYoEQd9EiLRHomirSST&#10;ebxTJwSiYADZbTJPJEokupdE0fuRoFNtn2N77meyn9a5EYk5502IEag47QwLhVw0aNSeW3VpXltB&#10;Mh2owoSxHnvTHzLQd8Z3OkgN1HP3eu6e99MNUjml53ZdGI3ZQJN6buq59/bc6P0oJNqNKRkj/fE9&#10;KMveT6K25bgMNpMOr2hI2MsRifZIFG2lJhLtxpOcQKIWlG20IyuJRIlE95Iomj8qiaoO0GtHopbl&#10;2J5xQIi3jSCAzUSiHYmC3Exm5uCcOS4aS5JEVU/p2HTeguFlHh/mSEI8jTUTM24Nl77xWgvV/elq&#10;DU7ouc1n0h8xWZAMKklDOt8Bjh66P5LpVOPnaKaDWLEdVUulbxQu7gsXPbRo1HBR9WleO1yUQ2x5&#10;l9xMO9cb/808ZosKJB4v0sR0YmI6MIoPhYvnOjGdh9aPCmYUeUcQkFQwu6a/OzMdgXlHhXex0HZQ&#10;QDpbMA9ZSg6KbSODOYAK5f7oYWLm3SlDXVRaCMzKbF4e+kkKM3eix7hgtiwGAhWFGaJW4dD8t+Bq&#10;U5ixO42zhz5Vk6h10dgJ6gDzTZ8zK49/mxkTe8Bsp2zm4a/YRAUmZ1hg4vW8pC5oOgVzyrg4PveW&#10;nOKomZ2KTwbeWpxyHmWqajrP6Y+8IS+pi3BG6LVNw4FpEiQ7DnbbYoIuiVdSBxp1AMcqUAyqxqDo&#10;JKkxKIY4I6PZHMyoCM278gDK4IRmBc18Ag/VogJXU8bqLwwILMOHGqdeENrqWhSEnvMUnD46VCqD&#10;4vM5NoMOCqzEoLsMinYOMajKoGh9yTQeb9MLGRRm9hKLIAAfdykVMShNYgxTGw45VO6YDpWaUQ37&#10;rcSguwyKLUQMqjIoWlSSQVV36tiKFfacKEUMSgwKDIpOUoM5KNX7MnlPJx51nXargwpK5J/zVWjv&#10;Wv1UwBqQdZmIJSZhvZWZvo7nsDhhDIuc8lfNlTSrYtLaBMesaTpcL+r3HCEo5TsdlMqc3YRJWi/j&#10;+XV292Cy5xhBpd/pmOT5TKvDEygJlCeDEh0l2XtjucwJOXdjC8mwELC9028rhR5fRcdN3bKydvpR&#10;S43voUB0fCTaVLPn2PykQdugXf51ZiYUJo69hBUfWa56NlAVd3qXLPH47WiNhMfR8Yh+juRH1co5&#10;jR+/IfeQ8Dg6HnuODBS9vZQfB0sqqb+mJSc3eTkvyjyKDwwDDtCtkfyINsAXzVZkQi0mRKAK33X6&#10;vyu2hJVOoyl8C/13WYbFKomuwzpU38PrTTGNzXyVp/O4vPwXAAD//wMAUEsDBBQABgAIAAAAIQAb&#10;evV63AAAAAUBAAAPAAAAZHJzL2Rvd25yZXYueG1sTI9BS8NAEIXvgv9hGcGL2I2F1hCzKUXwIFJo&#10;U/E8yU6TYHY2ZLdt9Nc79aKX4Q1veO+bfDW5Xp1oDJ1nAw+zBBRx7W3HjYH3/ct9CipEZIu9ZzLw&#10;RQFWxfVVjpn1Z97RqYyNkhAOGRpoYxwyrUPdksMw8wOxeAc/Ooyyjo22I54l3PV6niRL7bBjaWhx&#10;oOeW6s/y6AzsPvbYHtzSfpeb9fZu81p1Or4Zc3szrZ9ARZri3zFc8AUdCmGq/JFtUL0BeST+TvEW&#10;6fwRVCVikSagi1z/py9+AAAA//8DAFBLAQItABQABgAIAAAAIQC2gziS/gAAAOEBAAATAAAAAAAA&#10;AAAAAAAAAAAAAABbQ29udGVudF9UeXBlc10ueG1sUEsBAi0AFAAGAAgAAAAhADj9If/WAAAAlAEA&#10;AAsAAAAAAAAAAAAAAAAALwEAAF9yZWxzLy5yZWxzUEsBAi0AFAAGAAgAAAAhACe6yjgrCQAAW4oA&#10;AA4AAAAAAAAAAAAAAAAALgIAAGRycy9lMm9Eb2MueG1sUEsBAi0AFAAGAAgAAAAhABt69XrcAAAA&#10;BQEAAA8AAAAAAAAAAAAAAAAAhQsAAGRycy9kb3ducmV2LnhtbFBLBQYAAAAABAAEAPMAAACODAAA&#10;AAA=&#10;">
                <v:shape id="_x0000_s1150" type="#_x0000_t75" style="position:absolute;width:37001;height:35433;visibility:visible;mso-wrap-style:square">
                  <v:fill o:detectmouseclick="t"/>
                  <v:path o:connecttype="none"/>
                </v:shape>
                <v:rect id="Rectangle 127" o:spid="_x0000_s1151" style="position:absolute;left:2286;width:347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>
                  <v:textbox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Система фінансового забезпечення креативних індустрій</w:t>
                        </w:r>
                      </w:p>
                    </w:txbxContent>
                  </v:textbox>
                </v:rect>
                <v:rect id="Rectangle 128" o:spid="_x0000_s1152" style="position:absolute;left:2286;top:3429;width:1028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789M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vz0wgAAANsAAAAPAAAAAAAAAAAAAAAAAJgCAABkcnMvZG93&#10;bnJldi54bWxQSwUGAAAAAAQABAD1AAAAhwMAAAAA&#10;">
                  <v:textbox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Бюджетні кошти</w:t>
                        </w:r>
                      </w:p>
                    </w:txbxContent>
                  </v:textbox>
                </v:rect>
                <v:rect id="Rectangle 129" o:spid="_x0000_s1153" style="position:absolute;left:13716;top:3429;width:1257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kgMIA&#10;AADbAAAADwAAAGRycy9kb3ducmV2LnhtbESPQYvCMBSE74L/ITzBm6a6sm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2SAwgAAANsAAAAPAAAAAAAAAAAAAAAAAJgCAABkcnMvZG93&#10;bnJldi54bWxQSwUGAAAAAAQABAD1AAAAhwMAAAAA&#10;">
                  <v:textbox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Інвестиційні кошти</w:t>
                        </w:r>
                      </w:p>
                    </w:txbxContent>
                  </v:textbox>
                </v:rect>
                <v:rect id="Rectangle 130" o:spid="_x0000_s1154" style="position:absolute;left:27432;top:3429;width:951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>
                  <v:textbox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Кредитні кошти</w:t>
                        </w:r>
                      </w:p>
                    </w:txbxContent>
                  </v:textbox>
                </v:rect>
                <v:rect id="Rectangle 131" o:spid="_x0000_s1155" style="position:absolute;left:381;top:8001;width:3092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xw+cQA&#10;AADbAAAADwAAAGRycy9kb3ducmV2LnhtbESPS2vDMBCE74X8B7GB3mI5JQ2NEzmE0kBpLq3zOC/W&#10;+kGslSupifvvo0Kgx2FmvmFW68F04kLOt5YVTJMUBHFpdcu1gsN+O3kB4QOyxs4yKfglD+t89LDC&#10;TNsrf9GlCLWIEPYZKmhC6DMpfdmQQZ/Ynjh6lXUGQ5SultrhNcJNJ5/SdC4NthwXGuzptaHyXPwY&#10;BcfiRFRX391ssf0Ynhfs7NvnTqnH8bBZggg0hP/wvf2uFczm8Pcl/gC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scPnEAAAA2wAAAA8AAAAAAAAAAAAAAAAAmAIAAGRycy9k&#10;b3ducmV2LnhtbFBLBQYAAAAABAAEAPUAAACJAwAAAAA=&#10;">
                  <v:textbox style="layout-flow:vertical;mso-layout-flow-alt:bottom-to-top"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Кошти державного бюджету</w:t>
                        </w:r>
                      </w:p>
                    </w:txbxContent>
                  </v:textbox>
                </v:rect>
                <v:rect id="Rectangle 132" o:spid="_x0000_s1156" style="position:absolute;left:3810;top:8001;width:3041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DVYsMA&#10;AADbAAAADwAAAGRycy9kb3ducmV2LnhtbESPT2sCMRTE7wW/Q3hCbzWr2KqrUUQUil7a9c/5sXnu&#10;Lm5e1iTV9dubQqHHYWZ+w8wWranFjZyvLCvo9xIQxLnVFRcKDvvN2xiED8gaa8uk4EEeFvPOywxT&#10;be/8TbcsFCJC2KeooAyhSaX0eUkGfc82xNE7W2cwROkKqR3eI9zUcpAkH9JgxXGhxIZWJeWX7Mco&#10;OGYnouJ8rYeTzbZ9n7Cz66+dUq/ddjkFEagN/+G/9qdWMBzB75f4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DVYsMAAADbAAAADwAAAAAAAAAAAAAAAACYAgAAZHJzL2Rv&#10;d25yZXYueG1sUEsFBgAAAAAEAAQA9QAAAIgDAAAAAA==&#10;">
                  <v:textbox style="layout-flow:vertical;mso-layout-flow-alt:bottom-to-top"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Кошти місцевого бюджету</w:t>
                        </w:r>
                      </w:p>
                    </w:txbxContent>
                  </v:textbox>
                </v:rect>
                <v:line id="Line 133" o:spid="_x0000_s1157" style="position:absolute;visibility:visible;mso-wrap-style:square" from="1524,6858" to="6096,6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<v:line id="Line 134" o:spid="_x0000_s1158" style="position:absolute;visibility:visible;mso-wrap-style:square" from="1524,6858" to="1530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<v:line id="Line 135" o:spid="_x0000_s1159" style="position:absolute;visibility:visible;mso-wrap-style:square" from="6096,6858" to="6102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<v:line id="Line 136" o:spid="_x0000_s1160" style="position:absolute;visibility:visible;mso-wrap-style:square" from="4572,5715" to="4578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  <v:rect id="Rectangle 137" o:spid="_x0000_s1161" style="position:absolute;left:10744;top:8001;width:3232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7gJ8MA&#10;AADbAAAADwAAAGRycy9kb3ducmV2LnhtbESPT4vCMBTE7wt+h/CEva2postajSKiIHrZrX/Oj+bZ&#10;FpuXmmS1fnsjLOxxmJnfMNN5a2pxI+crywr6vQQEcW51xYWCw3798QXCB2SNtWVS8CAP81nnbYqp&#10;tnf+oVsWChEh7FNUUIbQpFL6vCSDvmcb4uidrTMYonSF1A7vEW5qOUiST2mw4rhQYkPLkvJL9msU&#10;HLMTUXG+1sPxetuOxuzs6nun1Hu3XUxABGrDf/ivvdEKRgN4fYk/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7gJ8MAAADbAAAADwAAAAAAAAAAAAAAAACYAgAAZHJzL2Rv&#10;d25yZXYueG1sUEsFBgAAAAAEAAQA9QAAAIgDAAAAAA==&#10;">
                  <v:textbox style="layout-flow:vertical;mso-layout-flow-alt:bottom-to-top"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Договірне інвестування</w:t>
                        </w:r>
                      </w:p>
                    </w:txbxContent>
                  </v:textbox>
                </v:rect>
                <v:rect id="Rectangle 138" o:spid="_x0000_s1162" style="position:absolute;left:14376;top:8001;width:3327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JFvMMA&#10;AADbAAAADwAAAGRycy9kb3ducmV2LnhtbESPT2sCMRTE7wW/Q3iF3jRbq6KrUaRUKHpp1z/nx+a5&#10;u7h5WZNU129vBKHHYWZ+w8wWranFhZyvLCt47yUgiHOrKy4U7Lar7hiED8gaa8uk4EYeFvPOywxT&#10;ba/8S5csFCJC2KeooAyhSaX0eUkGfc82xNE7WmcwROkKqR1eI9zUsp8kI2mw4rhQYkOfJeWn7M8o&#10;2GcHouJ4rgeT1bodTtjZr5+NUm+v7XIKIlAb/sPP9rdWMPyAx5f4A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JFvMMAAADbAAAADwAAAAAAAAAAAAAAAACYAgAAZHJzL2Rv&#10;d25yZXYueG1sUEsFBgAAAAAEAAQA9QAAAIgDAAAAAA==&#10;">
                  <v:textbox style="layout-flow:vertical;mso-layout-flow-alt:bottom-to-top"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Інноваційне інвестування</w:t>
                        </w:r>
                      </w:p>
                    </w:txbxContent>
                  </v:textbox>
                </v:rect>
                <v:line id="Line 139" o:spid="_x0000_s1163" style="position:absolute;visibility:visible;mso-wrap-style:square" from="12496,6858" to="12503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<v:line id="Line 140" o:spid="_x0000_s1164" style="position:absolute;visibility:visible;mso-wrap-style:square" from="16154,6858" to="16160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<v:line id="Line 141" o:spid="_x0000_s1165" style="position:absolute;visibility:visible;mso-wrap-style:square" from="19431,5715" to="19437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  <v:rect id="Rectangle 142" o:spid="_x0000_s1166" style="position:absolute;left:7188;top:8001;width:3187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lDv8MA&#10;AADbAAAADwAAAGRycy9kb3ducmV2LnhtbESPT2sCMRTE7wW/Q3iCN81atOpqFBGFUi/t+uf82Dx3&#10;Fzcv2yTV7bc3BaHHYWZ+wyxWranFjZyvLCsYDhIQxLnVFRcKjoddfwrCB2SNtWVS8EseVsvOywJT&#10;be/8RbcsFCJC2KeooAyhSaX0eUkG/cA2xNG7WGcwROkKqR3eI9zU8jVJ3qTBiuNCiQ1tSsqv2Y9R&#10;cMrORMXlux7Ndh/teMbObj/3SvW67XoOIlAb/sPP9rtWMJ7A35f4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lDv8MAAADbAAAADwAAAAAAAAAAAAAAAACYAgAAZHJzL2Rv&#10;d25yZXYueG1sUEsFBgAAAAAEAAQA9QAAAIgDAAAAAA==&#10;">
                  <v:textbox style="layout-flow:vertical;mso-layout-flow-alt:bottom-to-top"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Корпоративне інвестування</w:t>
                        </w:r>
                      </w:p>
                    </w:txbxContent>
                  </v:textbox>
                </v:rect>
                <v:line id="Line 143" o:spid="_x0000_s1167" style="position:absolute;visibility:visible;mso-wrap-style:square" from="9525,6858" to="9531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<v:rect id="Rectangle 144" o:spid="_x0000_s1168" style="position:absolute;left:18091;top:8001;width:3137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pyVsMA&#10;AADbAAAADwAAAGRycy9kb3ducmV2LnhtbESPQWvCQBSE7wX/w/KE3nRjqaWJriJSQfRSU/X8yD6T&#10;YPZturvV+O9dQehxmJlvmOm8M424kPO1ZQWjYQKCuLC65lLB/mc1+AThA7LGxjIpuJGH+az3MsVM&#10;2yvv6JKHUkQI+wwVVCG0mZS+qMigH9qWOHon6wyGKF0ptcNrhJtGviXJhzRYc1yosKVlRcU5/zMK&#10;DvmRqDz9Nu/patONU3b263ur1Gu/W0xABOrCf/jZXmsF4xQeX+IP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pyVsMAAADbAAAADwAAAAAAAAAAAAAAAACYAgAAZHJzL2Rv&#10;d25yZXYueG1sUEsFBgAAAAAEAAQA9QAAAIgDAAAAAA==&#10;">
                  <v:textbox style="layout-flow:vertical;mso-layout-flow-alt:bottom-to-top"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Лізингове інвестування</w:t>
                        </w:r>
                      </w:p>
                    </w:txbxContent>
                  </v:textbox>
                </v:rect>
                <v:line id="Line 145" o:spid="_x0000_s1169" style="position:absolute;visibility:visible;mso-wrap-style:square" from="19856,6858" to="19862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<v:rect id="Rectangle 146" o:spid="_x0000_s1170" style="position:absolute;left:21596;top:8001;width:3137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C07cMA&#10;AADbAAAADwAAAGRycy9kb3ducmV2LnhtbESPQWvCQBSE74L/YXlCb2ajWKmpq4golHqx0fb8yD6T&#10;0OzbuLvV9N+7guBxmJlvmPmyM424kPO1ZQWjJAVBXFhdc6ngeNgO30D4gKyxsUwK/snDctHvzTHT&#10;9spfdMlDKSKEfYYKqhDaTEpfVGTQJ7Yljt7JOoMhSldK7fAa4aaR4zSdSoM1x4UKW1pXVPzmf0bB&#10;d/5DVJ7OzWS2/exeZ+zsZr9T6mXQrd5BBOrCM/xof2gF0xHcv8Qf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C07cMAAADbAAAADwAAAAAAAAAAAAAAAACYAgAAZHJzL2Rv&#10;d25yZXYueG1sUEsFBgAAAAAEAAQA9QAAAIgDAAAAAA==&#10;">
                  <v:textbox style="layout-flow:vertical;mso-layout-flow-alt:bottom-to-top"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Концесійне інвестування</w:t>
                        </w:r>
                      </w:p>
                    </w:txbxContent>
                  </v:textbox>
                </v:rect>
                <v:line id="Line 147" o:spid="_x0000_s1171" style="position:absolute;visibility:visible;mso-wrap-style:square" from="23241,6858" to="23247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<v:line id="Line 148" o:spid="_x0000_s1172" style="position:absolute;visibility:visible;mso-wrap-style:square" from="9525,6858" to="23241,6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<v:rect id="Rectangle 149" o:spid="_x0000_s1173" style="position:absolute;left:25133;top:8001;width:3232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cXdcQA&#10;AADbAAAADwAAAGRycy9kb3ducmV2LnhtbESPS2vDMBCE74X8B7GB3mI5JQ2NEzmE0kBpLq3zOC/W&#10;+kGslSupifvvo0Kgx2FmvmFW68F04kLOt5YVTJMUBHFpdcu1gsN+O3kB4QOyxs4yKfglD+t89LDC&#10;TNsrf9GlCLWIEPYZKmhC6DMpfdmQQZ/Ynjh6lXUGQ5SultrhNcJNJ5/SdC4NthwXGuzptaHyXPwY&#10;BcfiRFRX391ssf0Ynhfs7NvnTqnH8bBZggg0hP/wvf2uFcxn8Pcl/gC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HF3XEAAAA2wAAAA8AAAAAAAAAAAAAAAAAmAIAAGRycy9k&#10;b3ducmV2LnhtbFBLBQYAAAAABAAEAPUAAACJAwAAAAA=&#10;">
                  <v:textbox style="layout-flow:vertical;mso-layout-flow-alt:bottom-to-top"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Банківське кредитування</w:t>
                        </w:r>
                      </w:p>
                    </w:txbxContent>
                  </v:textbox>
                </v:rect>
                <v:line id="Line 150" o:spid="_x0000_s1174" style="position:absolute;visibility:visible;mso-wrap-style:square" from="26670,6858" to="26676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Dbbc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Q223GAAAA2wAAAA8AAAAAAAAA&#10;AAAAAAAAoQIAAGRycy9kb3ducmV2LnhtbFBLBQYAAAAABAAEAPkAAACUAwAAAAA=&#10;"/>
                <v:rect id="Rectangle 151" o:spid="_x0000_s1175" style="position:absolute;left:28790;top:8001;width:4357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ksmcMA&#10;AADbAAAADwAAAGRycy9kb3ducmV2LnhtbESPQWvCQBSE70L/w/IKvemmokGjq5SiUOpFY+v5kX0m&#10;odm3cXer8d+7guBxmJlvmPmyM404k/O1ZQXvgwQEcWF1zaWCn/26PwHhA7LGxjIpuJKH5eKlN8dM&#10;2wvv6JyHUkQI+wwVVCG0mZS+qMigH9iWOHpH6wyGKF0ptcNLhJtGDpMklQZrjgsVtvRZUfGX/xsF&#10;v/mBqDyemtF0/d2Np+zsartR6u21+5iBCNSFZ/jR/tIK0hTuX+IP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ksmcMAAADbAAAADwAAAAAAAAAAAAAAAACYAgAAZHJzL2Rv&#10;d25yZXYueG1sUEsFBgAAAAAEAAQA9QAAAIgDAAAAAA==&#10;">
                  <v:textbox style="layout-flow:vertical;mso-layout-flow-alt:bottom-to-top"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Кредитування інноваційним фондом</w:t>
                        </w:r>
                      </w:p>
                    </w:txbxContent>
                  </v:textbox>
                </v:rect>
                <v:line id="Line 152" o:spid="_x0000_s1176" style="position:absolute;visibility:visible;mso-wrap-style:square" from="31242,6858" to="31248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  <v:rect id="Rectangle 153" o:spid="_x0000_s1177" style="position:absolute;left:33547;top:8001;width:3410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odcMEA&#10;AADbAAAADwAAAGRycy9kb3ducmV2LnhtbERPz2vCMBS+D/Y/hDfwpumGltmZljEUxF1cNz0/mmdb&#10;1rzUJNr635vDYMeP7/eqGE0nruR8a1nB8ywBQVxZ3XKt4Od7M30F4QOyxs4yKbiRhyJ/fFhhpu3A&#10;X3QtQy1iCPsMFTQh9JmUvmrIoJ/ZnjhyJ+sMhghdLbXDIYabTr4kSSoNthwbGuzpo6Hqt7wYBYfy&#10;SFSfzt18udmNiyU7u95/KjV5Gt/fQAQaw7/4z73VCtI4Nn6JP0D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KHXDBAAAA2wAAAA8AAAAAAAAAAAAAAAAAmAIAAGRycy9kb3du&#10;cmV2LnhtbFBLBQYAAAAABAAEAPUAAACGAwAAAAA=&#10;">
                  <v:textbox style="layout-flow:vertical;mso-layout-flow-alt:bottom-to-top"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Державне кредитування</w:t>
                        </w:r>
                      </w:p>
                    </w:txbxContent>
                  </v:textbox>
                </v:rect>
                <v:line id="Line 154" o:spid="_x0000_s1178" style="position:absolute;visibility:visible;mso-wrap-style:square" from="35807,6858" to="35814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<v:line id="Line 155" o:spid="_x0000_s1179" style="position:absolute;visibility:visible;mso-wrap-style:square" from="26670,6858" to="35814,6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    <v:line id="Line 156" o:spid="_x0000_s1180" style="position:absolute;visibility:visible;mso-wrap-style:square" from="32004,5715" to="32010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JLs8YAAADb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yS7PGAAAA2wAAAA8AAAAAAAAA&#10;AAAAAAAAoQIAAGRycy9kb3ducmV2LnhtbFBLBQYAAAAABAAEAPkAAACUAwAAAAA=&#10;"/>
                <v:rect id="Rectangle 157" o:spid="_x0000_s1181" style="position:absolute;left:1143;top:22860;width:1714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6T0s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vCW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uk9LEAAAA2wAAAA8AAAAAAAAAAAAAAAAAmAIAAGRycy9k&#10;b3ducmV2LnhtbFBLBQYAAAAABAAEAPUAAACJAwAAAAA=&#10;">
                  <v:textbox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Державно-приватне партнерство</w:t>
                        </w:r>
                      </w:p>
                    </w:txbxContent>
                  </v:textbox>
                </v:rect>
                <v:rect id="Rectangle 158" o:spid="_x0000_s1182" style="position:absolute;left:1143;top:26289;width:1714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I2Sc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+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jZJwgAAANsAAAAPAAAAAAAAAAAAAAAAAJgCAABkcnMvZG93&#10;bnJldi54bWxQSwUGAAAAAAQABAD1AAAAhwMAAAAA&#10;">
                  <v:textbox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Державні цільові програми</w:t>
                        </w:r>
                      </w:p>
                    </w:txbxContent>
                  </v:textbox>
                </v:rect>
                <v:rect id="Rectangle 159" o:spid="_x0000_s1183" style="position:absolute;left:1143;top:29718;width:1714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Pc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y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S649xQAAANsAAAAPAAAAAAAAAAAAAAAAAJgCAABkcnMv&#10;ZG93bnJldi54bWxQSwUGAAAAAAQABAD1AAAAigMAAAAA&#10;">
                  <v:textbox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Самофінансування</w:t>
                        </w:r>
                      </w:p>
                    </w:txbxContent>
                  </v:textbox>
                </v:rect>
                <v:rect id="Rectangle 160" o:spid="_x0000_s1184" style="position:absolute;left:1143;top:33147;width:1714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cLpsUA&#10;AADbAAAADwAAAGRycy9kb3ducmV2LnhtbESPQWvCQBSE7wX/w/KE3upGpbaNbkSUlHrUeOntmX0m&#10;0ezbkN2YtL++Wyj0OMzMN8xqPZha3Kl1lWUF00kEgji3uuJCwSlLn15BOI+ssbZMCr7IwToZPaww&#10;1rbnA92PvhABwi5GBaX3TSyly0sy6Ca2IQ7exbYGfZBtIXWLfYCbWs6iaCENVhwWSmxoW1J+O3ZG&#10;wbmanfD7kL1H5i2d+/2QXbvPnVKP42GzBOFp8P/hv/aHVvDy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BwumxQAAANsAAAAPAAAAAAAAAAAAAAAAAJgCAABkcnMv&#10;ZG93bnJldi54bWxQSwUGAAAAAAQABAD1AAAAigMAAAAA&#10;">
                  <v:textbox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Інші джерела фінансування</w:t>
                        </w:r>
                      </w:p>
                    </w:txbxContent>
                  </v:textbox>
                </v:rect>
                <v:line id="Line 161" o:spid="_x0000_s1185" style="position:absolute;visibility:visible;mso-wrap-style:square" from="18288,34290" to="20574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Tx8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KV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08fGAAAA2wAAAA8AAAAAAAAA&#10;AAAAAAAAoQIAAGRycy9kb3ducmV2LnhtbFBLBQYAAAAABAAEAPkAAACUAwAAAAA=&#10;"/>
                <v:line id="Line 162" o:spid="_x0000_s1186" style="position:absolute;visibility:visible;mso-wrap-style:square" from="19431,24003" to="19431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  <v:rect id="Rectangle 163" o:spid="_x0000_s1187" style="position:absolute;left:20574;top:33147;width:1143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akOM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s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GpDjBAAAA2wAAAA8AAAAAAAAAAAAAAAAAmAIAAGRycy9kb3du&#10;cmV2LnhtbFBLBQYAAAAABAAEAPUAAACGAwAAAAA=&#10;">
                  <v:textbox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Меценатство</w:t>
                        </w:r>
                      </w:p>
                    </w:txbxContent>
                  </v:textbox>
                </v:rect>
                <v:rect id="Rectangle 164" o:spid="_x0000_s1188" style="position:absolute;left:20574;top:29718;width:1143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oBo8QA&#10;AADbAAAADwAAAGRycy9kb3ducmV2LnhtbESPQWvCQBSE7wX/w/KE3pqNFmwTXUUUix41ufT2mn0m&#10;abNvQ3ZN0v76rlDocZiZb5jVZjSN6KlztWUFsygGQVxYXXOpIM8OT68gnEfW2FgmBd/kYLOePKww&#10;1XbgM/UXX4oAYZeigsr7NpXSFRUZdJFtiYN3tZ1BH2RXSt3hEOCmkfM4XkiDNYeFClvaVVR8XW5G&#10;wUc9z/HnnL3FJjk8+9OYfd7e90o9TsftEoSn0f+H/9pHreAl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KAaPEAAAA2wAAAA8AAAAAAAAAAAAAAAAAmAIAAGRycy9k&#10;b3ducmV2LnhtbFBLBQYAAAAABAAEAPUAAACJAwAAAAA=&#10;">
                  <v:textbox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Спонсорство</w:t>
                        </w:r>
                      </w:p>
                    </w:txbxContent>
                  </v:textbox>
                </v:rect>
                <v:line id="Line 165" o:spid="_x0000_s1189" style="position:absolute;visibility:visible;mso-wrap-style:square" from="19431,30861" to="20574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ueD8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vX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ueD8IAAADbAAAADwAAAAAAAAAAAAAA&#10;AAChAgAAZHJzL2Rvd25yZXYueG1sUEsFBgAAAAAEAAQA+QAAAJADAAAAAA==&#10;"/>
                <v:rect id="Rectangle 166" o:spid="_x0000_s1190" style="position:absolute;left:20574;top:26289;width:1143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9g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A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pfYLBAAAA2wAAAA8AAAAAAAAAAAAAAAAAmAIAAGRycy9kb3du&#10;cmV2LnhtbFBLBQYAAAAABAAEAPUAAACGAwAAAAA=&#10;">
                  <v:textbox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Фантрайзінг</w:t>
                        </w:r>
                      </w:p>
                    </w:txbxContent>
                  </v:textbox>
                </v:rect>
                <v:line id="Line 167" o:spid="_x0000_s1191" style="position:absolute;visibility:visible;mso-wrap-style:square" from="19431,27432" to="20574,27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Wl48UAAADb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T+H2Jf4A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Wl48UAAADbAAAADwAAAAAAAAAA&#10;AAAAAAChAgAAZHJzL2Rvd25yZXYueG1sUEsFBgAAAAAEAAQA+QAAAJMDAAAAAA==&#10;"/>
                <v:rect id="Rectangle 168" o:spid="_x0000_s1192" style="position:absolute;left:20574;top:22860;width:1143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Gb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B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3Rm7BAAAA2wAAAA8AAAAAAAAAAAAAAAAAmAIAAGRycy9kb3du&#10;cmV2LnhtbFBLBQYAAAAABAAEAPUAAACGAwAAAAA=&#10;">
                  <v:textbox>
                    <w:txbxContent>
                      <w:p w:rsidR="0092522E" w:rsidRPr="00E27F9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Краудфандінг</w:t>
                        </w:r>
                      </w:p>
                    </w:txbxContent>
                  </v:textbox>
                </v:rect>
                <v:line id="Line 169" o:spid="_x0000_s1193" style="position:absolute;visibility:visible;mso-wrap-style:square" from="19431,24003" to="20574,24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QmAzGAAAA2wAAAA8AAAAAAAAA&#10;AAAAAAAAoQIAAGRycy9kb3ducmV2LnhtbFBLBQYAAAAABAAEAPkAAACUAwAAAAA=&#10;"/>
                <v:line id="Line 170" o:spid="_x0000_s1194" style="position:absolute;visibility:visible;mso-wrap-style:square" from="19431,2286" to="19431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Q+I8QAAADbAAAADwAAAGRycy9kb3ducmV2LnhtbESPT2sCMRTE70K/Q3iF3jRroVVXo4hL&#10;oYda8A+en5vnZnHzsmzSNf32jVDwOMzMb5jFKtpG9NT52rGC8SgDQVw6XXOl4Hj4GE5B+ICssXFM&#10;Cn7Jw2r5NFhgrt2Nd9TvQyUShH2OCkwIbS6lLw1Z9CPXEifv4jqLIcmukrrDW4LbRr5m2bu0WHNa&#10;MNjSxlB53f9YBRNT7OREFl+H76Kvx7O4jafzTKmX57iegwgUwyP83/7UCqZvcP+Sf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xD4jxAAAANsAAAAPAAAAAAAAAAAA&#10;AAAAAKECAABkcnMvZG93bnJldi54bWxQSwUGAAAAAAQABAD5AAAAkgMAAAAA&#10;">
                  <v:stroke endarrow="block"/>
                </v:line>
                <v:line id="Line 171" o:spid="_x0000_s1195" style="position:absolute;visibility:visible;mso-wrap-style:square" from="4572,2286" to="4572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agVMQAAADbAAAADwAAAGRycy9kb3ducmV2LnhtbESPS2vDMBCE74X8B7GB3hrZOeThRjEl&#10;ptBDE8iDnrfW1jK1VsZSHfXfR4FCj8PMfMNsymg7MdLgW8cK8lkGgrh2uuVGweX8+rQC4QOyxs4x&#10;KfglD+V28rDBQrsrH2k8hUYkCPsCFZgQ+kJKXxuy6GeuJ07elxsshiSHRuoBrwluOznPsoW02HJa&#10;MNjTzlD9ffqxCpamOsqlrN7Ph2ps83Xcx4/PtVKP0/jyDCJQDP/hv/abVrBawP1L+gFye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FqBUxAAAANsAAAAPAAAAAAAAAAAA&#10;AAAAAKECAABkcnMvZG93bnJldi54bWxQSwUGAAAAAAQABAD5AAAAkgMAAAAA&#10;">
                  <v:stroke endarrow="block"/>
                </v:line>
                <v:line id="Line 172" o:spid="_x0000_s1196" style="position:absolute;visibility:visible;mso-wrap-style:square" from="32004,2286" to="32004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oFz8QAAADbAAAADwAAAGRycy9kb3ducmV2LnhtbESPQWvCQBSE74L/YXlCb7rRQ6Opq4hB&#10;6KEWjKXn1+xrNjT7NmS3cfvv3UKhx2FmvmG2+2g7MdLgW8cKlosMBHHtdMuNgrfrab4G4QOyxs4x&#10;KfghD/vddLLFQrsbX2isQiMShH2BCkwIfSGlrw1Z9AvXEyfv0w0WQ5JDI/WAtwS3nVxl2aO02HJa&#10;MNjT0VD9VX1bBbkpLzKX5cv1tRzb5Sae4/vHRqmHWTw8gQgUw3/4r/2sFaxz+P2SfoD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WgXPxAAAANsAAAAPAAAAAAAAAAAA&#10;AAAAAKECAABkcnMvZG93bnJldi54bWxQSwUGAAAAAAQABAD5AAAAkgMAAAAA&#10;">
                  <v:stroke endarrow="block"/>
                </v:line>
                <v:line id="Line 173" o:spid="_x0000_s1197" style="position:absolute;visibility:visible;mso-wrap-style:square" from="0,1143" to="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2SCc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rH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2SCcIAAADbAAAADwAAAAAAAAAAAAAA&#10;AAChAgAAZHJzL2Rvd25yZXYueG1sUEsFBgAAAAAEAAQA+QAAAJADAAAAAA==&#10;"/>
                <v:line id="Line 174" o:spid="_x0000_s1198" style="position:absolute;visibility:visible;mso-wrap-style:square" from="0,24003" to="1143,24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k0JsQAAADbAAAADwAAAGRycy9kb3ducmV2LnhtbESPT2sCMRTE7wW/Q3hCbzVrD9VdjSIu&#10;hR7agn/w/Nw8N4ubl2WTrum3bwqCx2FmfsMs19G2YqDeN44VTCcZCOLK6YZrBcfD+8schA/IGlvH&#10;pOCXPKxXo6clFtrdeEfDPtQiQdgXqMCE0BVS+sqQRT9xHXHyLq63GJLsa6l7vCW4beVrlr1Jiw2n&#10;BYMdbQ1V1/2PVTAz5U7OZPl5+C6HZprHr3g650o9j+NmASJQDI/wvf2hFcxz+P+Sf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iTQmxAAAANsAAAAPAAAAAAAAAAAA&#10;AAAAAKECAABkcnMvZG93bnJldi54bWxQSwUGAAAAAAQABAD5AAAAkgMAAAAA&#10;">
                  <v:stroke endarrow="block"/>
                </v:line>
                <v:line id="Line 175" o:spid="_x0000_s1199" style="position:absolute;visibility:visible;mso-wrap-style:square" from="0,27432" to="1143,27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oLZsEAAADbAAAADwAAAGRycy9kb3ducmV2LnhtbERPTWvCMBi+D/wP4R3sNlN3mLYzyrAM&#10;PDjBDzy/a16bYvOmNLHGf78cBI8Pz/d8GW0rBup941jBZJyBIK6cbrhWcDz8vM9A+ICssXVMCu7k&#10;YbkYvcyx0O7GOxr2oRYphH2BCkwIXSGlrwxZ9GPXESfu7HqLIcG+lrrHWwq3rfzIsk9pseHUYLCj&#10;laHqsr9aBVNT7uRUlpvDthyaSR5/4+kvV+rtNX5/gQgUw1P8cK+1gjytT1/SD5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agtmwQAAANsAAAAPAAAAAAAAAAAAAAAA&#10;AKECAABkcnMvZG93bnJldi54bWxQSwUGAAAAAAQABAD5AAAAjwMAAAAA&#10;">
                  <v:stroke endarrow="block"/>
                </v:line>
                <v:line id="Line 176" o:spid="_x0000_s1200" style="position:absolute;visibility:visible;mso-wrap-style:square" from="0,30861" to="1143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au/cQAAADbAAAADwAAAGRycy9kb3ducmV2LnhtbESPzWrDMBCE74G8g9hAb4nsHpraiRJC&#10;TaGHppAfet5aG8vEWhlLddS3rwKFHoeZ+YZZb6PtxEiDbx0ryBcZCOLa6ZYbBefT6/wZhA/IGjvH&#10;pOCHPGw308kaS+1ufKDxGBqRIOxLVGBC6EspfW3Iol+4njh5FzdYDEkOjdQD3hLcdvIxy56kxZbT&#10;gsGeXgzV1+O3VbA01UEuZfV++qjGNi/iPn5+FUo9zOJuBSJQDP/hv/abVlDkcP+SfoD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Jq79xAAAANsAAAAPAAAAAAAAAAAA&#10;AAAAAKECAABkcnMvZG93bnJldi54bWxQSwUGAAAAAAQABAD5AAAAkgMAAAAA&#10;">
                  <v:stroke endarrow="block"/>
                </v:line>
                <v:line id="Line 177" o:spid="_x0000_s1201" style="position:absolute;visibility:visible;mso-wrap-style:square" from="0,34290" to="1143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QwisQAAADbAAAADwAAAGRycy9kb3ducmV2LnhtbESPQWsCMRSE7wX/Q3iCt5rVg3ZXo4hL&#10;wYMtqKXn5+a5Wdy8LJt0Tf99Uyj0OMzMN8x6G20rBup941jBbJqBIK6cbrhW8HF5fX4B4QOyxtYx&#10;KfgmD9vN6GmNhXYPPtFwDrVIEPYFKjAhdIWUvjJk0U9dR5y8m+sthiT7WuoeHwluWznPsoW02HBa&#10;MNjR3lB1P39ZBUtTnuRSlsfLezk0szy+xc9rrtRkHHcrEIFi+A//tQ9aQT6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9DCKxAAAANsAAAAPAAAAAAAAAAAA&#10;AAAAAKECAABkcnMvZG93bnJldi54bWxQSwUGAAAAAAQABAD5AAAAkgMAAAAA&#10;">
                  <v:stroke endarrow="block"/>
                </v:line>
                <v:line id="Line 178" o:spid="_x0000_s1202" style="position:absolute;visibility:visible;mso-wrap-style:square" from="0,1143" to="2286,1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CWp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j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glqXGAAAA2wAAAA8AAAAAAAAA&#10;AAAAAAAAoQIAAGRycy9kb3ducmV2LnhtbFBLBQYAAAAABAAEAPkAAACUAwAAAAA=&#10;"/>
                <w10:anchorlock/>
              </v:group>
            </w:pict>
          </mc:Fallback>
        </mc:AlternateContent>
      </w:r>
    </w:p>
    <w:p w:rsidR="0092522E" w:rsidRPr="007112B6" w:rsidRDefault="0092522E" w:rsidP="0092522E">
      <w:pPr>
        <w:pStyle w:val="Picturecaption0"/>
        <w:widowControl w:val="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112B6">
        <w:rPr>
          <w:rStyle w:val="PicturecaptionBold1"/>
          <w:b w:val="0"/>
          <w:sz w:val="28"/>
          <w:szCs w:val="28"/>
        </w:rPr>
        <w:t>Рис. 11.</w:t>
      </w:r>
      <w:r w:rsidRPr="007112B6">
        <w:rPr>
          <w:rFonts w:ascii="Times New Roman" w:hAnsi="Times New Roman" w:cs="Times New Roman"/>
          <w:i/>
          <w:sz w:val="28"/>
          <w:szCs w:val="28"/>
        </w:rPr>
        <w:t xml:space="preserve"> Система фінансового забезпечення функціонування</w:t>
      </w:r>
    </w:p>
    <w:p w:rsidR="0092522E" w:rsidRPr="007112B6" w:rsidRDefault="0092522E" w:rsidP="0092522E">
      <w:pPr>
        <w:widowControl w:val="0"/>
        <w:jc w:val="center"/>
        <w:rPr>
          <w:i/>
          <w:sz w:val="28"/>
          <w:szCs w:val="28"/>
        </w:rPr>
      </w:pPr>
      <w:r w:rsidRPr="007112B6">
        <w:rPr>
          <w:i/>
          <w:sz w:val="28"/>
          <w:szCs w:val="28"/>
          <w:lang w:val="uk-UA"/>
        </w:rPr>
        <w:t>к</w:t>
      </w:r>
      <w:r w:rsidRPr="007112B6">
        <w:rPr>
          <w:i/>
          <w:sz w:val="28"/>
          <w:szCs w:val="28"/>
        </w:rPr>
        <w:t>реативних</w:t>
      </w:r>
      <w:r w:rsidRPr="007112B6">
        <w:rPr>
          <w:i/>
          <w:sz w:val="28"/>
          <w:szCs w:val="28"/>
          <w:lang w:val="uk-UA"/>
        </w:rPr>
        <w:t xml:space="preserve"> </w:t>
      </w:r>
      <w:r w:rsidRPr="007112B6">
        <w:rPr>
          <w:i/>
          <w:sz w:val="28"/>
          <w:szCs w:val="28"/>
        </w:rPr>
        <w:t>індустрій</w:t>
      </w:r>
      <w:r w:rsidRPr="007112B6">
        <w:rPr>
          <w:i/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  <w:highlight w:val="yellow"/>
          <w:lang w:val="uk-UA"/>
        </w:rPr>
        <w:t>[]</w:t>
      </w:r>
      <w:r w:rsidRPr="007112B6">
        <w:rPr>
          <w:rStyle w:val="a5"/>
          <w:i/>
          <w:sz w:val="28"/>
          <w:szCs w:val="28"/>
        </w:rPr>
        <w:footnoteReference w:id="6"/>
      </w:r>
    </w:p>
    <w:p w:rsidR="0092522E" w:rsidRPr="007112B6" w:rsidRDefault="0092522E" w:rsidP="0092522E">
      <w:pPr>
        <w:pStyle w:val="Bodytext20"/>
        <w:widowControl w:val="0"/>
        <w:shd w:val="clear" w:color="auto" w:fill="auto"/>
        <w:spacing w:before="6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Розглядаючи основні складові системи фінансування креат</w:t>
      </w:r>
      <w:r w:rsidRPr="007112B6">
        <w:rPr>
          <w:rFonts w:ascii="Times New Roman" w:hAnsi="Times New Roman" w:cs="Times New Roman"/>
          <w:sz w:val="28"/>
          <w:szCs w:val="28"/>
        </w:rPr>
        <w:t>и</w:t>
      </w:r>
      <w:r w:rsidRPr="007112B6">
        <w:rPr>
          <w:rFonts w:ascii="Times New Roman" w:hAnsi="Times New Roman" w:cs="Times New Roman"/>
          <w:sz w:val="28"/>
          <w:szCs w:val="28"/>
        </w:rPr>
        <w:t>вних індустрій, відзначимо, що в більшості розвинених європейс</w:t>
      </w:r>
      <w:r w:rsidRPr="007112B6">
        <w:rPr>
          <w:rFonts w:ascii="Times New Roman" w:hAnsi="Times New Roman" w:cs="Times New Roman"/>
          <w:sz w:val="28"/>
          <w:szCs w:val="28"/>
        </w:rPr>
        <w:t>ь</w:t>
      </w:r>
      <w:r w:rsidRPr="007112B6">
        <w:rPr>
          <w:rFonts w:ascii="Times New Roman" w:hAnsi="Times New Roman" w:cs="Times New Roman"/>
          <w:sz w:val="28"/>
          <w:szCs w:val="28"/>
        </w:rPr>
        <w:t>ких країн бюджетне фінансування залишається однією з головних форм підтримки креативних індустрій. Модель державного фіна</w:t>
      </w:r>
      <w:r w:rsidRPr="007112B6">
        <w:rPr>
          <w:rFonts w:ascii="Times New Roman" w:hAnsi="Times New Roman" w:cs="Times New Roman"/>
          <w:sz w:val="28"/>
          <w:szCs w:val="28"/>
        </w:rPr>
        <w:t>н</w:t>
      </w:r>
      <w:r w:rsidRPr="007112B6">
        <w:rPr>
          <w:rFonts w:ascii="Times New Roman" w:hAnsi="Times New Roman" w:cs="Times New Roman"/>
          <w:sz w:val="28"/>
          <w:szCs w:val="28"/>
        </w:rPr>
        <w:t>сування формується в кожній країні на основі вибору методів, форм і механізмів фінансової політики.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b/>
          <w:i/>
          <w:sz w:val="28"/>
          <w:szCs w:val="28"/>
          <w:lang w:val="uk-UA"/>
        </w:rPr>
        <w:t>Державні інвестиції</w:t>
      </w:r>
      <w:r w:rsidRPr="007112B6">
        <w:rPr>
          <w:sz w:val="28"/>
          <w:szCs w:val="28"/>
          <w:lang w:val="uk-UA"/>
        </w:rPr>
        <w:t xml:space="preserve"> формуються з частини національного доходу у вигляді коштів державного бюджету та місцевих бюджетів, які вкладають в економіку для розвитку виробництва та соці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льної сфери з метою забезпечення сталого економічного зростання. Державні інвестиції спрямовані переважно на фінансування держ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вних (муніципальних) підприємств, бюджетних установ, рідше – недержавних інвестиційних об’єктів (проектів, програм, підпр</w:t>
      </w:r>
      <w:r w:rsidRPr="007112B6">
        <w:rPr>
          <w:sz w:val="28"/>
          <w:szCs w:val="28"/>
          <w:lang w:val="uk-UA"/>
        </w:rPr>
        <w:t>и</w:t>
      </w:r>
      <w:r w:rsidRPr="007112B6">
        <w:rPr>
          <w:sz w:val="28"/>
          <w:szCs w:val="28"/>
          <w:lang w:val="uk-UA"/>
        </w:rPr>
        <w:t>ємств тощо), в т. ч. за рахунок кредитів, наданих під державні гар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нтії та інших форм державної підтримки для реалізації інвестиційних проектів. Для кожного об’єкту (проекту) обираються кількісні крит</w:t>
      </w:r>
      <w:r w:rsidRPr="007112B6">
        <w:rPr>
          <w:sz w:val="28"/>
          <w:szCs w:val="28"/>
          <w:lang w:val="uk-UA"/>
        </w:rPr>
        <w:t>е</w:t>
      </w:r>
      <w:r w:rsidRPr="007112B6">
        <w:rPr>
          <w:sz w:val="28"/>
          <w:szCs w:val="28"/>
          <w:lang w:val="uk-UA"/>
        </w:rPr>
        <w:t>рії, які відповідають стану відповідної галузі та значущості об’єкта для економіки країни. З метою забезпечення сприятливого та стабільного інвестиційного режиму держава встановлює держ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вні гарантії захисту інвестицій, і тому такі об’єкти підлягають обовʼязковій державній експертизі.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112B6">
        <w:rPr>
          <w:sz w:val="28"/>
          <w:szCs w:val="28"/>
          <w:lang w:val="uk-UA"/>
        </w:rPr>
        <w:t>В системі бюджетного фінансування велика увага приділ</w:t>
      </w:r>
      <w:r w:rsidRPr="007112B6">
        <w:rPr>
          <w:sz w:val="28"/>
          <w:szCs w:val="28"/>
          <w:lang w:val="uk-UA"/>
        </w:rPr>
        <w:t>я</w:t>
      </w:r>
      <w:r w:rsidRPr="007112B6">
        <w:rPr>
          <w:sz w:val="28"/>
          <w:szCs w:val="28"/>
          <w:lang w:val="uk-UA"/>
        </w:rPr>
        <w:t>ється не стільки прямому виділенню бюджетних коштів, скільки ро</w:t>
      </w:r>
      <w:r w:rsidRPr="007112B6">
        <w:rPr>
          <w:sz w:val="28"/>
          <w:szCs w:val="28"/>
          <w:lang w:val="uk-UA"/>
        </w:rPr>
        <w:t>з</w:t>
      </w:r>
      <w:r w:rsidRPr="007112B6">
        <w:rPr>
          <w:sz w:val="28"/>
          <w:szCs w:val="28"/>
          <w:lang w:val="uk-UA"/>
        </w:rPr>
        <w:t xml:space="preserve">робці системи пільг і </w:t>
      </w:r>
      <w:r w:rsidRPr="007112B6">
        <w:rPr>
          <w:sz w:val="28"/>
          <w:szCs w:val="28"/>
          <w:lang w:val="uk-UA"/>
        </w:rPr>
        <w:lastRenderedPageBreak/>
        <w:t>кредитів для креативних індустрій. Досить ефективними інструментами фінансування розвитку культурно-мистецьких індустрій в Україні є податкові пільги, субсидії, пода</w:t>
      </w:r>
      <w:r w:rsidRPr="007112B6">
        <w:rPr>
          <w:sz w:val="28"/>
          <w:szCs w:val="28"/>
          <w:lang w:val="uk-UA"/>
        </w:rPr>
        <w:t>т</w:t>
      </w:r>
      <w:r w:rsidRPr="007112B6">
        <w:rPr>
          <w:sz w:val="28"/>
          <w:szCs w:val="28"/>
          <w:lang w:val="uk-UA"/>
        </w:rPr>
        <w:t xml:space="preserve">кові канікули і кредити, пільгові ставкі податку на додану вартість та ін. </w:t>
      </w:r>
      <w:r w:rsidRPr="007112B6">
        <w:rPr>
          <w:i/>
          <w:sz w:val="28"/>
          <w:szCs w:val="28"/>
          <w:lang w:val="uk-UA"/>
        </w:rPr>
        <w:t>Наприклад,</w:t>
      </w:r>
      <w:r w:rsidRPr="007112B6">
        <w:rPr>
          <w:sz w:val="28"/>
          <w:szCs w:val="28"/>
          <w:lang w:val="uk-UA"/>
        </w:rPr>
        <w:t xml:space="preserve"> пільгові ставки оподаткування продакшин-компаній у вітчизняній кіноіндустрії стимулюють інвесторів вкл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дати кошти у виробництво нових фільмів, а зменшення пода</w:t>
      </w:r>
      <w:r w:rsidRPr="007112B6">
        <w:rPr>
          <w:sz w:val="28"/>
          <w:szCs w:val="28"/>
          <w:lang w:val="uk-UA"/>
        </w:rPr>
        <w:t>т</w:t>
      </w:r>
      <w:r w:rsidRPr="007112B6">
        <w:rPr>
          <w:sz w:val="28"/>
          <w:szCs w:val="28"/>
          <w:lang w:val="uk-UA"/>
        </w:rPr>
        <w:t xml:space="preserve">кових зобов’язань для інвесторів у малому креативному бізнесі сприяє розвитку цього сектора) </w:t>
      </w:r>
      <w:r w:rsidRPr="007112B6">
        <w:rPr>
          <w:sz w:val="28"/>
          <w:szCs w:val="28"/>
          <w:highlight w:val="yellow"/>
          <w:lang w:val="uk-UA"/>
        </w:rPr>
        <w:t>[]</w:t>
      </w:r>
      <w:r w:rsidRPr="007112B6">
        <w:rPr>
          <w:rStyle w:val="a5"/>
          <w:sz w:val="28"/>
          <w:szCs w:val="28"/>
        </w:rPr>
        <w:footnoteReference w:id="7"/>
      </w:r>
      <w:r w:rsidRPr="007112B6">
        <w:rPr>
          <w:sz w:val="28"/>
          <w:szCs w:val="28"/>
          <w:lang w:val="uk-UA"/>
        </w:rPr>
        <w:t xml:space="preserve">. </w:t>
      </w:r>
      <w:r w:rsidRPr="007112B6">
        <w:rPr>
          <w:sz w:val="28"/>
          <w:szCs w:val="28"/>
        </w:rPr>
        <w:t>За рахунок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i/>
          <w:sz w:val="28"/>
          <w:szCs w:val="28"/>
        </w:rPr>
        <w:t>д</w:t>
      </w:r>
      <w:r w:rsidRPr="007112B6">
        <w:rPr>
          <w:i/>
          <w:sz w:val="28"/>
          <w:szCs w:val="28"/>
          <w:shd w:val="clear" w:color="auto" w:fill="FFFFFF"/>
          <w:lang w:val="uk-UA"/>
        </w:rPr>
        <w:t>ержавн</w:t>
      </w:r>
      <w:r w:rsidRPr="007112B6">
        <w:rPr>
          <w:i/>
          <w:sz w:val="28"/>
          <w:szCs w:val="28"/>
          <w:shd w:val="clear" w:color="auto" w:fill="FFFFFF"/>
        </w:rPr>
        <w:t>ого</w:t>
      </w:r>
      <w:r w:rsidRPr="007112B6">
        <w:rPr>
          <w:i/>
          <w:sz w:val="28"/>
          <w:szCs w:val="28"/>
          <w:shd w:val="clear" w:color="auto" w:fill="FFFFFF"/>
          <w:lang w:val="uk-UA"/>
        </w:rPr>
        <w:t xml:space="preserve"> кр</w:t>
      </w:r>
      <w:r w:rsidRPr="007112B6">
        <w:rPr>
          <w:i/>
          <w:sz w:val="28"/>
          <w:szCs w:val="28"/>
          <w:shd w:val="clear" w:color="auto" w:fill="FFFFFF"/>
          <w:lang w:val="uk-UA"/>
        </w:rPr>
        <w:t>е</w:t>
      </w:r>
      <w:r w:rsidRPr="007112B6">
        <w:rPr>
          <w:i/>
          <w:sz w:val="28"/>
          <w:szCs w:val="28"/>
          <w:shd w:val="clear" w:color="auto" w:fill="FFFFFF"/>
          <w:lang w:val="uk-UA"/>
        </w:rPr>
        <w:t>дитування</w:t>
      </w:r>
      <w:r w:rsidRPr="007112B6">
        <w:rPr>
          <w:sz w:val="28"/>
          <w:szCs w:val="28"/>
          <w:shd w:val="clear" w:color="auto" w:fill="FFFFFF"/>
          <w:lang w:val="uk-UA"/>
        </w:rPr>
        <w:t xml:space="preserve"> здійснюється наданням бюджетних позик для фінансування через банківські установи на попередньо в</w:t>
      </w:r>
      <w:r w:rsidRPr="007112B6">
        <w:rPr>
          <w:sz w:val="28"/>
          <w:szCs w:val="28"/>
          <w:shd w:val="clear" w:color="auto" w:fill="FFFFFF"/>
          <w:lang w:val="uk-UA"/>
        </w:rPr>
        <w:t>и</w:t>
      </w:r>
      <w:r w:rsidRPr="007112B6">
        <w:rPr>
          <w:sz w:val="28"/>
          <w:szCs w:val="28"/>
          <w:shd w:val="clear" w:color="auto" w:fill="FFFFFF"/>
          <w:lang w:val="uk-UA"/>
        </w:rPr>
        <w:t>значені цілі.</w:t>
      </w:r>
    </w:p>
    <w:p w:rsidR="0092522E" w:rsidRPr="007112B6" w:rsidRDefault="0092522E" w:rsidP="0092522E">
      <w:pPr>
        <w:pStyle w:val="12"/>
        <w:ind w:firstLine="567"/>
        <w:rPr>
          <w:sz w:val="28"/>
          <w:szCs w:val="28"/>
        </w:rPr>
      </w:pPr>
      <w:r w:rsidRPr="007112B6">
        <w:rPr>
          <w:sz w:val="28"/>
          <w:szCs w:val="28"/>
        </w:rPr>
        <w:t>В Україні питанням регулювання інвестиційної діяльності переважно займаються департаменти, управління чи окремі відділи. Також при деяких адміністраціях створено окремі центри (агенції), ради вітчизняних та іноземних інвесторів, які займаються залуче</w:t>
      </w:r>
      <w:r w:rsidRPr="007112B6">
        <w:rPr>
          <w:sz w:val="28"/>
          <w:szCs w:val="28"/>
        </w:rPr>
        <w:t>н</w:t>
      </w:r>
      <w:r w:rsidRPr="007112B6">
        <w:rPr>
          <w:sz w:val="28"/>
          <w:szCs w:val="28"/>
        </w:rPr>
        <w:t>ням інвестицій в економіку області. Агенції (агентства) регіонал</w:t>
      </w:r>
      <w:r w:rsidRPr="007112B6">
        <w:rPr>
          <w:sz w:val="28"/>
          <w:szCs w:val="28"/>
        </w:rPr>
        <w:t>ь</w:t>
      </w:r>
      <w:r w:rsidRPr="007112B6">
        <w:rPr>
          <w:sz w:val="28"/>
          <w:szCs w:val="28"/>
        </w:rPr>
        <w:t>ного розвитку є своєрідними «посередниками» між підприємцями, органами влади різних рівнів і громадськістю</w:t>
      </w:r>
      <w:r w:rsidRPr="007112B6">
        <w:rPr>
          <w:sz w:val="28"/>
          <w:szCs w:val="28"/>
          <w:highlight w:val="yellow"/>
        </w:rPr>
        <w:t xml:space="preserve"> []</w:t>
      </w:r>
      <w:r w:rsidRPr="007112B6">
        <w:rPr>
          <w:rStyle w:val="a5"/>
          <w:sz w:val="28"/>
          <w:szCs w:val="28"/>
        </w:rPr>
        <w:footnoteReference w:id="8"/>
      </w:r>
      <w:r w:rsidRPr="007112B6">
        <w:rPr>
          <w:sz w:val="28"/>
          <w:szCs w:val="28"/>
        </w:rPr>
        <w:t>. Діяльність обл</w:t>
      </w:r>
      <w:r w:rsidRPr="007112B6">
        <w:rPr>
          <w:sz w:val="28"/>
          <w:szCs w:val="28"/>
        </w:rPr>
        <w:t>а</w:t>
      </w:r>
      <w:r w:rsidRPr="007112B6">
        <w:rPr>
          <w:sz w:val="28"/>
          <w:szCs w:val="28"/>
        </w:rPr>
        <w:t>сних адміністрацій щодо залучення інвестицій передбачає також організацію і проведення інвестиційних форумів (самітів) у межах відповідних областей.</w:t>
      </w:r>
    </w:p>
    <w:p w:rsidR="0092522E" w:rsidRPr="007112B6" w:rsidRDefault="0092522E" w:rsidP="0092522E">
      <w:pPr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На регіональному рівні, згідно із Законом України «Про мі</w:t>
      </w:r>
      <w:r w:rsidRPr="007112B6">
        <w:rPr>
          <w:sz w:val="28"/>
          <w:szCs w:val="28"/>
          <w:lang w:val="uk-UA"/>
        </w:rPr>
        <w:t>с</w:t>
      </w:r>
      <w:r w:rsidRPr="007112B6">
        <w:rPr>
          <w:sz w:val="28"/>
          <w:szCs w:val="28"/>
          <w:lang w:val="uk-UA"/>
        </w:rPr>
        <w:t xml:space="preserve">цеві державні адміністрації», регулювання інвестиційної діяльності здійснює обласна державна адміністрація через </w:t>
      </w:r>
      <w:r w:rsidRPr="007112B6">
        <w:rPr>
          <w:sz w:val="28"/>
          <w:szCs w:val="28"/>
          <w:highlight w:val="yellow"/>
          <w:lang w:val="uk-UA"/>
        </w:rPr>
        <w:t>[]</w:t>
      </w:r>
      <w:r w:rsidRPr="007112B6">
        <w:rPr>
          <w:rStyle w:val="a5"/>
          <w:sz w:val="28"/>
          <w:szCs w:val="28"/>
          <w:lang w:val="uk-UA"/>
        </w:rPr>
        <w:footnoteReference w:id="9"/>
      </w:r>
      <w:r w:rsidRPr="007112B6">
        <w:rPr>
          <w:sz w:val="28"/>
          <w:szCs w:val="28"/>
          <w:lang w:val="uk-UA"/>
        </w:rPr>
        <w:t>:</w:t>
      </w:r>
    </w:p>
    <w:p w:rsidR="0092522E" w:rsidRPr="007112B6" w:rsidRDefault="0092522E" w:rsidP="0092522E">
      <w:pPr>
        <w:pStyle w:val="ListParagraph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112B6">
        <w:rPr>
          <w:rFonts w:ascii="Times New Roman" w:hAnsi="Times New Roman"/>
          <w:sz w:val="28"/>
          <w:szCs w:val="28"/>
          <w:lang w:val="uk-UA"/>
        </w:rPr>
        <w:t>– залучення державних інвестицій;</w:t>
      </w:r>
    </w:p>
    <w:p w:rsidR="0092522E" w:rsidRPr="007112B6" w:rsidRDefault="0092522E" w:rsidP="0092522E">
      <w:pPr>
        <w:pStyle w:val="ListParagraph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112B6">
        <w:rPr>
          <w:rFonts w:ascii="Times New Roman" w:hAnsi="Times New Roman"/>
          <w:sz w:val="28"/>
          <w:szCs w:val="28"/>
          <w:lang w:val="uk-UA"/>
        </w:rPr>
        <w:t>– розроблення і реалізацію програм розвитку інвестиційної діяльності;</w:t>
      </w:r>
    </w:p>
    <w:p w:rsidR="0092522E" w:rsidRPr="007112B6" w:rsidRDefault="0092522E" w:rsidP="0092522E">
      <w:pPr>
        <w:pStyle w:val="ListParagraph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112B6">
        <w:rPr>
          <w:rFonts w:ascii="Times New Roman" w:hAnsi="Times New Roman"/>
          <w:sz w:val="28"/>
          <w:szCs w:val="28"/>
          <w:lang w:val="uk-UA"/>
        </w:rPr>
        <w:t>– внесення пропозиції про створення спеціальних (вільних) економічних зон;</w:t>
      </w:r>
    </w:p>
    <w:p w:rsidR="0092522E" w:rsidRPr="007112B6" w:rsidRDefault="0092522E" w:rsidP="0092522E">
      <w:pPr>
        <w:pStyle w:val="ListParagraph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112B6">
        <w:rPr>
          <w:rFonts w:ascii="Times New Roman" w:hAnsi="Times New Roman"/>
          <w:sz w:val="28"/>
          <w:szCs w:val="28"/>
          <w:lang w:val="uk-UA"/>
        </w:rPr>
        <w:t>– відбір інвестиційних проектів для реалізації на території регіону;</w:t>
      </w:r>
    </w:p>
    <w:p w:rsidR="0092522E" w:rsidRPr="007112B6" w:rsidRDefault="0092522E" w:rsidP="0092522E">
      <w:pPr>
        <w:pStyle w:val="ListParagraph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112B6">
        <w:rPr>
          <w:rFonts w:ascii="Times New Roman" w:hAnsi="Times New Roman"/>
          <w:sz w:val="28"/>
          <w:szCs w:val="28"/>
          <w:lang w:val="uk-UA"/>
        </w:rPr>
        <w:t>– створення максимально сприятливих умов для інвесторів;</w:t>
      </w:r>
    </w:p>
    <w:p w:rsidR="0092522E" w:rsidRPr="007112B6" w:rsidRDefault="0092522E" w:rsidP="0092522E">
      <w:pPr>
        <w:pStyle w:val="ListParagraph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112B6">
        <w:rPr>
          <w:rFonts w:ascii="Times New Roman" w:hAnsi="Times New Roman"/>
          <w:sz w:val="28"/>
          <w:szCs w:val="28"/>
          <w:lang w:val="uk-UA"/>
        </w:rPr>
        <w:t>– розгляд інвестиційних проектів у пріоритетних галузях економіки;</w:t>
      </w:r>
    </w:p>
    <w:p w:rsidR="0092522E" w:rsidRPr="007112B6" w:rsidRDefault="0092522E" w:rsidP="0092522E">
      <w:pPr>
        <w:pStyle w:val="ListParagraph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112B6">
        <w:rPr>
          <w:rFonts w:ascii="Times New Roman" w:hAnsi="Times New Roman"/>
          <w:sz w:val="28"/>
          <w:szCs w:val="28"/>
          <w:lang w:val="uk-UA"/>
        </w:rPr>
        <w:t>– сприяння в отриманні дозвільних документів для реалізації інвестиційного проекту;</w:t>
      </w:r>
    </w:p>
    <w:p w:rsidR="0092522E" w:rsidRPr="007112B6" w:rsidRDefault="0092522E" w:rsidP="0092522E">
      <w:pPr>
        <w:pStyle w:val="ListParagraph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112B6">
        <w:rPr>
          <w:rFonts w:ascii="Times New Roman" w:hAnsi="Times New Roman"/>
          <w:sz w:val="28"/>
          <w:szCs w:val="28"/>
          <w:lang w:val="uk-UA"/>
        </w:rPr>
        <w:t>– вирішення інших поточних питань реалізації цих прое</w:t>
      </w:r>
      <w:r w:rsidRPr="007112B6">
        <w:rPr>
          <w:rFonts w:ascii="Times New Roman" w:hAnsi="Times New Roman"/>
          <w:sz w:val="28"/>
          <w:szCs w:val="28"/>
          <w:lang w:val="uk-UA"/>
        </w:rPr>
        <w:t>к</w:t>
      </w:r>
      <w:r w:rsidRPr="007112B6">
        <w:rPr>
          <w:rFonts w:ascii="Times New Roman" w:hAnsi="Times New Roman"/>
          <w:sz w:val="28"/>
          <w:szCs w:val="28"/>
          <w:lang w:val="uk-UA"/>
        </w:rPr>
        <w:t>тів.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</w:rPr>
        <w:t>У низці областей розроблені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регіональні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програми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сприяння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залученню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інвестицій та програми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розвитку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інвестиційної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діял</w:t>
      </w:r>
      <w:r w:rsidRPr="007112B6">
        <w:rPr>
          <w:sz w:val="28"/>
          <w:szCs w:val="28"/>
        </w:rPr>
        <w:t>ь</w:t>
      </w:r>
      <w:r w:rsidRPr="007112B6">
        <w:rPr>
          <w:sz w:val="28"/>
          <w:szCs w:val="28"/>
        </w:rPr>
        <w:t>ності</w:t>
      </w:r>
      <w:r w:rsidRPr="007112B6">
        <w:rPr>
          <w:sz w:val="28"/>
          <w:szCs w:val="28"/>
          <w:lang w:val="uk-UA"/>
        </w:rPr>
        <w:t>. В</w:t>
      </w:r>
      <w:r w:rsidRPr="007112B6">
        <w:rPr>
          <w:sz w:val="28"/>
          <w:szCs w:val="28"/>
        </w:rPr>
        <w:t xml:space="preserve"> сфері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креативної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економіки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запроваджено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багато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проектів і програм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різного масштабу: від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 xml:space="preserve">рівня ЮНЕСКО до муніципальних. </w:t>
      </w:r>
      <w:r w:rsidRPr="007112B6">
        <w:rPr>
          <w:i/>
          <w:sz w:val="28"/>
          <w:szCs w:val="28"/>
        </w:rPr>
        <w:t>Грантова підтримка держави</w:t>
      </w:r>
      <w:r w:rsidRPr="007112B6">
        <w:rPr>
          <w:sz w:val="28"/>
          <w:szCs w:val="28"/>
        </w:rPr>
        <w:t xml:space="preserve"> – це пріоритетний спосіб </w:t>
      </w:r>
      <w:r w:rsidRPr="007112B6">
        <w:rPr>
          <w:sz w:val="28"/>
          <w:szCs w:val="28"/>
          <w:lang w:val="uk-UA"/>
        </w:rPr>
        <w:t xml:space="preserve">підтримки </w:t>
      </w:r>
      <w:r w:rsidRPr="007112B6">
        <w:rPr>
          <w:sz w:val="28"/>
          <w:szCs w:val="28"/>
        </w:rPr>
        <w:t xml:space="preserve">винахідників, творців, митців </w:t>
      </w:r>
      <w:r w:rsidRPr="007112B6">
        <w:rPr>
          <w:sz w:val="28"/>
          <w:szCs w:val="28"/>
          <w:lang w:val="uk-UA"/>
        </w:rPr>
        <w:t>і</w:t>
      </w:r>
      <w:r w:rsidRPr="007112B6">
        <w:rPr>
          <w:sz w:val="28"/>
          <w:szCs w:val="28"/>
        </w:rPr>
        <w:t xml:space="preserve"> суспільства </w:t>
      </w:r>
      <w:r w:rsidRPr="007112B6">
        <w:rPr>
          <w:sz w:val="28"/>
          <w:szCs w:val="28"/>
          <w:lang w:val="uk-UA"/>
        </w:rPr>
        <w:t>в</w:t>
      </w:r>
      <w:r w:rsidRPr="007112B6">
        <w:rPr>
          <w:sz w:val="28"/>
          <w:szCs w:val="28"/>
        </w:rPr>
        <w:t xml:space="preserve"> сфері культури, науки </w:t>
      </w:r>
      <w:r w:rsidRPr="007112B6">
        <w:rPr>
          <w:sz w:val="28"/>
          <w:szCs w:val="28"/>
          <w:lang w:val="uk-UA"/>
        </w:rPr>
        <w:t>та</w:t>
      </w:r>
      <w:r w:rsidRPr="007112B6">
        <w:rPr>
          <w:sz w:val="28"/>
          <w:szCs w:val="28"/>
        </w:rPr>
        <w:t xml:space="preserve"> технологій. </w:t>
      </w:r>
      <w:r w:rsidRPr="007112B6">
        <w:rPr>
          <w:sz w:val="28"/>
          <w:szCs w:val="28"/>
          <w:lang w:val="uk-UA"/>
        </w:rPr>
        <w:t>Т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ким чином, д</w:t>
      </w:r>
      <w:r w:rsidRPr="007112B6">
        <w:rPr>
          <w:sz w:val="28"/>
          <w:szCs w:val="28"/>
        </w:rPr>
        <w:t>ержава стимулює науково-дослідну, творчу, культурну та інноваційну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активність за обраними пріорит</w:t>
      </w:r>
      <w:r w:rsidRPr="007112B6">
        <w:rPr>
          <w:sz w:val="28"/>
          <w:szCs w:val="28"/>
        </w:rPr>
        <w:t>е</w:t>
      </w:r>
      <w:r w:rsidRPr="007112B6">
        <w:rPr>
          <w:sz w:val="28"/>
          <w:szCs w:val="28"/>
        </w:rPr>
        <w:t>тами в інтересах всього суспільства.</w:t>
      </w:r>
      <w:r w:rsidRPr="007112B6">
        <w:rPr>
          <w:sz w:val="28"/>
          <w:szCs w:val="28"/>
          <w:lang w:val="uk-UA"/>
        </w:rPr>
        <w:t xml:space="preserve"> 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shd w:val="clear" w:color="auto" w:fill="FFFFFF"/>
          <w:lang w:val="uk-UA"/>
        </w:rPr>
        <w:t>Враховуючи обмеженість бюджетних коштів, важливим н</w:t>
      </w:r>
      <w:r w:rsidRPr="007112B6">
        <w:rPr>
          <w:sz w:val="28"/>
          <w:szCs w:val="28"/>
          <w:shd w:val="clear" w:color="auto" w:fill="FFFFFF"/>
          <w:lang w:val="uk-UA"/>
        </w:rPr>
        <w:t>а</w:t>
      </w:r>
      <w:r w:rsidRPr="007112B6">
        <w:rPr>
          <w:sz w:val="28"/>
          <w:szCs w:val="28"/>
          <w:shd w:val="clear" w:color="auto" w:fill="FFFFFF"/>
          <w:lang w:val="uk-UA"/>
        </w:rPr>
        <w:t xml:space="preserve">прямом інвестиційної політики держави є подальший розвиток </w:t>
      </w:r>
      <w:r w:rsidRPr="007112B6">
        <w:rPr>
          <w:i/>
          <w:sz w:val="28"/>
          <w:szCs w:val="28"/>
          <w:shd w:val="clear" w:color="auto" w:fill="FFFFFF"/>
          <w:lang w:val="uk-UA"/>
        </w:rPr>
        <w:t>приватно-державного партнерства</w:t>
      </w:r>
      <w:r w:rsidRPr="007112B6">
        <w:rPr>
          <w:sz w:val="28"/>
          <w:szCs w:val="28"/>
          <w:lang w:val="uk-UA"/>
        </w:rPr>
        <w:t xml:space="preserve">. Роль держави зводиться до побудови моделей змішаного </w:t>
      </w:r>
      <w:r w:rsidRPr="007112B6">
        <w:rPr>
          <w:sz w:val="28"/>
          <w:szCs w:val="28"/>
          <w:lang w:val="uk-UA"/>
        </w:rPr>
        <w:lastRenderedPageBreak/>
        <w:t>партнерства у фінансуванні та підтримці проектів і пр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>грам, що мають історико-культурне та інноваційно-технологічне значення для регіонів і кр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їни в цілому, а завданням бізнес-структур – їх пристосування до практичного використання. Це повʼязано насамперед з тим, що багато обʼєктів креативної ек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>номіки, зокрема тих, що відносяться до культурної спадщини, потребують реставрації, значних інвестицій, повʼязаних з їх утрима</w:t>
      </w:r>
      <w:r w:rsidRPr="007112B6">
        <w:rPr>
          <w:sz w:val="28"/>
          <w:szCs w:val="28"/>
          <w:lang w:val="uk-UA"/>
        </w:rPr>
        <w:t>н</w:t>
      </w:r>
      <w:r w:rsidRPr="007112B6">
        <w:rPr>
          <w:sz w:val="28"/>
          <w:szCs w:val="28"/>
          <w:lang w:val="uk-UA"/>
        </w:rPr>
        <w:t xml:space="preserve">ням, а також ефективним регіональним управлінням </w:t>
      </w:r>
      <w:r w:rsidRPr="007112B6">
        <w:rPr>
          <w:sz w:val="28"/>
          <w:szCs w:val="28"/>
          <w:highlight w:val="yellow"/>
          <w:lang w:val="uk-UA"/>
        </w:rPr>
        <w:t>[]</w:t>
      </w:r>
      <w:r w:rsidRPr="007112B6">
        <w:rPr>
          <w:rStyle w:val="a5"/>
          <w:sz w:val="28"/>
          <w:szCs w:val="28"/>
        </w:rPr>
        <w:footnoteReference w:id="10"/>
      </w:r>
      <w:r w:rsidRPr="007112B6">
        <w:rPr>
          <w:sz w:val="28"/>
          <w:szCs w:val="28"/>
          <w:lang w:val="uk-UA"/>
        </w:rPr>
        <w:t xml:space="preserve">. 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Перевага такої форми фінансування полягає в зниженні н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вантаження на бюджет, в т. ч. й місцевий, консолідації фінансових ресурсів з різних джерел і витрачання їх відповідно до потреб рег</w:t>
      </w:r>
      <w:r w:rsidRPr="007112B6">
        <w:rPr>
          <w:sz w:val="28"/>
          <w:szCs w:val="28"/>
          <w:lang w:val="uk-UA"/>
        </w:rPr>
        <w:t>і</w:t>
      </w:r>
      <w:r w:rsidRPr="007112B6">
        <w:rPr>
          <w:sz w:val="28"/>
          <w:szCs w:val="28"/>
          <w:lang w:val="uk-UA"/>
        </w:rPr>
        <w:t xml:space="preserve">онального розвитку. 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Залучення інвестицій приватного сектора стає одним із ф</w:t>
      </w:r>
      <w:r w:rsidRPr="007112B6">
        <w:rPr>
          <w:sz w:val="28"/>
          <w:szCs w:val="28"/>
          <w:lang w:val="uk-UA"/>
        </w:rPr>
        <w:t>і</w:t>
      </w:r>
      <w:r w:rsidRPr="007112B6">
        <w:rPr>
          <w:sz w:val="28"/>
          <w:szCs w:val="28"/>
          <w:lang w:val="uk-UA"/>
        </w:rPr>
        <w:t>нансових важелів для забезпечення збереження як індустрій кул</w:t>
      </w:r>
      <w:r w:rsidRPr="007112B6">
        <w:rPr>
          <w:sz w:val="28"/>
          <w:szCs w:val="28"/>
          <w:lang w:val="uk-UA"/>
        </w:rPr>
        <w:t>ь</w:t>
      </w:r>
      <w:r w:rsidRPr="007112B6">
        <w:rPr>
          <w:sz w:val="28"/>
          <w:szCs w:val="28"/>
          <w:lang w:val="uk-UA"/>
        </w:rPr>
        <w:t xml:space="preserve">турної спадщини, так і розвитку індустрій іннноваційно-креативних послуг. </w:t>
      </w:r>
      <w:r w:rsidRPr="007112B6">
        <w:rPr>
          <w:b/>
          <w:i/>
          <w:sz w:val="28"/>
          <w:szCs w:val="28"/>
          <w:lang w:val="uk-UA"/>
        </w:rPr>
        <w:t>Приватні інвестиції</w:t>
      </w:r>
      <w:r w:rsidRPr="007112B6">
        <w:rPr>
          <w:sz w:val="28"/>
          <w:szCs w:val="28"/>
          <w:lang w:val="uk-UA"/>
        </w:rPr>
        <w:t xml:space="preserve"> формуються із коштів підпр</w:t>
      </w:r>
      <w:r w:rsidRPr="007112B6">
        <w:rPr>
          <w:sz w:val="28"/>
          <w:szCs w:val="28"/>
          <w:lang w:val="uk-UA"/>
        </w:rPr>
        <w:t>и</w:t>
      </w:r>
      <w:r w:rsidRPr="007112B6">
        <w:rPr>
          <w:sz w:val="28"/>
          <w:szCs w:val="28"/>
          <w:lang w:val="uk-UA"/>
        </w:rPr>
        <w:t>ємств, організацій, громадян, включаючи як власні, так і залучені.</w:t>
      </w:r>
    </w:p>
    <w:p w:rsidR="0092522E" w:rsidRPr="007112B6" w:rsidRDefault="0092522E" w:rsidP="0092522E">
      <w:pPr>
        <w:pStyle w:val="Bodytext80"/>
        <w:widowControl w:val="0"/>
        <w:shd w:val="clear" w:color="auto" w:fill="auto"/>
        <w:spacing w:after="0" w:line="240" w:lineRule="auto"/>
        <w:ind w:left="20" w:right="2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i/>
          <w:sz w:val="28"/>
          <w:szCs w:val="28"/>
        </w:rPr>
        <w:t xml:space="preserve">Власні кошти </w:t>
      </w:r>
      <w:r w:rsidRPr="007112B6">
        <w:rPr>
          <w:rFonts w:ascii="Times New Roman" w:hAnsi="Times New Roman" w:cs="Times New Roman"/>
          <w:sz w:val="28"/>
          <w:szCs w:val="28"/>
        </w:rPr>
        <w:t>компаній або засновників, у багатьох випа</w:t>
      </w:r>
      <w:r w:rsidRPr="007112B6">
        <w:rPr>
          <w:rFonts w:ascii="Times New Roman" w:hAnsi="Times New Roman" w:cs="Times New Roman"/>
          <w:sz w:val="28"/>
          <w:szCs w:val="28"/>
        </w:rPr>
        <w:t>д</w:t>
      </w:r>
      <w:r w:rsidRPr="007112B6">
        <w:rPr>
          <w:rFonts w:ascii="Times New Roman" w:hAnsi="Times New Roman" w:cs="Times New Roman"/>
          <w:sz w:val="28"/>
          <w:szCs w:val="28"/>
        </w:rPr>
        <w:t>ках, є основним джерелом фінансування нових проектів та окремих підприємницьких структур, а подальший розвиток бізнесу забезпечується за р</w:t>
      </w:r>
      <w:r w:rsidRPr="007112B6">
        <w:rPr>
          <w:rFonts w:ascii="Times New Roman" w:hAnsi="Times New Roman" w:cs="Times New Roman"/>
          <w:sz w:val="28"/>
          <w:szCs w:val="28"/>
        </w:rPr>
        <w:t>а</w:t>
      </w:r>
      <w:r w:rsidRPr="007112B6">
        <w:rPr>
          <w:rFonts w:ascii="Times New Roman" w:hAnsi="Times New Roman" w:cs="Times New Roman"/>
          <w:sz w:val="28"/>
          <w:szCs w:val="28"/>
        </w:rPr>
        <w:t xml:space="preserve">хунок рефінансування одержуваного прибутку. </w:t>
      </w:r>
    </w:p>
    <w:p w:rsidR="0092522E" w:rsidRPr="007112B6" w:rsidRDefault="0092522E" w:rsidP="0092522E">
      <w:pPr>
        <w:widowControl w:val="0"/>
        <w:ind w:firstLine="567"/>
        <w:jc w:val="both"/>
        <w:rPr>
          <w:b/>
          <w:i/>
          <w:sz w:val="28"/>
          <w:szCs w:val="28"/>
          <w:shd w:val="clear" w:color="auto" w:fill="FFFFFF"/>
          <w:lang w:val="uk-UA"/>
        </w:rPr>
      </w:pPr>
      <w:r w:rsidRPr="007112B6">
        <w:rPr>
          <w:b/>
          <w:i/>
          <w:sz w:val="28"/>
          <w:szCs w:val="28"/>
          <w:shd w:val="clear" w:color="auto" w:fill="FFFFFF"/>
          <w:lang w:val="uk-UA"/>
        </w:rPr>
        <w:t>До власних коштів компаній або засновників відносять: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112B6">
        <w:rPr>
          <w:i/>
          <w:sz w:val="28"/>
          <w:szCs w:val="28"/>
          <w:shd w:val="clear" w:color="auto" w:fill="FFFFFF"/>
          <w:lang w:val="uk-UA"/>
        </w:rPr>
        <w:t>1. Статутний капітал</w:t>
      </w:r>
      <w:r w:rsidRPr="007112B6">
        <w:rPr>
          <w:sz w:val="28"/>
          <w:szCs w:val="28"/>
          <w:shd w:val="clear" w:color="auto" w:fill="FFFFFF"/>
          <w:lang w:val="uk-UA"/>
        </w:rPr>
        <w:t xml:space="preserve"> – це величина інвестиційних внесків, які первісно були внесені його засновниками (учасниками).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112B6">
        <w:rPr>
          <w:i/>
          <w:sz w:val="28"/>
          <w:szCs w:val="28"/>
          <w:shd w:val="clear" w:color="auto" w:fill="FFFFFF"/>
          <w:lang w:val="uk-UA"/>
        </w:rPr>
        <w:t>2. Пайовий капітал</w:t>
      </w:r>
      <w:r w:rsidRPr="007112B6">
        <w:rPr>
          <w:sz w:val="28"/>
          <w:szCs w:val="28"/>
          <w:shd w:val="clear" w:color="auto" w:fill="FFFFFF"/>
          <w:lang w:val="uk-UA"/>
        </w:rPr>
        <w:t xml:space="preserve"> – це сукупність коштів фізичних і юр</w:t>
      </w:r>
      <w:r w:rsidRPr="007112B6">
        <w:rPr>
          <w:sz w:val="28"/>
          <w:szCs w:val="28"/>
          <w:shd w:val="clear" w:color="auto" w:fill="FFFFFF"/>
          <w:lang w:val="uk-UA"/>
        </w:rPr>
        <w:t>и</w:t>
      </w:r>
      <w:r w:rsidRPr="007112B6">
        <w:rPr>
          <w:sz w:val="28"/>
          <w:szCs w:val="28"/>
          <w:shd w:val="clear" w:color="auto" w:fill="FFFFFF"/>
          <w:lang w:val="uk-UA"/>
        </w:rPr>
        <w:t>дичних осіб, добровільно розміщених для здійснення їх господа</w:t>
      </w:r>
      <w:r w:rsidRPr="007112B6">
        <w:rPr>
          <w:sz w:val="28"/>
          <w:szCs w:val="28"/>
          <w:shd w:val="clear" w:color="auto" w:fill="FFFFFF"/>
          <w:lang w:val="uk-UA"/>
        </w:rPr>
        <w:t>р</w:t>
      </w:r>
      <w:r w:rsidRPr="007112B6">
        <w:rPr>
          <w:sz w:val="28"/>
          <w:szCs w:val="28"/>
          <w:shd w:val="clear" w:color="auto" w:fill="FFFFFF"/>
          <w:lang w:val="uk-UA"/>
        </w:rPr>
        <w:t>сько-фінансової діяльності.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3. Додатковий капітал</w:t>
      </w:r>
      <w:r w:rsidRPr="007112B6">
        <w:rPr>
          <w:sz w:val="28"/>
          <w:szCs w:val="28"/>
          <w:lang w:val="uk-UA"/>
        </w:rPr>
        <w:t xml:space="preserve"> – це інший капітал, вкладений уча</w:t>
      </w:r>
      <w:r w:rsidRPr="007112B6">
        <w:rPr>
          <w:sz w:val="28"/>
          <w:szCs w:val="28"/>
          <w:lang w:val="uk-UA"/>
        </w:rPr>
        <w:t>с</w:t>
      </w:r>
      <w:r w:rsidRPr="007112B6">
        <w:rPr>
          <w:sz w:val="28"/>
          <w:szCs w:val="28"/>
          <w:lang w:val="uk-UA"/>
        </w:rPr>
        <w:t>никами товариства або одержаний у процесі господарської діяльності підприємства внаслідок дооцінки активів, безоплатного отр</w:t>
      </w:r>
      <w:r w:rsidRPr="007112B6">
        <w:rPr>
          <w:sz w:val="28"/>
          <w:szCs w:val="28"/>
          <w:lang w:val="uk-UA"/>
        </w:rPr>
        <w:t>и</w:t>
      </w:r>
      <w:r w:rsidRPr="007112B6">
        <w:rPr>
          <w:sz w:val="28"/>
          <w:szCs w:val="28"/>
          <w:lang w:val="uk-UA"/>
        </w:rPr>
        <w:t>мання необоротних активів, іншого додаткового капіталу.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rStyle w:val="a8"/>
          <w:b w:val="0"/>
          <w:i/>
          <w:sz w:val="28"/>
          <w:szCs w:val="28"/>
          <w:shd w:val="clear" w:color="auto" w:fill="FFFFFF"/>
          <w:lang w:val="uk-UA"/>
        </w:rPr>
        <w:t>4. Нерозподілений прибуток –</w:t>
      </w:r>
      <w:r w:rsidRPr="007112B6">
        <w:rPr>
          <w:sz w:val="28"/>
          <w:szCs w:val="28"/>
          <w:shd w:val="clear" w:color="auto" w:fill="FFFFFF"/>
          <w:lang w:val="uk-UA"/>
        </w:rPr>
        <w:t xml:space="preserve"> це частина чистого прибутку, яка не розподіляється, а утримується підприємством, як правило, з метою реінвестування в його діяльність;</w:t>
      </w:r>
      <w:r w:rsidRPr="007112B6">
        <w:rPr>
          <w:rStyle w:val="apple-converted-space"/>
          <w:sz w:val="28"/>
          <w:szCs w:val="28"/>
          <w:shd w:val="clear" w:color="auto" w:fill="FFFFFF"/>
          <w:lang w:val="uk-UA"/>
        </w:rPr>
        <w:t xml:space="preserve"> з</w:t>
      </w:r>
      <w:r w:rsidRPr="007112B6">
        <w:rPr>
          <w:sz w:val="28"/>
          <w:szCs w:val="28"/>
          <w:lang w:val="uk-UA"/>
        </w:rPr>
        <w:t>алишається у підприємства після виплати доходів власникам і формування резервного кап</w:t>
      </w:r>
      <w:r w:rsidRPr="007112B6">
        <w:rPr>
          <w:sz w:val="28"/>
          <w:szCs w:val="28"/>
          <w:lang w:val="uk-UA"/>
        </w:rPr>
        <w:t>і</w:t>
      </w:r>
      <w:r w:rsidRPr="007112B6">
        <w:rPr>
          <w:sz w:val="28"/>
          <w:szCs w:val="28"/>
          <w:lang w:val="uk-UA"/>
        </w:rPr>
        <w:t>талу.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112B6">
        <w:rPr>
          <w:sz w:val="28"/>
          <w:szCs w:val="28"/>
          <w:shd w:val="clear" w:color="auto" w:fill="FFFFFF"/>
          <w:lang w:val="uk-UA"/>
        </w:rPr>
        <w:t>В свою чергу, інвестування за рахунок внесків вітчизняних і зарубіжних інвесторів може здійснюватися в різних формах зале</w:t>
      </w:r>
      <w:r w:rsidRPr="007112B6">
        <w:rPr>
          <w:sz w:val="28"/>
          <w:szCs w:val="28"/>
          <w:shd w:val="clear" w:color="auto" w:fill="FFFFFF"/>
          <w:lang w:val="uk-UA"/>
        </w:rPr>
        <w:t>ж</w:t>
      </w:r>
      <w:r w:rsidRPr="007112B6">
        <w:rPr>
          <w:sz w:val="28"/>
          <w:szCs w:val="28"/>
          <w:shd w:val="clear" w:color="auto" w:fill="FFFFFF"/>
          <w:lang w:val="uk-UA"/>
        </w:rPr>
        <w:t>но від типу інвестора, його мети та ступеня ризику, на який він готовий йти. До таких інвестицій включ</w:t>
      </w:r>
      <w:r w:rsidRPr="007112B6">
        <w:rPr>
          <w:sz w:val="28"/>
          <w:szCs w:val="28"/>
          <w:shd w:val="clear" w:color="auto" w:fill="FFFFFF"/>
          <w:lang w:val="uk-UA"/>
        </w:rPr>
        <w:t>а</w:t>
      </w:r>
      <w:r w:rsidRPr="007112B6">
        <w:rPr>
          <w:sz w:val="28"/>
          <w:szCs w:val="28"/>
          <w:shd w:val="clear" w:color="auto" w:fill="FFFFFF"/>
          <w:lang w:val="uk-UA"/>
        </w:rPr>
        <w:t>ють: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112B6">
        <w:rPr>
          <w:i/>
          <w:sz w:val="28"/>
          <w:szCs w:val="28"/>
          <w:shd w:val="clear" w:color="auto" w:fill="FFFFFF"/>
          <w:lang w:val="uk-UA"/>
        </w:rPr>
        <w:t>1. Акціонерні інвестиції</w:t>
      </w:r>
      <w:r w:rsidRPr="007112B6">
        <w:rPr>
          <w:sz w:val="28"/>
          <w:szCs w:val="28"/>
          <w:shd w:val="clear" w:color="auto" w:fill="FFFFFF"/>
          <w:lang w:val="uk-UA"/>
        </w:rPr>
        <w:t xml:space="preserve"> – це інвестиції, які формуються за рахунок пайових внесків і продажу </w:t>
      </w:r>
      <w:r w:rsidRPr="007112B6">
        <w:rPr>
          <w:sz w:val="28"/>
          <w:szCs w:val="28"/>
          <w:lang w:val="uk-UA"/>
        </w:rPr>
        <w:t>акцій</w:t>
      </w:r>
      <w:r w:rsidRPr="007112B6">
        <w:rPr>
          <w:sz w:val="28"/>
          <w:szCs w:val="28"/>
          <w:shd w:val="clear" w:color="auto" w:fill="FFFFFF"/>
          <w:lang w:val="uk-UA"/>
        </w:rPr>
        <w:t xml:space="preserve"> фізичним і юридичним особам, а також за рахунок розподілу частини прибутку, що направляється для збільшення акціонерного капіталу. </w:t>
      </w:r>
      <w:r w:rsidRPr="007112B6">
        <w:rPr>
          <w:sz w:val="28"/>
          <w:szCs w:val="28"/>
        </w:rPr>
        <w:t>Стратегічний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інв</w:t>
      </w:r>
      <w:r w:rsidRPr="007112B6">
        <w:rPr>
          <w:sz w:val="28"/>
          <w:szCs w:val="28"/>
        </w:rPr>
        <w:t>е</w:t>
      </w:r>
      <w:r w:rsidRPr="007112B6">
        <w:rPr>
          <w:sz w:val="28"/>
          <w:szCs w:val="28"/>
        </w:rPr>
        <w:t>стор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зазвичай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зацікавлений у придбанні великого пакета акцій для того, щоб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брати участь в управлінні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або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 xml:space="preserve">отримати контроль над компанією. </w:t>
      </w:r>
      <w:r w:rsidRPr="007112B6">
        <w:rPr>
          <w:sz w:val="28"/>
          <w:szCs w:val="28"/>
          <w:shd w:val="clear" w:color="auto" w:fill="FFFFFF"/>
          <w:lang w:val="uk-UA"/>
        </w:rPr>
        <w:t>Інвестор вважає інвестиції в акції як довгострокову стратегію максимізації свого майна.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112B6">
        <w:rPr>
          <w:i/>
          <w:sz w:val="28"/>
          <w:szCs w:val="28"/>
          <w:lang w:val="uk-UA"/>
        </w:rPr>
        <w:t xml:space="preserve">2. Банківське кредитування. </w:t>
      </w:r>
      <w:r w:rsidRPr="007112B6">
        <w:rPr>
          <w:sz w:val="28"/>
          <w:szCs w:val="28"/>
          <w:lang w:val="uk-UA"/>
        </w:rPr>
        <w:t xml:space="preserve">Світова практика показує досить позитивний досвід залучення кредитних коштів для фінансування креативних індустрій. </w:t>
      </w:r>
      <w:r w:rsidRPr="007112B6">
        <w:rPr>
          <w:sz w:val="28"/>
          <w:szCs w:val="28"/>
          <w:lang w:val="uk-UA"/>
        </w:rPr>
        <w:lastRenderedPageBreak/>
        <w:t>Однак стан ринку кредитування в Україні під впливом зовнішніх і внутрішніх чинників, спровокованих затя</w:t>
      </w:r>
      <w:r w:rsidRPr="007112B6">
        <w:rPr>
          <w:sz w:val="28"/>
          <w:szCs w:val="28"/>
          <w:lang w:val="uk-UA"/>
        </w:rPr>
        <w:t>ж</w:t>
      </w:r>
      <w:r w:rsidRPr="007112B6">
        <w:rPr>
          <w:sz w:val="28"/>
          <w:szCs w:val="28"/>
          <w:lang w:val="uk-UA"/>
        </w:rPr>
        <w:t>ною фінансовою кризою, нестабільністю суспільно-політичної с</w:t>
      </w:r>
      <w:r w:rsidRPr="007112B6">
        <w:rPr>
          <w:sz w:val="28"/>
          <w:szCs w:val="28"/>
          <w:lang w:val="uk-UA"/>
        </w:rPr>
        <w:t>и</w:t>
      </w:r>
      <w:r w:rsidRPr="007112B6">
        <w:rPr>
          <w:sz w:val="28"/>
          <w:szCs w:val="28"/>
          <w:lang w:val="uk-UA"/>
        </w:rPr>
        <w:t>туації, не дозволяє в повній мірі задовольнити потреби креативного сектору в кредитних коштах. Це повʼязано з тим, що загальні нег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тивні тенденції розвитку кредитного ринку призвели до зростання вартості кредитних коштів і посилення кредитних ризиків.</w:t>
      </w:r>
    </w:p>
    <w:p w:rsidR="0092522E" w:rsidRPr="007112B6" w:rsidRDefault="0092522E" w:rsidP="0092522E">
      <w:pPr>
        <w:pStyle w:val="Bodytext80"/>
        <w:widowControl w:val="0"/>
        <w:shd w:val="clear" w:color="auto" w:fill="auto"/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2B6">
        <w:rPr>
          <w:rStyle w:val="Bodytext8Italic"/>
          <w:rFonts w:ascii="Times New Roman" w:hAnsi="Times New Roman" w:cs="Times New Roman"/>
          <w:sz w:val="28"/>
          <w:szCs w:val="28"/>
        </w:rPr>
        <w:t xml:space="preserve">3. Венчурне інвестування </w:t>
      </w:r>
      <w:r w:rsidRPr="007112B6">
        <w:rPr>
          <w:rStyle w:val="Bodytext8Italic"/>
          <w:rFonts w:ascii="Times New Roman" w:hAnsi="Times New Roman" w:cs="Times New Roman"/>
          <w:sz w:val="28"/>
          <w:szCs w:val="28"/>
          <w:lang w:val="ru-RU"/>
        </w:rPr>
        <w:t>(</w:t>
      </w:r>
      <w:r w:rsidRPr="007112B6">
        <w:rPr>
          <w:rStyle w:val="Bodytext8Italic"/>
          <w:rFonts w:ascii="Times New Roman" w:hAnsi="Times New Roman" w:cs="Times New Roman"/>
          <w:sz w:val="28"/>
          <w:szCs w:val="28"/>
          <w:lang w:val="en-US"/>
        </w:rPr>
        <w:t>venture</w:t>
      </w:r>
      <w:r w:rsidRPr="007112B6">
        <w:rPr>
          <w:rStyle w:val="Bodytext8Italic"/>
          <w:rFonts w:ascii="Times New Roman" w:hAnsi="Times New Roman" w:cs="Times New Roman"/>
          <w:sz w:val="28"/>
          <w:szCs w:val="28"/>
        </w:rPr>
        <w:t xml:space="preserve"> </w:t>
      </w:r>
      <w:r w:rsidRPr="007112B6">
        <w:rPr>
          <w:rStyle w:val="Bodytext8Italic"/>
          <w:rFonts w:ascii="Times New Roman" w:hAnsi="Times New Roman" w:cs="Times New Roman"/>
          <w:sz w:val="28"/>
          <w:szCs w:val="28"/>
          <w:lang w:val="en-US"/>
        </w:rPr>
        <w:t>capital</w:t>
      </w:r>
      <w:r w:rsidRPr="007112B6">
        <w:rPr>
          <w:rStyle w:val="Bodytext8Italic"/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7112B6">
        <w:rPr>
          <w:rStyle w:val="Bodytext8Italic"/>
          <w:rFonts w:ascii="Times New Roman" w:hAnsi="Times New Roman" w:cs="Times New Roman"/>
          <w:sz w:val="28"/>
          <w:szCs w:val="28"/>
          <w:lang w:val="en-US"/>
        </w:rPr>
        <w:t>VC</w:t>
      </w:r>
      <w:r w:rsidRPr="007112B6">
        <w:rPr>
          <w:rStyle w:val="Bodytext8Italic"/>
          <w:rFonts w:ascii="Times New Roman" w:hAnsi="Times New Roman" w:cs="Times New Roman"/>
          <w:sz w:val="28"/>
          <w:szCs w:val="28"/>
          <w:lang w:val="ru-RU"/>
        </w:rPr>
        <w:t>) –</w:t>
      </w:r>
      <w:r w:rsidRPr="007112B6">
        <w:rPr>
          <w:rFonts w:ascii="Times New Roman" w:hAnsi="Times New Roman" w:cs="Times New Roman"/>
          <w:sz w:val="28"/>
          <w:szCs w:val="28"/>
        </w:rPr>
        <w:t xml:space="preserve"> надання к</w:t>
      </w:r>
      <w:r w:rsidRPr="007112B6">
        <w:rPr>
          <w:rFonts w:ascii="Times New Roman" w:hAnsi="Times New Roman" w:cs="Times New Roman"/>
          <w:sz w:val="28"/>
          <w:szCs w:val="28"/>
        </w:rPr>
        <w:t>о</w:t>
      </w:r>
      <w:r w:rsidRPr="007112B6">
        <w:rPr>
          <w:rFonts w:ascii="Times New Roman" w:hAnsi="Times New Roman" w:cs="Times New Roman"/>
          <w:sz w:val="28"/>
          <w:szCs w:val="28"/>
        </w:rPr>
        <w:t>штів на довгий термін молодим компаніям, що знаходяться на ра</w:t>
      </w:r>
      <w:r w:rsidRPr="007112B6">
        <w:rPr>
          <w:rFonts w:ascii="Times New Roman" w:hAnsi="Times New Roman" w:cs="Times New Roman"/>
          <w:sz w:val="28"/>
          <w:szCs w:val="28"/>
        </w:rPr>
        <w:t>н</w:t>
      </w:r>
      <w:r w:rsidRPr="007112B6">
        <w:rPr>
          <w:rFonts w:ascii="Times New Roman" w:hAnsi="Times New Roman" w:cs="Times New Roman"/>
          <w:sz w:val="28"/>
          <w:szCs w:val="28"/>
        </w:rPr>
        <w:t>ній стадії розвитку, в обмін на частку в цих компаніях. При цьому, найчастіше, інвестори беруть активну участь в керуванні компан</w:t>
      </w:r>
      <w:r w:rsidRPr="007112B6">
        <w:rPr>
          <w:rFonts w:ascii="Times New Roman" w:hAnsi="Times New Roman" w:cs="Times New Roman"/>
          <w:sz w:val="28"/>
          <w:szCs w:val="28"/>
        </w:rPr>
        <w:t>і</w:t>
      </w:r>
      <w:r w:rsidRPr="007112B6">
        <w:rPr>
          <w:rFonts w:ascii="Times New Roman" w:hAnsi="Times New Roman" w:cs="Times New Roman"/>
          <w:sz w:val="28"/>
          <w:szCs w:val="28"/>
        </w:rPr>
        <w:t>єю, входячи до ради директорів і консультуючи щодо слушності прийняття тих або інших рішень. Венчурний капітал є фінансовою ланкою інноваційної інфраструктури, що об’єднує носіїв фінансового капіталу і носіїв технологій, і саме він вирішує проблему ф</w:t>
      </w:r>
      <w:r w:rsidRPr="007112B6">
        <w:rPr>
          <w:rFonts w:ascii="Times New Roman" w:hAnsi="Times New Roman" w:cs="Times New Roman"/>
          <w:sz w:val="28"/>
          <w:szCs w:val="28"/>
        </w:rPr>
        <w:t>і</w:t>
      </w:r>
      <w:r w:rsidRPr="007112B6">
        <w:rPr>
          <w:rFonts w:ascii="Times New Roman" w:hAnsi="Times New Roman" w:cs="Times New Roman"/>
          <w:sz w:val="28"/>
          <w:szCs w:val="28"/>
        </w:rPr>
        <w:t>нансової недостатності в секторі стартових інноваційних проектів.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112B6">
        <w:rPr>
          <w:i/>
          <w:sz w:val="28"/>
          <w:szCs w:val="28"/>
          <w:shd w:val="clear" w:color="auto" w:fill="FFFFFF"/>
          <w:lang w:val="uk-UA"/>
        </w:rPr>
        <w:t>4. Прямі іноземні інвестиції</w:t>
      </w:r>
      <w:r w:rsidRPr="007112B6">
        <w:rPr>
          <w:sz w:val="28"/>
          <w:szCs w:val="28"/>
          <w:shd w:val="clear" w:color="auto" w:fill="FFFFFF"/>
          <w:lang w:val="uk-UA"/>
        </w:rPr>
        <w:t xml:space="preserve"> – це поширений тип інвестицій, що передбачає цілеспрямоване вкладання коштів з постійною уча</w:t>
      </w:r>
      <w:r w:rsidRPr="007112B6">
        <w:rPr>
          <w:sz w:val="28"/>
          <w:szCs w:val="28"/>
          <w:shd w:val="clear" w:color="auto" w:fill="FFFFFF"/>
          <w:lang w:val="uk-UA"/>
        </w:rPr>
        <w:t>с</w:t>
      </w:r>
      <w:r w:rsidRPr="007112B6">
        <w:rPr>
          <w:sz w:val="28"/>
          <w:szCs w:val="28"/>
          <w:shd w:val="clear" w:color="auto" w:fill="FFFFFF"/>
          <w:lang w:val="uk-UA"/>
        </w:rPr>
        <w:t>тю і контролем інвестора в інвестиційному проекті. Прямі іноземні інвестиції здійснюються у формі:</w:t>
      </w:r>
    </w:p>
    <w:p w:rsidR="0092522E" w:rsidRPr="007112B6" w:rsidRDefault="0092522E" w:rsidP="0092522E">
      <w:pPr>
        <w:pStyle w:val="Bodytext80"/>
        <w:widowControl w:val="0"/>
        <w:shd w:val="clear" w:color="auto" w:fill="auto"/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дочірньої компанії – реєструється як самостійна компанія і має статус юридичної особи з власним балансом. Контролює її материнська компанія, яка володіє частиною акцій або всім капіт</w:t>
      </w:r>
      <w:r w:rsidRPr="007112B6">
        <w:rPr>
          <w:rFonts w:ascii="Times New Roman" w:hAnsi="Times New Roman" w:cs="Times New Roman"/>
          <w:sz w:val="28"/>
          <w:szCs w:val="28"/>
        </w:rPr>
        <w:t>а</w:t>
      </w:r>
      <w:r w:rsidRPr="007112B6">
        <w:rPr>
          <w:rFonts w:ascii="Times New Roman" w:hAnsi="Times New Roman" w:cs="Times New Roman"/>
          <w:sz w:val="28"/>
          <w:szCs w:val="28"/>
        </w:rPr>
        <w:t>лом;</w:t>
      </w:r>
    </w:p>
    <w:p w:rsidR="0092522E" w:rsidRPr="007112B6" w:rsidRDefault="0092522E" w:rsidP="0092522E">
      <w:pPr>
        <w:pStyle w:val="Bodytext80"/>
        <w:widowControl w:val="0"/>
        <w:shd w:val="clear" w:color="auto" w:fill="auto"/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асоційованої (змішаної) компанії – відрізняється від дочі</w:t>
      </w:r>
      <w:r w:rsidRPr="007112B6">
        <w:rPr>
          <w:rFonts w:ascii="Times New Roman" w:hAnsi="Times New Roman" w:cs="Times New Roman"/>
          <w:sz w:val="28"/>
          <w:szCs w:val="28"/>
        </w:rPr>
        <w:t>р</w:t>
      </w:r>
      <w:r w:rsidRPr="007112B6">
        <w:rPr>
          <w:rFonts w:ascii="Times New Roman" w:hAnsi="Times New Roman" w:cs="Times New Roman"/>
          <w:sz w:val="28"/>
          <w:szCs w:val="28"/>
        </w:rPr>
        <w:t>ньої меншим впливом материнської фірми, якій належить суттєва, але не основна частина акцій;</w:t>
      </w:r>
    </w:p>
    <w:p w:rsidR="0092522E" w:rsidRPr="007112B6" w:rsidRDefault="0092522E" w:rsidP="0092522E">
      <w:pPr>
        <w:pStyle w:val="Bodytext80"/>
        <w:widowControl w:val="0"/>
        <w:shd w:val="clear" w:color="auto" w:fill="auto"/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відділення компанії – не є самостійними компаніями та юридичними особами і на всі 100% належать материнській фірмі. Відділення можуть мати форму представництва головної компанії за кордоном, партнерства, у т. ч. і з місцевими підприємцями, р</w:t>
      </w:r>
      <w:r w:rsidRPr="007112B6">
        <w:rPr>
          <w:rFonts w:ascii="Times New Roman" w:hAnsi="Times New Roman" w:cs="Times New Roman"/>
          <w:sz w:val="28"/>
          <w:szCs w:val="28"/>
        </w:rPr>
        <w:t>у</w:t>
      </w:r>
      <w:r w:rsidRPr="007112B6">
        <w:rPr>
          <w:rFonts w:ascii="Times New Roman" w:hAnsi="Times New Roman" w:cs="Times New Roman"/>
          <w:sz w:val="28"/>
          <w:szCs w:val="28"/>
        </w:rPr>
        <w:t>хомого майна, що належить головній компанії і функціонує за ко</w:t>
      </w:r>
      <w:r w:rsidRPr="007112B6">
        <w:rPr>
          <w:rFonts w:ascii="Times New Roman" w:hAnsi="Times New Roman" w:cs="Times New Roman"/>
          <w:sz w:val="28"/>
          <w:szCs w:val="28"/>
        </w:rPr>
        <w:t>р</w:t>
      </w:r>
      <w:r w:rsidRPr="007112B6">
        <w:rPr>
          <w:rFonts w:ascii="Times New Roman" w:hAnsi="Times New Roman" w:cs="Times New Roman"/>
          <w:sz w:val="28"/>
          <w:szCs w:val="28"/>
        </w:rPr>
        <w:t>доном не менше 1 року;</w:t>
      </w:r>
    </w:p>
    <w:p w:rsidR="0092522E" w:rsidRPr="007112B6" w:rsidRDefault="0092522E" w:rsidP="0092522E">
      <w:pPr>
        <w:pStyle w:val="Bodytext80"/>
        <w:widowControl w:val="0"/>
        <w:shd w:val="clear" w:color="auto" w:fill="auto"/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спільне підприємство – це організаційно-правова форма поєднання зусиль партнерів різних країн з метою здійснення спіл</w:t>
      </w:r>
      <w:r w:rsidRPr="007112B6">
        <w:rPr>
          <w:rFonts w:ascii="Times New Roman" w:hAnsi="Times New Roman" w:cs="Times New Roman"/>
          <w:sz w:val="28"/>
          <w:szCs w:val="28"/>
        </w:rPr>
        <w:t>ь</w:t>
      </w:r>
      <w:r w:rsidRPr="007112B6">
        <w:rPr>
          <w:rFonts w:ascii="Times New Roman" w:hAnsi="Times New Roman" w:cs="Times New Roman"/>
          <w:sz w:val="28"/>
          <w:szCs w:val="28"/>
        </w:rPr>
        <w:t>ної підприємницької діяльності;</w:t>
      </w:r>
    </w:p>
    <w:p w:rsidR="0092522E" w:rsidRPr="007112B6" w:rsidRDefault="0092522E" w:rsidP="0092522E">
      <w:pPr>
        <w:pStyle w:val="Bodytext80"/>
        <w:widowControl w:val="0"/>
        <w:shd w:val="clear" w:color="auto" w:fill="auto"/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стратегічні альянси – довірчі довгострокові взаємовигідні відносини між фірмами, що дозволяють кожній з них ефективно досягати довгострокових цілей, координувати та оптимізувати в</w:t>
      </w:r>
      <w:r w:rsidRPr="007112B6">
        <w:rPr>
          <w:rFonts w:ascii="Times New Roman" w:hAnsi="Times New Roman" w:cs="Times New Roman"/>
          <w:sz w:val="28"/>
          <w:szCs w:val="28"/>
        </w:rPr>
        <w:t>и</w:t>
      </w:r>
      <w:r w:rsidRPr="007112B6">
        <w:rPr>
          <w:rFonts w:ascii="Times New Roman" w:hAnsi="Times New Roman" w:cs="Times New Roman"/>
          <w:sz w:val="28"/>
          <w:szCs w:val="28"/>
        </w:rPr>
        <w:t>користання спільних ресурсів і мінімізувати трансакційні витрати. Цілі в стратегічних альянсів різні, але найчастіше – це об’єднання наукового потенціалу корпорацій, виробниче кооперування і ро</w:t>
      </w:r>
      <w:r w:rsidRPr="007112B6">
        <w:rPr>
          <w:rFonts w:ascii="Times New Roman" w:hAnsi="Times New Roman" w:cs="Times New Roman"/>
          <w:sz w:val="28"/>
          <w:szCs w:val="28"/>
        </w:rPr>
        <w:t>з</w:t>
      </w:r>
      <w:r w:rsidRPr="007112B6">
        <w:rPr>
          <w:rFonts w:ascii="Times New Roman" w:hAnsi="Times New Roman" w:cs="Times New Roman"/>
          <w:sz w:val="28"/>
          <w:szCs w:val="28"/>
        </w:rPr>
        <w:t>поділ ризиків</w:t>
      </w:r>
      <w:r w:rsidRPr="007112B6">
        <w:rPr>
          <w:rFonts w:ascii="Times New Roman" w:hAnsi="Times New Roman" w:cs="Times New Roman"/>
          <w:sz w:val="28"/>
          <w:szCs w:val="28"/>
          <w:highlight w:val="yellow"/>
        </w:rPr>
        <w:t xml:space="preserve"> []</w:t>
      </w:r>
      <w:r w:rsidRPr="007112B6">
        <w:rPr>
          <w:rFonts w:ascii="Times New Roman" w:hAnsi="Times New Roman" w:cs="Times New Roman"/>
          <w:sz w:val="28"/>
          <w:szCs w:val="28"/>
          <w:vertAlign w:val="superscript"/>
        </w:rPr>
        <w:footnoteReference w:id="11"/>
      </w:r>
      <w:r w:rsidRPr="007112B6">
        <w:rPr>
          <w:rFonts w:ascii="Times New Roman" w:hAnsi="Times New Roman" w:cs="Times New Roman"/>
          <w:sz w:val="28"/>
          <w:szCs w:val="28"/>
        </w:rPr>
        <w:t>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112B6">
        <w:rPr>
          <w:sz w:val="28"/>
          <w:szCs w:val="28"/>
          <w:shd w:val="clear" w:color="auto" w:fill="FFFFFF"/>
          <w:lang w:val="uk-UA"/>
        </w:rPr>
        <w:t>Прямими інвесторами можуть бути як окремі компанії, так і приватні особи, які мають достатньо коштів, щоб вкладати їх у ро</w:t>
      </w:r>
      <w:r w:rsidRPr="007112B6">
        <w:rPr>
          <w:sz w:val="28"/>
          <w:szCs w:val="28"/>
          <w:shd w:val="clear" w:color="auto" w:fill="FFFFFF"/>
          <w:lang w:val="uk-UA"/>
        </w:rPr>
        <w:t>з</w:t>
      </w:r>
      <w:r w:rsidRPr="007112B6">
        <w:rPr>
          <w:sz w:val="28"/>
          <w:szCs w:val="28"/>
          <w:shd w:val="clear" w:color="auto" w:fill="FFFFFF"/>
          <w:lang w:val="uk-UA"/>
        </w:rPr>
        <w:t>виток бізнесу. Здійснювати прямі інвестиції можна як самостійно, так і через інвестиційні фонди. Як правило, це довгострокові інве</w:t>
      </w:r>
      <w:r w:rsidRPr="007112B6">
        <w:rPr>
          <w:sz w:val="28"/>
          <w:szCs w:val="28"/>
          <w:shd w:val="clear" w:color="auto" w:fill="FFFFFF"/>
          <w:lang w:val="uk-UA"/>
        </w:rPr>
        <w:t>с</w:t>
      </w:r>
      <w:r w:rsidRPr="007112B6">
        <w:rPr>
          <w:sz w:val="28"/>
          <w:szCs w:val="28"/>
          <w:shd w:val="clear" w:color="auto" w:fill="FFFFFF"/>
          <w:lang w:val="uk-UA"/>
        </w:rPr>
        <w:t>тиції, прибуток від яких можна отримати тільки через кілька років.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112B6">
        <w:rPr>
          <w:i/>
          <w:sz w:val="28"/>
          <w:szCs w:val="28"/>
          <w:shd w:val="clear" w:color="auto" w:fill="FFFFFF"/>
          <w:lang w:val="uk-UA"/>
        </w:rPr>
        <w:t>5. Портфельні інвестиції</w:t>
      </w:r>
      <w:r w:rsidRPr="007112B6">
        <w:rPr>
          <w:sz w:val="28"/>
          <w:szCs w:val="28"/>
          <w:shd w:val="clear" w:color="auto" w:fill="FFFFFF"/>
          <w:lang w:val="uk-UA"/>
        </w:rPr>
        <w:t xml:space="preserve"> – це форма інвестування, яка п</w:t>
      </w:r>
      <w:r w:rsidRPr="007112B6">
        <w:rPr>
          <w:sz w:val="28"/>
          <w:szCs w:val="28"/>
          <w:shd w:val="clear" w:color="auto" w:fill="FFFFFF"/>
          <w:lang w:val="uk-UA"/>
        </w:rPr>
        <w:t>е</w:t>
      </w:r>
      <w:r w:rsidRPr="007112B6">
        <w:rPr>
          <w:sz w:val="28"/>
          <w:szCs w:val="28"/>
          <w:shd w:val="clear" w:color="auto" w:fill="FFFFFF"/>
          <w:lang w:val="uk-UA"/>
        </w:rPr>
        <w:t xml:space="preserve">редбачає придбання цінних паперів, наприклад, у вигляді акцій, для отримання доходу. Портфельний інвестор не бере участі в процесі управління тими </w:t>
      </w:r>
      <w:r w:rsidRPr="007112B6">
        <w:rPr>
          <w:sz w:val="28"/>
          <w:szCs w:val="28"/>
          <w:shd w:val="clear" w:color="auto" w:fill="FFFFFF"/>
          <w:lang w:val="uk-UA"/>
        </w:rPr>
        <w:lastRenderedPageBreak/>
        <w:t>підприємствами, акції яких він придбав. На відм</w:t>
      </w:r>
      <w:r w:rsidRPr="007112B6">
        <w:rPr>
          <w:sz w:val="28"/>
          <w:szCs w:val="28"/>
          <w:shd w:val="clear" w:color="auto" w:fill="FFFFFF"/>
          <w:lang w:val="uk-UA"/>
        </w:rPr>
        <w:t>і</w:t>
      </w:r>
      <w:r w:rsidRPr="007112B6">
        <w:rPr>
          <w:sz w:val="28"/>
          <w:szCs w:val="28"/>
          <w:shd w:val="clear" w:color="auto" w:fill="FFFFFF"/>
          <w:lang w:val="uk-UA"/>
        </w:rPr>
        <w:t>ну від прямого інвестування, портфельне найчастіше націлене на отримання прибутку в короткостроковій або середньостроковій перспективі.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</w:rPr>
      </w:pPr>
      <w:r w:rsidRPr="007112B6">
        <w:rPr>
          <w:i/>
          <w:sz w:val="28"/>
          <w:szCs w:val="28"/>
          <w:shd w:val="clear" w:color="auto" w:fill="FFFFFF"/>
          <w:lang w:val="uk-UA"/>
        </w:rPr>
        <w:t>6.</w:t>
      </w:r>
      <w:r w:rsidRPr="007112B6">
        <w:rPr>
          <w:sz w:val="28"/>
          <w:szCs w:val="28"/>
          <w:shd w:val="clear" w:color="auto" w:fill="FFFFFF"/>
          <w:lang w:val="uk-UA"/>
        </w:rPr>
        <w:t xml:space="preserve"> </w:t>
      </w:r>
      <w:r w:rsidRPr="007112B6">
        <w:rPr>
          <w:i/>
          <w:sz w:val="28"/>
          <w:szCs w:val="28"/>
          <w:shd w:val="clear" w:color="auto" w:fill="FFFFFF"/>
          <w:lang w:val="uk-UA"/>
        </w:rPr>
        <w:t xml:space="preserve">Інвестиції </w:t>
      </w:r>
      <w:r w:rsidRPr="007112B6">
        <w:rPr>
          <w:i/>
          <w:sz w:val="28"/>
          <w:szCs w:val="28"/>
        </w:rPr>
        <w:t>через розвиток</w:t>
      </w:r>
      <w:r w:rsidRPr="007112B6">
        <w:rPr>
          <w:i/>
          <w:sz w:val="28"/>
          <w:szCs w:val="28"/>
          <w:lang w:val="uk-UA"/>
        </w:rPr>
        <w:t xml:space="preserve"> </w:t>
      </w:r>
      <w:r w:rsidRPr="007112B6">
        <w:rPr>
          <w:i/>
          <w:sz w:val="28"/>
          <w:szCs w:val="28"/>
        </w:rPr>
        <w:t>контрактних форм співробі</w:t>
      </w:r>
      <w:r w:rsidRPr="007112B6">
        <w:rPr>
          <w:i/>
          <w:sz w:val="28"/>
          <w:szCs w:val="28"/>
        </w:rPr>
        <w:t>т</w:t>
      </w:r>
      <w:r w:rsidRPr="007112B6">
        <w:rPr>
          <w:i/>
          <w:sz w:val="28"/>
          <w:szCs w:val="28"/>
        </w:rPr>
        <w:t>ництва, зокрема</w:t>
      </w:r>
      <w:r w:rsidRPr="007112B6">
        <w:rPr>
          <w:i/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  <w:highlight w:val="yellow"/>
          <w:lang w:val="uk-UA"/>
        </w:rPr>
        <w:t>[]</w:t>
      </w:r>
      <w:r w:rsidRPr="007112B6">
        <w:rPr>
          <w:rStyle w:val="a5"/>
          <w:i/>
          <w:sz w:val="28"/>
          <w:szCs w:val="28"/>
        </w:rPr>
        <w:footnoteReference w:id="12"/>
      </w:r>
      <w:r w:rsidRPr="007112B6">
        <w:rPr>
          <w:i/>
          <w:sz w:val="28"/>
          <w:szCs w:val="28"/>
        </w:rPr>
        <w:t>:</w:t>
      </w:r>
    </w:p>
    <w:p w:rsidR="0092522E" w:rsidRPr="007112B6" w:rsidRDefault="0092522E" w:rsidP="0092522E">
      <w:pPr>
        <w:pStyle w:val="Bodytext80"/>
        <w:widowControl w:val="0"/>
        <w:shd w:val="clear" w:color="auto" w:fill="auto"/>
        <w:tabs>
          <w:tab w:val="left" w:pos="993"/>
        </w:tabs>
        <w:spacing w:after="0" w:line="240" w:lineRule="auto"/>
        <w:ind w:right="2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експорт-імпорт – торгівля товарами та послугами;</w:t>
      </w:r>
    </w:p>
    <w:p w:rsidR="0092522E" w:rsidRPr="007112B6" w:rsidRDefault="0092522E" w:rsidP="0092522E">
      <w:pPr>
        <w:pStyle w:val="Bodytext80"/>
        <w:widowControl w:val="0"/>
        <w:shd w:val="clear" w:color="auto" w:fill="auto"/>
        <w:tabs>
          <w:tab w:val="left" w:pos="993"/>
        </w:tabs>
        <w:spacing w:after="0" w:line="240" w:lineRule="auto"/>
        <w:ind w:right="2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ліцензування – купівля-продаж права на нематеріальну власність (патенти, авторські права, програми, торгові марки, ноу-хау) на певний період;</w:t>
      </w:r>
    </w:p>
    <w:p w:rsidR="0092522E" w:rsidRPr="007112B6" w:rsidRDefault="0092522E" w:rsidP="0092522E">
      <w:pPr>
        <w:pStyle w:val="Bodytext80"/>
        <w:widowControl w:val="0"/>
        <w:shd w:val="clear" w:color="auto" w:fill="auto"/>
        <w:tabs>
          <w:tab w:val="left" w:pos="993"/>
        </w:tabs>
        <w:spacing w:after="0" w:line="240" w:lineRule="auto"/>
        <w:ind w:right="2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франчайзінг – це передача продавцем (франшизером) пр</w:t>
      </w:r>
      <w:r w:rsidRPr="007112B6">
        <w:rPr>
          <w:rFonts w:ascii="Times New Roman" w:hAnsi="Times New Roman" w:cs="Times New Roman"/>
          <w:sz w:val="28"/>
          <w:szCs w:val="28"/>
        </w:rPr>
        <w:t>а</w:t>
      </w:r>
      <w:r w:rsidRPr="007112B6">
        <w:rPr>
          <w:rFonts w:ascii="Times New Roman" w:hAnsi="Times New Roman" w:cs="Times New Roman"/>
          <w:sz w:val="28"/>
          <w:szCs w:val="28"/>
        </w:rPr>
        <w:t>ва на використання своєї торгової марки покупцю (франшизі);</w:t>
      </w:r>
    </w:p>
    <w:p w:rsidR="0092522E" w:rsidRPr="007112B6" w:rsidRDefault="0092522E" w:rsidP="0092522E">
      <w:pPr>
        <w:pStyle w:val="Bodytext80"/>
        <w:widowControl w:val="0"/>
        <w:shd w:val="clear" w:color="auto" w:fill="auto"/>
        <w:tabs>
          <w:tab w:val="left" w:pos="993"/>
        </w:tabs>
        <w:spacing w:after="0" w:line="240" w:lineRule="auto"/>
        <w:ind w:right="2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контракти на управління – є засобом, за допомогою якого фірми можуть надіслати частину свого управлінського персоналу для надання підтримки фірмі в іншій країні або надання спеціал</w:t>
      </w:r>
      <w:r w:rsidRPr="007112B6">
        <w:rPr>
          <w:rFonts w:ascii="Times New Roman" w:hAnsi="Times New Roman" w:cs="Times New Roman"/>
          <w:sz w:val="28"/>
          <w:szCs w:val="28"/>
        </w:rPr>
        <w:t>і</w:t>
      </w:r>
      <w:r w:rsidRPr="007112B6">
        <w:rPr>
          <w:rFonts w:ascii="Times New Roman" w:hAnsi="Times New Roman" w:cs="Times New Roman"/>
          <w:sz w:val="28"/>
          <w:szCs w:val="28"/>
        </w:rPr>
        <w:t>зованих управлінських функцій на певний період за встановлену плату.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 w:eastAsia="uk-UA"/>
        </w:rPr>
        <w:t>7. Гранти</w:t>
      </w:r>
      <w:r w:rsidRPr="007112B6">
        <w:rPr>
          <w:sz w:val="28"/>
          <w:szCs w:val="28"/>
          <w:lang w:val="uk-UA" w:eastAsia="uk-UA"/>
        </w:rPr>
        <w:t xml:space="preserve"> є однією з форм фінансування проектів креати</w:t>
      </w:r>
      <w:r w:rsidRPr="007112B6">
        <w:rPr>
          <w:sz w:val="28"/>
          <w:szCs w:val="28"/>
          <w:lang w:val="uk-UA" w:eastAsia="uk-UA"/>
        </w:rPr>
        <w:t>в</w:t>
      </w:r>
      <w:r w:rsidRPr="007112B6">
        <w:rPr>
          <w:sz w:val="28"/>
          <w:szCs w:val="28"/>
          <w:lang w:val="uk-UA" w:eastAsia="uk-UA"/>
        </w:rPr>
        <w:t xml:space="preserve">ної економіки, які спрямовуються на визначені цілі підтримки та розвитку цього сектору, в т. ч. на стипендії в навчанні, експертну (консультативну) допомогу, надання технології, обладнання тощо. </w:t>
      </w:r>
      <w:r w:rsidRPr="007112B6">
        <w:rPr>
          <w:i/>
          <w:sz w:val="28"/>
          <w:szCs w:val="28"/>
          <w:lang w:val="uk-UA"/>
        </w:rPr>
        <w:t>Гр</w:t>
      </w:r>
      <w:r w:rsidRPr="007112B6">
        <w:rPr>
          <w:i/>
          <w:sz w:val="28"/>
          <w:szCs w:val="28"/>
          <w:lang w:val="uk-UA"/>
        </w:rPr>
        <w:t>а</w:t>
      </w:r>
      <w:r w:rsidRPr="007112B6">
        <w:rPr>
          <w:i/>
          <w:sz w:val="28"/>
          <w:szCs w:val="28"/>
          <w:lang w:val="uk-UA"/>
        </w:rPr>
        <w:t>нти для бізнесу</w:t>
      </w:r>
      <w:r w:rsidRPr="007112B6">
        <w:rPr>
          <w:sz w:val="28"/>
          <w:szCs w:val="28"/>
          <w:lang w:val="uk-UA"/>
        </w:rPr>
        <w:t xml:space="preserve"> – допомога бізнес-клієнтам у залученні коштів на розвиток власної справи, консультації, зустрічі, експертні оцінки, пошук можливостей фінансування та робота з грантовими заявками із залученням відповідних експертів. 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Фондами надання грантів можуть бути державні установи р</w:t>
      </w:r>
      <w:r w:rsidRPr="007112B6">
        <w:rPr>
          <w:sz w:val="28"/>
          <w:szCs w:val="28"/>
          <w:lang w:val="uk-UA"/>
        </w:rPr>
        <w:t>і</w:t>
      </w:r>
      <w:r w:rsidRPr="007112B6">
        <w:rPr>
          <w:sz w:val="28"/>
          <w:szCs w:val="28"/>
          <w:lang w:val="uk-UA"/>
        </w:rPr>
        <w:t>зних країн, міжнародні організації, приватні благодійні фонди, к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>мерційні структури, релігійні, наукові та інші громадські некомерційні організації, які володіють первинним капіталом (або вкладом) та надають підтримку або допомогу в благодійній, освітній, кул</w:t>
      </w:r>
      <w:r w:rsidRPr="007112B6">
        <w:rPr>
          <w:sz w:val="28"/>
          <w:szCs w:val="28"/>
          <w:lang w:val="uk-UA"/>
        </w:rPr>
        <w:t>ь</w:t>
      </w:r>
      <w:r w:rsidRPr="007112B6">
        <w:rPr>
          <w:sz w:val="28"/>
          <w:szCs w:val="28"/>
          <w:lang w:val="uk-UA"/>
        </w:rPr>
        <w:t xml:space="preserve">турній, релігійній та інших видах діяльності, що приносить користь громадськості та фінансує, насамперед, інші некомерційні організації. </w:t>
      </w:r>
      <w:r w:rsidRPr="007112B6">
        <w:rPr>
          <w:i/>
          <w:sz w:val="28"/>
          <w:szCs w:val="28"/>
          <w:lang w:val="uk-UA"/>
        </w:rPr>
        <w:t>Наприклад</w:t>
      </w:r>
      <w:r w:rsidRPr="007112B6">
        <w:rPr>
          <w:sz w:val="28"/>
          <w:szCs w:val="28"/>
          <w:lang w:val="uk-UA"/>
        </w:rPr>
        <w:t>, Програма ЄС «Культура і креативність» проп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>нує вітчизняним культурно-мистецьким орг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нізаціям презентувати свої проекти за переліком пропонованих грантів.</w:t>
      </w:r>
    </w:p>
    <w:p w:rsidR="0092522E" w:rsidRPr="007112B6" w:rsidRDefault="0092522E" w:rsidP="0092522E">
      <w:pPr>
        <w:pStyle w:val="Bodytext20"/>
        <w:widowControl w:val="0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i/>
          <w:sz w:val="28"/>
          <w:szCs w:val="28"/>
        </w:rPr>
        <w:t>8.</w:t>
      </w:r>
      <w:r w:rsidRPr="007112B6">
        <w:rPr>
          <w:rFonts w:ascii="Times New Roman" w:hAnsi="Times New Roman" w:cs="Times New Roman"/>
          <w:sz w:val="28"/>
          <w:szCs w:val="28"/>
        </w:rPr>
        <w:t xml:space="preserve"> </w:t>
      </w:r>
      <w:r w:rsidRPr="007112B6">
        <w:rPr>
          <w:rFonts w:ascii="Times New Roman" w:hAnsi="Times New Roman" w:cs="Times New Roman"/>
          <w:i/>
          <w:sz w:val="28"/>
          <w:szCs w:val="28"/>
        </w:rPr>
        <w:t xml:space="preserve">Альтернативні види інвестицій. </w:t>
      </w:r>
      <w:r w:rsidRPr="007112B6">
        <w:rPr>
          <w:rFonts w:ascii="Times New Roman" w:hAnsi="Times New Roman" w:cs="Times New Roman"/>
          <w:sz w:val="28"/>
          <w:szCs w:val="28"/>
        </w:rPr>
        <w:t>Часто в системі фінанс</w:t>
      </w:r>
      <w:r w:rsidRPr="007112B6">
        <w:rPr>
          <w:rFonts w:ascii="Times New Roman" w:hAnsi="Times New Roman" w:cs="Times New Roman"/>
          <w:sz w:val="28"/>
          <w:szCs w:val="28"/>
        </w:rPr>
        <w:t>у</w:t>
      </w:r>
      <w:r w:rsidRPr="007112B6">
        <w:rPr>
          <w:rFonts w:ascii="Times New Roman" w:hAnsi="Times New Roman" w:cs="Times New Roman"/>
          <w:sz w:val="28"/>
          <w:szCs w:val="28"/>
        </w:rPr>
        <w:t>вання культурного розвитку, поряд із державним і приватним ф</w:t>
      </w:r>
      <w:r w:rsidRPr="007112B6">
        <w:rPr>
          <w:rFonts w:ascii="Times New Roman" w:hAnsi="Times New Roman" w:cs="Times New Roman"/>
          <w:sz w:val="28"/>
          <w:szCs w:val="28"/>
        </w:rPr>
        <w:t>і</w:t>
      </w:r>
      <w:r w:rsidRPr="007112B6">
        <w:rPr>
          <w:rFonts w:ascii="Times New Roman" w:hAnsi="Times New Roman" w:cs="Times New Roman"/>
          <w:sz w:val="28"/>
          <w:szCs w:val="28"/>
        </w:rPr>
        <w:t>нансуванням, велика увага приділяється альтернативним джерелам: спонсорству, меценатству, добродійності та ін.</w:t>
      </w:r>
      <w:r w:rsidRPr="007112B6">
        <w:rPr>
          <w:rStyle w:val="a5"/>
          <w:rFonts w:ascii="Times New Roman" w:hAnsi="Times New Roman" w:cs="Times New Roman"/>
          <w:sz w:val="28"/>
          <w:szCs w:val="28"/>
        </w:rPr>
        <w:footnoteReference w:id="13"/>
      </w:r>
      <w:r w:rsidRPr="007112B6">
        <w:rPr>
          <w:rFonts w:ascii="Times New Roman" w:hAnsi="Times New Roman" w:cs="Times New Roman"/>
          <w:sz w:val="28"/>
          <w:szCs w:val="28"/>
        </w:rPr>
        <w:t>. До альтернати</w:t>
      </w:r>
      <w:r w:rsidRPr="007112B6">
        <w:rPr>
          <w:rFonts w:ascii="Times New Roman" w:hAnsi="Times New Roman" w:cs="Times New Roman"/>
          <w:sz w:val="28"/>
          <w:szCs w:val="28"/>
        </w:rPr>
        <w:t>в</w:t>
      </w:r>
      <w:r w:rsidRPr="007112B6">
        <w:rPr>
          <w:rFonts w:ascii="Times New Roman" w:hAnsi="Times New Roman" w:cs="Times New Roman"/>
          <w:sz w:val="28"/>
          <w:szCs w:val="28"/>
        </w:rPr>
        <w:t>них видів інвестицій включають: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8.1)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i/>
          <w:sz w:val="28"/>
          <w:szCs w:val="28"/>
          <w:lang w:val="uk-UA"/>
        </w:rPr>
        <w:t>пряме кредитування</w:t>
      </w:r>
      <w:r w:rsidRPr="007112B6">
        <w:rPr>
          <w:sz w:val="28"/>
          <w:szCs w:val="28"/>
          <w:lang w:val="uk-UA"/>
        </w:rPr>
        <w:t xml:space="preserve"> – кредитування культурно-мистецьких бізнесів фізичними особами (наприклад, друзями, р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>дичами, колегами тощо);</w:t>
      </w:r>
    </w:p>
    <w:p w:rsidR="0092522E" w:rsidRPr="007112B6" w:rsidRDefault="0092522E" w:rsidP="0092522E">
      <w:pPr>
        <w:pStyle w:val="Bodytext20"/>
        <w:widowControl w:val="0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i/>
          <w:sz w:val="28"/>
          <w:szCs w:val="28"/>
        </w:rPr>
        <w:t>8.2)</w:t>
      </w:r>
      <w:r w:rsidRPr="007112B6">
        <w:rPr>
          <w:rFonts w:ascii="Times New Roman" w:hAnsi="Times New Roman" w:cs="Times New Roman"/>
          <w:sz w:val="28"/>
          <w:szCs w:val="28"/>
        </w:rPr>
        <w:t xml:space="preserve"> </w:t>
      </w:r>
      <w:r w:rsidRPr="007112B6">
        <w:rPr>
          <w:rFonts w:ascii="Times New Roman" w:hAnsi="Times New Roman" w:cs="Times New Roman"/>
          <w:i/>
          <w:sz w:val="28"/>
          <w:szCs w:val="28"/>
        </w:rPr>
        <w:t>колективне фінансування капіталу</w:t>
      </w:r>
      <w:r w:rsidRPr="007112B6">
        <w:rPr>
          <w:rFonts w:ascii="Times New Roman" w:hAnsi="Times New Roman" w:cs="Times New Roman"/>
          <w:sz w:val="28"/>
          <w:szCs w:val="28"/>
        </w:rPr>
        <w:t xml:space="preserve"> – залучення власн</w:t>
      </w:r>
      <w:r w:rsidRPr="007112B6">
        <w:rPr>
          <w:rFonts w:ascii="Times New Roman" w:hAnsi="Times New Roman" w:cs="Times New Roman"/>
          <w:sz w:val="28"/>
          <w:szCs w:val="28"/>
        </w:rPr>
        <w:t>и</w:t>
      </w:r>
      <w:r w:rsidRPr="007112B6">
        <w:rPr>
          <w:rFonts w:ascii="Times New Roman" w:hAnsi="Times New Roman" w:cs="Times New Roman"/>
          <w:sz w:val="28"/>
          <w:szCs w:val="28"/>
        </w:rPr>
        <w:t>ків бізнесів через платформи колективного фінансування, а саме:</w:t>
      </w:r>
    </w:p>
    <w:p w:rsidR="0092522E" w:rsidRPr="007112B6" w:rsidRDefault="0092522E" w:rsidP="0092522E">
      <w:pPr>
        <w:pStyle w:val="Bodytext20"/>
        <w:widowControl w:val="0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краудфандінг або народне фінансування – зазвичай заст</w:t>
      </w:r>
      <w:r w:rsidRPr="007112B6">
        <w:rPr>
          <w:rFonts w:ascii="Times New Roman" w:hAnsi="Times New Roman" w:cs="Times New Roman"/>
          <w:sz w:val="28"/>
          <w:szCs w:val="28"/>
        </w:rPr>
        <w:t>о</w:t>
      </w:r>
      <w:r w:rsidRPr="007112B6">
        <w:rPr>
          <w:rFonts w:ascii="Times New Roman" w:hAnsi="Times New Roman" w:cs="Times New Roman"/>
          <w:sz w:val="28"/>
          <w:szCs w:val="28"/>
        </w:rPr>
        <w:t>совується до соціальний проектів, винаходів, інновацій та інших креативних проектів, які здатні привернути увагу людини та несуть в собі певну культурну чи соціальну цінність;</w:t>
      </w:r>
    </w:p>
    <w:p w:rsidR="0092522E" w:rsidRPr="007112B6" w:rsidRDefault="0092522E" w:rsidP="0092522E">
      <w:pPr>
        <w:pStyle w:val="Bodytext20"/>
        <w:widowControl w:val="0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фандрайзінг – основна його відмінність від краудфандінгу полягає у тому, що на базі таких платформ можна залучити не тільки фінансові ресурси, а й інші ресурси (людські, матеріальні, інф</w:t>
      </w:r>
      <w:r w:rsidRPr="007112B6">
        <w:rPr>
          <w:rFonts w:ascii="Times New Roman" w:hAnsi="Times New Roman" w:cs="Times New Roman"/>
          <w:sz w:val="28"/>
          <w:szCs w:val="28"/>
        </w:rPr>
        <w:t>о</w:t>
      </w:r>
      <w:r w:rsidRPr="007112B6">
        <w:rPr>
          <w:rFonts w:ascii="Times New Roman" w:hAnsi="Times New Roman" w:cs="Times New Roman"/>
          <w:sz w:val="28"/>
          <w:szCs w:val="28"/>
        </w:rPr>
        <w:t>рмаційні тощо);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lastRenderedPageBreak/>
        <w:t>8.3)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i/>
          <w:sz w:val="28"/>
          <w:szCs w:val="28"/>
        </w:rPr>
        <w:t>фінансування за винагороду</w:t>
      </w:r>
      <w:r w:rsidRPr="007112B6">
        <w:rPr>
          <w:sz w:val="28"/>
          <w:szCs w:val="28"/>
        </w:rPr>
        <w:t xml:space="preserve"> – коли донори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проектів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о</w:t>
      </w:r>
      <w:r w:rsidRPr="007112B6">
        <w:rPr>
          <w:sz w:val="28"/>
          <w:szCs w:val="28"/>
        </w:rPr>
        <w:t>т</w:t>
      </w:r>
      <w:r w:rsidRPr="007112B6">
        <w:rPr>
          <w:sz w:val="28"/>
          <w:szCs w:val="28"/>
        </w:rPr>
        <w:t>римують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певну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матеріальну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 xml:space="preserve">винагороду (квитки, книжки </w:t>
      </w:r>
      <w:r w:rsidRPr="007112B6">
        <w:rPr>
          <w:sz w:val="28"/>
          <w:szCs w:val="28"/>
          <w:lang w:val="uk-UA"/>
        </w:rPr>
        <w:t>та ін.</w:t>
      </w:r>
      <w:r w:rsidRPr="007112B6">
        <w:rPr>
          <w:sz w:val="28"/>
          <w:szCs w:val="28"/>
        </w:rPr>
        <w:t>);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8.4)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i/>
          <w:sz w:val="28"/>
          <w:szCs w:val="28"/>
        </w:rPr>
        <w:t>доброчинне</w:t>
      </w:r>
      <w:r w:rsidRPr="007112B6">
        <w:rPr>
          <w:i/>
          <w:sz w:val="28"/>
          <w:szCs w:val="28"/>
          <w:lang w:val="uk-UA"/>
        </w:rPr>
        <w:t xml:space="preserve"> </w:t>
      </w:r>
      <w:r w:rsidRPr="007112B6">
        <w:rPr>
          <w:i/>
          <w:sz w:val="28"/>
          <w:szCs w:val="28"/>
        </w:rPr>
        <w:t>фінансування</w:t>
      </w:r>
      <w:r w:rsidRPr="007112B6">
        <w:rPr>
          <w:i/>
          <w:sz w:val="28"/>
          <w:szCs w:val="28"/>
          <w:lang w:val="uk-UA"/>
        </w:rPr>
        <w:t xml:space="preserve"> –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донори проекту не очікують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жодної</w:t>
      </w:r>
      <w:r w:rsidRPr="007112B6">
        <w:rPr>
          <w:sz w:val="28"/>
          <w:szCs w:val="28"/>
          <w:lang w:val="uk-UA"/>
        </w:rPr>
        <w:t xml:space="preserve"> матеріальної </w:t>
      </w:r>
      <w:r w:rsidRPr="007112B6">
        <w:rPr>
          <w:sz w:val="28"/>
          <w:szCs w:val="28"/>
        </w:rPr>
        <w:t>винагороди, а вкладають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кошти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лише в ідею</w:t>
      </w:r>
      <w:r w:rsidRPr="007112B6">
        <w:rPr>
          <w:sz w:val="28"/>
          <w:szCs w:val="28"/>
          <w:lang w:val="uk-UA"/>
        </w:rPr>
        <w:t xml:space="preserve">. Такими основними формами фінансування є </w:t>
      </w:r>
      <w:r w:rsidRPr="007112B6">
        <w:rPr>
          <w:sz w:val="28"/>
          <w:szCs w:val="28"/>
          <w:highlight w:val="yellow"/>
          <w:lang w:val="uk-UA"/>
        </w:rPr>
        <w:t>[]</w:t>
      </w:r>
      <w:r w:rsidRPr="007112B6">
        <w:rPr>
          <w:sz w:val="28"/>
          <w:szCs w:val="28"/>
          <w:vertAlign w:val="superscript"/>
        </w:rPr>
        <w:footnoteReference w:id="14"/>
      </w:r>
      <w:r w:rsidRPr="007112B6">
        <w:rPr>
          <w:sz w:val="28"/>
          <w:szCs w:val="28"/>
          <w:lang w:val="uk-UA"/>
        </w:rPr>
        <w:t>: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 xml:space="preserve">– </w:t>
      </w:r>
      <w:r w:rsidRPr="007112B6">
        <w:rPr>
          <w:sz w:val="28"/>
          <w:szCs w:val="28"/>
          <w:lang w:val="uk-UA"/>
        </w:rPr>
        <w:t>меценатство – форма благодійності, що здійснюється до</w:t>
      </w:r>
      <w:r w:rsidRPr="007112B6">
        <w:rPr>
          <w:sz w:val="28"/>
          <w:szCs w:val="28"/>
          <w:lang w:val="uk-UA"/>
        </w:rPr>
        <w:t>б</w:t>
      </w:r>
      <w:r w:rsidRPr="007112B6">
        <w:rPr>
          <w:sz w:val="28"/>
          <w:szCs w:val="28"/>
          <w:lang w:val="uk-UA"/>
        </w:rPr>
        <w:t>ровільно, безкорисливо та усвідомлено фізичними або юридичними особами приватного права, і виражається через особисту та / або майнову допомогу в сферах освіти, культури та мистецтва, охорони культурної спадщини, науки та наукових досліджень;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– </w:t>
      </w:r>
      <w:r w:rsidRPr="007112B6">
        <w:rPr>
          <w:sz w:val="28"/>
          <w:szCs w:val="28"/>
        </w:rPr>
        <w:t>корпоративна філантропія</w:t>
      </w:r>
      <w:r w:rsidRPr="007112B6">
        <w:rPr>
          <w:sz w:val="28"/>
          <w:szCs w:val="28"/>
          <w:lang w:val="uk-UA"/>
        </w:rPr>
        <w:t xml:space="preserve"> – вид донорства, що передбачає отримання вигод у формі </w:t>
      </w:r>
      <w:r w:rsidRPr="007112B6">
        <w:rPr>
          <w:sz w:val="28"/>
          <w:szCs w:val="28"/>
        </w:rPr>
        <w:t>репутаційн</w:t>
      </w:r>
      <w:r w:rsidRPr="007112B6">
        <w:rPr>
          <w:sz w:val="28"/>
          <w:szCs w:val="28"/>
          <w:lang w:val="uk-UA"/>
        </w:rPr>
        <w:t xml:space="preserve">их </w:t>
      </w:r>
      <w:r w:rsidRPr="007112B6">
        <w:rPr>
          <w:sz w:val="28"/>
          <w:szCs w:val="28"/>
        </w:rPr>
        <w:t>переваг</w:t>
      </w:r>
      <w:r w:rsidRPr="007112B6">
        <w:rPr>
          <w:sz w:val="28"/>
          <w:szCs w:val="28"/>
          <w:lang w:val="uk-UA"/>
        </w:rPr>
        <w:t>;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– </w:t>
      </w:r>
      <w:r w:rsidRPr="007112B6">
        <w:rPr>
          <w:sz w:val="28"/>
          <w:szCs w:val="28"/>
        </w:rPr>
        <w:t xml:space="preserve">спонсорство </w:t>
      </w:r>
      <w:r w:rsidRPr="007112B6">
        <w:rPr>
          <w:sz w:val="28"/>
          <w:szCs w:val="28"/>
          <w:lang w:val="uk-UA"/>
        </w:rPr>
        <w:t xml:space="preserve">– результатом підтримки проектів є </w:t>
      </w:r>
      <w:r w:rsidRPr="007112B6">
        <w:rPr>
          <w:sz w:val="28"/>
          <w:szCs w:val="28"/>
        </w:rPr>
        <w:t>прямі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к</w:t>
      </w:r>
      <w:r w:rsidRPr="007112B6">
        <w:rPr>
          <w:sz w:val="28"/>
          <w:szCs w:val="28"/>
        </w:rPr>
        <w:t>о</w:t>
      </w:r>
      <w:r w:rsidRPr="007112B6">
        <w:rPr>
          <w:sz w:val="28"/>
          <w:szCs w:val="28"/>
        </w:rPr>
        <w:t>мерційні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переваги для спонсора, пов’язані, насамперед, із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рекл</w:t>
      </w:r>
      <w:r w:rsidRPr="007112B6">
        <w:rPr>
          <w:sz w:val="28"/>
          <w:szCs w:val="28"/>
        </w:rPr>
        <w:t>а</w:t>
      </w:r>
      <w:r w:rsidRPr="007112B6">
        <w:rPr>
          <w:sz w:val="28"/>
          <w:szCs w:val="28"/>
        </w:rPr>
        <w:t>мо</w:t>
      </w:r>
      <w:r w:rsidRPr="007112B6">
        <w:rPr>
          <w:sz w:val="28"/>
          <w:szCs w:val="28"/>
          <w:lang w:val="uk-UA"/>
        </w:rPr>
        <w:t>ю.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8.5)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i/>
          <w:sz w:val="28"/>
          <w:szCs w:val="28"/>
          <w:lang w:val="uk-UA"/>
        </w:rPr>
        <w:t xml:space="preserve">інші моделі: </w:t>
      </w:r>
      <w:r w:rsidRPr="007112B6">
        <w:rPr>
          <w:sz w:val="28"/>
          <w:szCs w:val="28"/>
          <w:lang w:val="uk-UA"/>
        </w:rPr>
        <w:t>бізнес-інкубатори, програми підтримки (с</w:t>
      </w:r>
      <w:r w:rsidRPr="007112B6">
        <w:rPr>
          <w:sz w:val="28"/>
          <w:szCs w:val="28"/>
          <w:lang w:val="uk-UA"/>
        </w:rPr>
        <w:t>у</w:t>
      </w:r>
      <w:r w:rsidRPr="007112B6">
        <w:rPr>
          <w:sz w:val="28"/>
          <w:szCs w:val="28"/>
          <w:lang w:val="uk-UA"/>
        </w:rPr>
        <w:t>бвенції, конкурси бізнес-планів і т. д.).</w:t>
      </w:r>
    </w:p>
    <w:p w:rsidR="0092522E" w:rsidRPr="007112B6" w:rsidRDefault="0092522E" w:rsidP="0092522E">
      <w:pPr>
        <w:pStyle w:val="Bodytext80"/>
        <w:widowControl w:val="0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Альтернативні джерела фінансування доцільно використов</w:t>
      </w:r>
      <w:r w:rsidRPr="007112B6">
        <w:rPr>
          <w:rFonts w:ascii="Times New Roman" w:hAnsi="Times New Roman" w:cs="Times New Roman"/>
          <w:sz w:val="28"/>
          <w:szCs w:val="28"/>
        </w:rPr>
        <w:t>у</w:t>
      </w:r>
      <w:r w:rsidRPr="007112B6">
        <w:rPr>
          <w:rFonts w:ascii="Times New Roman" w:hAnsi="Times New Roman" w:cs="Times New Roman"/>
          <w:sz w:val="28"/>
          <w:szCs w:val="28"/>
        </w:rPr>
        <w:t>вати як джерела інвестицій на початкових етапах створення прое</w:t>
      </w:r>
      <w:r w:rsidRPr="007112B6">
        <w:rPr>
          <w:rFonts w:ascii="Times New Roman" w:hAnsi="Times New Roman" w:cs="Times New Roman"/>
          <w:sz w:val="28"/>
          <w:szCs w:val="28"/>
        </w:rPr>
        <w:t>к</w:t>
      </w:r>
      <w:r w:rsidRPr="007112B6">
        <w:rPr>
          <w:rFonts w:ascii="Times New Roman" w:hAnsi="Times New Roman" w:cs="Times New Roman"/>
          <w:sz w:val="28"/>
          <w:szCs w:val="28"/>
        </w:rPr>
        <w:t>ту (компанії) за умови поєднання з іншими, з метою уникнення необхідності ділитися вагомою часткою в компанії. Обрання інве</w:t>
      </w:r>
      <w:r w:rsidRPr="007112B6">
        <w:rPr>
          <w:rFonts w:ascii="Times New Roman" w:hAnsi="Times New Roman" w:cs="Times New Roman"/>
          <w:sz w:val="28"/>
          <w:szCs w:val="28"/>
        </w:rPr>
        <w:t>с</w:t>
      </w:r>
      <w:r w:rsidRPr="007112B6">
        <w:rPr>
          <w:rFonts w:ascii="Times New Roman" w:hAnsi="Times New Roman" w:cs="Times New Roman"/>
          <w:sz w:val="28"/>
          <w:szCs w:val="28"/>
        </w:rPr>
        <w:t>тора залежить, насамперед, від стадії розвитку компанії і від цільового ри</w:t>
      </w:r>
      <w:r w:rsidRPr="007112B6">
        <w:rPr>
          <w:rFonts w:ascii="Times New Roman" w:hAnsi="Times New Roman" w:cs="Times New Roman"/>
          <w:sz w:val="28"/>
          <w:szCs w:val="28"/>
        </w:rPr>
        <w:t>н</w:t>
      </w:r>
      <w:r w:rsidRPr="007112B6">
        <w:rPr>
          <w:rFonts w:ascii="Times New Roman" w:hAnsi="Times New Roman" w:cs="Times New Roman"/>
          <w:sz w:val="28"/>
          <w:szCs w:val="28"/>
        </w:rPr>
        <w:t>ку.</w:t>
      </w:r>
    </w:p>
    <w:p w:rsidR="0092522E" w:rsidRPr="007112B6" w:rsidRDefault="0092522E" w:rsidP="0092522E">
      <w:pPr>
        <w:pStyle w:val="Bodytext80"/>
        <w:widowControl w:val="0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2522E" w:rsidRPr="007112B6" w:rsidRDefault="0092522E" w:rsidP="0092522E">
      <w:pPr>
        <w:pStyle w:val="Bodytext80"/>
        <w:widowControl w:val="0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2522E" w:rsidRPr="007112B6" w:rsidRDefault="0092522E" w:rsidP="0092522E">
      <w:pPr>
        <w:pStyle w:val="Heading10"/>
        <w:widowControl w:val="0"/>
        <w:shd w:val="clear" w:color="auto" w:fill="auto"/>
        <w:spacing w:after="0" w:line="240" w:lineRule="auto"/>
        <w:ind w:firstLine="567"/>
        <w:jc w:val="both"/>
        <w:outlineLvl w:val="9"/>
        <w:rPr>
          <w:rFonts w:ascii="Times New Roman" w:hAnsi="Times New Roman" w:cs="Times New Roman"/>
          <w:b/>
          <w:sz w:val="28"/>
          <w:szCs w:val="28"/>
        </w:rPr>
      </w:pPr>
      <w:bookmarkStart w:id="6" w:name="bookmark24"/>
      <w:r w:rsidRPr="007112B6">
        <w:rPr>
          <w:rFonts w:ascii="Times New Roman" w:hAnsi="Times New Roman" w:cs="Times New Roman"/>
          <w:b/>
          <w:sz w:val="28"/>
          <w:szCs w:val="28"/>
        </w:rPr>
        <w:t>7.2. Стадії розвитку стартап-проекту та джерела його ф</w:t>
      </w:r>
      <w:r w:rsidRPr="007112B6">
        <w:rPr>
          <w:rFonts w:ascii="Times New Roman" w:hAnsi="Times New Roman" w:cs="Times New Roman"/>
          <w:b/>
          <w:sz w:val="28"/>
          <w:szCs w:val="28"/>
        </w:rPr>
        <w:t>і</w:t>
      </w:r>
      <w:r w:rsidRPr="007112B6">
        <w:rPr>
          <w:rFonts w:ascii="Times New Roman" w:hAnsi="Times New Roman" w:cs="Times New Roman"/>
          <w:b/>
          <w:sz w:val="28"/>
          <w:szCs w:val="28"/>
        </w:rPr>
        <w:t>нансування</w:t>
      </w:r>
      <w:bookmarkEnd w:id="6"/>
    </w:p>
    <w:p w:rsidR="0092522E" w:rsidRPr="007112B6" w:rsidRDefault="0092522E" w:rsidP="0092522E">
      <w:pPr>
        <w:pStyle w:val="100"/>
        <w:widowControl w:val="0"/>
        <w:shd w:val="clear" w:color="auto" w:fill="auto"/>
        <w:spacing w:before="0" w:line="240" w:lineRule="auto"/>
        <w:ind w:firstLine="567"/>
        <w:rPr>
          <w:sz w:val="28"/>
          <w:szCs w:val="28"/>
        </w:rPr>
      </w:pP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Для успішного створення та розвитку проектів типу </w:t>
      </w:r>
      <w:r w:rsidRPr="007112B6">
        <w:rPr>
          <w:i/>
          <w:sz w:val="28"/>
          <w:szCs w:val="28"/>
          <w:lang w:val="en-US"/>
        </w:rPr>
        <w:t>StartUp</w:t>
      </w:r>
      <w:r w:rsidRPr="007112B6">
        <w:rPr>
          <w:sz w:val="28"/>
          <w:szCs w:val="28"/>
          <w:lang w:val="uk-UA"/>
        </w:rPr>
        <w:t xml:space="preserve"> необхідне сприятливе середовище та ефективна екосистема. </w:t>
      </w:r>
      <w:r w:rsidRPr="007112B6">
        <w:rPr>
          <w:i/>
          <w:sz w:val="28"/>
          <w:szCs w:val="28"/>
          <w:lang w:val="uk-UA"/>
        </w:rPr>
        <w:t>Екосистема ста</w:t>
      </w:r>
      <w:r w:rsidRPr="007112B6">
        <w:rPr>
          <w:i/>
          <w:sz w:val="28"/>
          <w:szCs w:val="28"/>
          <w:lang w:val="uk-UA"/>
        </w:rPr>
        <w:t>р</w:t>
      </w:r>
      <w:r w:rsidRPr="007112B6">
        <w:rPr>
          <w:i/>
          <w:sz w:val="28"/>
          <w:szCs w:val="28"/>
          <w:lang w:val="uk-UA"/>
        </w:rPr>
        <w:t xml:space="preserve">тапів </w:t>
      </w:r>
      <w:r w:rsidRPr="007112B6">
        <w:rPr>
          <w:sz w:val="28"/>
          <w:szCs w:val="28"/>
          <w:lang w:val="uk-UA"/>
        </w:rPr>
        <w:t>формується людьми, стартапами на різних етапах життєвого циклу та різними локальними організаціями (фізичними чи віртуальними), які взаємодіють між собою як система для ств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>рення і масштабування нових стартап-компаній. До таких організацій можуть бути віднесені: університети, компанії-інвестори (бі</w:t>
      </w:r>
      <w:r w:rsidRPr="007112B6">
        <w:rPr>
          <w:sz w:val="28"/>
          <w:szCs w:val="28"/>
          <w:lang w:val="uk-UA"/>
        </w:rPr>
        <w:t>з</w:t>
      </w:r>
      <w:r w:rsidRPr="007112B6">
        <w:rPr>
          <w:sz w:val="28"/>
          <w:szCs w:val="28"/>
          <w:lang w:val="uk-UA"/>
        </w:rPr>
        <w:t>нес-янголи, венчурні фонди, краудфандінгові платформи та ін.), підтримуючі організації (інкубатори, аксел</w:t>
      </w:r>
      <w:r w:rsidRPr="007112B6">
        <w:rPr>
          <w:sz w:val="28"/>
          <w:szCs w:val="28"/>
          <w:lang w:val="uk-UA"/>
        </w:rPr>
        <w:t>е</w:t>
      </w:r>
      <w:r w:rsidRPr="007112B6">
        <w:rPr>
          <w:sz w:val="28"/>
          <w:szCs w:val="28"/>
          <w:lang w:val="uk-UA"/>
        </w:rPr>
        <w:t>ратори, майданчики для співпраці і т. д.), дослідницькі організації, сервісні компанії, наприклад, юридичні та інші. Компоненти екосистем пов’язані між с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>бою активними комунікаціями, участю у спільних заходах, подіях, завдяки чому формується складна мережа взаємодій між стартапами, організаціями та довкі</w:t>
      </w:r>
      <w:r w:rsidRPr="007112B6">
        <w:rPr>
          <w:sz w:val="28"/>
          <w:szCs w:val="28"/>
          <w:lang w:val="uk-UA"/>
        </w:rPr>
        <w:t>л</w:t>
      </w:r>
      <w:r w:rsidRPr="007112B6">
        <w:rPr>
          <w:sz w:val="28"/>
          <w:szCs w:val="28"/>
          <w:lang w:val="uk-UA"/>
        </w:rPr>
        <w:t xml:space="preserve">лям </w:t>
      </w:r>
      <w:r w:rsidRPr="007112B6">
        <w:rPr>
          <w:sz w:val="28"/>
          <w:szCs w:val="28"/>
          <w:highlight w:val="yellow"/>
          <w:lang w:val="uk-UA"/>
        </w:rPr>
        <w:t>[]</w:t>
      </w:r>
      <w:r w:rsidRPr="007112B6">
        <w:rPr>
          <w:rStyle w:val="a5"/>
          <w:sz w:val="28"/>
          <w:szCs w:val="28"/>
        </w:rPr>
        <w:footnoteReference w:id="15"/>
      </w:r>
      <w:r w:rsidRPr="007112B6">
        <w:rPr>
          <w:sz w:val="28"/>
          <w:szCs w:val="28"/>
          <w:lang w:val="uk-UA"/>
        </w:rPr>
        <w:t>.</w:t>
      </w:r>
    </w:p>
    <w:p w:rsidR="0092522E" w:rsidRPr="007112B6" w:rsidRDefault="0092522E" w:rsidP="0092522E">
      <w:pPr>
        <w:pStyle w:val="100"/>
        <w:widowControl w:val="0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7112B6">
        <w:rPr>
          <w:sz w:val="28"/>
          <w:szCs w:val="28"/>
        </w:rPr>
        <w:t xml:space="preserve">Щоб створити ефективну екосистему підтримки стартапів, </w:t>
      </w:r>
      <w:r w:rsidRPr="007112B6">
        <w:rPr>
          <w:sz w:val="28"/>
          <w:szCs w:val="28"/>
          <w:lang w:val="uk-UA"/>
        </w:rPr>
        <w:t>необхідна</w:t>
      </w:r>
      <w:r w:rsidRPr="007112B6">
        <w:rPr>
          <w:sz w:val="28"/>
          <w:szCs w:val="28"/>
        </w:rPr>
        <w:t xml:space="preserve"> інтенсивна довгострокова робота. Навіть </w:t>
      </w:r>
      <w:r w:rsidRPr="007112B6">
        <w:rPr>
          <w:sz w:val="28"/>
          <w:szCs w:val="28"/>
          <w:lang w:val="uk-UA"/>
        </w:rPr>
        <w:t>за умов</w:t>
      </w:r>
      <w:r w:rsidRPr="007112B6">
        <w:rPr>
          <w:sz w:val="28"/>
          <w:szCs w:val="28"/>
        </w:rPr>
        <w:t xml:space="preserve"> </w:t>
      </w:r>
      <w:r w:rsidRPr="007112B6">
        <w:rPr>
          <w:sz w:val="28"/>
          <w:szCs w:val="28"/>
          <w:lang w:val="uk-UA"/>
        </w:rPr>
        <w:t>сутт</w:t>
      </w:r>
      <w:r w:rsidRPr="007112B6">
        <w:rPr>
          <w:sz w:val="28"/>
          <w:szCs w:val="28"/>
          <w:lang w:val="uk-UA"/>
        </w:rPr>
        <w:t>є</w:t>
      </w:r>
      <w:r w:rsidRPr="007112B6">
        <w:rPr>
          <w:sz w:val="28"/>
          <w:szCs w:val="28"/>
          <w:lang w:val="uk-UA"/>
        </w:rPr>
        <w:t>вих</w:t>
      </w:r>
      <w:r w:rsidRPr="007112B6">
        <w:rPr>
          <w:sz w:val="28"/>
          <w:szCs w:val="28"/>
        </w:rPr>
        <w:t xml:space="preserve"> інвестиці</w:t>
      </w:r>
      <w:r w:rsidRPr="007112B6">
        <w:rPr>
          <w:sz w:val="28"/>
          <w:szCs w:val="28"/>
          <w:lang w:val="uk-UA"/>
        </w:rPr>
        <w:t>й</w:t>
      </w:r>
      <w:r w:rsidRPr="007112B6">
        <w:rPr>
          <w:sz w:val="28"/>
          <w:szCs w:val="28"/>
        </w:rPr>
        <w:t xml:space="preserve"> </w:t>
      </w:r>
      <w:r w:rsidRPr="007112B6">
        <w:rPr>
          <w:sz w:val="28"/>
          <w:szCs w:val="28"/>
          <w:lang w:val="uk-UA"/>
        </w:rPr>
        <w:t>і</w:t>
      </w:r>
      <w:r w:rsidRPr="007112B6">
        <w:rPr>
          <w:sz w:val="28"/>
          <w:szCs w:val="28"/>
        </w:rPr>
        <w:t xml:space="preserve"> </w:t>
      </w:r>
      <w:r w:rsidRPr="007112B6">
        <w:rPr>
          <w:sz w:val="28"/>
          <w:szCs w:val="28"/>
          <w:lang w:val="uk-UA"/>
        </w:rPr>
        <w:t xml:space="preserve">стійкого </w:t>
      </w:r>
      <w:r w:rsidRPr="007112B6">
        <w:rPr>
          <w:sz w:val="28"/>
          <w:szCs w:val="28"/>
        </w:rPr>
        <w:t>бажанн</w:t>
      </w:r>
      <w:r w:rsidRPr="007112B6">
        <w:rPr>
          <w:sz w:val="28"/>
          <w:szCs w:val="28"/>
          <w:lang w:val="uk-UA"/>
        </w:rPr>
        <w:t>я,</w:t>
      </w:r>
      <w:r w:rsidRPr="007112B6">
        <w:rPr>
          <w:sz w:val="28"/>
          <w:szCs w:val="28"/>
        </w:rPr>
        <w:t xml:space="preserve"> повторити успішні екосистеми Силіконової долини чи Нью-Йорку дуже важко, адже їхня інфр</w:t>
      </w:r>
      <w:r w:rsidRPr="007112B6">
        <w:rPr>
          <w:sz w:val="28"/>
          <w:szCs w:val="28"/>
        </w:rPr>
        <w:t>а</w:t>
      </w:r>
      <w:r w:rsidRPr="007112B6">
        <w:rPr>
          <w:sz w:val="28"/>
          <w:szCs w:val="28"/>
        </w:rPr>
        <w:t>структура формувалася понад 30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 xml:space="preserve">років. Досвід Сінгапуру показує, що економічні реформи </w:t>
      </w:r>
      <w:r w:rsidRPr="007112B6">
        <w:rPr>
          <w:sz w:val="28"/>
          <w:szCs w:val="28"/>
          <w:lang w:val="uk-UA"/>
        </w:rPr>
        <w:t>з</w:t>
      </w:r>
      <w:r w:rsidRPr="007112B6">
        <w:rPr>
          <w:sz w:val="28"/>
          <w:szCs w:val="28"/>
        </w:rPr>
        <w:t xml:space="preserve"> лібералізації законодавства в сфері під</w:t>
      </w:r>
      <w:r w:rsidRPr="007112B6">
        <w:rPr>
          <w:sz w:val="28"/>
          <w:szCs w:val="28"/>
        </w:rPr>
        <w:t>п</w:t>
      </w:r>
      <w:r w:rsidRPr="007112B6">
        <w:rPr>
          <w:sz w:val="28"/>
          <w:szCs w:val="28"/>
        </w:rPr>
        <w:t xml:space="preserve">риємництва та фінансів </w:t>
      </w:r>
      <w:r w:rsidRPr="007112B6">
        <w:rPr>
          <w:sz w:val="28"/>
          <w:szCs w:val="28"/>
          <w:lang w:val="uk-UA"/>
        </w:rPr>
        <w:t>у</w:t>
      </w:r>
      <w:r w:rsidRPr="007112B6">
        <w:rPr>
          <w:sz w:val="28"/>
          <w:szCs w:val="28"/>
        </w:rPr>
        <w:t xml:space="preserve"> середині 90-х років дали свої </w:t>
      </w:r>
      <w:r w:rsidRPr="007112B6">
        <w:rPr>
          <w:sz w:val="28"/>
          <w:szCs w:val="28"/>
          <w:lang w:val="uk-UA"/>
        </w:rPr>
        <w:t>результати</w:t>
      </w:r>
      <w:r w:rsidRPr="007112B6">
        <w:rPr>
          <w:sz w:val="28"/>
          <w:szCs w:val="28"/>
        </w:rPr>
        <w:t xml:space="preserve"> тільки в 2010-х р</w:t>
      </w:r>
      <w:r w:rsidRPr="007112B6">
        <w:rPr>
          <w:sz w:val="28"/>
          <w:szCs w:val="28"/>
          <w:lang w:val="uk-UA"/>
        </w:rPr>
        <w:t>р</w:t>
      </w:r>
      <w:r w:rsidRPr="007112B6">
        <w:rPr>
          <w:sz w:val="28"/>
          <w:szCs w:val="28"/>
        </w:rPr>
        <w:t>. Винятком є лише Пекін, який у 2010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р</w:t>
      </w:r>
      <w:r w:rsidRPr="007112B6">
        <w:rPr>
          <w:sz w:val="28"/>
          <w:szCs w:val="28"/>
          <w:lang w:val="uk-UA"/>
        </w:rPr>
        <w:t>.</w:t>
      </w:r>
      <w:r w:rsidRPr="007112B6">
        <w:rPr>
          <w:sz w:val="28"/>
          <w:szCs w:val="28"/>
        </w:rPr>
        <w:t xml:space="preserve"> розпочав реф</w:t>
      </w:r>
      <w:r w:rsidRPr="007112B6">
        <w:rPr>
          <w:sz w:val="28"/>
          <w:szCs w:val="28"/>
        </w:rPr>
        <w:t>о</w:t>
      </w:r>
      <w:r w:rsidRPr="007112B6">
        <w:rPr>
          <w:sz w:val="28"/>
          <w:szCs w:val="28"/>
        </w:rPr>
        <w:t xml:space="preserve">рму </w:t>
      </w:r>
      <w:r w:rsidRPr="007112B6">
        <w:rPr>
          <w:sz w:val="28"/>
          <w:szCs w:val="28"/>
        </w:rPr>
        <w:lastRenderedPageBreak/>
        <w:t>вищої освіти, що при</w:t>
      </w:r>
      <w:r w:rsidRPr="007112B6">
        <w:rPr>
          <w:sz w:val="28"/>
          <w:szCs w:val="28"/>
          <w:lang w:val="uk-UA"/>
        </w:rPr>
        <w:t>з</w:t>
      </w:r>
      <w:r w:rsidRPr="007112B6">
        <w:rPr>
          <w:sz w:val="28"/>
          <w:szCs w:val="28"/>
        </w:rPr>
        <w:t>вело до якісного переформування 70-ти пекінських технічних університетів, а з 2015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р</w:t>
      </w:r>
      <w:r w:rsidRPr="007112B6">
        <w:rPr>
          <w:sz w:val="28"/>
          <w:szCs w:val="28"/>
          <w:lang w:val="uk-UA"/>
        </w:rPr>
        <w:t>.</w:t>
      </w:r>
      <w:r w:rsidRPr="007112B6">
        <w:rPr>
          <w:sz w:val="28"/>
          <w:szCs w:val="28"/>
        </w:rPr>
        <w:t xml:space="preserve"> держава в рамках програми підтримки стартапів</w:t>
      </w:r>
      <w:r w:rsidRPr="007112B6">
        <w:rPr>
          <w:sz w:val="28"/>
          <w:szCs w:val="28"/>
          <w:lang w:val="uk-UA"/>
        </w:rPr>
        <w:t>,</w:t>
      </w:r>
      <w:r w:rsidRPr="007112B6">
        <w:rPr>
          <w:sz w:val="28"/>
          <w:szCs w:val="28"/>
        </w:rPr>
        <w:t xml:space="preserve"> виділила 231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млрд.</w:t>
      </w:r>
      <w:r w:rsidRPr="007112B6">
        <w:rPr>
          <w:sz w:val="28"/>
          <w:szCs w:val="28"/>
          <w:lang w:val="uk-UA"/>
        </w:rPr>
        <w:t xml:space="preserve"> дол.</w:t>
      </w:r>
      <w:r w:rsidRPr="007112B6">
        <w:rPr>
          <w:sz w:val="28"/>
          <w:szCs w:val="28"/>
        </w:rPr>
        <w:t xml:space="preserve"> інве</w:t>
      </w:r>
      <w:r w:rsidRPr="007112B6">
        <w:rPr>
          <w:sz w:val="28"/>
          <w:szCs w:val="28"/>
        </w:rPr>
        <w:t>с</w:t>
      </w:r>
      <w:r w:rsidRPr="007112B6">
        <w:rPr>
          <w:sz w:val="28"/>
          <w:szCs w:val="28"/>
        </w:rPr>
        <w:t xml:space="preserve">тицій на їх розвиток. В результаті екосистема Пекіна вже має 40 «єдинорогів» </w:t>
      </w:r>
      <w:r w:rsidRPr="007112B6">
        <w:rPr>
          <w:sz w:val="28"/>
          <w:szCs w:val="28"/>
          <w:lang w:val="uk-UA"/>
        </w:rPr>
        <w:t>–</w:t>
      </w:r>
      <w:r w:rsidRPr="007112B6">
        <w:rPr>
          <w:sz w:val="28"/>
          <w:szCs w:val="28"/>
        </w:rPr>
        <w:t xml:space="preserve"> так називаються стартапи</w:t>
      </w:r>
      <w:r w:rsidRPr="007112B6">
        <w:rPr>
          <w:sz w:val="28"/>
          <w:szCs w:val="28"/>
          <w:lang w:val="uk-UA"/>
        </w:rPr>
        <w:t>,</w:t>
      </w:r>
      <w:r w:rsidRPr="007112B6">
        <w:rPr>
          <w:sz w:val="28"/>
          <w:szCs w:val="28"/>
        </w:rPr>
        <w:t xml:space="preserve"> ринкова вартість яких перев</w:t>
      </w:r>
      <w:r w:rsidRPr="007112B6">
        <w:rPr>
          <w:sz w:val="28"/>
          <w:szCs w:val="28"/>
        </w:rPr>
        <w:t>и</w:t>
      </w:r>
      <w:r w:rsidRPr="007112B6">
        <w:rPr>
          <w:sz w:val="28"/>
          <w:szCs w:val="28"/>
        </w:rPr>
        <w:t>щує 1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 xml:space="preserve">млрд </w:t>
      </w:r>
      <w:r w:rsidRPr="007112B6">
        <w:rPr>
          <w:sz w:val="28"/>
          <w:szCs w:val="28"/>
          <w:lang w:val="uk-UA"/>
        </w:rPr>
        <w:t>дол.</w:t>
      </w:r>
      <w:r w:rsidRPr="007112B6">
        <w:rPr>
          <w:sz w:val="28"/>
          <w:szCs w:val="28"/>
          <w:highlight w:val="yellow"/>
          <w:lang w:val="uk-UA"/>
        </w:rPr>
        <w:t xml:space="preserve"> []</w:t>
      </w:r>
      <w:r w:rsidRPr="007112B6">
        <w:rPr>
          <w:sz w:val="28"/>
          <w:szCs w:val="28"/>
          <w:vertAlign w:val="superscript"/>
        </w:rPr>
        <w:footnoteReference w:id="16"/>
      </w:r>
      <w:r w:rsidRPr="007112B6">
        <w:rPr>
          <w:sz w:val="28"/>
          <w:szCs w:val="28"/>
        </w:rPr>
        <w:t>.</w:t>
      </w:r>
    </w:p>
    <w:p w:rsidR="0092522E" w:rsidRPr="007112B6" w:rsidRDefault="0092522E" w:rsidP="0092522E">
      <w:pPr>
        <w:pStyle w:val="100"/>
        <w:widowControl w:val="0"/>
        <w:shd w:val="clear" w:color="auto" w:fill="auto"/>
        <w:spacing w:before="0"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</w:rPr>
        <w:t>Кожен стартап, варто розглядати як проект, який має певні етапи свого розвитку (рис.</w:t>
      </w:r>
      <w:r w:rsidRPr="007112B6">
        <w:rPr>
          <w:sz w:val="28"/>
          <w:szCs w:val="28"/>
          <w:lang w:val="uk-UA"/>
        </w:rPr>
        <w:t xml:space="preserve"> 12</w:t>
      </w:r>
      <w:r w:rsidRPr="007112B6">
        <w:rPr>
          <w:sz w:val="28"/>
          <w:szCs w:val="28"/>
        </w:rPr>
        <w:t>)</w:t>
      </w:r>
      <w:r w:rsidRPr="007112B6">
        <w:rPr>
          <w:sz w:val="28"/>
          <w:szCs w:val="28"/>
          <w:highlight w:val="yellow"/>
          <w:lang w:val="uk-UA"/>
        </w:rPr>
        <w:t xml:space="preserve"> []</w:t>
      </w:r>
      <w:r w:rsidRPr="007112B6">
        <w:rPr>
          <w:sz w:val="28"/>
          <w:szCs w:val="28"/>
        </w:rPr>
        <w:t>.</w:t>
      </w:r>
    </w:p>
    <w:p w:rsidR="0092522E" w:rsidRPr="007112B6" w:rsidRDefault="0092522E" w:rsidP="0092522E">
      <w:pPr>
        <w:pStyle w:val="100"/>
        <w:widowControl w:val="0"/>
        <w:shd w:val="clear" w:color="auto" w:fill="auto"/>
        <w:spacing w:before="0" w:line="240" w:lineRule="auto"/>
        <w:ind w:firstLine="0"/>
        <w:jc w:val="center"/>
        <w:rPr>
          <w:sz w:val="28"/>
          <w:szCs w:val="28"/>
          <w:lang w:val="uk-UA"/>
        </w:rPr>
      </w:pPr>
      <w:r w:rsidRPr="007112B6">
        <w:rPr>
          <w:noProof/>
          <w:sz w:val="28"/>
          <w:szCs w:val="28"/>
          <w:lang w:val="uk-UA" w:eastAsia="uk-UA"/>
        </w:rPr>
        <mc:AlternateContent>
          <mc:Choice Requires="wpc">
            <w:drawing>
              <wp:inline distT="0" distB="0" distL="0" distR="0" wp14:anchorId="3744CF48" wp14:editId="65D0CE14">
                <wp:extent cx="3215640" cy="1898015"/>
                <wp:effectExtent l="13335" t="3810" r="0" b="3175"/>
                <wp:docPr id="41" name="Полотно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81"/>
                        <wps:cNvCnPr/>
                        <wps:spPr bwMode="auto">
                          <a:xfrm>
                            <a:off x="185420" y="1529715"/>
                            <a:ext cx="27432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AutoShape 182"/>
                        <wps:cNvSpPr>
                          <a:spLocks noChangeArrowheads="1"/>
                        </wps:cNvSpPr>
                        <wps:spPr bwMode="auto">
                          <a:xfrm>
                            <a:off x="1099820" y="1112520"/>
                            <a:ext cx="1028700" cy="3429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3520DC" w:rsidRDefault="0092522E" w:rsidP="0092522E">
                              <w:pPr>
                                <w:jc w:val="center"/>
                                <w:rPr>
                                  <w:sz w:val="6"/>
                                  <w:szCs w:val="6"/>
                                  <w:lang w:val="uk-UA"/>
                                </w:rPr>
                              </w:pPr>
                            </w:p>
                            <w:p w:rsidR="0092522E" w:rsidRPr="00F903A7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 w:rsidRPr="00F903A7"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Проект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183"/>
                        <wps:cNvSpPr>
                          <a:spLocks noChangeArrowheads="1"/>
                        </wps:cNvSpPr>
                        <wps:spPr bwMode="auto">
                          <a:xfrm>
                            <a:off x="2349500" y="988695"/>
                            <a:ext cx="685800" cy="45720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3520D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Продукт проекту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84"/>
                        <wps:cNvSpPr>
                          <a:spLocks noChangeArrowheads="1"/>
                        </wps:cNvSpPr>
                        <wps:spPr bwMode="auto">
                          <a:xfrm>
                            <a:off x="2181860" y="1215390"/>
                            <a:ext cx="114300" cy="114300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85"/>
                        <wps:cNvSpPr>
                          <a:spLocks noChangeArrowheads="1"/>
                        </wps:cNvSpPr>
                        <wps:spPr bwMode="auto">
                          <a:xfrm>
                            <a:off x="185420" y="990600"/>
                            <a:ext cx="685800" cy="45720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522E" w:rsidRPr="003520DC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186"/>
                        <wps:cNvCnPr/>
                        <wps:spPr bwMode="auto">
                          <a:xfrm>
                            <a:off x="2128520" y="1415415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87"/>
                        <wps:cNvCnPr/>
                        <wps:spPr bwMode="auto">
                          <a:xfrm>
                            <a:off x="1099820" y="1415415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188"/>
                        <wps:cNvSpPr>
                          <a:spLocks/>
                        </wps:cNvSpPr>
                        <wps:spPr bwMode="auto">
                          <a:xfrm rot="16200000">
                            <a:off x="1503680" y="1091565"/>
                            <a:ext cx="220980" cy="1028065"/>
                          </a:xfrm>
                          <a:prstGeom prst="leftBrace">
                            <a:avLst>
                              <a:gd name="adj1" fmla="val 38769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782320" y="1669415"/>
                            <a:ext cx="1600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522E" w:rsidRPr="00805304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Термін реалізації проекту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90"/>
                        <wps:cNvCnPr/>
                        <wps:spPr bwMode="auto">
                          <a:xfrm flipV="1">
                            <a:off x="2014220" y="272415"/>
                            <a:ext cx="571500" cy="80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91"/>
                        <wps:cNvCnPr/>
                        <wps:spPr bwMode="auto">
                          <a:xfrm flipV="1">
                            <a:off x="1557020" y="272415"/>
                            <a:ext cx="102870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92"/>
                        <wps:cNvSpPr>
                          <a:spLocks noChangeArrowheads="1"/>
                        </wps:cNvSpPr>
                        <wps:spPr bwMode="auto">
                          <a:xfrm rot="3226280">
                            <a:off x="1971675" y="16510"/>
                            <a:ext cx="228600" cy="124079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2540000" y="211455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522E" w:rsidRPr="00805304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Місія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94"/>
                        <wps:cNvSpPr>
                          <a:spLocks noChangeArrowheads="1"/>
                        </wps:cNvSpPr>
                        <wps:spPr bwMode="auto">
                          <a:xfrm>
                            <a:off x="934720" y="1224915"/>
                            <a:ext cx="114300" cy="114300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95"/>
                        <wps:cNvSpPr>
                          <a:spLocks noChangeArrowheads="1"/>
                        </wps:cNvSpPr>
                        <wps:spPr bwMode="auto">
                          <a:xfrm>
                            <a:off x="372745" y="1197610"/>
                            <a:ext cx="165100" cy="165100"/>
                          </a:xfrm>
                          <a:prstGeom prst="sun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9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44170" y="901065"/>
                            <a:ext cx="228600" cy="114300"/>
                          </a:xfrm>
                          <a:prstGeom prst="chevron">
                            <a:avLst>
                              <a:gd name="adj" fmla="val 50000"/>
                            </a:avLst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7" name="Group 197"/>
                        <wpg:cNvGrpSpPr>
                          <a:grpSpLocks/>
                        </wpg:cNvGrpSpPr>
                        <wpg:grpSpPr bwMode="auto">
                          <a:xfrm>
                            <a:off x="1574165" y="685800"/>
                            <a:ext cx="342900" cy="296545"/>
                            <a:chOff x="2318" y="1954"/>
                            <a:chExt cx="624" cy="540"/>
                          </a:xfrm>
                        </wpg:grpSpPr>
                        <wps:wsp>
                          <wps:cNvPr id="18" name="AutoShape 1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62" y="1954"/>
                              <a:ext cx="180" cy="18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AutoShape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3" y="1954"/>
                              <a:ext cx="180" cy="180"/>
                            </a:xfrm>
                            <a:prstGeom prst="smileyFace">
                              <a:avLst>
                                <a:gd name="adj" fmla="val 465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Line 200"/>
                          <wps:cNvCnPr/>
                          <wps:spPr bwMode="auto">
                            <a:xfrm>
                              <a:off x="2498" y="2134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01"/>
                          <wps:cNvCnPr/>
                          <wps:spPr bwMode="auto">
                            <a:xfrm>
                              <a:off x="2498" y="2314"/>
                              <a:ext cx="18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02"/>
                          <wps:cNvCnPr/>
                          <wps:spPr bwMode="auto">
                            <a:xfrm flipH="1">
                              <a:off x="2318" y="2314"/>
                              <a:ext cx="18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03"/>
                          <wps:cNvCnPr/>
                          <wps:spPr bwMode="auto">
                            <a:xfrm>
                              <a:off x="2498" y="2134"/>
                              <a:ext cx="18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04"/>
                          <wps:cNvCnPr/>
                          <wps:spPr bwMode="auto">
                            <a:xfrm flipH="1">
                              <a:off x="2318" y="2134"/>
                              <a:ext cx="18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05"/>
                          <wps:cNvCnPr/>
                          <wps:spPr bwMode="auto">
                            <a:xfrm flipV="1">
                              <a:off x="2678" y="2134"/>
                              <a:ext cx="18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26" name="Line 206"/>
                        <wps:cNvCnPr/>
                        <wps:spPr bwMode="auto">
                          <a:xfrm>
                            <a:off x="1899920" y="158115"/>
                            <a:ext cx="520065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07"/>
                        <wps:cNvCnPr/>
                        <wps:spPr bwMode="auto">
                          <a:xfrm>
                            <a:off x="1899920" y="158115"/>
                            <a:ext cx="292100" cy="2470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1730375" y="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522E" w:rsidRPr="00805304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2847340" y="1381760"/>
                            <a:ext cx="3683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522E" w:rsidRPr="00805304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Час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210"/>
                        <wps:cNvCnPr/>
                        <wps:spPr bwMode="auto">
                          <a:xfrm>
                            <a:off x="893445" y="168910"/>
                            <a:ext cx="701675" cy="5956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731520" y="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522E" w:rsidRPr="00805304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212"/>
                        <wps:cNvSpPr>
                          <a:spLocks noChangeArrowheads="1"/>
                        </wps:cNvSpPr>
                        <wps:spPr bwMode="auto">
                          <a:xfrm>
                            <a:off x="0" y="390525"/>
                            <a:ext cx="914400" cy="441960"/>
                          </a:xfrm>
                          <a:prstGeom prst="cloudCallout">
                            <a:avLst>
                              <a:gd name="adj1" fmla="val -35764"/>
                              <a:gd name="adj2" fmla="val 5388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152120" w:rsidRDefault="0092522E" w:rsidP="0092522E">
                              <w:pPr>
                                <w:ind w:left="-112" w:right="-85"/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Інноваційна бізнес-ідея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299720" y="889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522E" w:rsidRPr="00805304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214"/>
                        <wps:cNvCnPr/>
                        <wps:spPr bwMode="auto">
                          <a:xfrm>
                            <a:off x="464820" y="167640"/>
                            <a:ext cx="127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215"/>
                        <wps:cNvSpPr>
                          <a:spLocks noChangeArrowheads="1"/>
                        </wps:cNvSpPr>
                        <wps:spPr bwMode="auto">
                          <a:xfrm>
                            <a:off x="1546860" y="337820"/>
                            <a:ext cx="575945" cy="288290"/>
                          </a:xfrm>
                          <a:prstGeom prst="cloudCallout">
                            <a:avLst>
                              <a:gd name="adj1" fmla="val -47245"/>
                              <a:gd name="adj2" fmla="val 4581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152120" w:rsidRDefault="0092522E" w:rsidP="0092522E">
                              <w:pPr>
                                <w:ind w:left="-112" w:right="-85"/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Цінність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1303020" y="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522E" w:rsidRPr="00805304" w:rsidRDefault="0092522E" w:rsidP="0092522E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Line 217"/>
                        <wps:cNvCnPr/>
                        <wps:spPr bwMode="auto">
                          <a:xfrm>
                            <a:off x="1485265" y="168910"/>
                            <a:ext cx="186055" cy="1860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218"/>
                        <wps:cNvSpPr>
                          <a:spLocks noChangeArrowheads="1"/>
                        </wps:cNvSpPr>
                        <wps:spPr bwMode="auto">
                          <a:xfrm rot="1140946">
                            <a:off x="2087880" y="596900"/>
                            <a:ext cx="800100" cy="457200"/>
                          </a:xfrm>
                          <a:prstGeom prst="cloudCallout">
                            <a:avLst>
                              <a:gd name="adj1" fmla="val -62856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2522E" w:rsidRPr="00152120" w:rsidRDefault="0092522E" w:rsidP="0092522E">
                              <w:pPr>
                                <w:ind w:left="-112" w:right="-85"/>
                                <w:jc w:val="center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Унікальні властивості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2867660" y="38608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522E" w:rsidRPr="00805304" w:rsidRDefault="0092522E" w:rsidP="0092522E">
                              <w:pPr>
                                <w:jc w:val="right"/>
                                <w:rPr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uk-UA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Line 220"/>
                        <wps:cNvCnPr/>
                        <wps:spPr bwMode="auto">
                          <a:xfrm flipH="1">
                            <a:off x="2725420" y="535940"/>
                            <a:ext cx="22860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1" o:spid="_x0000_s1203" editas="canvas" style="width:253.2pt;height:149.45pt;mso-position-horizontal-relative:char;mso-position-vertical-relative:line" coordsize="32156,18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aPjwsAAOV8AAAOAAAAZHJzL2Uyb0RvYy54bWzsXW1zo7oV/t6Z/geG714j8SrPZu/sxsm2&#10;M9veO71tvxOMbVoMLjhxcjv97z1HEkIQ7NhJ7JvNKrOzwYYIAc95fY4OH3+6X+XWXVrVWVlc2OSD&#10;Y1tpkZSzrFhc2P/4+/Uosq16ExezOC+L9MJ+SGv7p09//MPH7XqS0nJZ5rO0smCQop5s1xf2crNZ&#10;T8bjOlmmq7j+UK7TAnbOy2oVb+BjtRjPqngLo6/yMXWcYLwtq9m6KpO0ruHbqdhpf+Ljz+dpsvl5&#10;Pq/TjZVf2DC3Df+/4v/f4P/jTx/jyaKK18sskdOInzGLVZwVcFI11DTexNZtlT0aapUlVVmX882H&#10;pFyNy/k8S1J+DXA1xOldzWVc3MU1v5gE7k4zQdh6xXFvFjjvorzO8hzuxhhGn+B3+HsLzyfF3XnR&#10;PUh8w4+Vx2zX8ADrtXqU9cum+OsyXqf8yutJ8te7XyormwG+bKuIVwCjb1mRWiQi+PzwzHDIZfFL&#10;JT/Vazj+ZvuXcgaHxrebkj+a+3m1wquAm27dw1iR71GAxANs+pSFxBdgSO83VgL7aei5gDDbSuCI&#10;wOV7x/GkGWVd1ZuvabmycOPCzmFC/Czx3bd6g/cxnjSHdG4d3jlre2Ezn/r8D+oyz2Z48/Gwulrc&#10;XOaVdRcjXvkPzgoG6xxWlbfFDL6PJ8s0nl3J7U2c5bBtbR7WcN2bKouLRZ7aeLZVOrOtPAURxS0x&#10;onimcLkwYRwKL5xD9r/MYVfRVeSNPBpcjTxnOh19vr70RsE1Cf2pO728nJL/4eSJN1lms1la4Pwb&#10;8SHeYY9eCrIAvhKgFojd0flNgCk2v/mkAYD1BJ+2QMFNOXvgIODfAxrF1yeHJW1g+RmwxpEL2KR4&#10;myU2f+VThIe4/lYm/66torxcwsNJP1dVucVHCNLCscwnDmAWf9Bc3dNYdhiLGjATQn3Y5vBowEwc&#10;GoUNmF2PMtgWKNiBZ46wv4H6bEGNGFnMpADGs3/Z1nyVg7IErFokCIJQjsgl4JEAdPDbgfk1/5F/&#10;3Dns1JLSykEPSJv7m3uucAKG88LnILBlVaUwIWDyYGNZVr+BfIH5uLDr/9zGFUhb/ucCniYjnof2&#10;hn/w/BAfTqXvudH3xEUCQ4HM2pbYvNwIG3W7rrLFEs5E+HMoSkTYPOMKpp0V3Gz8cD7Au0OAd5tb&#10;pfB7OsBT12M+4hl0M4uigPWUdxD5UQN3fvefgHtye6Op731Ip3DaZrA3hfRVtgFPKs9WFzZcupzk&#10;oIF4GvYhv8IWYAb2XBt4Q7D3zgl7cHmiQMCeUOK7jD8oYbvRaSHEcxvcy+39ah61C7dCu/U8OF2t&#10;okf0y3PqtgAsYHvMexYRYwY0d9wfkgeuiVF1nMEMaD48Y07QILPxen5PK6D82Fdx+DGUmMb1UgQG&#10;M9hCrRNPnqP0ubZ4Uz5/x+k7yDccHx8cKJ8uVFGjEWZNmINGmGVsHWh27djYmhIaYQzCg2uP+PBP&#10;4LWRTNiFYfUhJuoNRdat4/T2ZEjpm2eIxu8VN4c9yPEIUpqOYyFH9BDYQM6kaoYziJCOFhlEPVUT&#10;aaqul6pBke84M/gBM07DORkRKJEAEofoJ6OJbtKNvuMGkVSJDiN+0FOJlDoM93O9COkaRxywJ+WY&#10;zjdfqjjZE7h2XHc3CkU6o5vG6bjuyr2H0w5Ht0rPvIpfszeR+ZbV7VlcFuOfaP4JayQXs5I8sw1J&#10;VpWeO0OwEUYUCAHh0wQBe+TTEIg/FGFAKcTpTZ5oV461k14VaN/JGaAqUbIH0vk2s/evKBYdQoJQ&#10;z/lC2eg6iMKRd+35IxY60cgh7AsLHI950+suIcGdWEErQqjwXELixUTNkfGZ4lNw+g3T0fweYjza&#10;oEbRDUZpaEqDgLzqjKHIlx3jYlrzPFv/s0nAS2MOXK0H9prrAhrSR6rABzYRpJ/bckjGkqc0gYlx&#10;eoz4++EGSY+zZir7ACbroCBnEIHE90OwNjsReDThZyD4fiE4xE8zZTBO5TqJWMilNIBgphMKQbFF&#10;EELyGDNAgQ86GnyflsOQrpMIhMDuh0Jp7w6EVKUDjiKjlm6Mo7MTT4c4u52YKf/B6cJsOocNF8js&#10;SBMZb0YWnfRod+O66K6LItm1gIedlWT3PZ7FQDmlkKr1exkLSaxzQTXxDigEvXhrV1XLzvSsiXdQ&#10;qT5R4dXGO0oQjNLQlcZQiQI7Z4kCcz1e7IS2nVIPEp1d6y4pH2HdRbWCMKe7kiSmQuG4Ih4jD7o8&#10;DJUoiGKxTlb/dJVqbgiFxNLXJSwM+t4ud4BlqkBu75WH+lYUmj/p55oqnPTHKMYkirnXOC2m0/c9&#10;Tut1yo9FeCdcxE5453oegQJCXpoJqa/HPBfPjB9sAGAlyF1VHgh6E9zxQLsTmnbcUs5LNrxE57BT&#10;p6q/H7u0mGwX7UIWWMfUW5R01Bqer0BxruGhbNcL3S6p0ge+3wLLIDhoftDXat2I7AI3+aIBtApy&#10;ELUfP/MjdvHRHQI69MDAcLmUhXEwZJt2kasCRDTHAh+MFt+fLH8WC2aoS4A9R7+O+dyjjCfJ8kqu&#10;lgkoeJ5IXYNCkPkR4dDxOcs5nmk5Bk7zEcnP9pD8r6MQtXtNwwBybp1b1VQ+EcXxw8ZeS29q0tFF&#10;+37UxjnWvykSXDf15yTBIR8LeakXIrteZXn6cL23dEVP2XqBz8N9yA8MF6V0DFnH3u1Kw5yzesVk&#10;OXFp7nA9FlJYGkGL9ROgFI8haHW164GWR3BS4koL1ajdJsJ6SukaGuzd0mC0y8QCh/8qUHNJD2qH&#10;W3gDtvcLNsW5fsOl6tTR6dbDaf8/9QtPGh8cnHEDO7MSXZlK2SCBKtJQwk7RJIdWmxxmTo2OM20P&#10;bAz5O74b10jH+G68tGm3jnvkxRnYGdjZ0DelCzueqDoado9qOoNwV/BgYPe2YcdzjJCzPVN+kSrC&#10;RRpZnWs5yLfTjCysYWCsWVbgR6TPl8MySqRQeG71kMYtbyimMI2Izt2XhSpaQSLzRSsqn0AmZRQL&#10;2wVh4IWOQO7uMk2DzB+5RZbiZNpqRuqck5Mhoeu4suqYJxl3UF9m4ZYpZDy6scYLFm6poMkwXRpB&#10;ThXTpeuLszJdkRe62MMNyS43IiH0XeoS5kGkei2Z8mdT/gy1FKeuoWnLn1XMa7SGpjXcHpsoii2P&#10;SQ1okVkEpcxN5WYQsX7hJji8fBETL3phfgDn3lvOYdzfH9j9dRX3qJkzWBract1NwdepWsSGLnQ5&#10;Ftasb8dEO1gRxxnv13i/57RjKnVm7JhuxxR73NZ5QU+1M6oLoSmgvyi2Ke+4vbyzMexGuweV3tB+&#10;Y7/dS/LydnYZ5/BrTzPpTqeikeuHgaS3d3YZ9d1IFfO8g6qw1rVTOTsjErpIKGZbt6A6vX1qC0oZ&#10;a1a2RVG/8W6netoYUWNEz2lEVRrVaAxdY/TKE0TB1DODQS/w1AsWAjBOPR+aUFzxhCbxkEyQCQV/&#10;5FBQlS/ovp3K55yqG4uW2IB+vEHTRd51oa1dD8x+6DNMfHA4RxG8LOT1PTxYJN4sMNrp4XlAh/P7&#10;8j7q/lsPT6Wxjb7W9bUqq9A9PBUgnkMwgCFsmmr1ZML4d91+RwctsjG9TsQbuXhe+PkUoQhz0XEx&#10;+kLXF71iF6IC52fUOhMPGtbL1bFkINuPr12B/kfcJsptk+03TcaHF7W5qthFd/FUlHYqSyabjxPP&#10;YV6gN9yDQpsQk2VIZfsskC9/a+tfZItSkdLDd5WdwOGDJoA+t+XdznyQ6PwOXhx0YJvy3kJP5fC1&#10;76k0ClxX4EM1HkQ5x6cSEy0SgkRdGMj3abmg4YWlbQVDb0V5SGBfmY7e2BpTuTritaZNWzdxX+Ur&#10;Rk0PzOEemK3SUHSPURqa0sCKLH3RkUheHJPVG150FFL1OmDfhfxHL/7TNYFsYWf8v+/Q/wMTneCr&#10;tHkHX/neb3xZt/6ZN9pp307+6f8AAAD//wMAUEsDBBQABgAIAAAAIQC7rPKg2wAAAAUBAAAPAAAA&#10;ZHJzL2Rvd25yZXYueG1sTI/NTsMwEITvSLyDtUjcqE0FVRviVC0CiROoPxdubrxNIux1ZDtteHsW&#10;LvQy0mpWM9+Uy9E7ccKYukAa7icKBFIdbEeNhv3u9W4OImVD1rhAqOEbEyyr66vSFDacaYOnbW4E&#10;h1AqjIY2576QMtUtepMmoUdi7xiiN5nP2EgbzZnDvZNTpWbSm464oTU9PrdYf20Hz73RfQzNe73G&#10;l+Pnbsydkm9eaX17M66eQGQc8/8z/OIzOlTMdAgD2SScBh6S/5S9RzV7AHHQMF3MFyCrUl7SVz8A&#10;AAD//wMAUEsBAi0AFAAGAAgAAAAhALaDOJL+AAAA4QEAABMAAAAAAAAAAAAAAAAAAAAAAFtDb250&#10;ZW50X1R5cGVzXS54bWxQSwECLQAUAAYACAAAACEAOP0h/9YAAACUAQAACwAAAAAAAAAAAAAAAAAv&#10;AQAAX3JlbHMvLnJlbHNQSwECLQAUAAYACAAAACEApUL2j48LAADlfAAADgAAAAAAAAAAAAAAAAAu&#10;AgAAZHJzL2Uyb0RvYy54bWxQSwECLQAUAAYACAAAACEAu6zyoNsAAAAFAQAADwAAAAAAAAAAAAAA&#10;AADpDQAAZHJzL2Rvd25yZXYueG1sUEsFBgAAAAAEAAQA8wAAAPEOAAAAAA==&#10;">
                <v:shape id="_x0000_s1204" type="#_x0000_t75" style="position:absolute;width:32156;height:18980;visibility:visible;mso-wrap-style:square">
                  <v:fill o:detectmouseclick="t"/>
                  <v:path o:connecttype="none"/>
                </v:shape>
                <v:line id="Line 181" o:spid="_x0000_s1205" style="position:absolute;visibility:visible;mso-wrap-style:square" from="1854,15297" to="29286,153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ExOMAAAADaAAAADwAAAGRycy9kb3ducmV2LnhtbERPTWsCMRC9F/wPYQRvNWsPWlejiEvB&#10;QyuopedxM24WN5NlE9f03zeC0NPweJ+zXEfbiJ46XztWMBlnIIhLp2uuFHyfPl7fQfiArLFxTAp+&#10;ycN6NXhZYq7dnQ/UH0MlUgj7HBWYENpcSl8asujHriVO3MV1FkOCXSV1h/cUbhv5lmVTabHm1GCw&#10;pa2h8nq8WQUzUxzkTBafp33R15N5/Io/57lSo2HcLEAEiuFf/HTvdJoPj1ceV6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RMTjAAAAA2gAAAA8AAAAAAAAAAAAAAAAA&#10;oQIAAGRycy9kb3ducmV2LnhtbFBLBQYAAAAABAAEAPkAAACOAwAAAAA=&#10;">
                  <v:stroke endarrow="block"/>
                </v:line>
                <v:roundrect id="AutoShape 182" o:spid="_x0000_s1206" style="position:absolute;left:10998;top:11125;width:10287;height:342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6CgsIA&#10;AADaAAAADwAAAGRycy9kb3ducmV2LnhtbESPQWsCMRSE74L/ITyhN00ULHVrlCIo3opbDx6fm9fd&#10;pZuXNcmu2/56Uyj0OMzMN8x6O9hG9ORD7VjDfKZAEBfO1FxqOH/spy8gQkQ22DgmDd8UYLsZj9aY&#10;GXfnE/V5LEWCcMhQQxVjm0kZiooshplriZP36bzFmKQvpfF4T3DbyIVSz9JizWmhwpZ2FRVfeWc1&#10;FEZ1yl/699V1GfOfvruxPNy0fpoMb68gIg3xP/zXPhoNC/i9km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joKCwgAAANoAAAAPAAAAAAAAAAAAAAAAAJgCAABkcnMvZG93&#10;bnJldi54bWxQSwUGAAAAAAQABAD1AAAAhwMAAAAA&#10;">
                  <v:textbox>
                    <w:txbxContent>
                      <w:p w:rsidR="0092522E" w:rsidRPr="003520DC" w:rsidRDefault="0092522E" w:rsidP="0092522E">
                        <w:pPr>
                          <w:jc w:val="center"/>
                          <w:rPr>
                            <w:sz w:val="6"/>
                            <w:szCs w:val="6"/>
                            <w:lang w:val="uk-UA"/>
                          </w:rPr>
                        </w:pPr>
                      </w:p>
                      <w:p w:rsidR="0092522E" w:rsidRPr="00F903A7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 w:rsidRPr="00F903A7">
                          <w:rPr>
                            <w:sz w:val="16"/>
                            <w:szCs w:val="16"/>
                            <w:lang w:val="uk-UA"/>
                          </w:rPr>
                          <w:t>Проект</w:t>
                        </w:r>
                      </w:p>
                    </w:txbxContent>
                  </v:textbox>
                </v:roundrect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183" o:spid="_x0000_s1207" type="#_x0000_t16" style="position:absolute;left:23495;top:9886;width:685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wtB8MA&#10;AADaAAAADwAAAGRycy9kb3ducmV2LnhtbESPUWvCMBSF3wf+h3AF32bqBNHOtIij4F7GdPsBl+au&#10;6dbclCTVul+/DAQfD+ec73C25Wg7cSYfWscKFvMMBHHtdMuNgs+P6nENIkRkjZ1jUnClAGUxedhi&#10;rt2Fj3Q+xUYkCIccFZgY+1zKUBuyGOauJ07el/MWY5K+kdrjJcFtJ5+ybCUttpwWDPa0N1T/nAar&#10;4P33bdzsNv2Le/2usPJmWLkwKDWbjrtnEJHGeA/f2getYAn/V9IN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wtB8MAAADaAAAADwAAAAAAAAAAAAAAAACYAgAAZHJzL2Rv&#10;d25yZXYueG1sUEsFBgAAAAAEAAQA9QAAAIgDAAAAAA==&#10;">
                  <v:textbox>
                    <w:txbxContent>
                      <w:p w:rsidR="0092522E" w:rsidRPr="003520D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Продукт проекту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184" o:spid="_x0000_s1208" type="#_x0000_t13" style="position:absolute;left:21818;top:12153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9tjsMA&#10;AADaAAAADwAAAGRycy9kb3ducmV2LnhtbESPzWrDMBCE74G+g9hCbvG6pYTgRjGlIeBb89NDj1tr&#10;Y5tYK9dSYydPHxUKOQ4z8w2zzEfbqjP3vnGi4SlJQbGUzjRSafg8bGYLUD6QGGqdsIYLe8hXD5Ml&#10;ZcYNsuPzPlQqQsRnpKEOocsQfVmzJZ+4jiV6R9dbClH2FZqehgi3LT6n6RwtNRIXaur4vebytP+1&#10;Gr7b9fxr2/0UaHDY8jXFw7j70Hr6OL69ggo8hnv4v10YDS/wdyXeA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9tjsMAAADaAAAADwAAAAAAAAAAAAAAAACYAgAAZHJzL2Rv&#10;d25yZXYueG1sUEsFBgAAAAAEAAQA9QAAAIgDAAAAAA==&#10;"/>
                <v:shape id="AutoShape 185" o:spid="_x0000_s1209" type="#_x0000_t16" style="position:absolute;left:1854;top:9906;width:685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uw2cEA&#10;AADaAAAADwAAAGRycy9kb3ducmV2LnhtbESP3WrCQBCF7wt9h2UK3pS6UahImlVUEL315wGm2ckm&#10;NDsbs6OmfXq3UOjl4fx8nGI5+FbdqI9NYAOTcQaKuAy2YWfgfNq+zUFFQbbYBiYD3xRhuXh+KjC3&#10;4c4Huh3FqTTCMUcDtUiXax3LmjzGceiIk1eF3qMk2Ttte7yncd/qaZbNtMeGE6HGjjY1lV/Hq0/c&#10;8nWeXXYSzz/rz+iqg7tqWRkzehlWH6CEBvkP/7X31sA7/F5JN0A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LsNnBAAAA2gAAAA8AAAAAAAAAAAAAAAAAmAIAAGRycy9kb3du&#10;cmV2LnhtbFBLBQYAAAAABAAEAPUAAACGAwAAAAA=&#10;" filled="f">
                  <v:stroke dashstyle="dash"/>
                  <v:textbox>
                    <w:txbxContent>
                      <w:p w:rsidR="0092522E" w:rsidRPr="003520DC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</w:p>
                    </w:txbxContent>
                  </v:textbox>
                </v:shape>
                <v:line id="Line 186" o:spid="_x0000_s1210" style="position:absolute;visibility:visible;mso-wrap-style:square" from="21285,14154" to="21285,15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187" o:spid="_x0000_s1211" style="position:absolute;visibility:visible;mso-wrap-style:square" from="10998,14154" to="10998,15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188" o:spid="_x0000_s1212" type="#_x0000_t87" style="position:absolute;left:15037;top:10915;width:2209;height:10281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kJx74A&#10;AADaAAAADwAAAGRycy9kb3ducmV2LnhtbERPTWvCQBC9F/oflin0Vida0JK6ighij00U6XHYnSZp&#10;s7MhuzHpv+8eBI+P973eTq5VV+5D40XDfJaBYjHeNlJpOJ8OL2+gQiSx1HphDX8cYLt5fFhTbv0o&#10;BV/LWKkUIiEnDXWMXY4YTM2Owsx3LIn79r2jmGBfoe1pTOGuxUWWLdFRI6mhpo73NZvfcnAaloMp&#10;sLyMpvhpj4h+xV+vn4PWz0/T7h1U5CnexTf3h9WQtqYr6Qbg5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kZCce+AAAA2gAAAA8AAAAAAAAAAAAAAAAAmAIAAGRycy9kb3ducmV2&#10;LnhtbFBLBQYAAAAABAAEAPUAAACDAwAAAAA=&#10;"/>
                <v:rect id="Rectangle 189" o:spid="_x0000_s1213" style="position:absolute;left:7823;top:16694;width:1600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XvGMQA&#10;AADaAAAADwAAAGRycy9kb3ducmV2LnhtbESPQWvCQBSE74L/YXlCL6Kb9iA2ZiMiSEMpiLH1/Mi+&#10;JqHZtzG7TdJ/7wpCj8PMfMMk29E0oqfO1ZYVPC8jEMSF1TWXCj7Ph8UahPPIGhvLpOCPHGzT6STB&#10;WNuBT9TnvhQBwi5GBZX3bSylKyoy6Ja2JQ7et+0M+iC7UuoOhwA3jXyJopU0WHNYqLClfUXFT/5r&#10;FAzFsb+cP97kcX7JLF+z6z7/elfqaTbuNiA8jf4//GhnWsEr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7xjEAAAA2gAAAA8AAAAAAAAAAAAAAAAAmAIAAGRycy9k&#10;b3ducmV2LnhtbFBLBQYAAAAABAAEAPUAAACJAwAAAAA=&#10;" filled="f" stroked="f">
                  <v:textbox>
                    <w:txbxContent>
                      <w:p w:rsidR="0092522E" w:rsidRPr="00805304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Термін реалізації проекту</w:t>
                        </w:r>
                      </w:p>
                    </w:txbxContent>
                  </v:textbox>
                </v:rect>
                <v:line id="Line 190" o:spid="_x0000_s1214" style="position:absolute;flip:y;visibility:visible;mso-wrap-style:square" from="20142,2724" to="25857,10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DImPGAAAA2wAAAA8AAAAAAAAA&#10;AAAAAAAAoQIAAGRycy9kb3ducmV2LnhtbFBLBQYAAAAABAAEAPkAAACUAwAAAAA=&#10;"/>
                <v:line id="Line 191" o:spid="_x0000_s1215" style="position:absolute;flip:y;visibility:visible;mso-wrap-style:square" from="15570,2724" to="25857,6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Ph/jDAAAA2wAAAA8AAAAAAAAAAAAA&#10;AAAAoQIAAGRycy9kb3ducmV2LnhtbFBLBQYAAAAABAAEAPkAAACRAwAAAAA=&#10;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92" o:spid="_x0000_s1216" type="#_x0000_t5" style="position:absolute;left:19716;top:165;width:2286;height:12408;rotation:352395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Oem8IA&#10;AADbAAAADwAAAGRycy9kb3ducmV2LnhtbERPTWsCMRC9C/6HMIKXUrOKSNkaRcRKwVPtUuhtmsxu&#10;tm4m202q679vhIK3ebzPWa5714gzdaH2rGA6yUAQa29qrhQU7y+PTyBCRDbYeCYFVwqwXg0HS8yN&#10;v/AbnY+xEimEQ44KbIxtLmXQlhyGiW+JE1f6zmFMsKuk6fCSwl0jZ1m2kA5rTg0WW9pa0qfjr1NA&#10;28+Hn9L3xXw3t4dv/fVRot4rNR71m2cQkfp4F/+7X02aP4PbL+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856bwgAAANsAAAAPAAAAAAAAAAAAAAAAAJgCAABkcnMvZG93&#10;bnJldi54bWxQSwUGAAAAAAQABAD1AAAAhwMAAAAA&#10;" fillcolor="#ddd" stroked="f"/>
                <v:rect id="Rectangle 193" o:spid="_x0000_s1217" style="position:absolute;left:25400;top:2114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<v:textbox>
                    <w:txbxContent>
                      <w:p w:rsidR="0092522E" w:rsidRPr="00805304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Місія</w:t>
                        </w:r>
                      </w:p>
                    </w:txbxContent>
                  </v:textbox>
                </v:rect>
                <v:shape id="AutoShape 194" o:spid="_x0000_s1218" type="#_x0000_t13" style="position:absolute;left:9347;top:12249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/zucEA&#10;AADbAAAADwAAAGRycy9kb3ducmV2LnhtbERPS2vCQBC+C/0PyxS8mUlLEUldQ6kIudVHDz1Os2MS&#10;zM6m2a2J/nq3UPA2H99zlvloW3Xm3jdONDwlKSiW0plGKg2fh81sAcoHEkOtE9ZwYQ/56mGypMy4&#10;QXZ83odKxRDxGWmoQ+gyRF/WbMknrmOJ3NH1lkKEfYWmpyGG2xaf03SOlhqJDTV1/F5zedr/Wg3f&#10;7Xr+te1+CjQ4bPma4mHcfWg9fRzfXkEFHsNd/O8uTJz/An+/xANw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v87nBAAAA2wAAAA8AAAAAAAAAAAAAAAAAmAIAAGRycy9kb3du&#10;cmV2LnhtbFBLBQYAAAAABAAEAPUAAACGAwAAAAA=&#10;"/>
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  <v:f eqn="prod @5 3 4"/>
                    <v:f eqn="prod @6 3 4"/>
                    <v:f eqn="sum @10 791 0"/>
                    <v:f eqn="sum @11 791 0"/>
                    <v:f eqn="sum @11 2700 0"/>
                    <v:f eqn="sum 21600 0 @10"/>
                    <v:f eqn="sum 21600 0 @12"/>
                    <v:f eqn="sum 21600 0 @13"/>
                    <v:f eqn="sum 21600 0 @14"/>
                    <v:f eqn="val #0"/>
                    <v:f eqn="sum 21600 0 #0"/>
                  </v:formulas>
                  <v:path o:connecttype="rect" textboxrect="@9,@9,@8,@8"/>
                  <v:handles>
                    <v:h position="#0,center" xrange="2700,10125"/>
                  </v:handles>
                </v:shapetype>
                <v:shape id="AutoShape 195" o:spid="_x0000_s1219" type="#_x0000_t183" style="position:absolute;left:3727;top:11976;width:1651;height:1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8E2MEA&#10;AADbAAAADwAAAGRycy9kb3ducmV2LnhtbERPTWsCMRC9C/0PYQreNFtBW7ablVKUld7UHupt2Iyb&#10;tZtJ2ERd/30jCL3N431OsRxsJy7Uh9axgpdpBoK4drrlRsH3fj15AxEissbOMSm4UYBl+TQqMNfu&#10;ylu67GIjUgiHHBWYGH0uZagNWQxT54kTd3S9xZhg30jd4zWF207OsmwhLbacGgx6+jRU/+7OVsHP&#10;Ku6rwzB/nbVU8aky3n/hQanx8/DxDiLSEP/FD/dGp/lzuP+SDpD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fBNjBAAAA2wAAAA8AAAAAAAAAAAAAAAAAmAIAAGRycy9kb3du&#10;cmV2LnhtbFBLBQYAAAAABAAEAPUAAACGAwAAAAA=&#10;"/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utoShape 196" o:spid="_x0000_s1220" type="#_x0000_t55" style="position:absolute;left:3442;top:9010;width:2286;height:114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zVw74A&#10;AADbAAAADwAAAGRycy9kb3ducmV2LnhtbERPy6rCMBDdC/5DGMGdpgoWqUYpgnC3PhDcjc3YFJtJ&#10;aXJt9evNhQvu5nCes972thZPan3lWMFsmoAgLpyuuFRwPu0nSxA+IGusHZOCF3nYboaDNWbadXyg&#10;5zGUIoawz1CBCaHJpPSFIYt+6hriyN1dazFE2JZSt9jFcFvLeZKk0mLFscFgQztDxeP4axW4ovP3&#10;17Xu+JZf8nciF+fULJQaj/p8BSJQH77if/ePjvNT+PslHiA3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Fs1cO+AAAA2wAAAA8AAAAAAAAAAAAAAAAAmAIAAGRycy9kb3ducmV2&#10;LnhtbFBLBQYAAAAABAAEAPUAAACDAwAAAAA=&#10;" fillcolor="#ddd" stroked="f"/>
                <v:group id="Group 197" o:spid="_x0000_s1221" style="position:absolute;left:15741;top:6858;width:3429;height:2965" coordorigin="2318,1954" coordsize="624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AutoShape 198" o:spid="_x0000_s1222" type="#_x0000_t16" style="position:absolute;left:2762;top:1954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t+sMA&#10;AADbAAAADwAAAGRycy9kb3ducmV2LnhtbESPQW/CMAyF75P2HyJP4jZSdkCjIyDEVGm7TMD2A6zG&#10;awqNUyUplP16fJjEzdZ7fu/zcj36Tp0ppjawgdm0AEVcB9tyY+Dnu3p+BZUyssUuMBm4UoL16vFh&#10;iaUNF97T+ZAbJSGcSjTgcu5LrVPtyGOahp5YtN8QPWZZY6NtxIuE+06/FMVce2xZGhz2tHVUnw6D&#10;N7D7+xoXm0X/Hj6PFVbRDfOQBmMmT+PmDVSmMd/N/9cfVvAFVn6RAf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Rt+sMAAADbAAAADwAAAAAAAAAAAAAAAACYAgAAZHJzL2Rv&#10;d25yZXYueG1sUEsFBgAAAAAEAAQA9QAAAIgDAAAAAA==&#10;"/>
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<v:formulas>
                      <v:f eqn="sum 33030 0 #0"/>
                      <v:f eqn="prod #0 4 3"/>
                      <v:f eqn="prod @0 1 3"/>
                      <v:f eqn="sum @1 0 @2"/>
                    </v:formulas>
                    <v:path o:extrusionok="f" gradientshapeok="t" o:connecttype="custom" o:connectlocs="10800,0;3163,3163;0,10800;3163,18437;10800,21600;18437,18437;21600,10800;18437,3163" textboxrect="3163,3163,18437,18437"/>
                    <v:handles>
                      <v:h position="center,#0" yrange="15510,17520"/>
                    </v:handles>
                    <o:complex v:ext="view"/>
                  </v:shapetype>
                  <v:shape id="AutoShape 199" o:spid="_x0000_s1223" type="#_x0000_t96" style="position:absolute;left:2403;top:1954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pKSsEA&#10;AADbAAAADwAAAGRycy9kb3ducmV2LnhtbERPTWsCMRC9C/6HMEIvotlWKHU1ikgtXixUxfOwGXcX&#10;N5Mlidn13zdCobd5vM9ZrnvTiEjO15YVvE4zEMSF1TWXCs6n3eQDhA/IGhvLpOBBHtar4WCJubYd&#10;/1A8hlKkEPY5KqhCaHMpfVGRQT+1LXHirtYZDAm6UmqHXQo3jXzLsndpsObUUGFL24qK2/FuFMTZ&#10;OHx/HuLZXeSjiV39td8cjFIvo36zABGoD//iP/dep/lzeP6SDp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6SkrBAAAA2wAAAA8AAAAAAAAAAAAAAAAAmAIAAGRycy9kb3du&#10;cmV2LnhtbFBLBQYAAAAABAAEAPUAAACGAwAAAAA=&#10;"/>
                  <v:line id="Line 200" o:spid="_x0000_s1224" style="position:absolute;visibility:visible;mso-wrap-style:square" from="2498,2134" to="2498,2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201" o:spid="_x0000_s1225" style="position:absolute;visibility:visible;mso-wrap-style:square" from="2498,2314" to="2678,2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<v:line id="Line 202" o:spid="_x0000_s1226" style="position:absolute;flip:x;visibility:visible;mso-wrap-style:square" from="2318,2314" to="2498,2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HTMsUAAADbAAAADwAAAGRycy9kb3ducmV2LnhtbESPQWsCMRSE74X+h/AKXkrNdpFiV6NI&#10;QfDgpbas9PbcvG6W3bxsk6jbf28EweMwM98w8+VgO3EiHxrHCl7HGQjiyumGawXfX+uXKYgQkTV2&#10;jknBPwVYLh4f5lhod+ZPOu1iLRKEQ4EKTIx9IWWoDFkMY9cTJ+/XeYsxSV9L7fGc4LaTeZa9SYsN&#10;pwWDPX0Yqtrd0SqQ0+3zn18dJm3Z7vfvpqzK/mer1OhpWM1ARBriPXxrb7SCPIfrl/Q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HTMsUAAADbAAAADwAAAAAAAAAA&#10;AAAAAAChAgAAZHJzL2Rvd25yZXYueG1sUEsFBgAAAAAEAAQA+QAAAJMDAAAAAA==&#10;"/>
                  <v:line id="Line 203" o:spid="_x0000_s1227" style="position:absolute;visibility:visible;mso-wrap-style:square" from="2498,2134" to="2678,2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  <v:line id="Line 204" o:spid="_x0000_s1228" style="position:absolute;flip:x;visibility:visible;mso-wrap-style:square" from="2318,2134" to="2498,2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Tu3c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XTG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Tu3cUAAADbAAAADwAAAAAAAAAA&#10;AAAAAAChAgAAZHJzL2Rvd25yZXYueG1sUEsFBgAAAAAEAAQA+QAAAJMDAAAAAA==&#10;"/>
                  <v:line id="Line 205" o:spid="_x0000_s1229" style="position:absolute;flip:y;visibility:visible;mso-wrap-style:square" from="2678,2134" to="2858,2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hLRs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k1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lYS0bGAAAA2wAAAA8AAAAAAAAA&#10;AAAAAAAAoQIAAGRycy9kb3ducmV2LnhtbFBLBQYAAAAABAAEAPkAAACUAwAAAAA=&#10;"/>
                </v:group>
                <v:line id="Line 206" o:spid="_x0000_s1230" style="position:absolute;visibility:visible;mso-wrap-style:square" from="18999,1581" to="24199,5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Line 207" o:spid="_x0000_s1231" style="position:absolute;visibility:visible;mso-wrap-style:square" from="18999,1581" to="21920,4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rect id="Rectangle 208" o:spid="_x0000_s1232" style="position:absolute;left:17303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YxpMAA&#10;AADbAAAADwAAAGRycy9kb3ducmV2LnhtbERPy4rCMBTdD/gP4QpuBk3HhUg1ighiEUGmPtaX5toW&#10;m5vaZNr692Yx4PJw3st1byrRUuNKywp+JhEI4szqknMFl/NuPAfhPLLGyjIpeJGD9WrwtcRY245/&#10;qU19LkIIuxgVFN7XsZQuK8igm9iaOHB32xj0ATa51A12IdxUchpFM2mw5NBQYE3bgrJH+mcUdNmp&#10;vZ2Pe3n6viWWn8lzm14PSo2G/WYBwlPvP+J/d6IVTMPY8CX8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xYxpMAAAADbAAAADwAAAAAAAAAAAAAAAACYAgAAZHJzL2Rvd25y&#10;ZXYueG1sUEsFBgAAAAAEAAQA9QAAAIUDAAAAAA==&#10;" filled="f" stroked="f">
                  <v:textbox>
                    <w:txbxContent>
                      <w:p w:rsidR="0092522E" w:rsidRPr="00805304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2</w:t>
                        </w:r>
                      </w:p>
                    </w:txbxContent>
                  </v:textbox>
                </v:rect>
                <v:rect id="Rectangle 209" o:spid="_x0000_s1233" style="position:absolute;left:28473;top:13817;width:368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qUP8QA&#10;AADbAAAADwAAAGRycy9kb3ducmV2LnhtbESPQWvCQBSE74X+h+UVvBTd1ENpYzZShGIQQRqr50f2&#10;mYRm38bsmsR/3xUEj8PMfMMky9E0oqfO1ZYVvM0iEMSF1TWXCn7339MPEM4ja2wsk4IrOVimz08J&#10;xtoO/EN97ksRIOxiVFB538ZSuqIig25mW+LgnWxn0AfZlVJ3OAS4aeQ8it6lwZrDQoUtrSoq/vKL&#10;UTAUu/64367l7vWYWT5n51V+2Cg1eRm/FiA8jf4RvrczrWD+Cbcv4QfI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alD/EAAAA2wAAAA8AAAAAAAAAAAAAAAAAmAIAAGRycy9k&#10;b3ducmV2LnhtbFBLBQYAAAAABAAEAPUAAACJAwAAAAA=&#10;" filled="f" stroked="f">
                  <v:textbox>
                    <w:txbxContent>
                      <w:p w:rsidR="0092522E" w:rsidRPr="00805304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Час</w:t>
                        </w:r>
                      </w:p>
                    </w:txbxContent>
                  </v:textbox>
                </v:rect>
                <v:line id="Line 210" o:spid="_x0000_s1234" style="position:absolute;visibility:visible;mso-wrap-style:square" from="8934,1689" to="15951,7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UXM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FRcwQAAANsAAAAPAAAAAAAAAAAAAAAA&#10;AKECAABkcnMvZG93bnJldi54bWxQSwUGAAAAAAQABAD5AAAAjwMAAAAA&#10;">
                  <v:stroke endarrow="block"/>
                </v:line>
                <v:rect id="Rectangle 211" o:spid="_x0000_s1235" style="position:absolute;left:7315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UO5MQA&#10;AADbAAAADwAAAGRycy9kb3ducmV2LnhtbESPQWvCQBSE74X+h+UVeim6UUFKzEaKUBqKIMbq+ZF9&#10;JqHZtzG7JvHfu4WCx2FmvmGS9Wga0VPnassKZtMIBHFhdc2lgp/D5+QdhPPIGhvLpOBGDtbp81OC&#10;sbYD76nPfSkChF2MCirv21hKV1Rk0E1tSxy8s+0M+iC7UuoOhwA3jZxH0VIarDksVNjSpqLiN78a&#10;BUOx60+H7ZfcvZ0yy5fsssmP30q9vowfKxCeRv8I/7czrWAxg78v4Q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1DuTEAAAA2wAAAA8AAAAAAAAAAAAAAAAAmAIAAGRycy9k&#10;b3ducmV2LnhtbFBLBQYAAAAABAAEAPUAAACJAwAAAAA=&#10;" filled="f" stroked="f">
                  <v:textbox>
                    <w:txbxContent>
                      <w:p w:rsidR="0092522E" w:rsidRPr="00805304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3</w:t>
                        </w:r>
                      </w:p>
                    </w:txbxContent>
                  </v:textbox>
                </v:rect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AutoShape 212" o:spid="_x0000_s1236" type="#_x0000_t106" style="position:absolute;top:3905;width:9144;height:4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TfLb8A&#10;AADbAAAADwAAAGRycy9kb3ducmV2LnhtbESPzQrCMBCE74LvEFbwpmkVRKtRRBAE8eAPeF2btS02&#10;m9pErW9vBMHjMDPfMLNFY0rxpNoVlhXE/QgEcWp1wZmC03HdG4NwHlljaZkUvMnBYt5uzTDR9sV7&#10;eh58JgKEXYIKcu+rREqX5mTQ9W1FHLyrrQ36IOtM6hpfAW5KOYiikTRYcFjIsaJVTunt8DAK9HZ3&#10;amgf35f6NvHjS2zOb22U6naa5RSEp8b/w7/2RisYDuD7JfwA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ZN8tvwAAANsAAAAPAAAAAAAAAAAAAAAAAJgCAABkcnMvZG93bnJl&#10;di54bWxQSwUGAAAAAAQABAD1AAAAhAMAAAAA&#10;" adj="3075,22438">
                  <v:textbox>
                    <w:txbxContent>
                      <w:p w:rsidR="0092522E" w:rsidRPr="00152120" w:rsidRDefault="0092522E" w:rsidP="0092522E">
                        <w:pPr>
                          <w:ind w:left="-112" w:right="-85"/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Інноваційна бізнес-ідея</w:t>
                        </w:r>
                      </w:p>
                    </w:txbxContent>
                  </v:textbox>
                </v:shape>
                <v:rect id="Rectangle 213" o:spid="_x0000_s1237" style="position:absolute;left:2997;top:88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s1CMUA&#10;AADbAAAADwAAAGRycy9kb3ducmV2LnhtbESPQWvCQBSE7wX/w/KEXkrdWKFImo2IIA1FkCbW8yP7&#10;mgSzb2N2m6T/3i0UPA4z8w2TbCbTioF611hWsFxEIIhLqxuuFJyK/fMahPPIGlvLpOCXHGzS2UOC&#10;sbYjf9KQ+0oECLsYFdTed7GUrqzJoFvYjjh437Y36IPsK6l7HAPctPIlil6lwYbDQo0d7WoqL/mP&#10;UTCWx+FcHN7l8emcWb5m113+9aHU43zavoHwNPl7+L+daQWrFfx9CT9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azUIxQAAANsAAAAPAAAAAAAAAAAAAAAAAJgCAABkcnMv&#10;ZG93bnJldi54bWxQSwUGAAAAAAQABAD1AAAAigMAAAAA&#10;" filled="f" stroked="f">
                  <v:textbox>
                    <w:txbxContent>
                      <w:p w:rsidR="0092522E" w:rsidRPr="00805304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5</w:t>
                        </w:r>
                      </w:p>
                    </w:txbxContent>
                  </v:textbox>
                </v:rect>
                <v:line id="Line 214" o:spid="_x0000_s1238" style="position:absolute;visibility:visible;mso-wrap-style:square" from="4648,1676" to="4660,3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dSX8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1JfxAAAANsAAAAPAAAAAAAAAAAA&#10;AAAAAKECAABkcnMvZG93bnJldi54bWxQSwUGAAAAAAQABAD5AAAAkgMAAAAA&#10;">
                  <v:stroke endarrow="block"/>
                </v:line>
                <v:shape id="AutoShape 215" o:spid="_x0000_s1239" type="#_x0000_t106" style="position:absolute;left:15468;top:3378;width:5760;height:2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OUMQA&#10;AADbAAAADwAAAGRycy9kb3ducmV2LnhtbESPQYvCMBSE7wv+h/AEb9vUiqJdo4ggePCyKqK3R/O2&#10;rTYvpYm27q83wsIeh5n5hpkvO1OJBzWutKxgGMUgiDOrS84VHA+bzykI55E1VpZJwZMcLBe9jzmm&#10;2rb8TY+9z0WAsEtRQeF9nUrpsoIMusjWxMH7sY1BH2STS91gG+CmkkkcT6TBksNCgTWtC8pu+7tR&#10;EE/Ol1Mydr/PZLe7t8nskHe3q1KDfrf6AuGp8//hv/ZWKxiN4f0l/AC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UjlDEAAAA2wAAAA8AAAAAAAAAAAAAAAAAmAIAAGRycy9k&#10;b3ducmV2LnhtbFBLBQYAAAAABAAEAPUAAACJAwAAAAA=&#10;" adj="595,20696">
                  <v:textbox>
                    <w:txbxContent>
                      <w:p w:rsidR="0092522E" w:rsidRPr="00152120" w:rsidRDefault="0092522E" w:rsidP="0092522E">
                        <w:pPr>
                          <w:ind w:left="-112" w:right="-85"/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Цінність</w:t>
                        </w:r>
                      </w:p>
                    </w:txbxContent>
                  </v:textbox>
                </v:shape>
                <v:rect id="Rectangle 216" o:spid="_x0000_s1240" style="position:absolute;left:13030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yWkMUA&#10;AADbAAAADwAAAGRycy9kb3ducmV2LnhtbESPQWvCQBSE7wX/w/KEXkrdWEEkzUZEkIYiSBPr+ZF9&#10;TYLZtzG7TdJ/3y0UPA4z8w2TbCfTioF611hWsFxEIIhLqxuuFJyLw/MGhPPIGlvLpOCHHGzT2UOC&#10;sbYjf9CQ+0oECLsYFdTed7GUrqzJoFvYjjh4X7Y36IPsK6l7HAPctPIlitbSYMNhocaO9jWV1/zb&#10;KBjL03Apjm/y9HTJLN+y2z7/fFfqcT7tXkF4mvw9/N/OtILVG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HJaQxQAAANsAAAAPAAAAAAAAAAAAAAAAAJgCAABkcnMv&#10;ZG93bnJldi54bWxQSwUGAAAAAAQABAD1AAAAigMAAAAA&#10;" filled="f" stroked="f">
                  <v:textbox>
                    <w:txbxContent>
                      <w:p w:rsidR="0092522E" w:rsidRPr="00805304" w:rsidRDefault="0092522E" w:rsidP="0092522E">
                        <w:pPr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1</w:t>
                        </w:r>
                      </w:p>
                    </w:txbxContent>
                  </v:textbox>
                </v:rect>
                <v:line id="Line 217" o:spid="_x0000_s1241" style="position:absolute;visibility:visible;mso-wrap-style:square" from="14852,1689" to="16713,35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cwoxAAAANsAAAAPAAAAAAAAAAAA&#10;AAAAAKECAABkcnMvZG93bnJldi54bWxQSwUGAAAAAAQABAD5AAAAkgMAAAAA&#10;">
                  <v:stroke endarrow="block"/>
                </v:line>
                <v:shape id="AutoShape 218" o:spid="_x0000_s1242" type="#_x0000_t106" style="position:absolute;left:20878;top:5969;width:8001;height:4572;rotation:124621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ZBcAA&#10;AADbAAAADwAAAGRycy9kb3ducmV2LnhtbERPy4rCMBTdC/5DuIIb0VQFH9UoIhREZjM+wOWlubbF&#10;5qY0sa1/bxYDszyc93bfmVI0VLvCsoLpJAJBnFpdcKbgdk3GKxDOI2ssLZOCDznY7/q9LcbatvxL&#10;zcVnIoSwi1FB7n0VS+nSnAy6ia2IA/e0tUEfYJ1JXWMbwk0pZ1G0kAYLDg05VnTMKX1d3kbBshn9&#10;VNnaPab32SiRbYJHfz4rNRx0hw0IT53/F/+5T1rBPIwNX8IPkLs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uTZBcAAAADbAAAADwAAAAAAAAAAAAAAAACYAgAAZHJzL2Rvd25y&#10;ZXYueG1sUEsFBgAAAAAEAAQA9QAAAIUDAAAAAA==&#10;" adj="-2777,16200">
                  <v:textbox>
                    <w:txbxContent>
                      <w:p w:rsidR="0092522E" w:rsidRPr="00152120" w:rsidRDefault="0092522E" w:rsidP="0092522E">
                        <w:pPr>
                          <w:ind w:left="-112" w:right="-85"/>
                          <w:jc w:val="center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Унікальні властивості</w:t>
                        </w:r>
                      </w:p>
                    </w:txbxContent>
                  </v:textbox>
                </v:shape>
                <v:rect id="Rectangle 219" o:spid="_x0000_s1243" style="position:absolute;left:28676;top:3860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MC4sQA&#10;AADbAAAADwAAAGRycy9kb3ducmV2LnhtbESPQWvCQBSE7wX/w/IEL6IbLRRNXUUEMUhBjNbzI/ua&#10;hGbfxuyapP++WxB6HGbmG2a16U0lWmpcaVnBbBqBIM6sLjlXcL3sJwsQziNrrCyTgh9ysFkPXlYY&#10;a9vxmdrU5yJA2MWooPC+jqV0WUEG3dTWxMH7so1BH2STS91gF+CmkvMoepMGSw4LBda0Kyj7Th9G&#10;QZed2tvl4yBP41ti+Z7cd+nnUanRsN++g/DU+//ws51oBa9L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DAuLEAAAA2wAAAA8AAAAAAAAAAAAAAAAAmAIAAGRycy9k&#10;b3ducmV2LnhtbFBLBQYAAAAABAAEAPUAAACJAwAAAAA=&#10;" filled="f" stroked="f">
                  <v:textbox>
                    <w:txbxContent>
                      <w:p w:rsidR="0092522E" w:rsidRPr="00805304" w:rsidRDefault="0092522E" w:rsidP="0092522E">
                        <w:pPr>
                          <w:jc w:val="right"/>
                          <w:rPr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sz w:val="16"/>
                            <w:szCs w:val="16"/>
                            <w:lang w:val="uk-UA"/>
                          </w:rPr>
                          <w:t>4</w:t>
                        </w:r>
                      </w:p>
                    </w:txbxContent>
                  </v:textbox>
                </v:rect>
                <v:line id="Line 220" o:spid="_x0000_s1244" style="position:absolute;flip:x;visibility:visible;mso-wrap-style:square" from="27254,5359" to="29540,6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ynb8QAAADbAAAADwAAAGRycy9kb3ducmV2LnhtbESPwUrDQBCG74LvsIzgJbQbrYjGbIpt&#10;LQjFg60Hj0N2TILZ2ZCdtvHtnYPgcfjn/+abcjmF3pxoTF1kBzfzHAxxHX3HjYOPw3b2ACYJssc+&#10;Mjn4oQTL6vKixMLHM7/TaS+NUQinAh20IkNhbapbCpjmcSDW7CuOAUXHsbF+xLPCQ29v8/zeBuxY&#10;L7Q40Lql+nt/DKqxfePNYpGtgs2yR3r5lF1uxbnrq+n5CYzQJP/Lf+1X7+BO7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rKdv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</w:p>
    <w:p w:rsidR="0092522E" w:rsidRPr="007112B6" w:rsidRDefault="0092522E" w:rsidP="0092522E">
      <w:pPr>
        <w:widowControl w:val="0"/>
        <w:jc w:val="center"/>
        <w:rPr>
          <w:rStyle w:val="Bodytext18"/>
          <w:rFonts w:ascii="Times New Roman" w:hAnsi="Times New Roman" w:cs="Times New Roman"/>
          <w:i/>
          <w:sz w:val="28"/>
          <w:szCs w:val="28"/>
          <w:lang w:val="uk-UA"/>
        </w:rPr>
      </w:pPr>
      <w:r w:rsidRPr="007112B6">
        <w:rPr>
          <w:rStyle w:val="Bodytext18"/>
          <w:rFonts w:ascii="Times New Roman" w:hAnsi="Times New Roman" w:cs="Times New Roman"/>
          <w:i/>
          <w:sz w:val="28"/>
          <w:szCs w:val="28"/>
          <w:lang w:val="uk-UA"/>
        </w:rPr>
        <w:t>Рис. 12. Сучасний проект і його відмінні риси</w:t>
      </w:r>
    </w:p>
    <w:p w:rsidR="0092522E" w:rsidRPr="007112B6" w:rsidRDefault="0092522E" w:rsidP="0092522E">
      <w:pPr>
        <w:pStyle w:val="100"/>
        <w:widowControl w:val="0"/>
        <w:shd w:val="clear" w:color="auto" w:fill="auto"/>
        <w:spacing w:before="60" w:line="240" w:lineRule="auto"/>
        <w:ind w:firstLine="567"/>
        <w:rPr>
          <w:sz w:val="28"/>
          <w:szCs w:val="28"/>
        </w:rPr>
      </w:pPr>
      <w:bookmarkStart w:id="7" w:name="bookmark13"/>
      <w:r w:rsidRPr="007112B6">
        <w:rPr>
          <w:sz w:val="28"/>
          <w:szCs w:val="28"/>
        </w:rPr>
        <w:t xml:space="preserve">Проект (з лат. </w:t>
      </w:r>
      <w:r w:rsidRPr="007112B6">
        <w:rPr>
          <w:i/>
          <w:sz w:val="28"/>
          <w:szCs w:val="28"/>
        </w:rPr>
        <w:t>projectus</w:t>
      </w:r>
      <w:r w:rsidRPr="007112B6">
        <w:rPr>
          <w:sz w:val="28"/>
          <w:szCs w:val="28"/>
          <w:lang w:val="ru-RU"/>
        </w:rPr>
        <w:t xml:space="preserve"> – </w:t>
      </w:r>
      <w:r w:rsidRPr="007112B6">
        <w:rPr>
          <w:sz w:val="28"/>
          <w:szCs w:val="28"/>
        </w:rPr>
        <w:t>задуманий наперед)</w:t>
      </w:r>
      <w:bookmarkEnd w:id="7"/>
      <w:r w:rsidRPr="007112B6">
        <w:rPr>
          <w:sz w:val="28"/>
          <w:szCs w:val="28"/>
        </w:rPr>
        <w:t xml:space="preserve"> – це тимчасова діяльність, яка здійснюється з метою створення унікального прод</w:t>
      </w:r>
      <w:r w:rsidRPr="007112B6">
        <w:rPr>
          <w:sz w:val="28"/>
          <w:szCs w:val="28"/>
        </w:rPr>
        <w:t>у</w:t>
      </w:r>
      <w:r w:rsidRPr="007112B6">
        <w:rPr>
          <w:sz w:val="28"/>
          <w:szCs w:val="28"/>
        </w:rPr>
        <w:t>кту чи послуги. Проект передбачає виконання сукупн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</w:rPr>
        <w:t>ст</w:t>
      </w:r>
      <w:r w:rsidRPr="007112B6">
        <w:rPr>
          <w:sz w:val="28"/>
          <w:szCs w:val="28"/>
          <w:lang w:val="uk-UA"/>
        </w:rPr>
        <w:t>і</w:t>
      </w:r>
      <w:r w:rsidRPr="007112B6">
        <w:rPr>
          <w:sz w:val="28"/>
          <w:szCs w:val="28"/>
        </w:rPr>
        <w:t xml:space="preserve"> дій, в яких людські, матеріальні </w:t>
      </w:r>
      <w:r w:rsidRPr="007112B6">
        <w:rPr>
          <w:sz w:val="28"/>
          <w:szCs w:val="28"/>
          <w:lang w:val="uk-UA"/>
        </w:rPr>
        <w:t>та</w:t>
      </w:r>
      <w:r w:rsidRPr="007112B6">
        <w:rPr>
          <w:sz w:val="28"/>
          <w:szCs w:val="28"/>
        </w:rPr>
        <w:t xml:space="preserve"> фінансові ресурси організовані для виконання унікального набору робіт певного змісту в умовах о</w:t>
      </w:r>
      <w:r w:rsidRPr="007112B6">
        <w:rPr>
          <w:sz w:val="28"/>
          <w:szCs w:val="28"/>
        </w:rPr>
        <w:t>б</w:t>
      </w:r>
      <w:r w:rsidRPr="007112B6">
        <w:rPr>
          <w:sz w:val="28"/>
          <w:szCs w:val="28"/>
        </w:rPr>
        <w:t>меженої вартості і часу.</w:t>
      </w:r>
    </w:p>
    <w:p w:rsidR="0092522E" w:rsidRPr="007112B6" w:rsidRDefault="0092522E" w:rsidP="0092522E">
      <w:pPr>
        <w:pStyle w:val="100"/>
        <w:widowControl w:val="0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7112B6">
        <w:rPr>
          <w:sz w:val="28"/>
          <w:szCs w:val="28"/>
        </w:rPr>
        <w:t>Основні відмі</w:t>
      </w:r>
      <w:r w:rsidRPr="007112B6">
        <w:rPr>
          <w:sz w:val="28"/>
          <w:szCs w:val="28"/>
          <w:lang w:val="uk-UA"/>
        </w:rPr>
        <w:t>н</w:t>
      </w:r>
      <w:r w:rsidRPr="007112B6">
        <w:rPr>
          <w:sz w:val="28"/>
          <w:szCs w:val="28"/>
        </w:rPr>
        <w:t>ні риси проекту в сучасному розумінні</w:t>
      </w:r>
      <w:r w:rsidRPr="007112B6">
        <w:rPr>
          <w:sz w:val="28"/>
          <w:szCs w:val="28"/>
          <w:lang w:val="uk-UA"/>
        </w:rPr>
        <w:t xml:space="preserve"> вкл</w:t>
      </w:r>
      <w:r w:rsidRPr="007112B6">
        <w:rPr>
          <w:sz w:val="28"/>
          <w:szCs w:val="28"/>
          <w:lang w:val="uk-UA"/>
        </w:rPr>
        <w:t>ю</w:t>
      </w:r>
      <w:r w:rsidRPr="007112B6">
        <w:rPr>
          <w:sz w:val="28"/>
          <w:szCs w:val="28"/>
          <w:lang w:val="uk-UA"/>
        </w:rPr>
        <w:t>чають (</w:t>
      </w:r>
      <w:r w:rsidRPr="007112B6">
        <w:rPr>
          <w:i/>
          <w:sz w:val="28"/>
          <w:szCs w:val="28"/>
          <w:lang w:val="uk-UA"/>
        </w:rPr>
        <w:t>рис.12</w:t>
      </w:r>
      <w:r w:rsidRPr="007112B6">
        <w:rPr>
          <w:sz w:val="28"/>
          <w:szCs w:val="28"/>
          <w:lang w:val="uk-UA"/>
        </w:rPr>
        <w:t>)</w:t>
      </w:r>
      <w:r w:rsidRPr="007112B6">
        <w:rPr>
          <w:sz w:val="28"/>
          <w:szCs w:val="28"/>
        </w:rPr>
        <w:t>: створення цінності</w:t>
      </w:r>
      <w:r w:rsidRPr="007112B6">
        <w:rPr>
          <w:bCs/>
          <w:sz w:val="28"/>
          <w:szCs w:val="28"/>
        </w:rPr>
        <w:t xml:space="preserve"> (1</w:t>
      </w:r>
      <w:r w:rsidRPr="007112B6">
        <w:rPr>
          <w:sz w:val="28"/>
          <w:szCs w:val="28"/>
        </w:rPr>
        <w:t>) в рамках конкретної місії</w:t>
      </w:r>
      <w:r w:rsidRPr="007112B6">
        <w:rPr>
          <w:bCs/>
          <w:sz w:val="28"/>
          <w:szCs w:val="28"/>
        </w:rPr>
        <w:t xml:space="preserve"> (2</w:t>
      </w:r>
      <w:r w:rsidRPr="007112B6">
        <w:rPr>
          <w:sz w:val="28"/>
          <w:szCs w:val="28"/>
        </w:rPr>
        <w:t>) ко</w:t>
      </w:r>
      <w:r w:rsidRPr="007112B6">
        <w:rPr>
          <w:sz w:val="28"/>
          <w:szCs w:val="28"/>
        </w:rPr>
        <w:t>н</w:t>
      </w:r>
      <w:r w:rsidRPr="007112B6">
        <w:rPr>
          <w:sz w:val="28"/>
          <w:szCs w:val="28"/>
        </w:rPr>
        <w:t>кретної соціально-економічної системи</w:t>
      </w:r>
      <w:r w:rsidRPr="007112B6">
        <w:rPr>
          <w:bCs/>
          <w:sz w:val="28"/>
          <w:szCs w:val="28"/>
        </w:rPr>
        <w:t xml:space="preserve"> (3</w:t>
      </w:r>
      <w:r w:rsidRPr="007112B6">
        <w:rPr>
          <w:sz w:val="28"/>
          <w:szCs w:val="28"/>
        </w:rPr>
        <w:t>). Системою може виступати як окрема людина, так і група людей, громада, організ</w:t>
      </w:r>
      <w:r w:rsidRPr="007112B6">
        <w:rPr>
          <w:sz w:val="28"/>
          <w:szCs w:val="28"/>
        </w:rPr>
        <w:t>а</w:t>
      </w:r>
      <w:r w:rsidRPr="007112B6">
        <w:rPr>
          <w:sz w:val="28"/>
          <w:szCs w:val="28"/>
        </w:rPr>
        <w:t>ція, місто, район, регіон, держава тощо. Слід розуміти, що цінність створює не сам продукт проекту, а його унікальні властивості</w:t>
      </w:r>
      <w:r w:rsidRPr="007112B6">
        <w:rPr>
          <w:bCs/>
          <w:sz w:val="28"/>
          <w:szCs w:val="28"/>
        </w:rPr>
        <w:t xml:space="preserve"> (4</w:t>
      </w:r>
      <w:r w:rsidRPr="007112B6">
        <w:rPr>
          <w:sz w:val="28"/>
          <w:szCs w:val="28"/>
        </w:rPr>
        <w:t>), які проявл</w:t>
      </w:r>
      <w:r w:rsidRPr="007112B6">
        <w:rPr>
          <w:sz w:val="28"/>
          <w:szCs w:val="28"/>
        </w:rPr>
        <w:t>я</w:t>
      </w:r>
      <w:r w:rsidRPr="007112B6">
        <w:rPr>
          <w:sz w:val="28"/>
          <w:szCs w:val="28"/>
        </w:rPr>
        <w:t xml:space="preserve">ються в процесі використання </w:t>
      </w:r>
      <w:r w:rsidRPr="007112B6">
        <w:rPr>
          <w:sz w:val="28"/>
          <w:szCs w:val="28"/>
          <w:lang w:val="uk-UA"/>
        </w:rPr>
        <w:t xml:space="preserve">цього </w:t>
      </w:r>
      <w:r w:rsidRPr="007112B6">
        <w:rPr>
          <w:sz w:val="28"/>
          <w:szCs w:val="28"/>
        </w:rPr>
        <w:t>продукту. Інновації стають основою бізнес-ідеї будь-якого проекту</w:t>
      </w:r>
      <w:r w:rsidRPr="007112B6">
        <w:rPr>
          <w:bCs/>
          <w:sz w:val="28"/>
          <w:szCs w:val="28"/>
          <w:lang w:val="uk-UA"/>
        </w:rPr>
        <w:t xml:space="preserve"> </w:t>
      </w:r>
      <w:r w:rsidRPr="007112B6">
        <w:rPr>
          <w:bCs/>
          <w:sz w:val="28"/>
          <w:szCs w:val="28"/>
        </w:rPr>
        <w:t>(5</w:t>
      </w:r>
      <w:r w:rsidRPr="007112B6">
        <w:rPr>
          <w:sz w:val="28"/>
          <w:szCs w:val="28"/>
        </w:rPr>
        <w:t>).</w:t>
      </w:r>
    </w:p>
    <w:p w:rsidR="0092522E" w:rsidRPr="007112B6" w:rsidRDefault="0092522E" w:rsidP="0092522E">
      <w:pPr>
        <w:pStyle w:val="100"/>
        <w:widowControl w:val="0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7112B6">
        <w:rPr>
          <w:sz w:val="28"/>
          <w:szCs w:val="28"/>
        </w:rPr>
        <w:t xml:space="preserve">З метою визначення джерел фінансування </w:t>
      </w:r>
      <w:r w:rsidRPr="007112B6">
        <w:rPr>
          <w:sz w:val="28"/>
          <w:szCs w:val="28"/>
          <w:lang w:val="uk-UA"/>
        </w:rPr>
        <w:t>стартап-</w:t>
      </w:r>
      <w:r w:rsidRPr="007112B6">
        <w:rPr>
          <w:sz w:val="28"/>
          <w:szCs w:val="28"/>
        </w:rPr>
        <w:t>проекту здійснюється його поділ на умовні етапи. Поділ на етапи є прибл</w:t>
      </w:r>
      <w:r w:rsidRPr="007112B6">
        <w:rPr>
          <w:sz w:val="28"/>
          <w:szCs w:val="28"/>
        </w:rPr>
        <w:t>и</w:t>
      </w:r>
      <w:r w:rsidRPr="007112B6">
        <w:rPr>
          <w:sz w:val="28"/>
          <w:szCs w:val="28"/>
        </w:rPr>
        <w:t xml:space="preserve">зний і залежить від мети </w:t>
      </w:r>
      <w:r w:rsidRPr="007112B6">
        <w:rPr>
          <w:sz w:val="28"/>
          <w:szCs w:val="28"/>
          <w:lang w:val="uk-UA"/>
        </w:rPr>
        <w:t xml:space="preserve">та </w:t>
      </w:r>
      <w:r w:rsidRPr="007112B6">
        <w:rPr>
          <w:sz w:val="28"/>
          <w:szCs w:val="28"/>
        </w:rPr>
        <w:t xml:space="preserve">спрямованості стартапу, від сфери його діяльності та інших критеріїв, які будуть впливати на швидкість розвитку, і на кількість </w:t>
      </w:r>
      <w:r w:rsidRPr="007112B6">
        <w:rPr>
          <w:sz w:val="28"/>
          <w:szCs w:val="28"/>
          <w:lang w:val="uk-UA"/>
        </w:rPr>
        <w:t>та</w:t>
      </w:r>
      <w:r w:rsidRPr="007112B6">
        <w:rPr>
          <w:sz w:val="28"/>
          <w:szCs w:val="28"/>
        </w:rPr>
        <w:t xml:space="preserve"> рівень інвестицій в стартап.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Найчастіше згадується скорочена класифікація стадій розвитку стартапів, згі</w:t>
      </w:r>
      <w:r w:rsidRPr="007112B6">
        <w:rPr>
          <w:sz w:val="28"/>
          <w:szCs w:val="28"/>
        </w:rPr>
        <w:t>д</w:t>
      </w:r>
      <w:r w:rsidRPr="007112B6">
        <w:rPr>
          <w:sz w:val="28"/>
          <w:szCs w:val="28"/>
        </w:rPr>
        <w:t>но з якою стартап проходить в своєму розвитку 5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стадій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  <w:highlight w:val="yellow"/>
          <w:lang w:val="uk-UA"/>
        </w:rPr>
        <w:t>[]</w:t>
      </w:r>
      <w:r w:rsidRPr="007112B6">
        <w:rPr>
          <w:rStyle w:val="a5"/>
          <w:sz w:val="28"/>
          <w:szCs w:val="28"/>
        </w:rPr>
        <w:footnoteReference w:id="17"/>
      </w:r>
      <w:r w:rsidRPr="007112B6">
        <w:rPr>
          <w:sz w:val="28"/>
          <w:szCs w:val="28"/>
        </w:rPr>
        <w:t>: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bookmarkStart w:id="8" w:name="bookmark25"/>
      <w:r w:rsidRPr="007112B6">
        <w:rPr>
          <w:rFonts w:ascii="Times New Roman" w:hAnsi="Times New Roman" w:cs="Times New Roman"/>
          <w:b/>
          <w:i/>
          <w:sz w:val="28"/>
          <w:szCs w:val="28"/>
        </w:rPr>
        <w:t>1. Посівна стадія (</w:t>
      </w:r>
      <w:r w:rsidRPr="007112B6">
        <w:rPr>
          <w:rFonts w:ascii="Times New Roman" w:hAnsi="Times New Roman" w:cs="Times New Roman"/>
          <w:b/>
          <w:i/>
          <w:sz w:val="28"/>
          <w:szCs w:val="28"/>
          <w:lang w:val="en-US"/>
        </w:rPr>
        <w:t>seed</w:t>
      </w:r>
      <w:r w:rsidRPr="007112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112B6">
        <w:rPr>
          <w:rFonts w:ascii="Times New Roman" w:hAnsi="Times New Roman" w:cs="Times New Roman"/>
          <w:b/>
          <w:i/>
          <w:sz w:val="28"/>
          <w:szCs w:val="28"/>
          <w:lang w:val="en-US"/>
        </w:rPr>
        <w:t>stage</w:t>
      </w:r>
      <w:r w:rsidRPr="007112B6">
        <w:rPr>
          <w:rFonts w:ascii="Times New Roman" w:hAnsi="Times New Roman" w:cs="Times New Roman"/>
          <w:b/>
          <w:i/>
          <w:sz w:val="28"/>
          <w:szCs w:val="28"/>
        </w:rPr>
        <w:t>)</w:t>
      </w:r>
      <w:bookmarkEnd w:id="8"/>
      <w:r w:rsidRPr="007112B6">
        <w:rPr>
          <w:rFonts w:ascii="Times New Roman" w:hAnsi="Times New Roman" w:cs="Times New Roman"/>
          <w:sz w:val="28"/>
          <w:szCs w:val="28"/>
        </w:rPr>
        <w:t xml:space="preserve"> – це стадія появи ідеї. Дек</w:t>
      </w:r>
      <w:r w:rsidRPr="007112B6">
        <w:rPr>
          <w:rFonts w:ascii="Times New Roman" w:hAnsi="Times New Roman" w:cs="Times New Roman"/>
          <w:sz w:val="28"/>
          <w:szCs w:val="28"/>
        </w:rPr>
        <w:t>о</w:t>
      </w:r>
      <w:r w:rsidRPr="007112B6">
        <w:rPr>
          <w:rFonts w:ascii="Times New Roman" w:hAnsi="Times New Roman" w:cs="Times New Roman"/>
          <w:sz w:val="28"/>
          <w:szCs w:val="28"/>
        </w:rPr>
        <w:t xml:space="preserve">ли цю стадію розділяють на дві: </w:t>
      </w:r>
      <w:r w:rsidRPr="007112B6">
        <w:rPr>
          <w:rFonts w:ascii="Times New Roman" w:hAnsi="Times New Roman" w:cs="Times New Roman"/>
          <w:i/>
          <w:sz w:val="28"/>
          <w:szCs w:val="28"/>
          <w:lang w:val="en-US"/>
        </w:rPr>
        <w:t>pre</w:t>
      </w:r>
      <w:r w:rsidRPr="007112B6">
        <w:rPr>
          <w:rFonts w:ascii="Times New Roman" w:hAnsi="Times New Roman" w:cs="Times New Roman"/>
          <w:i/>
          <w:sz w:val="28"/>
          <w:szCs w:val="28"/>
        </w:rPr>
        <w:t>-</w:t>
      </w:r>
      <w:r w:rsidRPr="007112B6">
        <w:rPr>
          <w:rFonts w:ascii="Times New Roman" w:hAnsi="Times New Roman" w:cs="Times New Roman"/>
          <w:i/>
          <w:sz w:val="28"/>
          <w:szCs w:val="28"/>
          <w:lang w:val="en-US"/>
        </w:rPr>
        <w:t>seed</w:t>
      </w:r>
      <w:r w:rsidRPr="007112B6">
        <w:rPr>
          <w:rFonts w:ascii="Times New Roman" w:hAnsi="Times New Roman" w:cs="Times New Roman"/>
          <w:sz w:val="28"/>
          <w:szCs w:val="28"/>
        </w:rPr>
        <w:t xml:space="preserve"> і </w:t>
      </w:r>
      <w:r w:rsidRPr="007112B6">
        <w:rPr>
          <w:rFonts w:ascii="Times New Roman" w:hAnsi="Times New Roman" w:cs="Times New Roman"/>
          <w:i/>
          <w:sz w:val="28"/>
          <w:szCs w:val="28"/>
          <w:lang w:val="en-US"/>
        </w:rPr>
        <w:t>seed</w:t>
      </w:r>
      <w:r w:rsidRPr="007112B6">
        <w:rPr>
          <w:rFonts w:ascii="Times New Roman" w:hAnsi="Times New Roman" w:cs="Times New Roman"/>
          <w:sz w:val="28"/>
          <w:szCs w:val="28"/>
        </w:rPr>
        <w:t>.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i/>
          <w:sz w:val="28"/>
          <w:szCs w:val="28"/>
        </w:rPr>
      </w:pPr>
      <w:r w:rsidRPr="007112B6">
        <w:rPr>
          <w:rFonts w:ascii="Times New Roman" w:hAnsi="Times New Roman" w:cs="Times New Roman"/>
          <w:i/>
          <w:sz w:val="28"/>
          <w:szCs w:val="28"/>
        </w:rPr>
        <w:t>Серед особливостей цього етапу відзначають: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зародження ідеї, в основі якої лежить інноваційний пр</w:t>
      </w:r>
      <w:r w:rsidRPr="007112B6">
        <w:rPr>
          <w:rFonts w:ascii="Times New Roman" w:hAnsi="Times New Roman" w:cs="Times New Roman"/>
          <w:sz w:val="28"/>
          <w:szCs w:val="28"/>
        </w:rPr>
        <w:t>о</w:t>
      </w:r>
      <w:r w:rsidRPr="007112B6">
        <w:rPr>
          <w:rFonts w:ascii="Times New Roman" w:hAnsi="Times New Roman" w:cs="Times New Roman"/>
          <w:sz w:val="28"/>
          <w:szCs w:val="28"/>
        </w:rPr>
        <w:t>дукт, послуга, технологія тощо;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формування команди однодумців, помічників, які вірять в успішність своєї діяльності;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lastRenderedPageBreak/>
        <w:t>– розроблення приблизного плану розвитку ідеї;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апробування прототипу продукту, послуги, технології, я</w:t>
      </w:r>
      <w:r w:rsidRPr="007112B6">
        <w:rPr>
          <w:rFonts w:ascii="Times New Roman" w:hAnsi="Times New Roman" w:cs="Times New Roman"/>
          <w:sz w:val="28"/>
          <w:szCs w:val="28"/>
        </w:rPr>
        <w:t>к</w:t>
      </w:r>
      <w:r w:rsidRPr="007112B6">
        <w:rPr>
          <w:rFonts w:ascii="Times New Roman" w:hAnsi="Times New Roman" w:cs="Times New Roman"/>
          <w:sz w:val="28"/>
          <w:szCs w:val="28"/>
        </w:rPr>
        <w:t>що він вже створений;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розгляд варіантів пошуку інвесторів.</w:t>
      </w:r>
    </w:p>
    <w:p w:rsidR="0092522E" w:rsidRPr="007112B6" w:rsidRDefault="0092522E" w:rsidP="0092522E">
      <w:pPr>
        <w:pStyle w:val="100"/>
        <w:widowControl w:val="0"/>
        <w:shd w:val="clear" w:color="auto" w:fill="auto"/>
        <w:spacing w:before="0" w:line="240" w:lineRule="auto"/>
        <w:ind w:firstLine="567"/>
        <w:rPr>
          <w:i/>
          <w:sz w:val="28"/>
          <w:szCs w:val="28"/>
        </w:rPr>
      </w:pPr>
      <w:r w:rsidRPr="007112B6">
        <w:rPr>
          <w:i/>
          <w:sz w:val="28"/>
          <w:szCs w:val="28"/>
        </w:rPr>
        <w:t>Джерела</w:t>
      </w:r>
      <w:r w:rsidRPr="007112B6">
        <w:rPr>
          <w:i/>
          <w:sz w:val="28"/>
          <w:szCs w:val="28"/>
          <w:lang w:val="uk-UA"/>
        </w:rPr>
        <w:t>ми</w:t>
      </w:r>
      <w:r w:rsidRPr="007112B6">
        <w:rPr>
          <w:i/>
          <w:sz w:val="28"/>
          <w:szCs w:val="28"/>
        </w:rPr>
        <w:t xml:space="preserve"> фінансування </w:t>
      </w:r>
      <w:r w:rsidRPr="007112B6">
        <w:rPr>
          <w:i/>
          <w:sz w:val="28"/>
          <w:szCs w:val="28"/>
          <w:lang w:val="uk-UA"/>
        </w:rPr>
        <w:t>стартап-</w:t>
      </w:r>
      <w:r w:rsidRPr="007112B6">
        <w:rPr>
          <w:i/>
          <w:sz w:val="28"/>
          <w:szCs w:val="28"/>
        </w:rPr>
        <w:t>проекту</w:t>
      </w:r>
      <w:r w:rsidRPr="007112B6">
        <w:rPr>
          <w:i/>
          <w:sz w:val="28"/>
          <w:szCs w:val="28"/>
          <w:lang w:val="uk-UA"/>
        </w:rPr>
        <w:t xml:space="preserve"> на цій стадії</w:t>
      </w:r>
      <w:r w:rsidRPr="007112B6">
        <w:rPr>
          <w:i/>
          <w:sz w:val="28"/>
          <w:szCs w:val="28"/>
        </w:rPr>
        <w:t xml:space="preserve"> (обсяг витрат </w:t>
      </w:r>
      <w:r w:rsidRPr="007112B6">
        <w:rPr>
          <w:i/>
          <w:sz w:val="28"/>
          <w:szCs w:val="28"/>
          <w:lang w:val="uk-UA"/>
        </w:rPr>
        <w:t>та</w:t>
      </w:r>
      <w:r w:rsidRPr="007112B6">
        <w:rPr>
          <w:i/>
          <w:sz w:val="28"/>
          <w:szCs w:val="28"/>
        </w:rPr>
        <w:t xml:space="preserve"> інвестиційні потреби обмежені)</w:t>
      </w:r>
      <w:r w:rsidRPr="007112B6">
        <w:rPr>
          <w:i/>
          <w:sz w:val="28"/>
          <w:szCs w:val="28"/>
          <w:lang w:val="uk-UA"/>
        </w:rPr>
        <w:t xml:space="preserve"> можуть бути</w:t>
      </w:r>
      <w:r w:rsidRPr="007112B6">
        <w:rPr>
          <w:i/>
          <w:sz w:val="28"/>
          <w:szCs w:val="28"/>
        </w:rPr>
        <w:t>: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 xml:space="preserve">– використання правила фінансування: </w:t>
      </w:r>
      <w:smartTag w:uri="urn:schemas-microsoft-com:office:smarttags" w:element="metricconverter">
        <w:smartTagPr>
          <w:attr w:name="ProductID" w:val="3F"/>
        </w:smartTagPr>
        <w:r w:rsidRPr="007112B6">
          <w:rPr>
            <w:rFonts w:ascii="Times New Roman" w:hAnsi="Times New Roman" w:cs="Times New Roman"/>
            <w:i/>
            <w:sz w:val="28"/>
            <w:szCs w:val="28"/>
          </w:rPr>
          <w:t>3F</w:t>
        </w:r>
      </w:smartTag>
      <w:r w:rsidRPr="007112B6">
        <w:rPr>
          <w:rFonts w:ascii="Times New Roman" w:hAnsi="Times New Roman" w:cs="Times New Roman"/>
          <w:sz w:val="28"/>
          <w:szCs w:val="28"/>
        </w:rPr>
        <w:t xml:space="preserve"> </w:t>
      </w:r>
      <w:r w:rsidRPr="007112B6">
        <w:rPr>
          <w:rFonts w:ascii="Times New Roman" w:hAnsi="Times New Roman" w:cs="Times New Roman"/>
          <w:i/>
          <w:sz w:val="28"/>
          <w:szCs w:val="28"/>
        </w:rPr>
        <w:t>(Family, Friends, Fools):</w:t>
      </w:r>
      <w:r w:rsidRPr="007112B6">
        <w:rPr>
          <w:rFonts w:ascii="Times New Roman" w:hAnsi="Times New Roman" w:cs="Times New Roman"/>
          <w:sz w:val="28"/>
          <w:szCs w:val="28"/>
        </w:rPr>
        <w:t xml:space="preserve"> власні заощадження, кошти друзів, кошти родини чи пар</w:t>
      </w:r>
      <w:r w:rsidRPr="007112B6">
        <w:rPr>
          <w:rFonts w:ascii="Times New Roman" w:hAnsi="Times New Roman" w:cs="Times New Roman"/>
          <w:sz w:val="28"/>
          <w:szCs w:val="28"/>
        </w:rPr>
        <w:t>т</w:t>
      </w:r>
      <w:r w:rsidRPr="007112B6">
        <w:rPr>
          <w:rFonts w:ascii="Times New Roman" w:hAnsi="Times New Roman" w:cs="Times New Roman"/>
          <w:sz w:val="28"/>
          <w:szCs w:val="28"/>
        </w:rPr>
        <w:t>нерів;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користування послугами бізнес-інкубатора;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участь у конкурсах, які підтримують інноваційне підпри</w:t>
      </w:r>
      <w:r w:rsidRPr="007112B6">
        <w:rPr>
          <w:rFonts w:ascii="Times New Roman" w:hAnsi="Times New Roman" w:cs="Times New Roman"/>
          <w:sz w:val="28"/>
          <w:szCs w:val="28"/>
        </w:rPr>
        <w:t>є</w:t>
      </w:r>
      <w:r w:rsidRPr="007112B6">
        <w:rPr>
          <w:rFonts w:ascii="Times New Roman" w:hAnsi="Times New Roman" w:cs="Times New Roman"/>
          <w:sz w:val="28"/>
          <w:szCs w:val="28"/>
        </w:rPr>
        <w:t>мництво;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пошук бізнес-ангелів, які спеціалізуються на інвестуванні в ранні етапи розвитку стартапу.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1080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bookmarkStart w:id="9" w:name="bookmark26"/>
      <w:r w:rsidRPr="007112B6">
        <w:rPr>
          <w:rFonts w:ascii="Times New Roman" w:hAnsi="Times New Roman" w:cs="Times New Roman"/>
          <w:b/>
          <w:i/>
          <w:sz w:val="28"/>
          <w:szCs w:val="28"/>
        </w:rPr>
        <w:t>2. Стадія запуску (</w:t>
      </w:r>
      <w:r w:rsidRPr="007112B6">
        <w:rPr>
          <w:rFonts w:ascii="Times New Roman" w:hAnsi="Times New Roman" w:cs="Times New Roman"/>
          <w:b/>
          <w:i/>
          <w:sz w:val="28"/>
          <w:szCs w:val="28"/>
          <w:lang w:val="en-US"/>
        </w:rPr>
        <w:t>startup</w:t>
      </w:r>
      <w:r w:rsidRPr="007112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112B6">
        <w:rPr>
          <w:rFonts w:ascii="Times New Roman" w:hAnsi="Times New Roman" w:cs="Times New Roman"/>
          <w:b/>
          <w:i/>
          <w:sz w:val="28"/>
          <w:szCs w:val="28"/>
          <w:lang w:val="en-US"/>
        </w:rPr>
        <w:t>stage</w:t>
      </w:r>
      <w:r w:rsidRPr="007112B6">
        <w:rPr>
          <w:rFonts w:ascii="Times New Roman" w:hAnsi="Times New Roman" w:cs="Times New Roman"/>
          <w:b/>
          <w:i/>
          <w:sz w:val="28"/>
          <w:szCs w:val="28"/>
        </w:rPr>
        <w:t>)</w:t>
      </w:r>
      <w:bookmarkEnd w:id="9"/>
      <w:r w:rsidRPr="007112B6">
        <w:rPr>
          <w:rFonts w:ascii="Times New Roman" w:hAnsi="Times New Roman" w:cs="Times New Roman"/>
          <w:sz w:val="28"/>
          <w:szCs w:val="28"/>
        </w:rPr>
        <w:t xml:space="preserve"> – завдання стартаперів на цій стадії повʼязані з налагодженням системи просування продукту та пошуком джерел фінансування.</w:t>
      </w:r>
    </w:p>
    <w:p w:rsidR="0092522E" w:rsidRPr="007112B6" w:rsidRDefault="0092522E" w:rsidP="0092522E">
      <w:pPr>
        <w:pStyle w:val="100"/>
        <w:widowControl w:val="0"/>
        <w:shd w:val="clear" w:color="auto" w:fill="auto"/>
        <w:spacing w:before="0" w:line="240" w:lineRule="auto"/>
        <w:ind w:firstLine="567"/>
        <w:rPr>
          <w:i/>
          <w:sz w:val="28"/>
          <w:szCs w:val="28"/>
        </w:rPr>
      </w:pPr>
      <w:r w:rsidRPr="007112B6">
        <w:rPr>
          <w:i/>
          <w:sz w:val="28"/>
          <w:szCs w:val="28"/>
          <w:lang w:val="uk-UA"/>
        </w:rPr>
        <w:t>До о</w:t>
      </w:r>
      <w:r w:rsidRPr="007112B6">
        <w:rPr>
          <w:i/>
          <w:sz w:val="28"/>
          <w:szCs w:val="28"/>
        </w:rPr>
        <w:t>собливост</w:t>
      </w:r>
      <w:r w:rsidRPr="007112B6">
        <w:rPr>
          <w:i/>
          <w:sz w:val="28"/>
          <w:szCs w:val="28"/>
          <w:lang w:val="uk-UA"/>
        </w:rPr>
        <w:t>ей</w:t>
      </w:r>
      <w:r w:rsidRPr="007112B6">
        <w:rPr>
          <w:i/>
          <w:sz w:val="28"/>
          <w:szCs w:val="28"/>
        </w:rPr>
        <w:t xml:space="preserve"> цього етапу</w:t>
      </w:r>
      <w:r w:rsidRPr="007112B6">
        <w:rPr>
          <w:i/>
          <w:sz w:val="28"/>
          <w:szCs w:val="28"/>
          <w:lang w:val="uk-UA"/>
        </w:rPr>
        <w:t xml:space="preserve"> відносять</w:t>
      </w:r>
      <w:r w:rsidRPr="007112B6">
        <w:rPr>
          <w:i/>
          <w:sz w:val="28"/>
          <w:szCs w:val="28"/>
        </w:rPr>
        <w:t>: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існує робоча модель продукту, яка постійно вдосконал</w:t>
      </w:r>
      <w:r w:rsidRPr="007112B6">
        <w:rPr>
          <w:rFonts w:ascii="Times New Roman" w:hAnsi="Times New Roman" w:cs="Times New Roman"/>
          <w:sz w:val="28"/>
          <w:szCs w:val="28"/>
        </w:rPr>
        <w:t>ю</w:t>
      </w:r>
      <w:r w:rsidRPr="007112B6">
        <w:rPr>
          <w:rFonts w:ascii="Times New Roman" w:hAnsi="Times New Roman" w:cs="Times New Roman"/>
          <w:sz w:val="28"/>
          <w:szCs w:val="28"/>
        </w:rPr>
        <w:t>ється;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створено злагоджену команду з чітко розподіленими фун</w:t>
      </w:r>
      <w:r w:rsidRPr="007112B6">
        <w:rPr>
          <w:rFonts w:ascii="Times New Roman" w:hAnsi="Times New Roman" w:cs="Times New Roman"/>
          <w:sz w:val="28"/>
          <w:szCs w:val="28"/>
        </w:rPr>
        <w:t>к</w:t>
      </w:r>
      <w:r w:rsidRPr="007112B6">
        <w:rPr>
          <w:rFonts w:ascii="Times New Roman" w:hAnsi="Times New Roman" w:cs="Times New Roman"/>
          <w:sz w:val="28"/>
          <w:szCs w:val="28"/>
        </w:rPr>
        <w:t>ціями кожного її члена;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складено детальну стратегію просування проекту на ринок;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оформлено юридичну особу;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зроблено перші кроки в рекламі та пошуку інвесторів;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формуються постійні витрати на оплату праці членів к</w:t>
      </w:r>
      <w:r w:rsidRPr="007112B6">
        <w:rPr>
          <w:rFonts w:ascii="Times New Roman" w:hAnsi="Times New Roman" w:cs="Times New Roman"/>
          <w:sz w:val="28"/>
          <w:szCs w:val="28"/>
        </w:rPr>
        <w:t>о</w:t>
      </w:r>
      <w:r w:rsidRPr="007112B6">
        <w:rPr>
          <w:rFonts w:ascii="Times New Roman" w:hAnsi="Times New Roman" w:cs="Times New Roman"/>
          <w:sz w:val="28"/>
          <w:szCs w:val="28"/>
        </w:rPr>
        <w:t>манди, оренду та утримання офісу, рекламу та ін.</w:t>
      </w:r>
    </w:p>
    <w:p w:rsidR="0092522E" w:rsidRPr="007112B6" w:rsidRDefault="0092522E" w:rsidP="0092522E">
      <w:pPr>
        <w:pStyle w:val="100"/>
        <w:widowControl w:val="0"/>
        <w:shd w:val="clear" w:color="auto" w:fill="auto"/>
        <w:spacing w:before="0" w:line="240" w:lineRule="auto"/>
        <w:ind w:firstLine="567"/>
        <w:rPr>
          <w:i/>
          <w:sz w:val="28"/>
          <w:szCs w:val="28"/>
        </w:rPr>
      </w:pPr>
      <w:r w:rsidRPr="007112B6">
        <w:rPr>
          <w:i/>
          <w:sz w:val="28"/>
          <w:szCs w:val="28"/>
        </w:rPr>
        <w:t>Джерела</w:t>
      </w:r>
      <w:r w:rsidRPr="007112B6">
        <w:rPr>
          <w:i/>
          <w:sz w:val="28"/>
          <w:szCs w:val="28"/>
          <w:lang w:val="uk-UA"/>
        </w:rPr>
        <w:t>ми</w:t>
      </w:r>
      <w:r w:rsidRPr="007112B6">
        <w:rPr>
          <w:i/>
          <w:sz w:val="28"/>
          <w:szCs w:val="28"/>
        </w:rPr>
        <w:t xml:space="preserve"> фінансування (обсяг витрат </w:t>
      </w:r>
      <w:r w:rsidRPr="007112B6">
        <w:rPr>
          <w:i/>
          <w:sz w:val="28"/>
          <w:szCs w:val="28"/>
          <w:lang w:val="uk-UA"/>
        </w:rPr>
        <w:t>та</w:t>
      </w:r>
      <w:r w:rsidRPr="007112B6">
        <w:rPr>
          <w:i/>
          <w:sz w:val="28"/>
          <w:szCs w:val="28"/>
        </w:rPr>
        <w:t xml:space="preserve"> інвестиційні потреби зростають)</w:t>
      </w:r>
      <w:r w:rsidRPr="007112B6">
        <w:rPr>
          <w:i/>
          <w:sz w:val="28"/>
          <w:szCs w:val="28"/>
          <w:lang w:val="uk-UA"/>
        </w:rPr>
        <w:t xml:space="preserve"> можуть бути</w:t>
      </w:r>
      <w:r w:rsidRPr="007112B6">
        <w:rPr>
          <w:i/>
          <w:sz w:val="28"/>
          <w:szCs w:val="28"/>
        </w:rPr>
        <w:t>: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пошук бізнес-ангелів або інвестиційних компаній, які сп</w:t>
      </w:r>
      <w:r w:rsidRPr="007112B6">
        <w:rPr>
          <w:rFonts w:ascii="Times New Roman" w:hAnsi="Times New Roman" w:cs="Times New Roman"/>
          <w:sz w:val="28"/>
          <w:szCs w:val="28"/>
        </w:rPr>
        <w:t>е</w:t>
      </w:r>
      <w:r w:rsidRPr="007112B6">
        <w:rPr>
          <w:rFonts w:ascii="Times New Roman" w:hAnsi="Times New Roman" w:cs="Times New Roman"/>
          <w:sz w:val="28"/>
          <w:szCs w:val="28"/>
        </w:rPr>
        <w:t>ціалізуються на інвестуванні у ранні етапи розвитку стартапу;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послуги бізнес-інкубатора та акселератора;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участь у хакатонах і конкурсах, які підтримують іннов</w:t>
      </w:r>
      <w:r w:rsidRPr="007112B6">
        <w:rPr>
          <w:rFonts w:ascii="Times New Roman" w:hAnsi="Times New Roman" w:cs="Times New Roman"/>
          <w:sz w:val="28"/>
          <w:szCs w:val="28"/>
        </w:rPr>
        <w:t>а</w:t>
      </w:r>
      <w:r w:rsidRPr="007112B6">
        <w:rPr>
          <w:rFonts w:ascii="Times New Roman" w:hAnsi="Times New Roman" w:cs="Times New Roman"/>
          <w:sz w:val="28"/>
          <w:szCs w:val="28"/>
        </w:rPr>
        <w:t>ційне підприємництво та стартап;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гранти і програми;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краудфандінг та ін.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1080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bookmarkStart w:id="10" w:name="bookmark27"/>
      <w:r w:rsidRPr="007112B6">
        <w:rPr>
          <w:rFonts w:ascii="Times New Roman" w:hAnsi="Times New Roman" w:cs="Times New Roman"/>
          <w:b/>
          <w:i/>
          <w:sz w:val="28"/>
          <w:szCs w:val="28"/>
        </w:rPr>
        <w:t>3. Стадія зростання (</w:t>
      </w:r>
      <w:r w:rsidRPr="007112B6">
        <w:rPr>
          <w:rFonts w:ascii="Times New Roman" w:hAnsi="Times New Roman" w:cs="Times New Roman"/>
          <w:b/>
          <w:i/>
          <w:sz w:val="28"/>
          <w:szCs w:val="28"/>
          <w:lang w:val="en-US"/>
        </w:rPr>
        <w:t>growth</w:t>
      </w:r>
      <w:r w:rsidRPr="007112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112B6">
        <w:rPr>
          <w:rFonts w:ascii="Times New Roman" w:hAnsi="Times New Roman" w:cs="Times New Roman"/>
          <w:b/>
          <w:i/>
          <w:sz w:val="28"/>
          <w:szCs w:val="28"/>
          <w:lang w:val="en-US"/>
        </w:rPr>
        <w:t>stage</w:t>
      </w:r>
      <w:r w:rsidRPr="007112B6">
        <w:rPr>
          <w:rFonts w:ascii="Times New Roman" w:hAnsi="Times New Roman" w:cs="Times New Roman"/>
          <w:b/>
          <w:i/>
          <w:sz w:val="28"/>
          <w:szCs w:val="28"/>
        </w:rPr>
        <w:t>)</w:t>
      </w:r>
      <w:bookmarkEnd w:id="10"/>
      <w:r w:rsidRPr="007112B6">
        <w:rPr>
          <w:rFonts w:ascii="Times New Roman" w:hAnsi="Times New Roman" w:cs="Times New Roman"/>
          <w:sz w:val="28"/>
          <w:szCs w:val="28"/>
        </w:rPr>
        <w:t xml:space="preserve"> – завданням стартап</w:t>
      </w:r>
      <w:r w:rsidRPr="007112B6">
        <w:rPr>
          <w:rFonts w:ascii="Times New Roman" w:hAnsi="Times New Roman" w:cs="Times New Roman"/>
          <w:sz w:val="28"/>
          <w:szCs w:val="28"/>
        </w:rPr>
        <w:t>е</w:t>
      </w:r>
      <w:r w:rsidRPr="007112B6">
        <w:rPr>
          <w:rFonts w:ascii="Times New Roman" w:hAnsi="Times New Roman" w:cs="Times New Roman"/>
          <w:sz w:val="28"/>
          <w:szCs w:val="28"/>
        </w:rPr>
        <w:t>рів на цьому етапі стає остаточне формування продукту, послуги, те</w:t>
      </w:r>
      <w:r w:rsidRPr="007112B6">
        <w:rPr>
          <w:rFonts w:ascii="Times New Roman" w:hAnsi="Times New Roman" w:cs="Times New Roman"/>
          <w:sz w:val="28"/>
          <w:szCs w:val="28"/>
        </w:rPr>
        <w:t>х</w:t>
      </w:r>
      <w:r w:rsidRPr="007112B6">
        <w:rPr>
          <w:rFonts w:ascii="Times New Roman" w:hAnsi="Times New Roman" w:cs="Times New Roman"/>
          <w:sz w:val="28"/>
          <w:szCs w:val="28"/>
        </w:rPr>
        <w:t>нології, виправлення виявлених дефектів, тобто доведення його до ідеального стану.</w:t>
      </w:r>
    </w:p>
    <w:p w:rsidR="0092522E" w:rsidRPr="007112B6" w:rsidRDefault="0092522E" w:rsidP="0092522E">
      <w:pPr>
        <w:pStyle w:val="100"/>
        <w:widowControl w:val="0"/>
        <w:shd w:val="clear" w:color="auto" w:fill="auto"/>
        <w:spacing w:before="0" w:line="240" w:lineRule="auto"/>
        <w:ind w:firstLine="567"/>
        <w:rPr>
          <w:i/>
          <w:sz w:val="28"/>
          <w:szCs w:val="28"/>
        </w:rPr>
      </w:pPr>
      <w:r w:rsidRPr="007112B6">
        <w:rPr>
          <w:i/>
          <w:sz w:val="28"/>
          <w:szCs w:val="28"/>
        </w:rPr>
        <w:t>Особливост</w:t>
      </w:r>
      <w:r w:rsidRPr="007112B6">
        <w:rPr>
          <w:i/>
          <w:sz w:val="28"/>
          <w:szCs w:val="28"/>
          <w:lang w:val="uk-UA"/>
        </w:rPr>
        <w:t xml:space="preserve">ями </w:t>
      </w:r>
      <w:r w:rsidRPr="007112B6">
        <w:rPr>
          <w:i/>
          <w:sz w:val="28"/>
          <w:szCs w:val="28"/>
        </w:rPr>
        <w:t>цього етапу</w:t>
      </w:r>
      <w:r w:rsidRPr="007112B6">
        <w:rPr>
          <w:i/>
          <w:sz w:val="28"/>
          <w:szCs w:val="28"/>
          <w:lang w:val="uk-UA"/>
        </w:rPr>
        <w:t xml:space="preserve"> розвитку стартапу є</w:t>
      </w:r>
      <w:r w:rsidRPr="007112B6">
        <w:rPr>
          <w:i/>
          <w:sz w:val="28"/>
          <w:szCs w:val="28"/>
        </w:rPr>
        <w:t>: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функціонування діючої компанії, яка приносить прибуток;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вихід на ринок і закріплення на ньому;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формування попиту та популярності серед користувачів продукту;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продовження просування товару на ринку, інвестування коштів у рекламу з метою збільшення доходу або розширення кола користувачів.</w:t>
      </w:r>
    </w:p>
    <w:p w:rsidR="0092522E" w:rsidRPr="007112B6" w:rsidRDefault="0092522E" w:rsidP="0092522E">
      <w:pPr>
        <w:pStyle w:val="100"/>
        <w:widowControl w:val="0"/>
        <w:shd w:val="clear" w:color="auto" w:fill="auto"/>
        <w:spacing w:before="0" w:line="240" w:lineRule="auto"/>
        <w:ind w:firstLine="567"/>
        <w:rPr>
          <w:i/>
          <w:sz w:val="28"/>
          <w:szCs w:val="28"/>
        </w:rPr>
      </w:pPr>
      <w:r w:rsidRPr="007112B6">
        <w:rPr>
          <w:i/>
          <w:sz w:val="28"/>
          <w:szCs w:val="28"/>
        </w:rPr>
        <w:t>Джерела</w:t>
      </w:r>
      <w:r w:rsidRPr="007112B6">
        <w:rPr>
          <w:i/>
          <w:sz w:val="28"/>
          <w:szCs w:val="28"/>
          <w:lang w:val="uk-UA"/>
        </w:rPr>
        <w:t>ми</w:t>
      </w:r>
      <w:r w:rsidRPr="007112B6">
        <w:rPr>
          <w:i/>
          <w:sz w:val="28"/>
          <w:szCs w:val="28"/>
        </w:rPr>
        <w:t xml:space="preserve"> фінансування </w:t>
      </w:r>
      <w:r w:rsidRPr="007112B6">
        <w:rPr>
          <w:i/>
          <w:sz w:val="28"/>
          <w:szCs w:val="28"/>
          <w:lang w:val="uk-UA"/>
        </w:rPr>
        <w:t>стартап-</w:t>
      </w:r>
      <w:r w:rsidRPr="007112B6">
        <w:rPr>
          <w:i/>
          <w:sz w:val="28"/>
          <w:szCs w:val="28"/>
        </w:rPr>
        <w:t>проекту</w:t>
      </w:r>
      <w:r w:rsidRPr="007112B6">
        <w:rPr>
          <w:i/>
          <w:sz w:val="28"/>
          <w:szCs w:val="28"/>
          <w:lang w:val="uk-UA"/>
        </w:rPr>
        <w:t xml:space="preserve"> на цій стадії</w:t>
      </w:r>
      <w:r w:rsidRPr="007112B6">
        <w:rPr>
          <w:i/>
          <w:sz w:val="28"/>
          <w:szCs w:val="28"/>
        </w:rPr>
        <w:t xml:space="preserve"> (обсяг витрат </w:t>
      </w:r>
      <w:r w:rsidRPr="007112B6">
        <w:rPr>
          <w:i/>
          <w:sz w:val="28"/>
          <w:szCs w:val="28"/>
          <w:lang w:val="uk-UA"/>
        </w:rPr>
        <w:t>та</w:t>
      </w:r>
      <w:r w:rsidRPr="007112B6">
        <w:rPr>
          <w:i/>
          <w:sz w:val="28"/>
          <w:szCs w:val="28"/>
        </w:rPr>
        <w:t xml:space="preserve"> інвестиційні потреби великі)</w:t>
      </w:r>
      <w:r w:rsidRPr="007112B6">
        <w:rPr>
          <w:i/>
          <w:sz w:val="28"/>
          <w:szCs w:val="28"/>
          <w:lang w:val="uk-UA"/>
        </w:rPr>
        <w:t xml:space="preserve"> можуть бути</w:t>
      </w:r>
      <w:r w:rsidRPr="007112B6">
        <w:rPr>
          <w:i/>
          <w:sz w:val="28"/>
          <w:szCs w:val="28"/>
        </w:rPr>
        <w:t>: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послуги бізнес-акселератора;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приватне інвестування;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банківське кредитування;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lastRenderedPageBreak/>
        <w:t>– венчурне фінансування.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1095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bookmarkStart w:id="11" w:name="bookmark28"/>
      <w:r w:rsidRPr="007112B6">
        <w:rPr>
          <w:rFonts w:ascii="Times New Roman" w:hAnsi="Times New Roman" w:cs="Times New Roman"/>
          <w:b/>
          <w:i/>
          <w:sz w:val="28"/>
          <w:szCs w:val="28"/>
        </w:rPr>
        <w:t>4. Стадія розширення (</w:t>
      </w:r>
      <w:r w:rsidRPr="007112B6">
        <w:rPr>
          <w:rFonts w:ascii="Times New Roman" w:hAnsi="Times New Roman" w:cs="Times New Roman"/>
          <w:b/>
          <w:i/>
          <w:sz w:val="28"/>
          <w:szCs w:val="28"/>
          <w:lang w:val="en-US"/>
        </w:rPr>
        <w:t>expansion</w:t>
      </w:r>
      <w:r w:rsidRPr="007112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112B6">
        <w:rPr>
          <w:rFonts w:ascii="Times New Roman" w:hAnsi="Times New Roman" w:cs="Times New Roman"/>
          <w:b/>
          <w:i/>
          <w:sz w:val="28"/>
          <w:szCs w:val="28"/>
          <w:lang w:val="en-US"/>
        </w:rPr>
        <w:t>stage</w:t>
      </w:r>
      <w:r w:rsidRPr="007112B6">
        <w:rPr>
          <w:rFonts w:ascii="Times New Roman" w:hAnsi="Times New Roman" w:cs="Times New Roman"/>
          <w:b/>
          <w:i/>
          <w:sz w:val="28"/>
          <w:szCs w:val="28"/>
        </w:rPr>
        <w:t>)</w:t>
      </w:r>
      <w:bookmarkEnd w:id="11"/>
      <w:r w:rsidRPr="007112B6">
        <w:rPr>
          <w:rFonts w:ascii="Times New Roman" w:hAnsi="Times New Roman" w:cs="Times New Roman"/>
          <w:sz w:val="28"/>
          <w:szCs w:val="28"/>
        </w:rPr>
        <w:t xml:space="preserve"> – це стадія, коли компанія має завершений функціональний продукт, що приносить постійний прибуток.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i/>
          <w:sz w:val="28"/>
          <w:szCs w:val="28"/>
        </w:rPr>
      </w:pPr>
      <w:r w:rsidRPr="007112B6">
        <w:rPr>
          <w:rFonts w:ascii="Times New Roman" w:hAnsi="Times New Roman" w:cs="Times New Roman"/>
          <w:i/>
          <w:sz w:val="28"/>
          <w:szCs w:val="28"/>
        </w:rPr>
        <w:t>Особливості цього етапу: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сформована маркетингова стратегія;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компанія готова до масштабування, тобто збільшення обс</w:t>
      </w:r>
      <w:r w:rsidRPr="007112B6">
        <w:rPr>
          <w:rFonts w:ascii="Times New Roman" w:hAnsi="Times New Roman" w:cs="Times New Roman"/>
          <w:sz w:val="28"/>
          <w:szCs w:val="28"/>
        </w:rPr>
        <w:t>я</w:t>
      </w:r>
      <w:r w:rsidRPr="007112B6">
        <w:rPr>
          <w:rFonts w:ascii="Times New Roman" w:hAnsi="Times New Roman" w:cs="Times New Roman"/>
          <w:sz w:val="28"/>
          <w:szCs w:val="28"/>
        </w:rPr>
        <w:t>гів продажу, розповсюдження в суміжних сферах діяльності або залучення масового кола споживачів;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формується мережа збуту;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збільшується кількість і якість реклами для залучення к</w:t>
      </w:r>
      <w:r w:rsidRPr="007112B6">
        <w:rPr>
          <w:rFonts w:ascii="Times New Roman" w:hAnsi="Times New Roman" w:cs="Times New Roman"/>
          <w:sz w:val="28"/>
          <w:szCs w:val="28"/>
        </w:rPr>
        <w:t>о</w:t>
      </w:r>
      <w:r w:rsidRPr="007112B6">
        <w:rPr>
          <w:rFonts w:ascii="Times New Roman" w:hAnsi="Times New Roman" w:cs="Times New Roman"/>
          <w:sz w:val="28"/>
          <w:szCs w:val="28"/>
        </w:rPr>
        <w:t xml:space="preserve">ристувачів в </w:t>
      </w:r>
      <w:r w:rsidRPr="007112B6">
        <w:rPr>
          <w:rFonts w:ascii="Times New Roman" w:hAnsi="Times New Roman" w:cs="Times New Roman"/>
          <w:i/>
          <w:sz w:val="28"/>
          <w:szCs w:val="28"/>
        </w:rPr>
        <w:t>Internet</w:t>
      </w:r>
      <w:r w:rsidRPr="007112B6">
        <w:rPr>
          <w:rFonts w:ascii="Times New Roman" w:hAnsi="Times New Roman" w:cs="Times New Roman"/>
          <w:sz w:val="28"/>
          <w:szCs w:val="28"/>
        </w:rPr>
        <w:t>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формується стратегія інвестиційних відносин з партнер</w:t>
      </w:r>
      <w:r w:rsidRPr="007112B6">
        <w:rPr>
          <w:rFonts w:ascii="Times New Roman" w:hAnsi="Times New Roman" w:cs="Times New Roman"/>
          <w:sz w:val="28"/>
          <w:szCs w:val="28"/>
        </w:rPr>
        <w:t>а</w:t>
      </w:r>
      <w:r w:rsidRPr="007112B6">
        <w:rPr>
          <w:rFonts w:ascii="Times New Roman" w:hAnsi="Times New Roman" w:cs="Times New Roman"/>
          <w:sz w:val="28"/>
          <w:szCs w:val="28"/>
        </w:rPr>
        <w:t>ми.</w:t>
      </w:r>
    </w:p>
    <w:p w:rsidR="0092522E" w:rsidRPr="007112B6" w:rsidRDefault="0092522E" w:rsidP="0092522E">
      <w:pPr>
        <w:pStyle w:val="100"/>
        <w:widowControl w:val="0"/>
        <w:shd w:val="clear" w:color="auto" w:fill="auto"/>
        <w:spacing w:before="0" w:line="240" w:lineRule="auto"/>
        <w:ind w:firstLine="567"/>
        <w:rPr>
          <w:i/>
          <w:sz w:val="28"/>
          <w:szCs w:val="28"/>
        </w:rPr>
      </w:pPr>
      <w:r w:rsidRPr="007112B6">
        <w:rPr>
          <w:i/>
          <w:sz w:val="28"/>
          <w:szCs w:val="28"/>
        </w:rPr>
        <w:t>Джерела</w:t>
      </w:r>
      <w:r w:rsidRPr="007112B6">
        <w:rPr>
          <w:i/>
          <w:sz w:val="28"/>
          <w:szCs w:val="28"/>
          <w:lang w:val="uk-UA"/>
        </w:rPr>
        <w:t>ми</w:t>
      </w:r>
      <w:r w:rsidRPr="007112B6">
        <w:rPr>
          <w:i/>
          <w:sz w:val="28"/>
          <w:szCs w:val="28"/>
        </w:rPr>
        <w:t xml:space="preserve"> фінансування (обсяг витрат </w:t>
      </w:r>
      <w:r w:rsidRPr="007112B6">
        <w:rPr>
          <w:i/>
          <w:sz w:val="28"/>
          <w:szCs w:val="28"/>
          <w:lang w:val="uk-UA"/>
        </w:rPr>
        <w:t>та</w:t>
      </w:r>
      <w:r w:rsidRPr="007112B6">
        <w:rPr>
          <w:i/>
          <w:sz w:val="28"/>
          <w:szCs w:val="28"/>
        </w:rPr>
        <w:t xml:space="preserve"> інвестиційні потреби стратегічно великі)</w:t>
      </w:r>
      <w:r w:rsidRPr="007112B6">
        <w:rPr>
          <w:i/>
          <w:sz w:val="28"/>
          <w:szCs w:val="28"/>
          <w:lang w:val="uk-UA"/>
        </w:rPr>
        <w:t xml:space="preserve"> можуть бути</w:t>
      </w:r>
      <w:r w:rsidRPr="007112B6">
        <w:rPr>
          <w:i/>
          <w:sz w:val="28"/>
          <w:szCs w:val="28"/>
        </w:rPr>
        <w:t>: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пошук приватного інвестора та продаж контрольного пак</w:t>
      </w:r>
      <w:r w:rsidRPr="007112B6">
        <w:rPr>
          <w:rFonts w:ascii="Times New Roman" w:hAnsi="Times New Roman" w:cs="Times New Roman"/>
          <w:sz w:val="28"/>
          <w:szCs w:val="28"/>
        </w:rPr>
        <w:t>е</w:t>
      </w:r>
      <w:r w:rsidRPr="007112B6">
        <w:rPr>
          <w:rFonts w:ascii="Times New Roman" w:hAnsi="Times New Roman" w:cs="Times New Roman"/>
          <w:sz w:val="28"/>
          <w:szCs w:val="28"/>
        </w:rPr>
        <w:t>ту акцій за умови виходу засновника;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утворення структури капіталу компанії за умови збереже</w:t>
      </w:r>
      <w:r w:rsidRPr="007112B6">
        <w:rPr>
          <w:rFonts w:ascii="Times New Roman" w:hAnsi="Times New Roman" w:cs="Times New Roman"/>
          <w:sz w:val="28"/>
          <w:szCs w:val="28"/>
        </w:rPr>
        <w:t>н</w:t>
      </w:r>
      <w:r w:rsidRPr="007112B6">
        <w:rPr>
          <w:rFonts w:ascii="Times New Roman" w:hAnsi="Times New Roman" w:cs="Times New Roman"/>
          <w:sz w:val="28"/>
          <w:szCs w:val="28"/>
        </w:rPr>
        <w:t>ня частки засновника;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приватні інвестиції – за умови продажу компанії (проекту);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інвестиції з венчурних або інвестиційних компаній;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укладання контрактів на реалізацію товару, послуги, те</w:t>
      </w:r>
      <w:r w:rsidRPr="007112B6">
        <w:rPr>
          <w:rFonts w:ascii="Times New Roman" w:hAnsi="Times New Roman" w:cs="Times New Roman"/>
          <w:sz w:val="28"/>
          <w:szCs w:val="28"/>
        </w:rPr>
        <w:t>х</w:t>
      </w:r>
      <w:r w:rsidRPr="007112B6">
        <w:rPr>
          <w:rFonts w:ascii="Times New Roman" w:hAnsi="Times New Roman" w:cs="Times New Roman"/>
          <w:sz w:val="28"/>
          <w:szCs w:val="28"/>
        </w:rPr>
        <w:t>нології;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банківське кредитування.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1090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bookmarkStart w:id="12" w:name="bookmark29"/>
      <w:r w:rsidRPr="007112B6">
        <w:rPr>
          <w:rFonts w:ascii="Times New Roman" w:hAnsi="Times New Roman" w:cs="Times New Roman"/>
          <w:b/>
          <w:i/>
          <w:sz w:val="28"/>
          <w:szCs w:val="28"/>
        </w:rPr>
        <w:t>5. Стадія «виходу» (</w:t>
      </w:r>
      <w:r w:rsidRPr="007112B6">
        <w:rPr>
          <w:rFonts w:ascii="Times New Roman" w:hAnsi="Times New Roman" w:cs="Times New Roman"/>
          <w:b/>
          <w:i/>
          <w:sz w:val="28"/>
          <w:szCs w:val="28"/>
          <w:lang w:val="en-US"/>
        </w:rPr>
        <w:t>exit</w:t>
      </w:r>
      <w:r w:rsidRPr="007112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112B6">
        <w:rPr>
          <w:rFonts w:ascii="Times New Roman" w:hAnsi="Times New Roman" w:cs="Times New Roman"/>
          <w:b/>
          <w:i/>
          <w:sz w:val="28"/>
          <w:szCs w:val="28"/>
          <w:lang w:val="en-US"/>
        </w:rPr>
        <w:t>stage</w:t>
      </w:r>
      <w:r w:rsidRPr="007112B6">
        <w:rPr>
          <w:rFonts w:ascii="Times New Roman" w:hAnsi="Times New Roman" w:cs="Times New Roman"/>
          <w:b/>
          <w:i/>
          <w:sz w:val="28"/>
          <w:szCs w:val="28"/>
        </w:rPr>
        <w:t>)</w:t>
      </w:r>
      <w:bookmarkEnd w:id="12"/>
      <w:r w:rsidRPr="007112B6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7112B6">
        <w:rPr>
          <w:rFonts w:ascii="Times New Roman" w:hAnsi="Times New Roman" w:cs="Times New Roman"/>
          <w:sz w:val="28"/>
          <w:szCs w:val="28"/>
        </w:rPr>
        <w:t>що по суті фіксує момент п</w:t>
      </w:r>
      <w:r w:rsidRPr="007112B6">
        <w:rPr>
          <w:rFonts w:ascii="Times New Roman" w:hAnsi="Times New Roman" w:cs="Times New Roman"/>
          <w:sz w:val="28"/>
          <w:szCs w:val="28"/>
        </w:rPr>
        <w:t>е</w:t>
      </w:r>
      <w:r w:rsidRPr="007112B6">
        <w:rPr>
          <w:rFonts w:ascii="Times New Roman" w:hAnsi="Times New Roman" w:cs="Times New Roman"/>
          <w:sz w:val="28"/>
          <w:szCs w:val="28"/>
        </w:rPr>
        <w:t>ретворення стартап-проекту на серйозний бізнес.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i/>
          <w:sz w:val="28"/>
          <w:szCs w:val="28"/>
        </w:rPr>
      </w:pPr>
      <w:r w:rsidRPr="007112B6">
        <w:rPr>
          <w:rFonts w:ascii="Times New Roman" w:hAnsi="Times New Roman" w:cs="Times New Roman"/>
          <w:i/>
          <w:sz w:val="28"/>
          <w:szCs w:val="28"/>
        </w:rPr>
        <w:t>Серед особливостей цього етапу розвитку стартапу вио</w:t>
      </w:r>
      <w:r w:rsidRPr="007112B6">
        <w:rPr>
          <w:rFonts w:ascii="Times New Roman" w:hAnsi="Times New Roman" w:cs="Times New Roman"/>
          <w:i/>
          <w:sz w:val="28"/>
          <w:szCs w:val="28"/>
        </w:rPr>
        <w:t>к</w:t>
      </w:r>
      <w:r w:rsidRPr="007112B6">
        <w:rPr>
          <w:rFonts w:ascii="Times New Roman" w:hAnsi="Times New Roman" w:cs="Times New Roman"/>
          <w:i/>
          <w:sz w:val="28"/>
          <w:szCs w:val="28"/>
        </w:rPr>
        <w:t>ремлюють: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створення прибуткового діючого бізнесу;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компанія займає на ринку лідируюче або близьке до нього місце;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формування портфелю інвестиційного капіталу;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компанія починає випуск акцій, які приносять дохід її з</w:t>
      </w:r>
      <w:r w:rsidRPr="007112B6">
        <w:rPr>
          <w:rFonts w:ascii="Times New Roman" w:hAnsi="Times New Roman" w:cs="Times New Roman"/>
          <w:sz w:val="28"/>
          <w:szCs w:val="28"/>
        </w:rPr>
        <w:t>а</w:t>
      </w:r>
      <w:r w:rsidRPr="007112B6">
        <w:rPr>
          <w:rFonts w:ascii="Times New Roman" w:hAnsi="Times New Roman" w:cs="Times New Roman"/>
          <w:sz w:val="28"/>
          <w:szCs w:val="28"/>
        </w:rPr>
        <w:t>сновникам.</w:t>
      </w:r>
    </w:p>
    <w:p w:rsidR="0092522E" w:rsidRPr="007112B6" w:rsidRDefault="0092522E" w:rsidP="0092522E">
      <w:pPr>
        <w:pStyle w:val="100"/>
        <w:widowControl w:val="0"/>
        <w:shd w:val="clear" w:color="auto" w:fill="auto"/>
        <w:spacing w:before="0" w:line="240" w:lineRule="auto"/>
        <w:ind w:firstLine="567"/>
        <w:rPr>
          <w:i/>
          <w:sz w:val="28"/>
          <w:szCs w:val="28"/>
        </w:rPr>
      </w:pPr>
      <w:r w:rsidRPr="007112B6">
        <w:rPr>
          <w:i/>
          <w:sz w:val="28"/>
          <w:szCs w:val="28"/>
        </w:rPr>
        <w:t>Джерела</w:t>
      </w:r>
      <w:r w:rsidRPr="007112B6">
        <w:rPr>
          <w:i/>
          <w:sz w:val="28"/>
          <w:szCs w:val="28"/>
          <w:lang w:val="uk-UA"/>
        </w:rPr>
        <w:t>ми</w:t>
      </w:r>
      <w:r w:rsidRPr="007112B6">
        <w:rPr>
          <w:i/>
          <w:sz w:val="28"/>
          <w:szCs w:val="28"/>
        </w:rPr>
        <w:t xml:space="preserve"> фінансування (обсяг витрат </w:t>
      </w:r>
      <w:r w:rsidRPr="007112B6">
        <w:rPr>
          <w:i/>
          <w:sz w:val="28"/>
          <w:szCs w:val="28"/>
          <w:lang w:val="uk-UA"/>
        </w:rPr>
        <w:t>та</w:t>
      </w:r>
      <w:r w:rsidRPr="007112B6">
        <w:rPr>
          <w:i/>
          <w:sz w:val="28"/>
          <w:szCs w:val="28"/>
        </w:rPr>
        <w:t xml:space="preserve"> інвестиційні потреби сталі)</w:t>
      </w:r>
      <w:r w:rsidRPr="007112B6">
        <w:rPr>
          <w:i/>
          <w:sz w:val="28"/>
          <w:szCs w:val="28"/>
          <w:lang w:val="uk-UA"/>
        </w:rPr>
        <w:t xml:space="preserve"> можуть бути</w:t>
      </w:r>
      <w:r w:rsidRPr="007112B6">
        <w:rPr>
          <w:i/>
          <w:sz w:val="28"/>
          <w:szCs w:val="28"/>
        </w:rPr>
        <w:t>: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інвестиційний дохід від продажу готового бізнесу;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ранній інвестиційний дохід, тобто інвестори, які інвестув</w:t>
      </w:r>
      <w:r w:rsidRPr="007112B6">
        <w:rPr>
          <w:rFonts w:ascii="Times New Roman" w:hAnsi="Times New Roman" w:cs="Times New Roman"/>
          <w:sz w:val="28"/>
          <w:szCs w:val="28"/>
        </w:rPr>
        <w:t>а</w:t>
      </w:r>
      <w:r w:rsidRPr="007112B6">
        <w:rPr>
          <w:rFonts w:ascii="Times New Roman" w:hAnsi="Times New Roman" w:cs="Times New Roman"/>
          <w:sz w:val="28"/>
          <w:szCs w:val="28"/>
        </w:rPr>
        <w:t>ли на ранніх стадіях приймають рішення про продаж своїх часток;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інвестиційний дохід у вигляді дивідендів;</w:t>
      </w:r>
    </w:p>
    <w:p w:rsidR="0092522E" w:rsidRPr="007112B6" w:rsidRDefault="0092522E" w:rsidP="0092522E">
      <w:pPr>
        <w:pStyle w:val="Heading20"/>
        <w:widowControl w:val="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– формування бізнес-моделі інвестиційного розвитку.</w:t>
      </w:r>
    </w:p>
    <w:p w:rsidR="0092522E" w:rsidRPr="007112B6" w:rsidRDefault="0092522E" w:rsidP="0092522E">
      <w:pPr>
        <w:pStyle w:val="100"/>
        <w:widowControl w:val="0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bookmarkStart w:id="13" w:name="bookmark30"/>
      <w:r w:rsidRPr="007112B6">
        <w:rPr>
          <w:sz w:val="28"/>
          <w:szCs w:val="28"/>
          <w:lang w:val="uk-UA"/>
        </w:rPr>
        <w:t xml:space="preserve">Названі </w:t>
      </w:r>
      <w:r w:rsidRPr="007112B6">
        <w:rPr>
          <w:sz w:val="28"/>
          <w:szCs w:val="28"/>
        </w:rPr>
        <w:t>етап</w:t>
      </w:r>
      <w:r w:rsidRPr="007112B6">
        <w:rPr>
          <w:sz w:val="28"/>
          <w:szCs w:val="28"/>
          <w:lang w:val="uk-UA"/>
        </w:rPr>
        <w:t>и</w:t>
      </w:r>
      <w:r w:rsidRPr="007112B6">
        <w:rPr>
          <w:sz w:val="28"/>
          <w:szCs w:val="28"/>
        </w:rPr>
        <w:t xml:space="preserve"> розвитку стартап</w:t>
      </w:r>
      <w:r w:rsidRPr="007112B6">
        <w:rPr>
          <w:sz w:val="28"/>
          <w:szCs w:val="28"/>
          <w:lang w:val="uk-UA"/>
        </w:rPr>
        <w:t>-проекту</w:t>
      </w:r>
      <w:r w:rsidRPr="007112B6">
        <w:rPr>
          <w:sz w:val="28"/>
          <w:szCs w:val="28"/>
        </w:rPr>
        <w:t xml:space="preserve"> та джерела його ф</w:t>
      </w:r>
      <w:r w:rsidRPr="007112B6">
        <w:rPr>
          <w:sz w:val="28"/>
          <w:szCs w:val="28"/>
        </w:rPr>
        <w:t>і</w:t>
      </w:r>
      <w:r w:rsidRPr="007112B6">
        <w:rPr>
          <w:sz w:val="28"/>
          <w:szCs w:val="28"/>
        </w:rPr>
        <w:t>нансування</w:t>
      </w:r>
      <w:r w:rsidRPr="007112B6">
        <w:rPr>
          <w:sz w:val="28"/>
          <w:szCs w:val="28"/>
          <w:lang w:val="uk-UA"/>
        </w:rPr>
        <w:t xml:space="preserve"> наведено в табл. 18 </w:t>
      </w:r>
      <w:r w:rsidRPr="007112B6">
        <w:rPr>
          <w:sz w:val="28"/>
          <w:szCs w:val="28"/>
          <w:highlight w:val="yellow"/>
          <w:lang w:val="uk-UA"/>
        </w:rPr>
        <w:t>[]</w:t>
      </w:r>
      <w:r w:rsidRPr="007112B6">
        <w:rPr>
          <w:sz w:val="28"/>
          <w:szCs w:val="28"/>
          <w:vertAlign w:val="superscript"/>
        </w:rPr>
        <w:footnoteReference w:id="18"/>
      </w:r>
      <w:bookmarkEnd w:id="13"/>
      <w:r w:rsidRPr="007112B6">
        <w:rPr>
          <w:sz w:val="28"/>
          <w:szCs w:val="28"/>
        </w:rPr>
        <w:t>.</w:t>
      </w:r>
    </w:p>
    <w:p w:rsidR="0092522E" w:rsidRPr="007112B6" w:rsidRDefault="0092522E" w:rsidP="0092522E">
      <w:pPr>
        <w:pStyle w:val="100"/>
        <w:widowControl w:val="0"/>
        <w:shd w:val="clear" w:color="auto" w:fill="auto"/>
        <w:spacing w:before="0" w:line="240" w:lineRule="auto"/>
        <w:ind w:right="20" w:firstLine="720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</w:rPr>
        <w:t>Таблиця</w:t>
      </w:r>
      <w:r w:rsidRPr="007112B6">
        <w:rPr>
          <w:i/>
          <w:sz w:val="28"/>
          <w:szCs w:val="28"/>
          <w:lang w:val="uk-UA"/>
        </w:rPr>
        <w:t xml:space="preserve"> 18</w:t>
      </w:r>
    </w:p>
    <w:p w:rsidR="0092522E" w:rsidRPr="007112B6" w:rsidRDefault="0092522E" w:rsidP="0092522E">
      <w:pPr>
        <w:pStyle w:val="100"/>
        <w:widowControl w:val="0"/>
        <w:shd w:val="clear" w:color="auto" w:fill="auto"/>
        <w:spacing w:before="0" w:line="240" w:lineRule="auto"/>
        <w:ind w:right="20" w:firstLine="0"/>
        <w:jc w:val="center"/>
        <w:rPr>
          <w:sz w:val="28"/>
          <w:szCs w:val="28"/>
        </w:rPr>
      </w:pPr>
      <w:r w:rsidRPr="007112B6">
        <w:rPr>
          <w:sz w:val="28"/>
          <w:szCs w:val="28"/>
        </w:rPr>
        <w:t xml:space="preserve">Етапи розвитку </w:t>
      </w:r>
      <w:r w:rsidRPr="007112B6">
        <w:rPr>
          <w:sz w:val="28"/>
          <w:szCs w:val="28"/>
          <w:lang w:val="uk-UA"/>
        </w:rPr>
        <w:t>стартап-проекту</w:t>
      </w:r>
      <w:r w:rsidRPr="007112B6">
        <w:rPr>
          <w:sz w:val="28"/>
          <w:szCs w:val="28"/>
        </w:rPr>
        <w:t xml:space="preserve"> </w:t>
      </w:r>
      <w:r w:rsidRPr="007112B6">
        <w:rPr>
          <w:sz w:val="28"/>
          <w:szCs w:val="28"/>
          <w:lang w:val="uk-UA"/>
        </w:rPr>
        <w:t>та</w:t>
      </w:r>
      <w:r w:rsidRPr="007112B6">
        <w:rPr>
          <w:sz w:val="28"/>
          <w:szCs w:val="28"/>
        </w:rPr>
        <w:t xml:space="preserve"> основні джерела його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фінанс</w:t>
      </w:r>
      <w:r w:rsidRPr="007112B6">
        <w:rPr>
          <w:sz w:val="28"/>
          <w:szCs w:val="28"/>
        </w:rPr>
        <w:t>у</w:t>
      </w:r>
      <w:r w:rsidRPr="007112B6">
        <w:rPr>
          <w:sz w:val="28"/>
          <w:szCs w:val="28"/>
        </w:rPr>
        <w:t>вання</w:t>
      </w:r>
    </w:p>
    <w:tbl>
      <w:tblPr>
        <w:tblW w:w="4899" w:type="pct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669"/>
        <w:gridCol w:w="1702"/>
        <w:gridCol w:w="3836"/>
        <w:gridCol w:w="3449"/>
      </w:tblGrid>
      <w:tr w:rsidR="0092522E" w:rsidRPr="007112B6" w:rsidTr="005714A6">
        <w:tc>
          <w:tcPr>
            <w:tcW w:w="346" w:type="pct"/>
            <w:vAlign w:val="center"/>
          </w:tcPr>
          <w:p w:rsidR="0092522E" w:rsidRPr="007112B6" w:rsidRDefault="0092522E" w:rsidP="005714A6">
            <w:pPr>
              <w:pStyle w:val="Bodytext4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881" w:type="pct"/>
            <w:vAlign w:val="center"/>
          </w:tcPr>
          <w:p w:rsidR="0092522E" w:rsidRPr="007112B6" w:rsidRDefault="0092522E" w:rsidP="005714A6">
            <w:pPr>
              <w:pStyle w:val="Bodytext4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Стадія розвитку стартапу</w:t>
            </w:r>
          </w:p>
        </w:tc>
        <w:tc>
          <w:tcPr>
            <w:tcW w:w="1986" w:type="pct"/>
            <w:vAlign w:val="center"/>
          </w:tcPr>
          <w:p w:rsidR="0092522E" w:rsidRPr="007112B6" w:rsidRDefault="0092522E" w:rsidP="005714A6">
            <w:pPr>
              <w:pStyle w:val="Bodytext4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 xml:space="preserve">Опис стадії </w:t>
            </w:r>
          </w:p>
        </w:tc>
        <w:tc>
          <w:tcPr>
            <w:tcW w:w="1786" w:type="pct"/>
            <w:vAlign w:val="center"/>
          </w:tcPr>
          <w:p w:rsidR="0092522E" w:rsidRPr="007112B6" w:rsidRDefault="0092522E" w:rsidP="005714A6">
            <w:pPr>
              <w:pStyle w:val="Bodytext4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Джерела фінансування</w:t>
            </w:r>
          </w:p>
        </w:tc>
      </w:tr>
      <w:tr w:rsidR="0092522E" w:rsidRPr="007112B6" w:rsidTr="005714A6">
        <w:tc>
          <w:tcPr>
            <w:tcW w:w="346" w:type="pct"/>
            <w:vAlign w:val="center"/>
          </w:tcPr>
          <w:p w:rsidR="0092522E" w:rsidRPr="007112B6" w:rsidRDefault="0092522E" w:rsidP="005714A6">
            <w:pPr>
              <w:pStyle w:val="Bodytext2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81" w:type="pct"/>
            <w:vAlign w:val="center"/>
          </w:tcPr>
          <w:p w:rsidR="0092522E" w:rsidRPr="007112B6" w:rsidRDefault="0092522E" w:rsidP="005714A6">
            <w:pPr>
              <w:pStyle w:val="Bodytext20"/>
              <w:widowControl w:val="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 xml:space="preserve">Посівна стадія </w:t>
            </w:r>
            <w:r w:rsidRPr="007112B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(seed </w:t>
            </w:r>
            <w:r w:rsidRPr="007112B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stage)</w:t>
            </w:r>
          </w:p>
        </w:tc>
        <w:tc>
          <w:tcPr>
            <w:tcW w:w="1986" w:type="pct"/>
          </w:tcPr>
          <w:p w:rsidR="0092522E" w:rsidRPr="007112B6" w:rsidRDefault="0092522E" w:rsidP="005714A6">
            <w:pPr>
              <w:pStyle w:val="Bodytext20"/>
              <w:widowControl w:val="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 компанії є концепція, ідея продукту, але відсутній готовий 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дукт; виконуються роботи зі створення прот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типу</w:t>
            </w:r>
          </w:p>
        </w:tc>
        <w:tc>
          <w:tcPr>
            <w:tcW w:w="1786" w:type="pct"/>
          </w:tcPr>
          <w:p w:rsidR="0092522E" w:rsidRPr="007112B6" w:rsidRDefault="0092522E" w:rsidP="005714A6">
            <w:pPr>
              <w:pStyle w:val="Bodytext20"/>
              <w:widowControl w:val="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Власні заощадження; </w:t>
            </w:r>
            <w:r w:rsidRPr="007112B6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7112B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 xml:space="preserve"> (сімʼя, друзі, власні ко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 xml:space="preserve">ти); програми 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акселерації та бізнес-інкубатори.</w:t>
            </w:r>
          </w:p>
        </w:tc>
      </w:tr>
      <w:tr w:rsidR="0092522E" w:rsidRPr="007112B6" w:rsidTr="005714A6">
        <w:tc>
          <w:tcPr>
            <w:tcW w:w="346" w:type="pct"/>
            <w:vAlign w:val="center"/>
          </w:tcPr>
          <w:p w:rsidR="0092522E" w:rsidRPr="007112B6" w:rsidRDefault="0092522E" w:rsidP="005714A6">
            <w:pPr>
              <w:pStyle w:val="Bodytext2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881" w:type="pct"/>
            <w:vAlign w:val="center"/>
          </w:tcPr>
          <w:p w:rsidR="0092522E" w:rsidRPr="007112B6" w:rsidRDefault="0092522E" w:rsidP="005714A6">
            <w:pPr>
              <w:pStyle w:val="Bodytext20"/>
              <w:widowControl w:val="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 xml:space="preserve">Стадія запуску </w:t>
            </w:r>
            <w:r w:rsidRPr="007112B6">
              <w:rPr>
                <w:rFonts w:ascii="Times New Roman" w:hAnsi="Times New Roman" w:cs="Times New Roman"/>
                <w:i/>
                <w:sz w:val="24"/>
                <w:szCs w:val="24"/>
              </w:rPr>
              <w:t>(startup stage)</w:t>
            </w:r>
          </w:p>
        </w:tc>
        <w:tc>
          <w:tcPr>
            <w:tcW w:w="1986" w:type="pct"/>
          </w:tcPr>
          <w:p w:rsidR="0092522E" w:rsidRPr="007112B6" w:rsidRDefault="0092522E" w:rsidP="005714A6">
            <w:pPr>
              <w:pStyle w:val="ListParagraph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12B6">
              <w:rPr>
                <w:rFonts w:ascii="Times New Roman" w:hAnsi="Times New Roman"/>
                <w:sz w:val="24"/>
                <w:szCs w:val="24"/>
                <w:lang w:val="uk-UA"/>
              </w:rPr>
              <w:t>У компанії є пілотна версія проду</w:t>
            </w:r>
            <w:r w:rsidRPr="007112B6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Pr="007112B6">
              <w:rPr>
                <w:rFonts w:ascii="Times New Roman" w:hAnsi="Times New Roman"/>
                <w:sz w:val="24"/>
                <w:szCs w:val="24"/>
                <w:lang w:val="uk-UA"/>
              </w:rPr>
              <w:t>ту чи перша версія для демонстрації; здійснюється тестування пр</w:t>
            </w:r>
            <w:r w:rsidRPr="007112B6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7112B6">
              <w:rPr>
                <w:rFonts w:ascii="Times New Roman" w:hAnsi="Times New Roman"/>
                <w:sz w:val="24"/>
                <w:szCs w:val="24"/>
                <w:lang w:val="uk-UA"/>
              </w:rPr>
              <w:t>дукту</w:t>
            </w:r>
          </w:p>
        </w:tc>
        <w:tc>
          <w:tcPr>
            <w:tcW w:w="1786" w:type="pct"/>
          </w:tcPr>
          <w:p w:rsidR="0092522E" w:rsidRPr="007112B6" w:rsidRDefault="0092522E" w:rsidP="005714A6">
            <w:pPr>
              <w:pStyle w:val="Bodytext20"/>
              <w:widowControl w:val="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Власні кошти; кошти бі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нес-ангелів; краудфандінг.</w:t>
            </w:r>
          </w:p>
        </w:tc>
      </w:tr>
      <w:tr w:rsidR="0092522E" w:rsidRPr="007112B6" w:rsidTr="005714A6">
        <w:tc>
          <w:tcPr>
            <w:tcW w:w="346" w:type="pct"/>
            <w:vAlign w:val="center"/>
          </w:tcPr>
          <w:p w:rsidR="0092522E" w:rsidRPr="007112B6" w:rsidRDefault="0092522E" w:rsidP="005714A6">
            <w:pPr>
              <w:pStyle w:val="Bodytext2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81" w:type="pct"/>
            <w:vAlign w:val="center"/>
          </w:tcPr>
          <w:p w:rsidR="0092522E" w:rsidRPr="007112B6" w:rsidRDefault="0092522E" w:rsidP="005714A6">
            <w:pPr>
              <w:pStyle w:val="Bodytext20"/>
              <w:widowControl w:val="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 xml:space="preserve">Стадія зростання </w:t>
            </w:r>
            <w:r w:rsidRPr="007112B6">
              <w:rPr>
                <w:rFonts w:ascii="Times New Roman" w:hAnsi="Times New Roman" w:cs="Times New Roman"/>
                <w:i/>
                <w:sz w:val="24"/>
                <w:szCs w:val="24"/>
              </w:rPr>
              <w:t>(growth stage)</w:t>
            </w:r>
          </w:p>
        </w:tc>
        <w:tc>
          <w:tcPr>
            <w:tcW w:w="1986" w:type="pct"/>
          </w:tcPr>
          <w:p w:rsidR="0092522E" w:rsidRPr="007112B6" w:rsidRDefault="0092522E" w:rsidP="005714A6">
            <w:pPr>
              <w:pStyle w:val="Bodytext20"/>
              <w:widowControl w:val="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Продукт компанії готовий до виходу на р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нок; тестується попит на нього у фокус-групі</w:t>
            </w:r>
          </w:p>
        </w:tc>
        <w:tc>
          <w:tcPr>
            <w:tcW w:w="1786" w:type="pct"/>
          </w:tcPr>
          <w:p w:rsidR="0092522E" w:rsidRPr="007112B6" w:rsidRDefault="0092522E" w:rsidP="005714A6">
            <w:pPr>
              <w:pStyle w:val="Bodytext20"/>
              <w:widowControl w:val="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Великий інвестор або інв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стиційна компанія.</w:t>
            </w:r>
          </w:p>
        </w:tc>
      </w:tr>
      <w:tr w:rsidR="0092522E" w:rsidRPr="007112B6" w:rsidTr="005714A6">
        <w:trPr>
          <w:trHeight w:val="35"/>
        </w:trPr>
        <w:tc>
          <w:tcPr>
            <w:tcW w:w="346" w:type="pct"/>
            <w:vAlign w:val="center"/>
          </w:tcPr>
          <w:p w:rsidR="0092522E" w:rsidRPr="007112B6" w:rsidRDefault="0092522E" w:rsidP="005714A6">
            <w:pPr>
              <w:pStyle w:val="Bodytext2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81" w:type="pct"/>
            <w:vAlign w:val="center"/>
          </w:tcPr>
          <w:p w:rsidR="0092522E" w:rsidRPr="007112B6" w:rsidRDefault="0092522E" w:rsidP="005714A6">
            <w:pPr>
              <w:pStyle w:val="Bodytext20"/>
              <w:widowControl w:val="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 xml:space="preserve">Стадія розширення </w:t>
            </w:r>
            <w:r w:rsidRPr="007112B6">
              <w:rPr>
                <w:rFonts w:ascii="Times New Roman" w:hAnsi="Times New Roman" w:cs="Times New Roman"/>
                <w:i/>
                <w:sz w:val="24"/>
                <w:szCs w:val="24"/>
              </w:rPr>
              <w:t>(expansion stage)</w:t>
            </w:r>
          </w:p>
        </w:tc>
        <w:tc>
          <w:tcPr>
            <w:tcW w:w="1986" w:type="pct"/>
          </w:tcPr>
          <w:p w:rsidR="0092522E" w:rsidRPr="007112B6" w:rsidRDefault="0092522E" w:rsidP="005714A6">
            <w:pPr>
              <w:pStyle w:val="Bodytext20"/>
              <w:widowControl w:val="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Продукт прийнятий ринком; спостерігається швидке зростання продажів продукту та його поп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</w:p>
        </w:tc>
        <w:tc>
          <w:tcPr>
            <w:tcW w:w="1786" w:type="pct"/>
          </w:tcPr>
          <w:p w:rsidR="0092522E" w:rsidRPr="007112B6" w:rsidRDefault="0092522E" w:rsidP="005714A6">
            <w:pPr>
              <w:pStyle w:val="Bodytext20"/>
              <w:widowControl w:val="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Розподіл часток між інве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торами; за потребою можливе залучення додаткових ко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тів.</w:t>
            </w:r>
          </w:p>
        </w:tc>
      </w:tr>
      <w:tr w:rsidR="0092522E" w:rsidRPr="007112B6" w:rsidTr="005714A6">
        <w:tc>
          <w:tcPr>
            <w:tcW w:w="346" w:type="pct"/>
            <w:vAlign w:val="center"/>
          </w:tcPr>
          <w:p w:rsidR="0092522E" w:rsidRPr="007112B6" w:rsidRDefault="0092522E" w:rsidP="005714A6">
            <w:pPr>
              <w:pStyle w:val="Bodytext2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81" w:type="pct"/>
            <w:vAlign w:val="center"/>
          </w:tcPr>
          <w:p w:rsidR="0092522E" w:rsidRPr="007112B6" w:rsidRDefault="0092522E" w:rsidP="005714A6">
            <w:pPr>
              <w:pStyle w:val="Bodytext20"/>
              <w:widowControl w:val="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 xml:space="preserve">Стадія «виходу» </w:t>
            </w:r>
            <w:r w:rsidRPr="007112B6">
              <w:rPr>
                <w:rFonts w:ascii="Times New Roman" w:hAnsi="Times New Roman" w:cs="Times New Roman"/>
                <w:i/>
                <w:sz w:val="24"/>
                <w:szCs w:val="24"/>
              </w:rPr>
              <w:t>(exit stage)</w:t>
            </w:r>
          </w:p>
        </w:tc>
        <w:tc>
          <w:tcPr>
            <w:tcW w:w="1986" w:type="pct"/>
          </w:tcPr>
          <w:p w:rsidR="0092522E" w:rsidRPr="007112B6" w:rsidRDefault="0092522E" w:rsidP="005714A6">
            <w:pPr>
              <w:pStyle w:val="Bodytext20"/>
              <w:widowControl w:val="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Компанія трансформується в значну орган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зацію, що має ознаки публічної компанії</w:t>
            </w:r>
          </w:p>
        </w:tc>
        <w:tc>
          <w:tcPr>
            <w:tcW w:w="1786" w:type="pct"/>
          </w:tcPr>
          <w:p w:rsidR="0092522E" w:rsidRPr="007112B6" w:rsidRDefault="0092522E" w:rsidP="005714A6">
            <w:pPr>
              <w:pStyle w:val="Bodytext20"/>
              <w:widowControl w:val="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Випуск акцій; інвестори отримують доходи у в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гляді дивідендів або через продаж своїх часток у бізнесі.</w:t>
            </w:r>
          </w:p>
        </w:tc>
      </w:tr>
    </w:tbl>
    <w:p w:rsidR="0092522E" w:rsidRPr="007112B6" w:rsidRDefault="0092522E" w:rsidP="0092522E">
      <w:pPr>
        <w:widowControl w:val="0"/>
        <w:rPr>
          <w:sz w:val="28"/>
          <w:szCs w:val="28"/>
          <w:lang w:val="uk-UA"/>
        </w:rPr>
      </w:pPr>
    </w:p>
    <w:p w:rsidR="0092522E" w:rsidRPr="007112B6" w:rsidRDefault="0092522E" w:rsidP="0092522E">
      <w:pPr>
        <w:widowControl w:val="0"/>
        <w:rPr>
          <w:sz w:val="28"/>
          <w:szCs w:val="28"/>
          <w:lang w:val="uk-UA"/>
        </w:rPr>
      </w:pP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Оцінюючи будь-які інвестиції, потрібно врахловувати мо</w:t>
      </w:r>
      <w:r w:rsidRPr="007112B6">
        <w:rPr>
          <w:sz w:val="28"/>
          <w:szCs w:val="28"/>
          <w:lang w:val="uk-UA"/>
        </w:rPr>
        <w:t>ж</w:t>
      </w:r>
      <w:r w:rsidRPr="007112B6">
        <w:rPr>
          <w:sz w:val="28"/>
          <w:szCs w:val="28"/>
          <w:lang w:val="uk-UA"/>
        </w:rPr>
        <w:t>ливі ризики, повʼязані з частковою або повною втратою інвестованих ко</w:t>
      </w:r>
      <w:r w:rsidRPr="007112B6">
        <w:rPr>
          <w:sz w:val="28"/>
          <w:szCs w:val="28"/>
          <w:lang w:val="uk-UA"/>
        </w:rPr>
        <w:t>ш</w:t>
      </w:r>
      <w:r w:rsidRPr="007112B6">
        <w:rPr>
          <w:sz w:val="28"/>
          <w:szCs w:val="28"/>
          <w:lang w:val="uk-UA"/>
        </w:rPr>
        <w:t>тів. Основним ризиком при впровадженні стартап-проектів є втрата інвестованих коштів, але не менш важливішими м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>жуть бути такі ризики, як втрата конкурентних переваг, додаткові витр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ти, повʼязані з неефективною організацією бізнес-процесів та ін.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92522E" w:rsidRPr="007112B6" w:rsidRDefault="0092522E" w:rsidP="0092522E">
      <w:pPr>
        <w:widowControl w:val="0"/>
        <w:ind w:firstLine="567"/>
        <w:jc w:val="both"/>
        <w:rPr>
          <w:b/>
          <w:sz w:val="28"/>
          <w:szCs w:val="28"/>
          <w:lang w:val="uk-UA"/>
        </w:rPr>
      </w:pPr>
      <w:r w:rsidRPr="007112B6">
        <w:rPr>
          <w:b/>
          <w:sz w:val="28"/>
          <w:szCs w:val="28"/>
          <w:lang w:val="uk-UA"/>
        </w:rPr>
        <w:t>7.3. Інвестиційна привабливість проектів і програм кре</w:t>
      </w:r>
      <w:r w:rsidRPr="007112B6">
        <w:rPr>
          <w:b/>
          <w:sz w:val="28"/>
          <w:szCs w:val="28"/>
          <w:lang w:val="uk-UA"/>
        </w:rPr>
        <w:t>а</w:t>
      </w:r>
      <w:r w:rsidRPr="007112B6">
        <w:rPr>
          <w:b/>
          <w:sz w:val="28"/>
          <w:szCs w:val="28"/>
          <w:lang w:val="uk-UA"/>
        </w:rPr>
        <w:t>тивної економіки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92522E" w:rsidRPr="007112B6" w:rsidRDefault="0092522E" w:rsidP="0092522E">
      <w:pPr>
        <w:widowControl w:val="0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Традиційне поняття «інвестиційна привабливість» означає наявність таких умов інвестування, які впливають на переваги інвестора у виборі того чи іншого обʼєкта інвестування. </w:t>
      </w:r>
      <w:r w:rsidRPr="007112B6">
        <w:rPr>
          <w:b/>
          <w:i/>
          <w:sz w:val="28"/>
          <w:szCs w:val="28"/>
          <w:lang w:val="uk-UA"/>
        </w:rPr>
        <w:t>Обʼєктом інвестування</w:t>
      </w:r>
      <w:r w:rsidRPr="007112B6">
        <w:rPr>
          <w:sz w:val="28"/>
          <w:szCs w:val="28"/>
          <w:lang w:val="uk-UA"/>
        </w:rPr>
        <w:t xml:space="preserve"> може виступати окремий проект, підприємство в ціл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>му, корпорація, місто, регіон, країна. Обʼєкт кожного рівня (і, відповідно, його інвестиційна привабливість) має власний набір зн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 xml:space="preserve">чимих властивостей </w:t>
      </w:r>
      <w:r w:rsidRPr="007112B6">
        <w:rPr>
          <w:sz w:val="28"/>
          <w:szCs w:val="28"/>
          <w:highlight w:val="yellow"/>
          <w:lang w:val="uk-UA"/>
        </w:rPr>
        <w:t>[]</w:t>
      </w:r>
      <w:r w:rsidRPr="007112B6">
        <w:rPr>
          <w:rStyle w:val="a5"/>
          <w:sz w:val="28"/>
          <w:szCs w:val="28"/>
          <w:lang w:val="uk-UA"/>
        </w:rPr>
        <w:t xml:space="preserve"> </w:t>
      </w:r>
      <w:r w:rsidRPr="007112B6">
        <w:rPr>
          <w:rStyle w:val="a5"/>
          <w:sz w:val="28"/>
          <w:szCs w:val="28"/>
          <w:lang w:val="uk-UA"/>
        </w:rPr>
        <w:footnoteReference w:id="19"/>
      </w:r>
      <w:r w:rsidRPr="007112B6">
        <w:rPr>
          <w:sz w:val="28"/>
          <w:szCs w:val="28"/>
          <w:lang w:val="uk-UA"/>
        </w:rPr>
        <w:t>.</w:t>
      </w:r>
    </w:p>
    <w:p w:rsidR="0092522E" w:rsidRPr="007112B6" w:rsidRDefault="0092522E" w:rsidP="0092522E">
      <w:pPr>
        <w:widowControl w:val="0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Для інвесторів пріоритетними є ті об’єкти, які мають вис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>кий інноваційний потенціал, здатні генерувати приріст прибутку та  підвищувати рентабельність капіталу. Креативні індустрії, як об’єкт інвестування, приваблюють інвестора не лише фінансовими результатами, а й привабливими умовами для створення найсуча</w:t>
      </w:r>
      <w:r w:rsidRPr="007112B6">
        <w:rPr>
          <w:sz w:val="28"/>
          <w:szCs w:val="28"/>
          <w:lang w:val="uk-UA"/>
        </w:rPr>
        <w:t>с</w:t>
      </w:r>
      <w:r w:rsidRPr="007112B6">
        <w:rPr>
          <w:sz w:val="28"/>
          <w:szCs w:val="28"/>
          <w:lang w:val="uk-UA"/>
        </w:rPr>
        <w:t>нішого інноваційного та технологічного бізнесу, який заснований на невичерпному людському капіталі. Розвиток культурних ініці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тив і креативного капіталу має ефект, більший ніж просто економічна вигода, заснована на виробленні, поширенні та споживанні культурних продуктів і послуг, а й впливає на згуртованість суспільства, сприяє формуванню соціального капіталу й культурного різн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>маніття міста.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Для оцінки інвестиційної привабливості об’єктів креативної економіки </w:t>
      </w:r>
      <w:r w:rsidRPr="007112B6">
        <w:rPr>
          <w:sz w:val="28"/>
          <w:szCs w:val="28"/>
          <w:lang w:val="uk-UA"/>
        </w:rPr>
        <w:lastRenderedPageBreak/>
        <w:t xml:space="preserve">застосовуються загальні та спеціальні показники. 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До </w:t>
      </w:r>
      <w:r w:rsidRPr="007112B6">
        <w:rPr>
          <w:i/>
          <w:sz w:val="28"/>
          <w:szCs w:val="28"/>
          <w:lang w:val="uk-UA"/>
        </w:rPr>
        <w:t>загальних включають показники</w:t>
      </w:r>
      <w:r w:rsidRPr="007112B6">
        <w:rPr>
          <w:sz w:val="28"/>
          <w:szCs w:val="28"/>
          <w:lang w:val="uk-UA"/>
        </w:rPr>
        <w:t>, які характеризують і</w:t>
      </w:r>
      <w:r w:rsidRPr="007112B6">
        <w:rPr>
          <w:sz w:val="28"/>
          <w:szCs w:val="28"/>
          <w:lang w:val="uk-UA"/>
        </w:rPr>
        <w:t>н</w:t>
      </w:r>
      <w:r w:rsidRPr="007112B6">
        <w:rPr>
          <w:sz w:val="28"/>
          <w:szCs w:val="28"/>
          <w:lang w:val="uk-UA"/>
        </w:rPr>
        <w:t xml:space="preserve">вестиційний потенціал та інвестиційний ризик реалізації проекту. </w:t>
      </w:r>
      <w:r w:rsidRPr="007112B6">
        <w:rPr>
          <w:i/>
          <w:sz w:val="28"/>
          <w:szCs w:val="28"/>
          <w:lang w:val="uk-UA"/>
        </w:rPr>
        <w:t>Інвестиційний потенціал</w:t>
      </w:r>
      <w:r w:rsidRPr="007112B6">
        <w:rPr>
          <w:sz w:val="28"/>
          <w:szCs w:val="28"/>
          <w:lang w:val="uk-UA"/>
        </w:rPr>
        <w:t xml:space="preserve"> характеризується сукупністю макроекономічних показників (темпи економічного зростання, співвідношення споживання і заощаджень, ставка позичкового відсотка, н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 xml:space="preserve">рма прибутку, рівень і динаміка інфляції, споживчий попит населення), наявністю і співвідношенням факторів виробництва, розвиненістю інфраструктури. </w:t>
      </w:r>
      <w:r w:rsidRPr="007112B6">
        <w:rPr>
          <w:i/>
          <w:sz w:val="28"/>
          <w:szCs w:val="28"/>
          <w:lang w:val="uk-UA"/>
        </w:rPr>
        <w:t>Інвестиційний ризик</w:t>
      </w:r>
      <w:r w:rsidRPr="007112B6">
        <w:rPr>
          <w:sz w:val="28"/>
          <w:szCs w:val="28"/>
          <w:lang w:val="uk-UA"/>
        </w:rPr>
        <w:t xml:space="preserve"> характер</w:t>
      </w:r>
      <w:r w:rsidRPr="007112B6">
        <w:rPr>
          <w:sz w:val="28"/>
          <w:szCs w:val="28"/>
          <w:lang w:val="uk-UA"/>
        </w:rPr>
        <w:t>и</w:t>
      </w:r>
      <w:r w:rsidRPr="007112B6">
        <w:rPr>
          <w:sz w:val="28"/>
          <w:szCs w:val="28"/>
          <w:lang w:val="uk-UA"/>
        </w:rPr>
        <w:t>зується рівнем невизначеності прогнозу щодо одержання прибутку від інвестицій. Найважливішими показниками, за якими визнач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ється ризик прямих інвестицій, є: внутрішні заворушення, зовнішні ко</w:t>
      </w:r>
      <w:r w:rsidRPr="007112B6">
        <w:rPr>
          <w:sz w:val="28"/>
          <w:szCs w:val="28"/>
          <w:lang w:val="uk-UA"/>
        </w:rPr>
        <w:t>н</w:t>
      </w:r>
      <w:r w:rsidRPr="007112B6">
        <w:rPr>
          <w:sz w:val="28"/>
          <w:szCs w:val="28"/>
          <w:lang w:val="uk-UA"/>
        </w:rPr>
        <w:t>флікти, можливість експропріації, застосування економічних санкцій з п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>літичних або економічних мотивів.</w:t>
      </w:r>
    </w:p>
    <w:p w:rsidR="0092522E" w:rsidRPr="007112B6" w:rsidRDefault="0092522E" w:rsidP="0092522E">
      <w:pPr>
        <w:widowControl w:val="0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Спеціальними є показники</w:t>
      </w:r>
      <w:r w:rsidRPr="007112B6">
        <w:rPr>
          <w:sz w:val="28"/>
          <w:szCs w:val="28"/>
          <w:lang w:val="uk-UA"/>
        </w:rPr>
        <w:t>, які відображають стан та персп</w:t>
      </w:r>
      <w:r w:rsidRPr="007112B6">
        <w:rPr>
          <w:sz w:val="28"/>
          <w:szCs w:val="28"/>
          <w:lang w:val="uk-UA"/>
        </w:rPr>
        <w:t>е</w:t>
      </w:r>
      <w:r w:rsidRPr="007112B6">
        <w:rPr>
          <w:sz w:val="28"/>
          <w:szCs w:val="28"/>
          <w:lang w:val="uk-UA"/>
        </w:rPr>
        <w:t>ктиви розвитку креативного сектору економіки, в тому числі в розрізі окремих його складових, наприклад: розвиток культурної і</w:t>
      </w:r>
      <w:r w:rsidRPr="007112B6">
        <w:rPr>
          <w:sz w:val="28"/>
          <w:szCs w:val="28"/>
          <w:lang w:val="uk-UA"/>
        </w:rPr>
        <w:t>н</w:t>
      </w:r>
      <w:r w:rsidRPr="007112B6">
        <w:rPr>
          <w:sz w:val="28"/>
          <w:szCs w:val="28"/>
          <w:lang w:val="uk-UA"/>
        </w:rPr>
        <w:t>фраструктури, рівень державної підтримки креативних заходів, наявність креативного класу, підприємництво та інновації в креативних інд</w:t>
      </w:r>
      <w:r w:rsidRPr="007112B6">
        <w:rPr>
          <w:sz w:val="28"/>
          <w:szCs w:val="28"/>
          <w:lang w:val="uk-UA"/>
        </w:rPr>
        <w:t>у</w:t>
      </w:r>
      <w:r w:rsidRPr="007112B6">
        <w:rPr>
          <w:sz w:val="28"/>
          <w:szCs w:val="28"/>
          <w:lang w:val="uk-UA"/>
        </w:rPr>
        <w:t>стріях тощо.</w:t>
      </w:r>
    </w:p>
    <w:p w:rsidR="0092522E" w:rsidRPr="007112B6" w:rsidRDefault="0092522E" w:rsidP="0092522E">
      <w:pPr>
        <w:widowControl w:val="0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Для узагальненої кількісної оцінки інвестиційної привабл</w:t>
      </w:r>
      <w:r w:rsidRPr="007112B6">
        <w:rPr>
          <w:sz w:val="28"/>
          <w:szCs w:val="28"/>
          <w:lang w:val="uk-UA"/>
        </w:rPr>
        <w:t>и</w:t>
      </w:r>
      <w:r w:rsidRPr="007112B6">
        <w:rPr>
          <w:sz w:val="28"/>
          <w:szCs w:val="28"/>
          <w:lang w:val="uk-UA"/>
        </w:rPr>
        <w:t>вості об’єктів креативної економіки може бути застосовано методологію апробаційного дослідження аналітичного центру CEDOS «Індекс к</w:t>
      </w:r>
      <w:r w:rsidRPr="007112B6">
        <w:rPr>
          <w:sz w:val="28"/>
          <w:szCs w:val="28"/>
          <w:lang w:val="uk-UA"/>
        </w:rPr>
        <w:t>у</w:t>
      </w:r>
      <w:r w:rsidRPr="007112B6">
        <w:rPr>
          <w:sz w:val="28"/>
          <w:szCs w:val="28"/>
          <w:lang w:val="uk-UA"/>
        </w:rPr>
        <w:t xml:space="preserve">льтурного та креативного потенціалу міст України» </w:t>
      </w:r>
      <w:r w:rsidRPr="007112B6">
        <w:rPr>
          <w:sz w:val="28"/>
          <w:szCs w:val="28"/>
          <w:highlight w:val="yellow"/>
          <w:lang w:val="uk-UA"/>
        </w:rPr>
        <w:t>[]</w:t>
      </w:r>
      <w:r w:rsidRPr="007112B6">
        <w:rPr>
          <w:rStyle w:val="ffb"/>
          <w:sz w:val="28"/>
          <w:szCs w:val="28"/>
          <w:lang w:val="uk-UA"/>
        </w:rPr>
        <w:t xml:space="preserve"> </w:t>
      </w:r>
      <w:r w:rsidRPr="007112B6">
        <w:rPr>
          <w:rStyle w:val="a5"/>
          <w:sz w:val="28"/>
          <w:szCs w:val="28"/>
          <w:lang w:val="uk-UA"/>
        </w:rPr>
        <w:footnoteReference w:id="20"/>
      </w:r>
      <w:r w:rsidRPr="007112B6">
        <w:rPr>
          <w:rStyle w:val="ffb"/>
          <w:sz w:val="28"/>
          <w:szCs w:val="28"/>
          <w:lang w:val="uk-UA"/>
        </w:rPr>
        <w:t xml:space="preserve">. </w:t>
      </w:r>
    </w:p>
    <w:p w:rsidR="0092522E" w:rsidRPr="007112B6" w:rsidRDefault="0092522E" w:rsidP="0092522E">
      <w:pPr>
        <w:widowControl w:val="0"/>
        <w:ind w:firstLine="567"/>
        <w:jc w:val="both"/>
        <w:rPr>
          <w:b/>
          <w:i/>
          <w:sz w:val="28"/>
          <w:szCs w:val="28"/>
          <w:lang w:val="uk-UA"/>
        </w:rPr>
      </w:pPr>
      <w:r w:rsidRPr="007112B6">
        <w:rPr>
          <w:b/>
          <w:i/>
          <w:sz w:val="28"/>
          <w:szCs w:val="28"/>
          <w:lang w:val="uk-UA"/>
        </w:rPr>
        <w:t>Використовуючи цей підхід, можна здійснити оцінюва</w:t>
      </w:r>
      <w:r w:rsidRPr="007112B6">
        <w:rPr>
          <w:b/>
          <w:i/>
          <w:sz w:val="28"/>
          <w:szCs w:val="28"/>
          <w:lang w:val="uk-UA"/>
        </w:rPr>
        <w:t>н</w:t>
      </w:r>
      <w:r w:rsidRPr="007112B6">
        <w:rPr>
          <w:b/>
          <w:i/>
          <w:sz w:val="28"/>
          <w:szCs w:val="28"/>
          <w:lang w:val="uk-UA"/>
        </w:rPr>
        <w:t xml:space="preserve">ня інвестиційної привабливості креативних галузей економіки за окремими регіонами у розрізі чотирьох критеріїв та відповідних </w:t>
      </w:r>
      <w:r w:rsidRPr="007112B6">
        <w:rPr>
          <w:b/>
          <w:i/>
          <w:sz w:val="28"/>
          <w:szCs w:val="28"/>
          <w:lang w:val="uk-UA"/>
        </w:rPr>
        <w:t>г</w:t>
      </w:r>
      <w:r w:rsidRPr="007112B6">
        <w:rPr>
          <w:b/>
          <w:i/>
          <w:sz w:val="28"/>
          <w:szCs w:val="28"/>
          <w:lang w:val="uk-UA"/>
        </w:rPr>
        <w:t>руп показників:</w:t>
      </w:r>
    </w:p>
    <w:p w:rsidR="0092522E" w:rsidRPr="007112B6" w:rsidRDefault="0092522E" w:rsidP="0092522E">
      <w:pPr>
        <w:pStyle w:val="ListParagraph"/>
        <w:widowControl w:val="0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112B6">
        <w:rPr>
          <w:rFonts w:ascii="Times New Roman" w:hAnsi="Times New Roman"/>
          <w:b/>
          <w:i/>
          <w:sz w:val="28"/>
          <w:szCs w:val="28"/>
          <w:lang w:val="uk-UA"/>
        </w:rPr>
        <w:t>культурна інфраструктура:</w:t>
      </w:r>
    </w:p>
    <w:p w:rsidR="0092522E" w:rsidRPr="007112B6" w:rsidRDefault="0092522E" w:rsidP="0092522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– </w:t>
      </w:r>
      <w:r w:rsidRPr="007112B6">
        <w:rPr>
          <w:sz w:val="28"/>
          <w:szCs w:val="28"/>
        </w:rPr>
        <w:t>кількість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театрів на 100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тис.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населення</w:t>
      </w:r>
      <w:r w:rsidRPr="007112B6">
        <w:rPr>
          <w:sz w:val="28"/>
          <w:szCs w:val="28"/>
          <w:lang w:val="uk-UA"/>
        </w:rPr>
        <w:t>;</w:t>
      </w:r>
    </w:p>
    <w:p w:rsidR="0092522E" w:rsidRPr="007112B6" w:rsidRDefault="0092522E" w:rsidP="0092522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– </w:t>
      </w:r>
      <w:r w:rsidRPr="007112B6">
        <w:rPr>
          <w:sz w:val="28"/>
          <w:szCs w:val="28"/>
        </w:rPr>
        <w:t>кількість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музеїв на 100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тис.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населення</w:t>
      </w:r>
      <w:r w:rsidRPr="007112B6">
        <w:rPr>
          <w:sz w:val="28"/>
          <w:szCs w:val="28"/>
          <w:lang w:val="uk-UA"/>
        </w:rPr>
        <w:t>;</w:t>
      </w:r>
    </w:p>
    <w:p w:rsidR="0092522E" w:rsidRPr="007112B6" w:rsidRDefault="0092522E" w:rsidP="0092522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– </w:t>
      </w:r>
      <w:r w:rsidRPr="007112B6">
        <w:rPr>
          <w:sz w:val="28"/>
          <w:szCs w:val="28"/>
        </w:rPr>
        <w:t>кількість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масових та універсальних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бібліотек на 100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тис.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населення</w:t>
      </w:r>
      <w:r w:rsidRPr="007112B6">
        <w:rPr>
          <w:sz w:val="28"/>
          <w:szCs w:val="28"/>
          <w:lang w:val="uk-UA"/>
        </w:rPr>
        <w:t>;</w:t>
      </w:r>
    </w:p>
    <w:p w:rsidR="0092522E" w:rsidRPr="007112B6" w:rsidRDefault="0092522E" w:rsidP="0092522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– </w:t>
      </w:r>
      <w:r w:rsidRPr="007112B6">
        <w:rPr>
          <w:sz w:val="28"/>
          <w:szCs w:val="28"/>
        </w:rPr>
        <w:t>кількість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мистецьких галерей на 100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тис.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населення</w:t>
      </w:r>
      <w:r w:rsidRPr="007112B6">
        <w:rPr>
          <w:sz w:val="28"/>
          <w:szCs w:val="28"/>
          <w:lang w:val="uk-UA"/>
        </w:rPr>
        <w:t>;</w:t>
      </w:r>
    </w:p>
    <w:p w:rsidR="0092522E" w:rsidRPr="007112B6" w:rsidRDefault="0092522E" w:rsidP="0092522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– </w:t>
      </w:r>
      <w:r w:rsidRPr="007112B6">
        <w:rPr>
          <w:sz w:val="28"/>
          <w:szCs w:val="28"/>
        </w:rPr>
        <w:t>кількість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нерухомих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пам</w:t>
      </w:r>
      <w:r w:rsidRPr="007112B6">
        <w:rPr>
          <w:sz w:val="28"/>
          <w:szCs w:val="28"/>
          <w:lang w:val="uk-UA"/>
        </w:rPr>
        <w:t>ʼ</w:t>
      </w:r>
      <w:r w:rsidRPr="007112B6">
        <w:rPr>
          <w:sz w:val="28"/>
          <w:szCs w:val="28"/>
        </w:rPr>
        <w:t>яток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місцевого та національного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значення</w:t>
      </w:r>
      <w:r w:rsidRPr="007112B6">
        <w:rPr>
          <w:sz w:val="28"/>
          <w:szCs w:val="28"/>
          <w:lang w:val="uk-UA"/>
        </w:rPr>
        <w:t>;</w:t>
      </w:r>
    </w:p>
    <w:p w:rsidR="0092522E" w:rsidRPr="007112B6" w:rsidRDefault="0092522E" w:rsidP="0092522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 кількість концертів, вистав, інших заходів виконавчого м</w:t>
      </w:r>
      <w:r w:rsidRPr="007112B6">
        <w:rPr>
          <w:sz w:val="28"/>
          <w:szCs w:val="28"/>
          <w:lang w:val="uk-UA"/>
        </w:rPr>
        <w:t>и</w:t>
      </w:r>
      <w:r w:rsidRPr="007112B6">
        <w:rPr>
          <w:sz w:val="28"/>
          <w:szCs w:val="28"/>
          <w:lang w:val="uk-UA"/>
        </w:rPr>
        <w:t>стецтва, що відбувалися в місті протягом року;</w:t>
      </w:r>
    </w:p>
    <w:p w:rsidR="0092522E" w:rsidRPr="007112B6" w:rsidRDefault="0092522E" w:rsidP="0092522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– </w:t>
      </w:r>
      <w:r w:rsidRPr="007112B6">
        <w:rPr>
          <w:sz w:val="28"/>
          <w:szCs w:val="28"/>
        </w:rPr>
        <w:t>річна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кількість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відвідувань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театрів на 1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тис. населення</w:t>
      </w:r>
      <w:r w:rsidRPr="007112B6">
        <w:rPr>
          <w:sz w:val="28"/>
          <w:szCs w:val="28"/>
          <w:lang w:val="uk-UA"/>
        </w:rPr>
        <w:t>;</w:t>
      </w:r>
    </w:p>
    <w:p w:rsidR="0092522E" w:rsidRPr="007112B6" w:rsidRDefault="0092522E" w:rsidP="0092522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– </w:t>
      </w:r>
      <w:r w:rsidRPr="007112B6">
        <w:rPr>
          <w:sz w:val="28"/>
          <w:szCs w:val="28"/>
        </w:rPr>
        <w:t>річна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кількість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відвідувань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музеїв на 1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тис. населення</w:t>
      </w:r>
      <w:r w:rsidRPr="007112B6">
        <w:rPr>
          <w:sz w:val="28"/>
          <w:szCs w:val="28"/>
          <w:lang w:val="uk-UA"/>
        </w:rPr>
        <w:t>;</w:t>
      </w:r>
    </w:p>
    <w:p w:rsidR="0092522E" w:rsidRPr="007112B6" w:rsidRDefault="0092522E" w:rsidP="0092522E">
      <w:pPr>
        <w:widowControl w:val="0"/>
        <w:numPr>
          <w:ilvl w:val="0"/>
          <w:numId w:val="25"/>
        </w:numPr>
        <w:shd w:val="clear" w:color="auto" w:fill="FFFFFF"/>
        <w:jc w:val="both"/>
        <w:rPr>
          <w:b/>
          <w:i/>
          <w:sz w:val="28"/>
          <w:szCs w:val="28"/>
          <w:lang w:val="uk-UA"/>
        </w:rPr>
      </w:pPr>
      <w:r w:rsidRPr="007112B6">
        <w:rPr>
          <w:b/>
          <w:i/>
          <w:sz w:val="28"/>
          <w:szCs w:val="28"/>
          <w:lang w:val="uk-UA"/>
        </w:rPr>
        <w:t>економічний розвиток креативної сфери:</w:t>
      </w:r>
    </w:p>
    <w:p w:rsidR="0092522E" w:rsidRPr="007112B6" w:rsidRDefault="0092522E" w:rsidP="0092522E">
      <w:pPr>
        <w:widowControl w:val="0"/>
        <w:tabs>
          <w:tab w:val="num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 чисельність зареєстрованих самозайнятих (фізичних осіб – підприємців або осіб, які провадять незалежну професійну діял</w:t>
      </w:r>
      <w:r w:rsidRPr="007112B6">
        <w:rPr>
          <w:sz w:val="28"/>
          <w:szCs w:val="28"/>
          <w:lang w:val="uk-UA"/>
        </w:rPr>
        <w:t>ь</w:t>
      </w:r>
      <w:r w:rsidRPr="007112B6">
        <w:rPr>
          <w:sz w:val="28"/>
          <w:szCs w:val="28"/>
          <w:lang w:val="uk-UA"/>
        </w:rPr>
        <w:t>ність) у креативній економіці, на 100 тис. населення;</w:t>
      </w:r>
    </w:p>
    <w:p w:rsidR="0092522E" w:rsidRPr="007112B6" w:rsidRDefault="0092522E" w:rsidP="0092522E">
      <w:pPr>
        <w:widowControl w:val="0"/>
        <w:tabs>
          <w:tab w:val="num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– чисельність </w:t>
      </w:r>
      <w:r w:rsidRPr="007112B6">
        <w:rPr>
          <w:sz w:val="28"/>
          <w:szCs w:val="28"/>
        </w:rPr>
        <w:t xml:space="preserve">студентів, </w:t>
      </w:r>
      <w:r w:rsidRPr="007112B6">
        <w:rPr>
          <w:sz w:val="28"/>
          <w:szCs w:val="28"/>
          <w:lang w:val="uk-UA"/>
        </w:rPr>
        <w:t>які</w:t>
      </w:r>
      <w:r w:rsidRPr="007112B6">
        <w:rPr>
          <w:sz w:val="28"/>
          <w:szCs w:val="28"/>
        </w:rPr>
        <w:t xml:space="preserve"> вступили на культурні та кре</w:t>
      </w:r>
      <w:r w:rsidRPr="007112B6">
        <w:rPr>
          <w:sz w:val="28"/>
          <w:szCs w:val="28"/>
        </w:rPr>
        <w:t>а</w:t>
      </w:r>
      <w:r w:rsidRPr="007112B6">
        <w:rPr>
          <w:sz w:val="28"/>
          <w:szCs w:val="28"/>
        </w:rPr>
        <w:t>тивні спеціальності в досілджуваному періоді, на тис. населе</w:t>
      </w:r>
      <w:r w:rsidRPr="007112B6">
        <w:rPr>
          <w:sz w:val="28"/>
          <w:szCs w:val="28"/>
        </w:rPr>
        <w:t>н</w:t>
      </w:r>
      <w:r w:rsidRPr="007112B6">
        <w:rPr>
          <w:sz w:val="28"/>
          <w:szCs w:val="28"/>
        </w:rPr>
        <w:t>ня</w:t>
      </w:r>
      <w:r w:rsidRPr="007112B6">
        <w:rPr>
          <w:sz w:val="28"/>
          <w:szCs w:val="28"/>
          <w:lang w:val="uk-UA"/>
        </w:rPr>
        <w:t>;</w:t>
      </w:r>
    </w:p>
    <w:p w:rsidR="0092522E" w:rsidRPr="007112B6" w:rsidRDefault="0092522E" w:rsidP="0092522E">
      <w:pPr>
        <w:widowControl w:val="0"/>
        <w:tabs>
          <w:tab w:val="num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 с</w:t>
      </w:r>
      <w:r w:rsidRPr="007112B6">
        <w:rPr>
          <w:sz w:val="28"/>
          <w:szCs w:val="28"/>
        </w:rPr>
        <w:t>ередн</w:t>
      </w:r>
      <w:r w:rsidRPr="007112B6">
        <w:rPr>
          <w:sz w:val="28"/>
          <w:szCs w:val="28"/>
          <w:lang w:val="uk-UA"/>
        </w:rPr>
        <w:t>ьо</w:t>
      </w:r>
      <w:r w:rsidRPr="007112B6">
        <w:rPr>
          <w:sz w:val="28"/>
          <w:szCs w:val="28"/>
        </w:rPr>
        <w:t>місячні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витрати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 xml:space="preserve">домогосподарств на відпочинок </w:t>
      </w:r>
      <w:r w:rsidRPr="007112B6">
        <w:rPr>
          <w:sz w:val="28"/>
          <w:szCs w:val="28"/>
          <w:lang w:val="uk-UA"/>
        </w:rPr>
        <w:t>і</w:t>
      </w:r>
      <w:r w:rsidRPr="007112B6">
        <w:rPr>
          <w:sz w:val="28"/>
          <w:szCs w:val="28"/>
        </w:rPr>
        <w:t xml:space="preserve"> культуру в місяць</w:t>
      </w:r>
      <w:r w:rsidRPr="007112B6">
        <w:rPr>
          <w:sz w:val="28"/>
          <w:szCs w:val="28"/>
          <w:lang w:val="uk-UA"/>
        </w:rPr>
        <w:t>;</w:t>
      </w:r>
    </w:p>
    <w:p w:rsidR="0092522E" w:rsidRPr="007112B6" w:rsidRDefault="0092522E" w:rsidP="0092522E">
      <w:pPr>
        <w:widowControl w:val="0"/>
        <w:tabs>
          <w:tab w:val="num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 с</w:t>
      </w:r>
      <w:r w:rsidRPr="007112B6">
        <w:rPr>
          <w:sz w:val="28"/>
          <w:szCs w:val="28"/>
        </w:rPr>
        <w:t>уб</w:t>
      </w:r>
      <w:r w:rsidRPr="007112B6">
        <w:rPr>
          <w:sz w:val="28"/>
          <w:szCs w:val="28"/>
          <w:lang w:val="uk-UA"/>
        </w:rPr>
        <w:t>ʼ</w:t>
      </w:r>
      <w:r w:rsidRPr="007112B6">
        <w:rPr>
          <w:sz w:val="28"/>
          <w:szCs w:val="28"/>
        </w:rPr>
        <w:t>єктивна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оцінка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купівельної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спроможності сім</w:t>
      </w:r>
      <w:r w:rsidRPr="007112B6">
        <w:rPr>
          <w:sz w:val="28"/>
          <w:szCs w:val="28"/>
          <w:lang w:val="uk-UA"/>
        </w:rPr>
        <w:t>ʼ</w:t>
      </w:r>
      <w:r w:rsidRPr="007112B6">
        <w:rPr>
          <w:sz w:val="28"/>
          <w:szCs w:val="28"/>
        </w:rPr>
        <w:t>ї, від 1 до 6</w:t>
      </w:r>
      <w:r w:rsidRPr="007112B6">
        <w:rPr>
          <w:sz w:val="28"/>
          <w:szCs w:val="28"/>
          <w:lang w:val="uk-UA"/>
        </w:rPr>
        <w:t>;</w:t>
      </w:r>
    </w:p>
    <w:p w:rsidR="0092522E" w:rsidRPr="007112B6" w:rsidRDefault="0092522E" w:rsidP="0092522E">
      <w:pPr>
        <w:widowControl w:val="0"/>
        <w:tabs>
          <w:tab w:val="num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 к</w:t>
      </w:r>
      <w:r w:rsidRPr="007112B6">
        <w:rPr>
          <w:sz w:val="28"/>
          <w:szCs w:val="28"/>
        </w:rPr>
        <w:t>редити, надані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нефінансовим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корпораціям у галузі «М</w:t>
      </w:r>
      <w:r w:rsidRPr="007112B6">
        <w:rPr>
          <w:sz w:val="28"/>
          <w:szCs w:val="28"/>
        </w:rPr>
        <w:t>и</w:t>
      </w:r>
      <w:r w:rsidRPr="007112B6">
        <w:rPr>
          <w:sz w:val="28"/>
          <w:szCs w:val="28"/>
        </w:rPr>
        <w:t xml:space="preserve">стецтво, спорт, </w:t>
      </w:r>
      <w:r w:rsidRPr="007112B6">
        <w:rPr>
          <w:sz w:val="28"/>
          <w:szCs w:val="28"/>
        </w:rPr>
        <w:lastRenderedPageBreak/>
        <w:t>розваги та відпочинок» (залишки на кінець року) на одного зайнятого в сфері</w:t>
      </w:r>
      <w:r w:rsidRPr="007112B6">
        <w:rPr>
          <w:sz w:val="28"/>
          <w:szCs w:val="28"/>
          <w:lang w:val="uk-UA"/>
        </w:rPr>
        <w:t>;</w:t>
      </w:r>
    </w:p>
    <w:p w:rsidR="0092522E" w:rsidRPr="007112B6" w:rsidRDefault="0092522E" w:rsidP="0092522E">
      <w:pPr>
        <w:widowControl w:val="0"/>
        <w:tabs>
          <w:tab w:val="num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 к</w:t>
      </w:r>
      <w:r w:rsidRPr="007112B6">
        <w:rPr>
          <w:sz w:val="28"/>
          <w:szCs w:val="28"/>
        </w:rPr>
        <w:t>ількість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>патентів на 100 тис. населення області</w:t>
      </w:r>
      <w:r w:rsidRPr="007112B6">
        <w:rPr>
          <w:sz w:val="28"/>
          <w:szCs w:val="28"/>
          <w:lang w:val="uk-UA"/>
        </w:rPr>
        <w:t>;</w:t>
      </w:r>
    </w:p>
    <w:p w:rsidR="0092522E" w:rsidRPr="007112B6" w:rsidRDefault="0092522E" w:rsidP="0092522E">
      <w:pPr>
        <w:widowControl w:val="0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112B6">
        <w:rPr>
          <w:b/>
          <w:i/>
          <w:sz w:val="28"/>
          <w:szCs w:val="28"/>
          <w:lang w:val="uk-UA"/>
        </w:rPr>
        <w:t>3) регіональна політика та сприятливі умови</w:t>
      </w:r>
      <w:r w:rsidRPr="007112B6">
        <w:rPr>
          <w:sz w:val="28"/>
          <w:szCs w:val="28"/>
          <w:lang w:val="uk-UA"/>
        </w:rPr>
        <w:t>:</w:t>
      </w:r>
    </w:p>
    <w:p w:rsidR="0092522E" w:rsidRPr="007112B6" w:rsidRDefault="0092522E" w:rsidP="0092522E">
      <w:pPr>
        <w:widowControl w:val="0"/>
        <w:tabs>
          <w:tab w:val="num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 кількість великих міжнародних фестивалів у місті;</w:t>
      </w:r>
    </w:p>
    <w:p w:rsidR="0092522E" w:rsidRPr="007112B6" w:rsidRDefault="0092522E" w:rsidP="0092522E">
      <w:pPr>
        <w:widowControl w:val="0"/>
        <w:tabs>
          <w:tab w:val="num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 кількість коворкінгів і хабів на 100 тис. населення;</w:t>
      </w:r>
    </w:p>
    <w:p w:rsidR="0092522E" w:rsidRPr="007112B6" w:rsidRDefault="0092522E" w:rsidP="0092522E">
      <w:pPr>
        <w:widowControl w:val="0"/>
        <w:tabs>
          <w:tab w:val="num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 частка випускників, зарахованих у заклади вищої освіти з прохідним балом понад 180;</w:t>
      </w:r>
    </w:p>
    <w:p w:rsidR="0092522E" w:rsidRPr="007112B6" w:rsidRDefault="0092522E" w:rsidP="0092522E">
      <w:pPr>
        <w:widowControl w:val="0"/>
        <w:tabs>
          <w:tab w:val="num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– значення рейтингу прозорості 100 найбільших міст </w:t>
      </w:r>
      <w:r w:rsidRPr="007112B6">
        <w:rPr>
          <w:sz w:val="28"/>
          <w:szCs w:val="28"/>
          <w:lang w:val="en-US"/>
        </w:rPr>
        <w:t>T</w:t>
      </w:r>
      <w:r w:rsidRPr="007112B6">
        <w:rPr>
          <w:sz w:val="28"/>
          <w:szCs w:val="28"/>
          <w:lang w:val="uk-UA"/>
        </w:rPr>
        <w:t xml:space="preserve">ransparency </w:t>
      </w:r>
      <w:r w:rsidRPr="007112B6">
        <w:rPr>
          <w:sz w:val="28"/>
          <w:szCs w:val="28"/>
          <w:lang w:val="en-US"/>
        </w:rPr>
        <w:t>I</w:t>
      </w:r>
      <w:r w:rsidRPr="007112B6">
        <w:rPr>
          <w:sz w:val="28"/>
          <w:szCs w:val="28"/>
          <w:lang w:val="uk-UA"/>
        </w:rPr>
        <w:t>nternational, кількість набраних балів зі 100;</w:t>
      </w:r>
    </w:p>
    <w:p w:rsidR="0092522E" w:rsidRPr="007112B6" w:rsidRDefault="0092522E" w:rsidP="0092522E">
      <w:pPr>
        <w:widowControl w:val="0"/>
        <w:tabs>
          <w:tab w:val="num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</w:rPr>
        <w:t xml:space="preserve">– </w:t>
      </w:r>
      <w:r w:rsidRPr="007112B6">
        <w:rPr>
          <w:sz w:val="28"/>
          <w:szCs w:val="28"/>
          <w:lang w:val="uk-UA"/>
        </w:rPr>
        <w:t>наявність бюджету участі в місті;</w:t>
      </w:r>
    </w:p>
    <w:p w:rsidR="0092522E" w:rsidRPr="007112B6" w:rsidRDefault="0092522E" w:rsidP="0092522E">
      <w:pPr>
        <w:widowControl w:val="0"/>
        <w:tabs>
          <w:tab w:val="num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 кількість громадських обʼєднань, що мають такі спрям</w:t>
      </w:r>
      <w:r w:rsidRPr="007112B6">
        <w:rPr>
          <w:sz w:val="28"/>
          <w:szCs w:val="28"/>
          <w:lang w:val="uk-UA"/>
        </w:rPr>
        <w:t>у</w:t>
      </w:r>
      <w:r w:rsidRPr="007112B6">
        <w:rPr>
          <w:sz w:val="28"/>
          <w:szCs w:val="28"/>
          <w:lang w:val="uk-UA"/>
        </w:rPr>
        <w:t>вання: творчі обʼєднання, освітні та культурно-виховні обʼєднання, обʼєднання охорони памʼятників історії та культури, на 100 тис. населення;</w:t>
      </w:r>
    </w:p>
    <w:p w:rsidR="0092522E" w:rsidRPr="007112B6" w:rsidRDefault="0092522E" w:rsidP="0092522E">
      <w:pPr>
        <w:widowControl w:val="0"/>
        <w:tabs>
          <w:tab w:val="num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 великі події-форуми, що обʼєднують культурних і креати</w:t>
      </w:r>
      <w:r w:rsidRPr="007112B6">
        <w:rPr>
          <w:sz w:val="28"/>
          <w:szCs w:val="28"/>
          <w:lang w:val="uk-UA"/>
        </w:rPr>
        <w:t>в</w:t>
      </w:r>
      <w:r w:rsidRPr="007112B6">
        <w:rPr>
          <w:sz w:val="28"/>
          <w:szCs w:val="28"/>
          <w:lang w:val="uk-UA"/>
        </w:rPr>
        <w:t>них діячів;</w:t>
      </w:r>
    </w:p>
    <w:p w:rsidR="0092522E" w:rsidRPr="007112B6" w:rsidRDefault="0092522E" w:rsidP="0092522E">
      <w:pPr>
        <w:pStyle w:val="ListParagraph"/>
        <w:widowControl w:val="0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112B6">
        <w:rPr>
          <w:rFonts w:ascii="Times New Roman" w:hAnsi="Times New Roman"/>
          <w:b/>
          <w:i/>
          <w:sz w:val="28"/>
          <w:szCs w:val="28"/>
          <w:lang w:val="uk-UA"/>
        </w:rPr>
        <w:t>4) перспективи розвитку креативної галузі</w:t>
      </w:r>
      <w:r w:rsidRPr="007112B6">
        <w:rPr>
          <w:rFonts w:ascii="Times New Roman" w:hAnsi="Times New Roman"/>
          <w:sz w:val="28"/>
          <w:szCs w:val="28"/>
          <w:lang w:val="uk-UA"/>
        </w:rPr>
        <w:t>:</w:t>
      </w:r>
    </w:p>
    <w:p w:rsidR="0092522E" w:rsidRPr="007112B6" w:rsidRDefault="0092522E" w:rsidP="0092522E">
      <w:pPr>
        <w:widowControl w:val="0"/>
        <w:tabs>
          <w:tab w:val="num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 субʼєктивна оцінка експертів рівня розвитку креативних ініціатив і підприємств, середня оцінка стратегій розвитку міст;</w:t>
      </w:r>
    </w:p>
    <w:p w:rsidR="0092522E" w:rsidRPr="007112B6" w:rsidRDefault="0092522E" w:rsidP="0092522E">
      <w:pPr>
        <w:widowControl w:val="0"/>
        <w:tabs>
          <w:tab w:val="num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 субʼєктивна оцінка рівня можливостей різноманітно пр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>водити дозвілля у місті;</w:t>
      </w:r>
    </w:p>
    <w:p w:rsidR="0092522E" w:rsidRPr="007112B6" w:rsidRDefault="0092522E" w:rsidP="0092522E">
      <w:pPr>
        <w:widowControl w:val="0"/>
        <w:tabs>
          <w:tab w:val="num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 субʼєктивна оцінка містянами рівня якості закладів культ</w:t>
      </w:r>
      <w:r w:rsidRPr="007112B6">
        <w:rPr>
          <w:sz w:val="28"/>
          <w:szCs w:val="28"/>
          <w:lang w:val="uk-UA"/>
        </w:rPr>
        <w:t>у</w:t>
      </w:r>
      <w:r w:rsidRPr="007112B6">
        <w:rPr>
          <w:sz w:val="28"/>
          <w:szCs w:val="28"/>
          <w:lang w:val="uk-UA"/>
        </w:rPr>
        <w:t>ри.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 w:eastAsia="uk-UA"/>
        </w:rPr>
      </w:pPr>
      <w:r w:rsidRPr="007112B6">
        <w:rPr>
          <w:sz w:val="28"/>
          <w:szCs w:val="28"/>
          <w:lang w:val="uk-UA"/>
        </w:rPr>
        <w:t xml:space="preserve">Для розрахунку показників пропонується використовувати методику дослідження, що описана та представлена в Додатку А, а також власні соціологічні дослідження </w:t>
      </w:r>
      <w:r w:rsidRPr="007112B6">
        <w:rPr>
          <w:sz w:val="28"/>
          <w:szCs w:val="28"/>
          <w:highlight w:val="yellow"/>
          <w:lang w:val="uk-UA"/>
        </w:rPr>
        <w:t>[]</w:t>
      </w:r>
      <w:r w:rsidRPr="007112B6">
        <w:rPr>
          <w:rStyle w:val="a5"/>
          <w:sz w:val="28"/>
          <w:szCs w:val="28"/>
          <w:lang w:val="uk-UA"/>
        </w:rPr>
        <w:footnoteReference w:id="21"/>
      </w:r>
      <w:r w:rsidRPr="007112B6">
        <w:rPr>
          <w:sz w:val="28"/>
          <w:szCs w:val="28"/>
          <w:lang w:val="uk-UA"/>
        </w:rPr>
        <w:t>.</w:t>
      </w:r>
    </w:p>
    <w:p w:rsidR="0092522E" w:rsidRPr="007112B6" w:rsidRDefault="0092522E" w:rsidP="0092522E">
      <w:pPr>
        <w:widowControl w:val="0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Узагальнений показник привабливості окремих галузей кр</w:t>
      </w:r>
      <w:r w:rsidRPr="007112B6">
        <w:rPr>
          <w:sz w:val="28"/>
          <w:szCs w:val="28"/>
          <w:lang w:val="uk-UA"/>
        </w:rPr>
        <w:t>е</w:t>
      </w:r>
      <w:r w:rsidRPr="007112B6">
        <w:rPr>
          <w:sz w:val="28"/>
          <w:szCs w:val="28"/>
          <w:lang w:val="uk-UA"/>
        </w:rPr>
        <w:t>ативної економіки розраховується за формулою 2:</w:t>
      </w:r>
    </w:p>
    <w:p w:rsidR="0092522E" w:rsidRPr="007112B6" w:rsidRDefault="0092522E" w:rsidP="0092522E">
      <w:pPr>
        <w:shd w:val="clear" w:color="auto" w:fill="FFFFFF"/>
        <w:tabs>
          <w:tab w:val="center" w:pos="2920"/>
          <w:tab w:val="right" w:pos="5840"/>
        </w:tabs>
        <w:rPr>
          <w:sz w:val="28"/>
          <w:szCs w:val="28"/>
          <w:lang w:val="uk-UA"/>
        </w:rPr>
      </w:pPr>
      <w:r w:rsidRPr="007112B6">
        <w:rPr>
          <w:noProof/>
          <w:position w:val="-14"/>
          <w:sz w:val="28"/>
          <w:szCs w:val="28"/>
          <w:lang w:val="uk-UA"/>
        </w:rPr>
        <w:tab/>
      </w:r>
      <w:r w:rsidRPr="007112B6">
        <w:rPr>
          <w:noProof/>
          <w:position w:val="-14"/>
          <w:sz w:val="28"/>
          <w:szCs w:val="28"/>
          <w:lang w:val="uk-UA"/>
        </w:rPr>
        <w:object w:dxaOrig="1740" w:dyaOrig="400">
          <v:shape id="_x0000_i1025" type="#_x0000_t75" style="width:75pt;height:17.4pt" o:ole="">
            <v:imagedata r:id="rId9" o:title=""/>
          </v:shape>
          <o:OLEObject Type="Embed" ProgID="Equation.3" ShapeID="_x0000_i1025" DrawAspect="Content" ObjectID="_1650355402" r:id="rId10"/>
        </w:object>
      </w:r>
      <w:r w:rsidRPr="007112B6">
        <w:rPr>
          <w:sz w:val="28"/>
          <w:szCs w:val="28"/>
          <w:lang w:val="uk-UA"/>
        </w:rPr>
        <w:t>,</w:t>
      </w:r>
      <w:r w:rsidRPr="007112B6">
        <w:rPr>
          <w:sz w:val="28"/>
          <w:szCs w:val="28"/>
          <w:lang w:val="uk-UA"/>
        </w:rPr>
        <w:tab/>
        <w:t>(2)</w:t>
      </w:r>
    </w:p>
    <w:p w:rsidR="0092522E" w:rsidRPr="007112B6" w:rsidRDefault="0092522E" w:rsidP="0092522E">
      <w:pPr>
        <w:shd w:val="clear" w:color="auto" w:fill="FFFFFF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де        </w:t>
      </w:r>
      <w:r w:rsidRPr="007112B6">
        <w:rPr>
          <w:noProof/>
          <w:position w:val="-12"/>
          <w:sz w:val="28"/>
          <w:szCs w:val="28"/>
          <w:lang w:val="uk-UA"/>
        </w:rPr>
        <w:object w:dxaOrig="220" w:dyaOrig="360">
          <v:shape id="_x0000_i1026" type="#_x0000_t75" style="width:9.6pt;height:15.6pt" o:ole="">
            <v:imagedata r:id="rId11" o:title=""/>
          </v:shape>
          <o:OLEObject Type="Embed" ProgID="Equation.3" ShapeID="_x0000_i1026" DrawAspect="Content" ObjectID="_1650355403" r:id="rId12"/>
        </w:object>
      </w:r>
      <w:r w:rsidRPr="007112B6">
        <w:rPr>
          <w:sz w:val="28"/>
          <w:szCs w:val="28"/>
          <w:lang w:val="uk-UA"/>
        </w:rPr>
        <w:t xml:space="preserve"> – аналітичний показник галузі;</w:t>
      </w:r>
    </w:p>
    <w:p w:rsidR="0092522E" w:rsidRPr="007112B6" w:rsidRDefault="0092522E" w:rsidP="0092522E">
      <w:pPr>
        <w:shd w:val="clear" w:color="auto" w:fill="FFFFFF"/>
        <w:ind w:firstLine="567"/>
        <w:rPr>
          <w:sz w:val="28"/>
          <w:szCs w:val="28"/>
          <w:lang w:val="uk-UA"/>
        </w:rPr>
      </w:pPr>
      <w:r w:rsidRPr="007112B6">
        <w:rPr>
          <w:noProof/>
          <w:position w:val="-12"/>
          <w:sz w:val="28"/>
          <w:szCs w:val="28"/>
          <w:lang w:val="uk-UA"/>
        </w:rPr>
        <w:object w:dxaOrig="279" w:dyaOrig="360">
          <v:shape id="_x0000_i1027" type="#_x0000_t75" style="width:12pt;height:15.6pt" o:ole="">
            <v:imagedata r:id="rId13" o:title=""/>
          </v:shape>
          <o:OLEObject Type="Embed" ProgID="Equation.3" ShapeID="_x0000_i1027" DrawAspect="Content" ObjectID="_1650355404" r:id="rId14"/>
        </w:object>
      </w:r>
      <w:r w:rsidRPr="007112B6">
        <w:rPr>
          <w:sz w:val="28"/>
          <w:szCs w:val="28"/>
          <w:lang w:val="uk-UA"/>
        </w:rPr>
        <w:t xml:space="preserve"> – значимість цього показника.</w:t>
      </w:r>
    </w:p>
    <w:p w:rsidR="0092522E" w:rsidRPr="007112B6" w:rsidRDefault="0092522E" w:rsidP="0092522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Значимість (вага)</w:t>
      </w:r>
      <w:r w:rsidRPr="007112B6">
        <w:rPr>
          <w:sz w:val="28"/>
          <w:szCs w:val="28"/>
          <w:lang w:val="uk-UA"/>
        </w:rPr>
        <w:t xml:space="preserve"> кожного показника при розрахунку уз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гальнюючого розраховують на основі даних експертного опитува</w:t>
      </w:r>
      <w:r w:rsidRPr="007112B6">
        <w:rPr>
          <w:sz w:val="28"/>
          <w:szCs w:val="28"/>
          <w:lang w:val="uk-UA"/>
        </w:rPr>
        <w:t>н</w:t>
      </w:r>
      <w:r w:rsidRPr="007112B6">
        <w:rPr>
          <w:sz w:val="28"/>
          <w:szCs w:val="28"/>
          <w:lang w:val="uk-UA"/>
        </w:rPr>
        <w:t>ня методом попарних порівнянь, згідно з яким будується множина матриць попарних порівнянь.</w:t>
      </w:r>
    </w:p>
    <w:p w:rsidR="0092522E" w:rsidRPr="007112B6" w:rsidRDefault="0092522E" w:rsidP="0092522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Попарні порівняння проводяться у розгляді переваг (домін</w:t>
      </w:r>
      <w:r w:rsidRPr="007112B6">
        <w:rPr>
          <w:sz w:val="28"/>
          <w:szCs w:val="28"/>
          <w:lang w:val="uk-UA"/>
        </w:rPr>
        <w:t>у</w:t>
      </w:r>
      <w:r w:rsidRPr="007112B6">
        <w:rPr>
          <w:sz w:val="28"/>
          <w:szCs w:val="28"/>
          <w:lang w:val="uk-UA"/>
        </w:rPr>
        <w:t>вання) одного елемента над іншим. У загальному вигляді матриця попарних порівнянь формується таким чином (табл. 19).</w:t>
      </w:r>
    </w:p>
    <w:p w:rsidR="0092522E" w:rsidRPr="007112B6" w:rsidRDefault="0092522E" w:rsidP="0092522E">
      <w:pPr>
        <w:shd w:val="clear" w:color="auto" w:fill="FFFFFF"/>
        <w:ind w:firstLine="540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Таблиця 19</w:t>
      </w:r>
    </w:p>
    <w:p w:rsidR="0092522E" w:rsidRPr="007112B6" w:rsidRDefault="0092522E" w:rsidP="0092522E">
      <w:pPr>
        <w:shd w:val="clear" w:color="auto" w:fill="FFFFFF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Матриця попарних порівнянь показників</w:t>
      </w:r>
    </w:p>
    <w:tbl>
      <w:tblPr>
        <w:tblW w:w="4808" w:type="pct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95"/>
        <w:gridCol w:w="1896"/>
        <w:gridCol w:w="1895"/>
        <w:gridCol w:w="1896"/>
        <w:gridCol w:w="1895"/>
      </w:tblGrid>
      <w:tr w:rsidR="0092522E" w:rsidRPr="007112B6" w:rsidTr="005714A6">
        <w:tc>
          <w:tcPr>
            <w:tcW w:w="999" w:type="pct"/>
            <w:vAlign w:val="center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</w:p>
        </w:tc>
        <w:tc>
          <w:tcPr>
            <w:tcW w:w="1000" w:type="pct"/>
            <w:vAlign w:val="center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Показник 1</w:t>
            </w:r>
          </w:p>
        </w:tc>
        <w:tc>
          <w:tcPr>
            <w:tcW w:w="999" w:type="pct"/>
            <w:vAlign w:val="center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Показник 2</w:t>
            </w:r>
          </w:p>
        </w:tc>
        <w:tc>
          <w:tcPr>
            <w:tcW w:w="1000" w:type="pct"/>
            <w:vAlign w:val="center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Показник 3</w:t>
            </w:r>
          </w:p>
        </w:tc>
        <w:tc>
          <w:tcPr>
            <w:tcW w:w="1000" w:type="pct"/>
            <w:vAlign w:val="center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Всього</w:t>
            </w:r>
          </w:p>
        </w:tc>
      </w:tr>
      <w:tr w:rsidR="0092522E" w:rsidRPr="007112B6" w:rsidTr="005714A6">
        <w:tc>
          <w:tcPr>
            <w:tcW w:w="999" w:type="pct"/>
          </w:tcPr>
          <w:p w:rsidR="0092522E" w:rsidRPr="007112B6" w:rsidRDefault="0092522E" w:rsidP="005714A6">
            <w:pPr>
              <w:jc w:val="both"/>
              <w:rPr>
                <w:lang w:val="uk-UA"/>
              </w:rPr>
            </w:pPr>
            <w:r w:rsidRPr="007112B6">
              <w:rPr>
                <w:lang w:val="uk-UA"/>
              </w:rPr>
              <w:t>Показник 1</w:t>
            </w:r>
          </w:p>
        </w:tc>
        <w:tc>
          <w:tcPr>
            <w:tcW w:w="1000" w:type="pct"/>
            <w:shd w:val="clear" w:color="auto" w:fill="F3F3F3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</w:p>
        </w:tc>
        <w:tc>
          <w:tcPr>
            <w:tcW w:w="999" w:type="pct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х</w:t>
            </w:r>
            <w:r w:rsidRPr="007112B6">
              <w:rPr>
                <w:vertAlign w:val="subscript"/>
                <w:lang w:val="uk-UA"/>
              </w:rPr>
              <w:t>12</w:t>
            </w:r>
          </w:p>
        </w:tc>
        <w:tc>
          <w:tcPr>
            <w:tcW w:w="1000" w:type="pct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х</w:t>
            </w:r>
            <w:r w:rsidRPr="007112B6">
              <w:rPr>
                <w:vertAlign w:val="subscript"/>
                <w:lang w:val="uk-UA"/>
              </w:rPr>
              <w:t>13</w:t>
            </w:r>
          </w:p>
        </w:tc>
        <w:tc>
          <w:tcPr>
            <w:tcW w:w="1000" w:type="pct"/>
            <w:shd w:val="clear" w:color="auto" w:fill="FFFFFF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Х</w:t>
            </w:r>
            <w:r w:rsidRPr="007112B6">
              <w:rPr>
                <w:vertAlign w:val="subscript"/>
                <w:lang w:val="uk-UA"/>
              </w:rPr>
              <w:t>1</w:t>
            </w:r>
          </w:p>
        </w:tc>
      </w:tr>
      <w:tr w:rsidR="0092522E" w:rsidRPr="007112B6" w:rsidTr="005714A6">
        <w:tc>
          <w:tcPr>
            <w:tcW w:w="999" w:type="pct"/>
          </w:tcPr>
          <w:p w:rsidR="0092522E" w:rsidRPr="007112B6" w:rsidRDefault="0092522E" w:rsidP="005714A6">
            <w:pPr>
              <w:jc w:val="both"/>
              <w:rPr>
                <w:lang w:val="uk-UA"/>
              </w:rPr>
            </w:pPr>
            <w:r w:rsidRPr="007112B6">
              <w:rPr>
                <w:lang w:val="uk-UA"/>
              </w:rPr>
              <w:t>Показник 2</w:t>
            </w:r>
          </w:p>
        </w:tc>
        <w:tc>
          <w:tcPr>
            <w:tcW w:w="1000" w:type="pct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х</w:t>
            </w:r>
            <w:r w:rsidRPr="007112B6">
              <w:rPr>
                <w:vertAlign w:val="subscript"/>
                <w:lang w:val="uk-UA"/>
              </w:rPr>
              <w:t>21</w:t>
            </w:r>
          </w:p>
        </w:tc>
        <w:tc>
          <w:tcPr>
            <w:tcW w:w="999" w:type="pct"/>
            <w:shd w:val="clear" w:color="auto" w:fill="F3F3F3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</w:p>
        </w:tc>
        <w:tc>
          <w:tcPr>
            <w:tcW w:w="1000" w:type="pct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х</w:t>
            </w:r>
            <w:r w:rsidRPr="007112B6">
              <w:rPr>
                <w:vertAlign w:val="subscript"/>
                <w:lang w:val="uk-UA"/>
              </w:rPr>
              <w:t>23</w:t>
            </w:r>
          </w:p>
        </w:tc>
        <w:tc>
          <w:tcPr>
            <w:tcW w:w="1000" w:type="pct"/>
            <w:shd w:val="clear" w:color="auto" w:fill="FFFFFF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Х</w:t>
            </w:r>
            <w:r w:rsidRPr="007112B6">
              <w:rPr>
                <w:vertAlign w:val="subscript"/>
                <w:lang w:val="uk-UA"/>
              </w:rPr>
              <w:t>2</w:t>
            </w:r>
          </w:p>
        </w:tc>
      </w:tr>
      <w:tr w:rsidR="0092522E" w:rsidRPr="007112B6" w:rsidTr="005714A6">
        <w:tc>
          <w:tcPr>
            <w:tcW w:w="999" w:type="pct"/>
          </w:tcPr>
          <w:p w:rsidR="0092522E" w:rsidRPr="007112B6" w:rsidRDefault="0092522E" w:rsidP="005714A6">
            <w:pPr>
              <w:jc w:val="both"/>
              <w:rPr>
                <w:lang w:val="uk-UA"/>
              </w:rPr>
            </w:pPr>
            <w:r w:rsidRPr="007112B6">
              <w:rPr>
                <w:lang w:val="uk-UA"/>
              </w:rPr>
              <w:t>Показник 3</w:t>
            </w:r>
          </w:p>
        </w:tc>
        <w:tc>
          <w:tcPr>
            <w:tcW w:w="1000" w:type="pct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х</w:t>
            </w:r>
            <w:r w:rsidRPr="007112B6">
              <w:rPr>
                <w:vertAlign w:val="subscript"/>
                <w:lang w:val="uk-UA"/>
              </w:rPr>
              <w:t>31</w:t>
            </w:r>
          </w:p>
        </w:tc>
        <w:tc>
          <w:tcPr>
            <w:tcW w:w="999" w:type="pct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х</w:t>
            </w:r>
            <w:r w:rsidRPr="007112B6">
              <w:rPr>
                <w:vertAlign w:val="subscript"/>
                <w:lang w:val="uk-UA"/>
              </w:rPr>
              <w:t>32</w:t>
            </w:r>
          </w:p>
        </w:tc>
        <w:tc>
          <w:tcPr>
            <w:tcW w:w="1000" w:type="pct"/>
            <w:shd w:val="clear" w:color="auto" w:fill="F3F3F3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</w:p>
        </w:tc>
        <w:tc>
          <w:tcPr>
            <w:tcW w:w="1000" w:type="pct"/>
            <w:shd w:val="clear" w:color="auto" w:fill="FFFFFF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Х</w:t>
            </w:r>
            <w:r w:rsidRPr="007112B6">
              <w:rPr>
                <w:vertAlign w:val="subscript"/>
                <w:lang w:val="uk-UA"/>
              </w:rPr>
              <w:t>3</w:t>
            </w:r>
          </w:p>
        </w:tc>
      </w:tr>
      <w:tr w:rsidR="0092522E" w:rsidRPr="007112B6" w:rsidTr="005714A6">
        <w:tc>
          <w:tcPr>
            <w:tcW w:w="999" w:type="pct"/>
          </w:tcPr>
          <w:p w:rsidR="0092522E" w:rsidRPr="007112B6" w:rsidRDefault="0092522E" w:rsidP="005714A6">
            <w:pPr>
              <w:jc w:val="both"/>
              <w:rPr>
                <w:lang w:val="uk-UA"/>
              </w:rPr>
            </w:pPr>
            <w:r w:rsidRPr="007112B6">
              <w:rPr>
                <w:lang w:val="uk-UA"/>
              </w:rPr>
              <w:t>Всього</w:t>
            </w:r>
          </w:p>
        </w:tc>
        <w:tc>
          <w:tcPr>
            <w:tcW w:w="1000" w:type="pct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</w:p>
        </w:tc>
        <w:tc>
          <w:tcPr>
            <w:tcW w:w="999" w:type="pct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</w:p>
        </w:tc>
        <w:tc>
          <w:tcPr>
            <w:tcW w:w="1000" w:type="pct"/>
            <w:shd w:val="clear" w:color="auto" w:fill="F3F3F3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</w:p>
        </w:tc>
        <w:tc>
          <w:tcPr>
            <w:tcW w:w="1000" w:type="pct"/>
            <w:shd w:val="clear" w:color="auto" w:fill="FFFFFF"/>
          </w:tcPr>
          <w:p w:rsidR="0092522E" w:rsidRPr="007112B6" w:rsidRDefault="0092522E" w:rsidP="005714A6">
            <w:pPr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У</w:t>
            </w:r>
          </w:p>
        </w:tc>
      </w:tr>
    </w:tbl>
    <w:p w:rsidR="0092522E" w:rsidRPr="007112B6" w:rsidRDefault="0092522E" w:rsidP="0092522E">
      <w:pPr>
        <w:shd w:val="clear" w:color="auto" w:fill="FFFFFF"/>
        <w:spacing w:before="6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В кожній клітинці порівнюється значимість показника: якщо показник, що знаходиться у рядку, важливіший за той, що знаходиться у стовпці, то ставиться оцінка 2. Якщо показник, що знах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 xml:space="preserve">диться у рядку, менш важливий за </w:t>
      </w:r>
      <w:r w:rsidRPr="007112B6">
        <w:rPr>
          <w:sz w:val="28"/>
          <w:szCs w:val="28"/>
          <w:lang w:val="uk-UA"/>
        </w:rPr>
        <w:lastRenderedPageBreak/>
        <w:t>той, що знаходиться у стовпці, то ставиться оцінка 0. Якщо показники рівноважливі – 1.</w:t>
      </w:r>
    </w:p>
    <w:p w:rsidR="0092522E" w:rsidRPr="007112B6" w:rsidRDefault="0092522E" w:rsidP="0092522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Після заповнення всієї матриці знаходиться сума оцінок по рядках і стовпчиках. Вагу кожного показника розраховують за ф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>рмулою 3:</w:t>
      </w:r>
    </w:p>
    <w:p w:rsidR="0092522E" w:rsidRPr="007112B6" w:rsidRDefault="0092522E" w:rsidP="0092522E">
      <w:pPr>
        <w:shd w:val="clear" w:color="auto" w:fill="FFFFFF"/>
        <w:tabs>
          <w:tab w:val="center" w:pos="2920"/>
          <w:tab w:val="right" w:pos="5840"/>
        </w:tabs>
        <w:rPr>
          <w:sz w:val="28"/>
          <w:szCs w:val="28"/>
          <w:lang w:val="uk-UA"/>
        </w:rPr>
      </w:pPr>
      <w:r w:rsidRPr="007112B6">
        <w:rPr>
          <w:noProof/>
          <w:position w:val="-24"/>
          <w:sz w:val="28"/>
          <w:szCs w:val="28"/>
          <w:lang w:val="uk-UA"/>
        </w:rPr>
        <w:tab/>
      </w:r>
      <w:r w:rsidRPr="007112B6">
        <w:rPr>
          <w:noProof/>
          <w:position w:val="-24"/>
          <w:sz w:val="28"/>
          <w:szCs w:val="28"/>
          <w:lang w:val="uk-UA"/>
        </w:rPr>
        <w:object w:dxaOrig="900" w:dyaOrig="639">
          <v:shape id="_x0000_i1028" type="#_x0000_t75" style="width:39.6pt;height:28.8pt" o:ole="">
            <v:imagedata r:id="rId15" o:title=""/>
          </v:shape>
          <o:OLEObject Type="Embed" ProgID="Equation.3" ShapeID="_x0000_i1028" DrawAspect="Content" ObjectID="_1650355405" r:id="rId16"/>
        </w:object>
      </w:r>
      <w:r w:rsidRPr="007112B6">
        <w:rPr>
          <w:sz w:val="28"/>
          <w:szCs w:val="28"/>
          <w:lang w:val="uk-UA"/>
        </w:rPr>
        <w:t>,</w:t>
      </w:r>
      <w:r w:rsidRPr="007112B6">
        <w:rPr>
          <w:sz w:val="28"/>
          <w:szCs w:val="28"/>
          <w:lang w:val="uk-UA"/>
        </w:rPr>
        <w:tab/>
        <w:t>(3)</w:t>
      </w:r>
    </w:p>
    <w:p w:rsidR="0092522E" w:rsidRPr="007112B6" w:rsidRDefault="0092522E" w:rsidP="0092522E">
      <w:pPr>
        <w:shd w:val="clear" w:color="auto" w:fill="FFFFFF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де       </w:t>
      </w:r>
      <w:r w:rsidRPr="007112B6">
        <w:rPr>
          <w:noProof/>
          <w:position w:val="-12"/>
          <w:sz w:val="28"/>
          <w:szCs w:val="28"/>
          <w:lang w:val="uk-UA"/>
        </w:rPr>
        <w:object w:dxaOrig="380" w:dyaOrig="360">
          <v:shape id="_x0000_i1029" type="#_x0000_t75" style="width:16.8pt;height:16.2pt" o:ole="">
            <v:imagedata r:id="rId17" o:title=""/>
          </v:shape>
          <o:OLEObject Type="Embed" ProgID="Equation.3" ShapeID="_x0000_i1029" DrawAspect="Content" ObjectID="_1650355406" r:id="rId18"/>
        </w:object>
      </w:r>
      <w:r w:rsidRPr="007112B6">
        <w:rPr>
          <w:sz w:val="28"/>
          <w:szCs w:val="28"/>
          <w:lang w:val="uk-UA"/>
        </w:rPr>
        <w:t xml:space="preserve"> – сума оцінок у відповідному рядку;</w:t>
      </w:r>
    </w:p>
    <w:p w:rsidR="0092522E" w:rsidRPr="007112B6" w:rsidRDefault="0092522E" w:rsidP="0092522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112B6">
        <w:rPr>
          <w:noProof/>
          <w:position w:val="-4"/>
          <w:sz w:val="28"/>
          <w:szCs w:val="28"/>
          <w:lang w:val="uk-UA"/>
        </w:rPr>
        <w:object w:dxaOrig="220" w:dyaOrig="260">
          <v:shape id="_x0000_i1030" type="#_x0000_t75" style="width:9.6pt;height:12pt" o:ole="">
            <v:imagedata r:id="rId19" o:title=""/>
          </v:shape>
          <o:OLEObject Type="Embed" ProgID="Equation.3" ShapeID="_x0000_i1030" DrawAspect="Content" ObjectID="_1650355407" r:id="rId20"/>
        </w:object>
      </w:r>
      <w:r w:rsidRPr="007112B6">
        <w:rPr>
          <w:sz w:val="28"/>
          <w:szCs w:val="28"/>
          <w:lang w:val="uk-UA"/>
        </w:rPr>
        <w:t xml:space="preserve"> – сума всіх оцінок.</w:t>
      </w:r>
    </w:p>
    <w:p w:rsidR="0092522E" w:rsidRPr="007112B6" w:rsidRDefault="0092522E" w:rsidP="0092522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На основі кількісної оцінки розглянутих синтезованих пок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 xml:space="preserve">зників (отриманих за сумою їхньої рангової значимості) розраховують </w:t>
      </w:r>
      <w:r w:rsidRPr="007112B6">
        <w:rPr>
          <w:b/>
          <w:i/>
          <w:sz w:val="28"/>
          <w:szCs w:val="28"/>
          <w:lang w:val="uk-UA"/>
        </w:rPr>
        <w:t>інтегральний показник оцінки інвестиційної приваблив</w:t>
      </w:r>
      <w:r w:rsidRPr="007112B6">
        <w:rPr>
          <w:b/>
          <w:i/>
          <w:sz w:val="28"/>
          <w:szCs w:val="28"/>
          <w:lang w:val="uk-UA"/>
        </w:rPr>
        <w:t>о</w:t>
      </w:r>
      <w:r w:rsidRPr="007112B6">
        <w:rPr>
          <w:b/>
          <w:i/>
          <w:sz w:val="28"/>
          <w:szCs w:val="28"/>
          <w:lang w:val="uk-UA"/>
        </w:rPr>
        <w:t>сті креативної сфери регіону</w:t>
      </w:r>
      <w:r w:rsidRPr="007112B6">
        <w:rPr>
          <w:sz w:val="28"/>
          <w:szCs w:val="28"/>
          <w:lang w:val="uk-UA"/>
        </w:rPr>
        <w:t>, у т. ч. в розрізі окремих креати</w:t>
      </w:r>
      <w:r w:rsidRPr="007112B6">
        <w:rPr>
          <w:sz w:val="28"/>
          <w:szCs w:val="28"/>
          <w:lang w:val="uk-UA"/>
        </w:rPr>
        <w:t>в</w:t>
      </w:r>
      <w:r w:rsidRPr="007112B6">
        <w:rPr>
          <w:sz w:val="28"/>
          <w:szCs w:val="28"/>
          <w:lang w:val="uk-UA"/>
        </w:rPr>
        <w:t>них індустрій.</w:t>
      </w:r>
    </w:p>
    <w:p w:rsidR="0092522E" w:rsidRPr="007112B6" w:rsidRDefault="0092522E" w:rsidP="0092522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Інтегральний показник оцінки інвестиційної привабливості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i/>
          <w:sz w:val="28"/>
          <w:szCs w:val="28"/>
          <w:lang w:val="uk-UA"/>
        </w:rPr>
        <w:t>креативної галузі</w:t>
      </w:r>
      <w:r w:rsidRPr="007112B6">
        <w:rPr>
          <w:sz w:val="28"/>
          <w:szCs w:val="28"/>
          <w:lang w:val="uk-UA"/>
        </w:rPr>
        <w:t xml:space="preserve"> при прийнятті інвестиційних рішень розрахов</w:t>
      </w:r>
      <w:r w:rsidRPr="007112B6">
        <w:rPr>
          <w:sz w:val="28"/>
          <w:szCs w:val="28"/>
          <w:lang w:val="uk-UA"/>
        </w:rPr>
        <w:t>у</w:t>
      </w:r>
      <w:r w:rsidRPr="007112B6">
        <w:rPr>
          <w:sz w:val="28"/>
          <w:szCs w:val="28"/>
          <w:lang w:val="uk-UA"/>
        </w:rPr>
        <w:t>ють як суму добутків рангового значення кожного синтезованого показника помноженого на його значимість (у відсотках) (форм</w:t>
      </w:r>
      <w:r w:rsidRPr="007112B6">
        <w:rPr>
          <w:sz w:val="28"/>
          <w:szCs w:val="28"/>
          <w:lang w:val="uk-UA"/>
        </w:rPr>
        <w:t>у</w:t>
      </w:r>
      <w:r w:rsidRPr="007112B6">
        <w:rPr>
          <w:sz w:val="28"/>
          <w:szCs w:val="28"/>
          <w:lang w:val="uk-UA"/>
        </w:rPr>
        <w:t>ла 4):</w:t>
      </w:r>
    </w:p>
    <w:p w:rsidR="0092522E" w:rsidRPr="007112B6" w:rsidRDefault="0092522E" w:rsidP="0092522E">
      <w:pPr>
        <w:shd w:val="clear" w:color="auto" w:fill="FFFFFF"/>
        <w:tabs>
          <w:tab w:val="center" w:pos="2920"/>
          <w:tab w:val="right" w:pos="5840"/>
        </w:tabs>
        <w:rPr>
          <w:sz w:val="28"/>
          <w:szCs w:val="28"/>
          <w:lang w:val="uk-UA"/>
        </w:rPr>
      </w:pPr>
      <w:r w:rsidRPr="007112B6">
        <w:rPr>
          <w:noProof/>
          <w:position w:val="-14"/>
          <w:sz w:val="28"/>
          <w:szCs w:val="28"/>
          <w:lang w:val="uk-UA"/>
        </w:rPr>
        <w:tab/>
      </w:r>
      <w:r w:rsidRPr="007112B6">
        <w:rPr>
          <w:noProof/>
          <w:position w:val="-14"/>
          <w:sz w:val="28"/>
          <w:szCs w:val="28"/>
          <w:lang w:val="uk-UA"/>
        </w:rPr>
        <w:object w:dxaOrig="1920" w:dyaOrig="400">
          <v:shape id="_x0000_i1031" type="#_x0000_t75" style="width:81.6pt;height:17.4pt" o:ole="">
            <v:imagedata r:id="rId21" o:title=""/>
          </v:shape>
          <o:OLEObject Type="Embed" ProgID="Equation.3" ShapeID="_x0000_i1031" DrawAspect="Content" ObjectID="_1650355408" r:id="rId22"/>
        </w:object>
      </w:r>
      <w:r w:rsidRPr="007112B6">
        <w:rPr>
          <w:sz w:val="28"/>
          <w:szCs w:val="28"/>
          <w:lang w:val="uk-UA"/>
        </w:rPr>
        <w:t>,</w:t>
      </w:r>
      <w:r w:rsidRPr="007112B6">
        <w:rPr>
          <w:sz w:val="28"/>
          <w:szCs w:val="28"/>
          <w:lang w:val="uk-UA"/>
        </w:rPr>
        <w:tab/>
        <w:t>(4)</w:t>
      </w:r>
    </w:p>
    <w:p w:rsidR="0092522E" w:rsidRPr="007112B6" w:rsidRDefault="0092522E" w:rsidP="0092522E">
      <w:pPr>
        <w:shd w:val="clear" w:color="auto" w:fill="FFFFFF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де        </w:t>
      </w:r>
      <w:r w:rsidRPr="007112B6">
        <w:rPr>
          <w:noProof/>
          <w:position w:val="-14"/>
          <w:sz w:val="28"/>
          <w:szCs w:val="28"/>
          <w:lang w:val="uk-UA"/>
        </w:rPr>
        <w:object w:dxaOrig="440" w:dyaOrig="380">
          <v:shape id="_x0000_i1032" type="#_x0000_t75" style="width:18.6pt;height:16.2pt" o:ole="">
            <v:imagedata r:id="rId23" o:title=""/>
          </v:shape>
          <o:OLEObject Type="Embed" ProgID="Equation.3" ShapeID="_x0000_i1032" DrawAspect="Content" ObjectID="_1650355409" r:id="rId24"/>
        </w:object>
      </w:r>
      <w:r w:rsidRPr="007112B6">
        <w:rPr>
          <w:sz w:val="28"/>
          <w:szCs w:val="28"/>
          <w:lang w:val="uk-UA"/>
        </w:rPr>
        <w:t xml:space="preserve"> – узагальнений показник привабливості окремої галузі креативної економіки;</w:t>
      </w:r>
    </w:p>
    <w:p w:rsidR="0092522E" w:rsidRPr="007112B6" w:rsidRDefault="0092522E" w:rsidP="0092522E">
      <w:pPr>
        <w:shd w:val="clear" w:color="auto" w:fill="FFFFFF"/>
        <w:ind w:firstLine="567"/>
        <w:rPr>
          <w:sz w:val="28"/>
          <w:szCs w:val="28"/>
          <w:lang w:val="uk-UA"/>
        </w:rPr>
      </w:pPr>
      <w:r w:rsidRPr="007112B6">
        <w:rPr>
          <w:noProof/>
          <w:position w:val="-12"/>
          <w:sz w:val="28"/>
          <w:szCs w:val="28"/>
          <w:lang w:val="uk-UA"/>
        </w:rPr>
        <w:object w:dxaOrig="279" w:dyaOrig="360">
          <v:shape id="_x0000_i1033" type="#_x0000_t75" style="width:12pt;height:15.6pt" o:ole="">
            <v:imagedata r:id="rId25" o:title=""/>
          </v:shape>
          <o:OLEObject Type="Embed" ProgID="Equation.3" ShapeID="_x0000_i1033" DrawAspect="Content" ObjectID="_1650355410" r:id="rId26"/>
        </w:object>
      </w:r>
      <w:r w:rsidRPr="007112B6">
        <w:rPr>
          <w:sz w:val="28"/>
          <w:szCs w:val="28"/>
          <w:lang w:val="uk-UA"/>
        </w:rPr>
        <w:t xml:space="preserve"> – значимість цього показника.</w:t>
      </w:r>
    </w:p>
    <w:p w:rsidR="0092522E" w:rsidRPr="007112B6" w:rsidRDefault="0092522E" w:rsidP="0092522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Експериментально (з урахуванням думок інвестиційних м</w:t>
      </w:r>
      <w:r w:rsidRPr="007112B6">
        <w:rPr>
          <w:sz w:val="28"/>
          <w:szCs w:val="28"/>
          <w:lang w:val="uk-UA"/>
        </w:rPr>
        <w:t>е</w:t>
      </w:r>
      <w:r w:rsidRPr="007112B6">
        <w:rPr>
          <w:sz w:val="28"/>
          <w:szCs w:val="28"/>
          <w:lang w:val="uk-UA"/>
        </w:rPr>
        <w:t>неджерів) визначено такі величини значимості кожного синтезованого показника в сукупній оцінці інвестиційної привабливості кр</w:t>
      </w:r>
      <w:r w:rsidRPr="007112B6">
        <w:rPr>
          <w:sz w:val="28"/>
          <w:szCs w:val="28"/>
          <w:lang w:val="uk-UA"/>
        </w:rPr>
        <w:t>е</w:t>
      </w:r>
      <w:r w:rsidRPr="007112B6">
        <w:rPr>
          <w:sz w:val="28"/>
          <w:szCs w:val="28"/>
          <w:lang w:val="uk-UA"/>
        </w:rPr>
        <w:t>ативної галузі (табл. 20):</w:t>
      </w:r>
    </w:p>
    <w:p w:rsidR="0092522E" w:rsidRPr="007112B6" w:rsidRDefault="0092522E" w:rsidP="0092522E">
      <w:pPr>
        <w:shd w:val="clear" w:color="auto" w:fill="FFFFFF"/>
        <w:ind w:firstLine="567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Таблиця 20</w:t>
      </w:r>
    </w:p>
    <w:p w:rsidR="0092522E" w:rsidRPr="007112B6" w:rsidRDefault="0092522E" w:rsidP="0092522E">
      <w:pPr>
        <w:shd w:val="clear" w:color="auto" w:fill="FFFFFF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Величини значимості синтезованих показників у сукупній оц</w:t>
      </w:r>
      <w:r w:rsidRPr="007112B6">
        <w:rPr>
          <w:sz w:val="28"/>
          <w:szCs w:val="28"/>
          <w:lang w:val="uk-UA"/>
        </w:rPr>
        <w:t>і</w:t>
      </w:r>
      <w:r w:rsidRPr="007112B6">
        <w:rPr>
          <w:sz w:val="28"/>
          <w:szCs w:val="28"/>
          <w:lang w:val="uk-UA"/>
        </w:rPr>
        <w:t>нці інвестиційної привабливості креативної галузі</w:t>
      </w:r>
    </w:p>
    <w:tbl>
      <w:tblPr>
        <w:tblW w:w="4808" w:type="pct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513"/>
        <w:gridCol w:w="1964"/>
      </w:tblGrid>
      <w:tr w:rsidR="0092522E" w:rsidRPr="007112B6" w:rsidTr="005714A6">
        <w:trPr>
          <w:trHeight w:val="35"/>
        </w:trPr>
        <w:tc>
          <w:tcPr>
            <w:tcW w:w="3964" w:type="pct"/>
          </w:tcPr>
          <w:p w:rsidR="0092522E" w:rsidRPr="007112B6" w:rsidRDefault="0092522E" w:rsidP="005714A6">
            <w:pPr>
              <w:pStyle w:val="Tablecaption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7112B6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Структура оцінки</w:t>
            </w:r>
          </w:p>
        </w:tc>
        <w:tc>
          <w:tcPr>
            <w:tcW w:w="1036" w:type="pct"/>
          </w:tcPr>
          <w:p w:rsidR="0092522E" w:rsidRPr="007112B6" w:rsidRDefault="0092522E" w:rsidP="005714A6">
            <w:pPr>
              <w:widowControl w:val="0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Значення, %</w:t>
            </w:r>
          </w:p>
        </w:tc>
      </w:tr>
      <w:tr w:rsidR="0092522E" w:rsidRPr="007112B6" w:rsidTr="005714A6">
        <w:tc>
          <w:tcPr>
            <w:tcW w:w="3964" w:type="pct"/>
          </w:tcPr>
          <w:p w:rsidR="0092522E" w:rsidRPr="007112B6" w:rsidRDefault="0092522E" w:rsidP="005714A6">
            <w:pPr>
              <w:jc w:val="both"/>
              <w:rPr>
                <w:lang w:val="uk-UA"/>
              </w:rPr>
            </w:pPr>
            <w:r w:rsidRPr="007112B6">
              <w:rPr>
                <w:lang w:val="uk-UA"/>
              </w:rPr>
              <w:t>1. Культурна інфраструктура</w:t>
            </w:r>
          </w:p>
        </w:tc>
        <w:tc>
          <w:tcPr>
            <w:tcW w:w="1036" w:type="pct"/>
            <w:vAlign w:val="center"/>
          </w:tcPr>
          <w:p w:rsidR="0092522E" w:rsidRPr="007112B6" w:rsidRDefault="0092522E" w:rsidP="005714A6">
            <w:pPr>
              <w:pStyle w:val="Tablecaption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7112B6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25</w:t>
            </w:r>
          </w:p>
        </w:tc>
      </w:tr>
      <w:tr w:rsidR="0092522E" w:rsidRPr="007112B6" w:rsidTr="005714A6">
        <w:tc>
          <w:tcPr>
            <w:tcW w:w="3964" w:type="pct"/>
          </w:tcPr>
          <w:p w:rsidR="0092522E" w:rsidRPr="007112B6" w:rsidRDefault="0092522E" w:rsidP="005714A6">
            <w:pPr>
              <w:jc w:val="both"/>
              <w:rPr>
                <w:lang w:val="uk-UA"/>
              </w:rPr>
            </w:pPr>
            <w:r w:rsidRPr="007112B6">
              <w:rPr>
                <w:lang w:val="uk-UA"/>
              </w:rPr>
              <w:t>2. Економічний розвиток креативної сфери</w:t>
            </w:r>
          </w:p>
        </w:tc>
        <w:tc>
          <w:tcPr>
            <w:tcW w:w="1036" w:type="pct"/>
            <w:vAlign w:val="center"/>
          </w:tcPr>
          <w:p w:rsidR="0092522E" w:rsidRPr="007112B6" w:rsidRDefault="0092522E" w:rsidP="005714A6">
            <w:pPr>
              <w:pStyle w:val="Tablecaption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7112B6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30</w:t>
            </w:r>
          </w:p>
        </w:tc>
      </w:tr>
      <w:tr w:rsidR="0092522E" w:rsidRPr="007112B6" w:rsidTr="005714A6">
        <w:tc>
          <w:tcPr>
            <w:tcW w:w="3964" w:type="pct"/>
          </w:tcPr>
          <w:p w:rsidR="0092522E" w:rsidRPr="007112B6" w:rsidRDefault="0092522E" w:rsidP="005714A6">
            <w:pPr>
              <w:jc w:val="both"/>
              <w:rPr>
                <w:lang w:val="uk-UA"/>
              </w:rPr>
            </w:pPr>
            <w:r w:rsidRPr="007112B6">
              <w:rPr>
                <w:lang w:val="uk-UA"/>
              </w:rPr>
              <w:t>3. Регіональна політика та сприятливі умови</w:t>
            </w:r>
          </w:p>
        </w:tc>
        <w:tc>
          <w:tcPr>
            <w:tcW w:w="1036" w:type="pct"/>
            <w:vAlign w:val="center"/>
          </w:tcPr>
          <w:p w:rsidR="0092522E" w:rsidRPr="007112B6" w:rsidRDefault="0092522E" w:rsidP="005714A6">
            <w:pPr>
              <w:pStyle w:val="Tablecaption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7112B6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25</w:t>
            </w:r>
          </w:p>
        </w:tc>
      </w:tr>
      <w:tr w:rsidR="0092522E" w:rsidRPr="007112B6" w:rsidTr="005714A6">
        <w:tc>
          <w:tcPr>
            <w:tcW w:w="3964" w:type="pct"/>
          </w:tcPr>
          <w:p w:rsidR="0092522E" w:rsidRPr="007112B6" w:rsidRDefault="0092522E" w:rsidP="005714A6">
            <w:pPr>
              <w:jc w:val="both"/>
              <w:rPr>
                <w:lang w:val="uk-UA"/>
              </w:rPr>
            </w:pPr>
            <w:r w:rsidRPr="007112B6">
              <w:rPr>
                <w:lang w:val="uk-UA"/>
              </w:rPr>
              <w:t>4. Оцінка перспектив розвитку креативної галузі</w:t>
            </w:r>
          </w:p>
        </w:tc>
        <w:tc>
          <w:tcPr>
            <w:tcW w:w="1036" w:type="pct"/>
            <w:vAlign w:val="center"/>
          </w:tcPr>
          <w:p w:rsidR="0092522E" w:rsidRPr="007112B6" w:rsidRDefault="0092522E" w:rsidP="005714A6">
            <w:pPr>
              <w:pStyle w:val="Tablecaption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7112B6"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20</w:t>
            </w:r>
          </w:p>
        </w:tc>
      </w:tr>
    </w:tbl>
    <w:p w:rsidR="0092522E" w:rsidRPr="007112B6" w:rsidRDefault="0092522E" w:rsidP="0092522E">
      <w:pPr>
        <w:widowControl w:val="0"/>
        <w:shd w:val="clear" w:color="auto" w:fill="FFFFFF"/>
        <w:spacing w:before="60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За значенням розрахованого інтегрального показника визн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чають конкретне місце креативної індустрії, з міркувань її інвест</w:t>
      </w:r>
      <w:r w:rsidRPr="007112B6">
        <w:rPr>
          <w:sz w:val="28"/>
          <w:szCs w:val="28"/>
          <w:lang w:val="uk-UA"/>
        </w:rPr>
        <w:t>и</w:t>
      </w:r>
      <w:r w:rsidRPr="007112B6">
        <w:rPr>
          <w:sz w:val="28"/>
          <w:szCs w:val="28"/>
          <w:lang w:val="uk-UA"/>
        </w:rPr>
        <w:t>ційної привабливості, в загальному складі економіки регіону.</w:t>
      </w:r>
    </w:p>
    <w:p w:rsidR="0092522E" w:rsidRPr="007112B6" w:rsidRDefault="0092522E" w:rsidP="0092522E">
      <w:pPr>
        <w:widowControl w:val="0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Всі галузі креативної економіки за рівнем інвестиційної пр</w:t>
      </w:r>
      <w:r w:rsidRPr="007112B6">
        <w:rPr>
          <w:sz w:val="28"/>
          <w:szCs w:val="28"/>
          <w:lang w:val="uk-UA"/>
        </w:rPr>
        <w:t>и</w:t>
      </w:r>
      <w:r w:rsidRPr="007112B6">
        <w:rPr>
          <w:sz w:val="28"/>
          <w:szCs w:val="28"/>
          <w:lang w:val="uk-UA"/>
        </w:rPr>
        <w:t>вабливості можна згрупувати в кілька груп, зокрема:</w:t>
      </w:r>
    </w:p>
    <w:p w:rsidR="0092522E" w:rsidRPr="007112B6" w:rsidRDefault="0092522E" w:rsidP="0092522E">
      <w:pPr>
        <w:widowControl w:val="0"/>
        <w:numPr>
          <w:ilvl w:val="0"/>
          <w:numId w:val="26"/>
        </w:numPr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перша група</w:t>
      </w:r>
      <w:r w:rsidRPr="007112B6">
        <w:rPr>
          <w:sz w:val="28"/>
          <w:szCs w:val="28"/>
          <w:lang w:val="uk-UA"/>
        </w:rPr>
        <w:t xml:space="preserve"> – галузі пріоритетної інвестиційної привабл</w:t>
      </w:r>
      <w:r w:rsidRPr="007112B6">
        <w:rPr>
          <w:sz w:val="28"/>
          <w:szCs w:val="28"/>
          <w:lang w:val="uk-UA"/>
        </w:rPr>
        <w:t>и</w:t>
      </w:r>
      <w:r w:rsidRPr="007112B6">
        <w:rPr>
          <w:sz w:val="28"/>
          <w:szCs w:val="28"/>
          <w:lang w:val="uk-UA"/>
        </w:rPr>
        <w:t>вості – ефективність в галузі на 35–40% вища, ніж по регіону в ц</w:t>
      </w:r>
      <w:r w:rsidRPr="007112B6">
        <w:rPr>
          <w:sz w:val="28"/>
          <w:szCs w:val="28"/>
          <w:lang w:val="uk-UA"/>
        </w:rPr>
        <w:t>і</w:t>
      </w:r>
      <w:r w:rsidRPr="007112B6">
        <w:rPr>
          <w:sz w:val="28"/>
          <w:szCs w:val="28"/>
          <w:lang w:val="uk-UA"/>
        </w:rPr>
        <w:t>лому;</w:t>
      </w:r>
    </w:p>
    <w:p w:rsidR="0092522E" w:rsidRPr="007112B6" w:rsidRDefault="0092522E" w:rsidP="0092522E">
      <w:pPr>
        <w:widowControl w:val="0"/>
        <w:numPr>
          <w:ilvl w:val="0"/>
          <w:numId w:val="26"/>
        </w:numPr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друга група</w:t>
      </w:r>
      <w:r w:rsidRPr="007112B6">
        <w:rPr>
          <w:sz w:val="28"/>
          <w:szCs w:val="28"/>
          <w:lang w:val="uk-UA"/>
        </w:rPr>
        <w:t xml:space="preserve"> – галузі досить високої інвестиційної прива</w:t>
      </w:r>
      <w:r w:rsidRPr="007112B6">
        <w:rPr>
          <w:sz w:val="28"/>
          <w:szCs w:val="28"/>
          <w:lang w:val="uk-UA"/>
        </w:rPr>
        <w:t>б</w:t>
      </w:r>
      <w:r w:rsidRPr="007112B6">
        <w:rPr>
          <w:sz w:val="28"/>
          <w:szCs w:val="28"/>
          <w:lang w:val="uk-UA"/>
        </w:rPr>
        <w:t>ливості – ефективність на 15–20% вища, ніж по регіону в цілому;</w:t>
      </w:r>
    </w:p>
    <w:p w:rsidR="0092522E" w:rsidRPr="007112B6" w:rsidRDefault="0092522E" w:rsidP="0092522E">
      <w:pPr>
        <w:widowControl w:val="0"/>
        <w:numPr>
          <w:ilvl w:val="0"/>
          <w:numId w:val="26"/>
        </w:numPr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третя група</w:t>
      </w:r>
      <w:r w:rsidRPr="007112B6">
        <w:rPr>
          <w:sz w:val="28"/>
          <w:szCs w:val="28"/>
          <w:lang w:val="uk-UA"/>
        </w:rPr>
        <w:t xml:space="preserve"> – галузі середньої інвестиційної привабливості – ефективність на рівні показника по р</w:t>
      </w:r>
      <w:r w:rsidRPr="007112B6">
        <w:rPr>
          <w:sz w:val="28"/>
          <w:szCs w:val="28"/>
          <w:lang w:val="uk-UA"/>
        </w:rPr>
        <w:t>е</w:t>
      </w:r>
      <w:r w:rsidRPr="007112B6">
        <w:rPr>
          <w:sz w:val="28"/>
          <w:szCs w:val="28"/>
          <w:lang w:val="uk-UA"/>
        </w:rPr>
        <w:t>гіону;</w:t>
      </w:r>
    </w:p>
    <w:p w:rsidR="0092522E" w:rsidRPr="007112B6" w:rsidRDefault="0092522E" w:rsidP="0092522E">
      <w:pPr>
        <w:widowControl w:val="0"/>
        <w:numPr>
          <w:ilvl w:val="0"/>
          <w:numId w:val="26"/>
        </w:numPr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 xml:space="preserve">четверта група </w:t>
      </w:r>
      <w:r w:rsidRPr="007112B6">
        <w:rPr>
          <w:sz w:val="28"/>
          <w:szCs w:val="28"/>
          <w:lang w:val="uk-UA"/>
        </w:rPr>
        <w:t>– галузі низької інвестиційної приваблив</w:t>
      </w:r>
      <w:r w:rsidRPr="007112B6">
        <w:rPr>
          <w:sz w:val="28"/>
          <w:szCs w:val="28"/>
          <w:lang w:val="uk-UA"/>
        </w:rPr>
        <w:t>о</w:t>
      </w:r>
      <w:r w:rsidRPr="007112B6">
        <w:rPr>
          <w:sz w:val="28"/>
          <w:szCs w:val="28"/>
          <w:lang w:val="uk-UA"/>
        </w:rPr>
        <w:t>сті – ефективність на 20–30% нижча, ніж по регіону в цілому.</w:t>
      </w:r>
    </w:p>
    <w:p w:rsidR="0092522E" w:rsidRPr="007112B6" w:rsidRDefault="0092522E" w:rsidP="0092522E">
      <w:pPr>
        <w:widowControl w:val="0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Рейтинг інвестиційної привабливості за допомогою системи показників інтегровано характеризує умови інвестування для стр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 xml:space="preserve">тегічного інвестора та </w:t>
      </w:r>
      <w:r w:rsidRPr="007112B6">
        <w:rPr>
          <w:sz w:val="28"/>
          <w:szCs w:val="28"/>
          <w:lang w:val="uk-UA"/>
        </w:rPr>
        <w:lastRenderedPageBreak/>
        <w:t>розкриває як потенціал регіону, так і способи його використання, що відбиваються в характеристиці ризиків ко</w:t>
      </w:r>
      <w:r w:rsidRPr="007112B6">
        <w:rPr>
          <w:sz w:val="28"/>
          <w:szCs w:val="28"/>
          <w:lang w:val="uk-UA"/>
        </w:rPr>
        <w:t>н</w:t>
      </w:r>
      <w:r w:rsidRPr="007112B6">
        <w:rPr>
          <w:sz w:val="28"/>
          <w:szCs w:val="28"/>
          <w:lang w:val="uk-UA"/>
        </w:rPr>
        <w:t>кретної програми чи проекту креативних індустрій.</w:t>
      </w:r>
    </w:p>
    <w:p w:rsidR="0092522E" w:rsidRPr="007112B6" w:rsidRDefault="0092522E" w:rsidP="0092522E">
      <w:pPr>
        <w:widowControl w:val="0"/>
        <w:ind w:firstLine="567"/>
        <w:jc w:val="both"/>
        <w:rPr>
          <w:sz w:val="28"/>
          <w:szCs w:val="28"/>
          <w:lang w:val="uk-UA"/>
        </w:rPr>
      </w:pPr>
      <w:bookmarkStart w:id="14" w:name="_GoBack"/>
      <w:bookmarkEnd w:id="14"/>
    </w:p>
    <w:sectPr w:rsidR="0092522E" w:rsidRPr="007112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F53" w:rsidRDefault="005B6F53" w:rsidP="0092522E">
      <w:r>
        <w:separator/>
      </w:r>
    </w:p>
  </w:endnote>
  <w:endnote w:type="continuationSeparator" w:id="0">
    <w:p w:rsidR="005B6F53" w:rsidRDefault="005B6F53" w:rsidP="00925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F53" w:rsidRDefault="005B6F53" w:rsidP="0092522E">
      <w:r>
        <w:separator/>
      </w:r>
    </w:p>
  </w:footnote>
  <w:footnote w:type="continuationSeparator" w:id="0">
    <w:p w:rsidR="005B6F53" w:rsidRDefault="005B6F53" w:rsidP="0092522E">
      <w:r>
        <w:continuationSeparator/>
      </w:r>
    </w:p>
  </w:footnote>
  <w:footnote w:id="1">
    <w:p w:rsidR="0092522E" w:rsidRPr="008F42A1" w:rsidRDefault="0092522E" w:rsidP="0092522E">
      <w:pPr>
        <w:pStyle w:val="a3"/>
        <w:jc w:val="both"/>
        <w:rPr>
          <w:sz w:val="16"/>
          <w:szCs w:val="16"/>
        </w:rPr>
      </w:pPr>
      <w:r w:rsidRPr="008F42A1">
        <w:rPr>
          <w:rStyle w:val="a5"/>
          <w:sz w:val="16"/>
          <w:szCs w:val="16"/>
        </w:rPr>
        <w:footnoteRef/>
      </w:r>
      <w:r w:rsidRPr="008F42A1">
        <w:rPr>
          <w:sz w:val="16"/>
          <w:szCs w:val="16"/>
        </w:rPr>
        <w:t>Про інвестиційну</w:t>
      </w:r>
      <w:r w:rsidRPr="008F42A1">
        <w:rPr>
          <w:sz w:val="16"/>
          <w:szCs w:val="16"/>
          <w:lang w:val="uk-UA"/>
        </w:rPr>
        <w:t xml:space="preserve"> </w:t>
      </w:r>
      <w:r w:rsidRPr="008F42A1">
        <w:rPr>
          <w:sz w:val="16"/>
          <w:szCs w:val="16"/>
        </w:rPr>
        <w:t>діяльність</w:t>
      </w:r>
      <w:r w:rsidRPr="008F42A1">
        <w:rPr>
          <w:sz w:val="16"/>
          <w:szCs w:val="16"/>
          <w:lang w:val="uk-UA"/>
        </w:rPr>
        <w:t xml:space="preserve"> </w:t>
      </w:r>
      <w:r w:rsidRPr="008F42A1">
        <w:rPr>
          <w:sz w:val="16"/>
          <w:szCs w:val="16"/>
        </w:rPr>
        <w:t>[</w:t>
      </w:r>
      <w:r w:rsidRPr="008F42A1">
        <w:rPr>
          <w:sz w:val="16"/>
          <w:szCs w:val="16"/>
          <w:lang w:val="uk-UA"/>
        </w:rPr>
        <w:t>Електронний ресурс</w:t>
      </w:r>
      <w:r w:rsidRPr="008F42A1">
        <w:rPr>
          <w:sz w:val="16"/>
          <w:szCs w:val="16"/>
        </w:rPr>
        <w:t>]</w:t>
      </w:r>
      <w:r w:rsidRPr="008F42A1">
        <w:rPr>
          <w:sz w:val="16"/>
          <w:szCs w:val="16"/>
          <w:lang w:val="uk-UA"/>
        </w:rPr>
        <w:t>:</w:t>
      </w:r>
      <w:r w:rsidRPr="008F42A1">
        <w:rPr>
          <w:sz w:val="16"/>
          <w:szCs w:val="16"/>
        </w:rPr>
        <w:t xml:space="preserve"> Закон</w:t>
      </w:r>
      <w:r w:rsidRPr="008F42A1">
        <w:rPr>
          <w:sz w:val="16"/>
          <w:szCs w:val="16"/>
          <w:lang w:val="uk-UA"/>
        </w:rPr>
        <w:t xml:space="preserve"> України</w:t>
      </w:r>
      <w:r w:rsidRPr="008F42A1">
        <w:rPr>
          <w:sz w:val="16"/>
          <w:szCs w:val="16"/>
        </w:rPr>
        <w:t xml:space="preserve"> </w:t>
      </w:r>
      <w:r w:rsidRPr="008F42A1">
        <w:rPr>
          <w:sz w:val="16"/>
          <w:szCs w:val="16"/>
          <w:lang w:val="uk-UA"/>
        </w:rPr>
        <w:t>№1560-XII від 18.09.1991 р. – Режим доступу: http://zakon.rada.gov.ua/laws/show/1560-12.</w:t>
      </w:r>
    </w:p>
  </w:footnote>
  <w:footnote w:id="2">
    <w:p w:rsidR="0092522E" w:rsidRPr="008F42A1" w:rsidRDefault="0092522E" w:rsidP="0092522E">
      <w:pPr>
        <w:pStyle w:val="a3"/>
        <w:jc w:val="both"/>
        <w:rPr>
          <w:sz w:val="16"/>
          <w:szCs w:val="16"/>
          <w:lang w:val="uk-UA"/>
        </w:rPr>
      </w:pPr>
      <w:r w:rsidRPr="008F42A1">
        <w:rPr>
          <w:rStyle w:val="a5"/>
          <w:sz w:val="16"/>
          <w:szCs w:val="16"/>
        </w:rPr>
        <w:footnoteRef/>
      </w:r>
      <w:r w:rsidRPr="008F42A1">
        <w:rPr>
          <w:sz w:val="16"/>
          <w:szCs w:val="16"/>
          <w:lang w:val="uk-UA"/>
        </w:rPr>
        <w:t>Лук’яненко Д. Ідентифікація креативних інвестицій в глобальній економіці / Д. </w:t>
      </w:r>
      <w:r w:rsidRPr="008F42A1">
        <w:rPr>
          <w:rStyle w:val="a5"/>
          <w:sz w:val="16"/>
          <w:szCs w:val="16"/>
        </w:rPr>
        <w:footnoteRef/>
      </w:r>
      <w:r w:rsidRPr="008F42A1">
        <w:rPr>
          <w:sz w:val="16"/>
          <w:szCs w:val="16"/>
          <w:lang w:val="uk-UA"/>
        </w:rPr>
        <w:t xml:space="preserve">Лук’яненко, М. Бурмака, Т. Галахова // </w:t>
      </w:r>
      <w:hyperlink r:id="rId1" w:tooltip="Періодичне видання" w:history="1">
        <w:r w:rsidRPr="008F42A1">
          <w:rPr>
            <w:sz w:val="16"/>
            <w:szCs w:val="16"/>
            <w:lang w:val="uk-UA"/>
          </w:rPr>
          <w:t>Міжнародна економічна політика</w:t>
        </w:r>
      </w:hyperlink>
      <w:r w:rsidRPr="008F42A1">
        <w:rPr>
          <w:sz w:val="16"/>
          <w:szCs w:val="16"/>
          <w:lang w:val="uk-UA"/>
        </w:rPr>
        <w:t>. – 2016. – №2. – С. 7–20.</w:t>
      </w:r>
    </w:p>
  </w:footnote>
  <w:footnote w:id="3">
    <w:p w:rsidR="0092522E" w:rsidRDefault="0092522E" w:rsidP="0092522E">
      <w:pPr>
        <w:pStyle w:val="a3"/>
        <w:jc w:val="both"/>
        <w:rPr>
          <w:sz w:val="16"/>
          <w:szCs w:val="16"/>
          <w:lang w:val="uk-UA"/>
        </w:rPr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  <w:lang w:val="uk-UA"/>
        </w:rPr>
        <w:t>Кізима Т.О. Фінансове забезпечення розвитку культурно-мистецьких індустрій в Україні / Т.О. Кізима // Наукові записки Національного університету «Острозька академія». Серія: Економіка. – 2017. – №6. – С. 47–51.</w:t>
      </w:r>
    </w:p>
  </w:footnote>
  <w:footnote w:id="4">
    <w:p w:rsidR="0092522E" w:rsidRPr="008F42A1" w:rsidRDefault="0092522E" w:rsidP="0092522E">
      <w:pPr>
        <w:pStyle w:val="a3"/>
        <w:jc w:val="both"/>
        <w:rPr>
          <w:sz w:val="16"/>
          <w:szCs w:val="16"/>
          <w:lang w:val="uk-UA"/>
        </w:rPr>
      </w:pPr>
      <w:r w:rsidRPr="008F42A1">
        <w:rPr>
          <w:rStyle w:val="a5"/>
          <w:sz w:val="16"/>
          <w:szCs w:val="16"/>
        </w:rPr>
        <w:footnoteRef/>
      </w:r>
      <w:r w:rsidRPr="008F42A1">
        <w:rPr>
          <w:sz w:val="16"/>
          <w:szCs w:val="16"/>
          <w:lang w:val="uk-UA"/>
        </w:rPr>
        <w:t>Лук’яненко Д. Ідентифікація креативних інвестицій в глобальній економіці / Д. </w:t>
      </w:r>
      <w:r w:rsidRPr="008F42A1">
        <w:rPr>
          <w:rStyle w:val="a5"/>
          <w:sz w:val="16"/>
          <w:szCs w:val="16"/>
        </w:rPr>
        <w:footnoteRef/>
      </w:r>
      <w:r w:rsidRPr="008F42A1">
        <w:rPr>
          <w:sz w:val="16"/>
          <w:szCs w:val="16"/>
          <w:lang w:val="uk-UA"/>
        </w:rPr>
        <w:t xml:space="preserve">Лук’яненко, М. Бурмака, Т. Галахова // </w:t>
      </w:r>
      <w:hyperlink r:id="rId2" w:tooltip="Періодичне видання" w:history="1">
        <w:r w:rsidRPr="008F42A1">
          <w:rPr>
            <w:sz w:val="16"/>
            <w:szCs w:val="16"/>
            <w:lang w:val="uk-UA"/>
          </w:rPr>
          <w:t>Міжнародна економічна політика</w:t>
        </w:r>
      </w:hyperlink>
      <w:r w:rsidRPr="008F42A1">
        <w:rPr>
          <w:sz w:val="16"/>
          <w:szCs w:val="16"/>
          <w:lang w:val="uk-UA"/>
        </w:rPr>
        <w:t>. – 2016. – №2. – С. 7–20.</w:t>
      </w:r>
    </w:p>
  </w:footnote>
  <w:footnote w:id="5">
    <w:p w:rsidR="0092522E" w:rsidRPr="008F42A1" w:rsidRDefault="0092522E" w:rsidP="0092522E">
      <w:pPr>
        <w:pStyle w:val="a3"/>
        <w:jc w:val="both"/>
        <w:rPr>
          <w:sz w:val="16"/>
          <w:szCs w:val="16"/>
          <w:lang w:val="uk-UA"/>
        </w:rPr>
      </w:pPr>
      <w:r w:rsidRPr="008F42A1">
        <w:rPr>
          <w:rStyle w:val="a5"/>
          <w:sz w:val="16"/>
          <w:szCs w:val="16"/>
        </w:rPr>
        <w:footnoteRef/>
      </w:r>
      <w:r w:rsidRPr="008F42A1">
        <w:rPr>
          <w:sz w:val="16"/>
          <w:szCs w:val="16"/>
          <w:lang w:val="uk-UA"/>
        </w:rPr>
        <w:t>Про інвестиційну діяльність [Електронний ресурс]: Закон України №1560-XII від 18.09.1991 р. – Режим доступу: http://zakon.rada.gov.ua/laws/show/1560-12.</w:t>
      </w:r>
    </w:p>
  </w:footnote>
  <w:footnote w:id="6">
    <w:p w:rsidR="0092522E" w:rsidRPr="008F42A1" w:rsidRDefault="0092522E" w:rsidP="0092522E">
      <w:pPr>
        <w:pStyle w:val="Default"/>
        <w:jc w:val="both"/>
        <w:rPr>
          <w:color w:val="auto"/>
          <w:sz w:val="16"/>
          <w:szCs w:val="16"/>
        </w:rPr>
      </w:pPr>
      <w:r w:rsidRPr="008F42A1">
        <w:rPr>
          <w:rStyle w:val="a5"/>
          <w:color w:val="auto"/>
          <w:sz w:val="16"/>
          <w:szCs w:val="16"/>
        </w:rPr>
        <w:footnoteRef/>
      </w:r>
      <w:r w:rsidRPr="008F42A1">
        <w:rPr>
          <w:bCs/>
          <w:color w:val="auto"/>
          <w:sz w:val="16"/>
          <w:szCs w:val="16"/>
        </w:rPr>
        <w:t xml:space="preserve">Вахович І. </w:t>
      </w:r>
      <w:r w:rsidRPr="008F42A1">
        <w:rPr>
          <w:color w:val="auto"/>
          <w:sz w:val="16"/>
          <w:szCs w:val="16"/>
        </w:rPr>
        <w:t>Розвиток креативних індустрій: регіональний вимір: монографія / І. Вахович, О. Чуль. – Луцьк: Вежа-Друк, 2014. – 288 с.</w:t>
      </w:r>
    </w:p>
  </w:footnote>
  <w:footnote w:id="7">
    <w:p w:rsidR="0092522E" w:rsidRPr="008F42A1" w:rsidRDefault="0092522E" w:rsidP="0092522E">
      <w:pPr>
        <w:pStyle w:val="a3"/>
        <w:jc w:val="both"/>
        <w:rPr>
          <w:sz w:val="16"/>
          <w:szCs w:val="16"/>
          <w:lang w:val="uk-UA"/>
        </w:rPr>
      </w:pPr>
      <w:r w:rsidRPr="008F42A1">
        <w:rPr>
          <w:rStyle w:val="a5"/>
          <w:sz w:val="16"/>
          <w:szCs w:val="16"/>
        </w:rPr>
        <w:footnoteRef/>
      </w:r>
      <w:r w:rsidRPr="008F42A1">
        <w:rPr>
          <w:sz w:val="16"/>
          <w:szCs w:val="16"/>
          <w:lang w:val="uk-UA"/>
        </w:rPr>
        <w:t>Кізима Т.О. Фінансове забезпечення розвитку культурно-мистецьких індустрій в Україні / Т.О. Кізима // Наукові записки Національного університету «Острозька академія». Серія: Економіка. – 2017. – №6. – С. 47–51.</w:t>
      </w:r>
    </w:p>
  </w:footnote>
  <w:footnote w:id="8">
    <w:p w:rsidR="0092522E" w:rsidRPr="0092522E" w:rsidRDefault="0092522E" w:rsidP="0092522E">
      <w:pPr>
        <w:pStyle w:val="a3"/>
        <w:jc w:val="both"/>
        <w:rPr>
          <w:sz w:val="16"/>
          <w:szCs w:val="16"/>
          <w:lang w:val="uk-UA"/>
        </w:rPr>
      </w:pPr>
      <w:r w:rsidRPr="0011572D">
        <w:rPr>
          <w:rStyle w:val="a5"/>
          <w:sz w:val="16"/>
          <w:szCs w:val="16"/>
        </w:rPr>
        <w:footnoteRef/>
      </w:r>
      <w:r w:rsidRPr="0092522E">
        <w:rPr>
          <w:sz w:val="16"/>
          <w:szCs w:val="16"/>
          <w:lang w:val="uk-UA"/>
        </w:rPr>
        <w:t>Федорчак</w:t>
      </w:r>
      <w:r w:rsidRPr="0011572D">
        <w:rPr>
          <w:sz w:val="16"/>
          <w:szCs w:val="16"/>
          <w:lang w:val="uk-UA"/>
        </w:rPr>
        <w:t> </w:t>
      </w:r>
      <w:r w:rsidRPr="0092522E">
        <w:rPr>
          <w:sz w:val="16"/>
          <w:szCs w:val="16"/>
          <w:lang w:val="uk-UA"/>
        </w:rPr>
        <w:t>О.В.</w:t>
      </w:r>
      <w:r w:rsidRPr="0011572D">
        <w:rPr>
          <w:sz w:val="16"/>
          <w:szCs w:val="16"/>
          <w:lang w:val="uk-UA"/>
        </w:rPr>
        <w:t xml:space="preserve"> Державне управління інвестиційною діяльністю на регіональному рівні в Україні: проблеми та напрями вдосконалення / </w:t>
      </w:r>
      <w:r w:rsidRPr="0092522E">
        <w:rPr>
          <w:sz w:val="16"/>
          <w:szCs w:val="16"/>
          <w:lang w:val="uk-UA"/>
        </w:rPr>
        <w:t>О.В.</w:t>
      </w:r>
      <w:r w:rsidRPr="0011572D">
        <w:rPr>
          <w:sz w:val="16"/>
          <w:szCs w:val="16"/>
          <w:lang w:val="uk-UA"/>
        </w:rPr>
        <w:t> </w:t>
      </w:r>
      <w:r w:rsidRPr="0092522E">
        <w:rPr>
          <w:sz w:val="16"/>
          <w:szCs w:val="16"/>
          <w:lang w:val="uk-UA"/>
        </w:rPr>
        <w:t>Федорчак</w:t>
      </w:r>
      <w:r w:rsidRPr="0011572D">
        <w:rPr>
          <w:sz w:val="16"/>
          <w:szCs w:val="16"/>
          <w:lang w:val="uk-UA"/>
        </w:rPr>
        <w:t xml:space="preserve"> // Актуальні проблеми державного управління. – 2017. – №2. – С. 103–111.</w:t>
      </w:r>
    </w:p>
  </w:footnote>
  <w:footnote w:id="9">
    <w:p w:rsidR="0092522E" w:rsidRDefault="0092522E" w:rsidP="0092522E">
      <w:pPr>
        <w:pStyle w:val="a3"/>
        <w:jc w:val="both"/>
        <w:rPr>
          <w:sz w:val="16"/>
          <w:szCs w:val="16"/>
          <w:lang w:val="uk-UA"/>
        </w:rPr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>Федорчак</w:t>
      </w:r>
      <w:r>
        <w:rPr>
          <w:sz w:val="16"/>
          <w:szCs w:val="16"/>
          <w:lang w:val="uk-UA"/>
        </w:rPr>
        <w:t> </w:t>
      </w:r>
      <w:r>
        <w:rPr>
          <w:sz w:val="16"/>
          <w:szCs w:val="16"/>
        </w:rPr>
        <w:t>О.В.</w:t>
      </w:r>
      <w:r>
        <w:rPr>
          <w:sz w:val="16"/>
          <w:szCs w:val="16"/>
          <w:lang w:val="uk-UA"/>
        </w:rPr>
        <w:t xml:space="preserve"> Державне управління інвестиційною діяльністю на регіональному рівні в Україні: проблеми та напрями вдосконалення / </w:t>
      </w:r>
      <w:r>
        <w:rPr>
          <w:sz w:val="16"/>
          <w:szCs w:val="16"/>
        </w:rPr>
        <w:t>О.В.</w:t>
      </w:r>
      <w:r>
        <w:rPr>
          <w:sz w:val="16"/>
          <w:szCs w:val="16"/>
          <w:lang w:val="uk-UA"/>
        </w:rPr>
        <w:t> </w:t>
      </w:r>
      <w:r>
        <w:rPr>
          <w:sz w:val="16"/>
          <w:szCs w:val="16"/>
        </w:rPr>
        <w:t>Федорчак</w:t>
      </w:r>
      <w:r>
        <w:rPr>
          <w:sz w:val="16"/>
          <w:szCs w:val="16"/>
          <w:lang w:val="uk-UA"/>
        </w:rPr>
        <w:t xml:space="preserve"> // Актуальні проблеми державного управління. – 2017. – №2. – С. 103–111.</w:t>
      </w:r>
    </w:p>
  </w:footnote>
  <w:footnote w:id="10">
    <w:p w:rsidR="0092522E" w:rsidRPr="0011572D" w:rsidRDefault="0092522E" w:rsidP="0092522E">
      <w:pPr>
        <w:pStyle w:val="Default"/>
        <w:widowControl w:val="0"/>
        <w:jc w:val="both"/>
        <w:rPr>
          <w:color w:val="auto"/>
          <w:sz w:val="16"/>
          <w:szCs w:val="16"/>
        </w:rPr>
      </w:pPr>
      <w:r w:rsidRPr="0011572D">
        <w:rPr>
          <w:rStyle w:val="a5"/>
          <w:color w:val="auto"/>
          <w:sz w:val="16"/>
          <w:szCs w:val="16"/>
        </w:rPr>
        <w:footnoteRef/>
      </w:r>
      <w:r w:rsidRPr="0011572D">
        <w:rPr>
          <w:bCs/>
          <w:color w:val="auto"/>
          <w:sz w:val="16"/>
          <w:szCs w:val="16"/>
        </w:rPr>
        <w:t xml:space="preserve">Вахович І. </w:t>
      </w:r>
      <w:r w:rsidRPr="0011572D">
        <w:rPr>
          <w:color w:val="auto"/>
          <w:sz w:val="16"/>
          <w:szCs w:val="16"/>
        </w:rPr>
        <w:t>Розвиток креативних індустрій: регіональний вимір: монографія / І. Вахович, О. Чуль. – Луцьк: Вежа-Друк, 2014. – 288 с.</w:t>
      </w:r>
    </w:p>
  </w:footnote>
  <w:footnote w:id="11">
    <w:p w:rsidR="0092522E" w:rsidRPr="0011572D" w:rsidRDefault="0092522E" w:rsidP="0092522E">
      <w:pPr>
        <w:pStyle w:val="a3"/>
        <w:jc w:val="both"/>
        <w:rPr>
          <w:sz w:val="16"/>
          <w:szCs w:val="16"/>
          <w:lang w:val="uk-UA"/>
        </w:rPr>
      </w:pPr>
      <w:r w:rsidRPr="0011572D">
        <w:rPr>
          <w:rStyle w:val="a5"/>
          <w:sz w:val="16"/>
          <w:szCs w:val="16"/>
        </w:rPr>
        <w:footnoteRef/>
      </w:r>
      <w:r w:rsidRPr="0011572D">
        <w:rPr>
          <w:sz w:val="16"/>
          <w:szCs w:val="16"/>
          <w:lang w:val="uk-UA"/>
        </w:rPr>
        <w:t>Данілов О.Д. Інвестування: навч. посібн. / О.Д. Данілов, Г.М. Івашина, О.Г. Чумаченко. – Ірпінь, 2001. – 377 с.</w:t>
      </w:r>
    </w:p>
  </w:footnote>
  <w:footnote w:id="12">
    <w:p w:rsidR="0092522E" w:rsidRPr="0011572D" w:rsidRDefault="0092522E" w:rsidP="0092522E">
      <w:pPr>
        <w:pStyle w:val="a3"/>
        <w:jc w:val="both"/>
        <w:rPr>
          <w:sz w:val="16"/>
          <w:szCs w:val="16"/>
          <w:lang w:val="uk-UA"/>
        </w:rPr>
      </w:pPr>
      <w:r w:rsidRPr="0011572D">
        <w:rPr>
          <w:rStyle w:val="a5"/>
          <w:sz w:val="16"/>
          <w:szCs w:val="16"/>
        </w:rPr>
        <w:footnoteRef/>
      </w:r>
      <w:r w:rsidRPr="0011572D">
        <w:rPr>
          <w:sz w:val="16"/>
          <w:szCs w:val="16"/>
          <w:lang w:val="uk-UA"/>
        </w:rPr>
        <w:t>Данілов О.Д. Інвестування: навч. посібн. / О.Д. Данілов, Г.М. Івашина, О.Г. Чумаченко. – Ірпінь, 2001. – 377 с.</w:t>
      </w:r>
    </w:p>
  </w:footnote>
  <w:footnote w:id="13">
    <w:p w:rsidR="0092522E" w:rsidRPr="0011572D" w:rsidRDefault="0092522E" w:rsidP="0092522E">
      <w:pPr>
        <w:pStyle w:val="Default"/>
        <w:jc w:val="both"/>
        <w:rPr>
          <w:color w:val="auto"/>
          <w:sz w:val="16"/>
          <w:szCs w:val="16"/>
        </w:rPr>
      </w:pPr>
      <w:r w:rsidRPr="0011572D">
        <w:rPr>
          <w:rStyle w:val="a5"/>
          <w:color w:val="auto"/>
          <w:sz w:val="16"/>
          <w:szCs w:val="16"/>
        </w:rPr>
        <w:footnoteRef/>
      </w:r>
      <w:r w:rsidRPr="0011572D">
        <w:rPr>
          <w:bCs/>
          <w:color w:val="auto"/>
          <w:sz w:val="16"/>
          <w:szCs w:val="16"/>
        </w:rPr>
        <w:t xml:space="preserve">Вахович І. </w:t>
      </w:r>
      <w:r w:rsidRPr="0011572D">
        <w:rPr>
          <w:color w:val="auto"/>
          <w:sz w:val="16"/>
          <w:szCs w:val="16"/>
        </w:rPr>
        <w:t>Розвиток креативних індустрій: регіональний вимір: монографія / І. Вахович, О. Чуль. – Луцьк: Вежа-Друк, 2014. – 288 с.</w:t>
      </w:r>
    </w:p>
  </w:footnote>
  <w:footnote w:id="14">
    <w:p w:rsidR="0092522E" w:rsidRPr="0011572D" w:rsidRDefault="0092522E" w:rsidP="0092522E">
      <w:pPr>
        <w:pStyle w:val="a3"/>
        <w:jc w:val="both"/>
        <w:rPr>
          <w:sz w:val="16"/>
          <w:szCs w:val="16"/>
          <w:lang w:val="uk-UA"/>
        </w:rPr>
      </w:pPr>
      <w:r w:rsidRPr="0011572D">
        <w:rPr>
          <w:rStyle w:val="a5"/>
          <w:sz w:val="16"/>
          <w:szCs w:val="16"/>
        </w:rPr>
        <w:footnoteRef/>
      </w:r>
      <w:r w:rsidRPr="0011572D">
        <w:rPr>
          <w:sz w:val="16"/>
          <w:szCs w:val="16"/>
          <w:lang w:val="uk-UA"/>
        </w:rPr>
        <w:t>Кізима Т.О. Фінансове забезпечення розвитку культурно-мистецьких індустрій в Україні / Т.О. Кізима // Наукові записки Національного університету «Острозька академія». Серія: Економіка. – 2017. – №6. – С. 47–51.</w:t>
      </w:r>
    </w:p>
  </w:footnote>
  <w:footnote w:id="15">
    <w:p w:rsidR="0092522E" w:rsidRPr="0011572D" w:rsidRDefault="0092522E" w:rsidP="0092522E">
      <w:pPr>
        <w:pStyle w:val="a3"/>
        <w:widowControl w:val="0"/>
        <w:jc w:val="both"/>
        <w:rPr>
          <w:bCs/>
          <w:sz w:val="16"/>
          <w:szCs w:val="16"/>
          <w:lang w:val="uk-UA"/>
        </w:rPr>
      </w:pPr>
      <w:r w:rsidRPr="0011572D">
        <w:rPr>
          <w:rStyle w:val="a5"/>
          <w:sz w:val="16"/>
          <w:szCs w:val="16"/>
        </w:rPr>
        <w:footnoteRef/>
      </w:r>
      <w:r w:rsidRPr="0011572D">
        <w:rPr>
          <w:sz w:val="16"/>
          <w:szCs w:val="16"/>
          <w:lang w:val="uk-UA"/>
        </w:rPr>
        <w:t>Ситник Н.І.</w:t>
      </w:r>
      <w:r w:rsidRPr="0011572D">
        <w:rPr>
          <w:sz w:val="16"/>
          <w:szCs w:val="16"/>
          <w:shd w:val="clear" w:color="auto" w:fill="F9F9F9"/>
          <w:lang w:val="uk-UA"/>
        </w:rPr>
        <w:t xml:space="preserve"> </w:t>
      </w:r>
      <w:r w:rsidRPr="0011572D">
        <w:rPr>
          <w:bCs/>
          <w:sz w:val="16"/>
          <w:szCs w:val="16"/>
          <w:lang w:val="uk-UA"/>
        </w:rPr>
        <w:t>Екосистема стартапів як складова інноваційної екосистеми / Н.І. Ситник // Бізнес Інформ. – 2017. – №8. – С. 89–94.</w:t>
      </w:r>
    </w:p>
  </w:footnote>
  <w:footnote w:id="16">
    <w:p w:rsidR="0092522E" w:rsidRPr="0011572D" w:rsidRDefault="0092522E" w:rsidP="0092522E">
      <w:pPr>
        <w:widowControl w:val="0"/>
        <w:tabs>
          <w:tab w:val="left" w:pos="140"/>
        </w:tabs>
        <w:jc w:val="both"/>
        <w:rPr>
          <w:sz w:val="16"/>
          <w:szCs w:val="16"/>
          <w:lang w:val="uk-UA"/>
        </w:rPr>
      </w:pPr>
      <w:r w:rsidRPr="0011572D">
        <w:rPr>
          <w:sz w:val="16"/>
          <w:szCs w:val="16"/>
          <w:vertAlign w:val="superscript"/>
        </w:rPr>
        <w:footnoteRef/>
      </w:r>
      <w:r w:rsidRPr="0011572D">
        <w:rPr>
          <w:sz w:val="16"/>
          <w:szCs w:val="16"/>
          <w:lang w:val="uk-UA"/>
        </w:rPr>
        <w:t xml:space="preserve">Баб’ячок Р.І. </w:t>
      </w:r>
      <w:r w:rsidRPr="0011572D">
        <w:rPr>
          <w:bCs/>
          <w:sz w:val="16"/>
          <w:szCs w:val="16"/>
          <w:lang w:val="uk-UA"/>
        </w:rPr>
        <w:t>Основні тенденції розвитку стартапів в Україні – проблеми, пере</w:t>
      </w:r>
      <w:r w:rsidRPr="0011572D">
        <w:rPr>
          <w:bCs/>
          <w:sz w:val="16"/>
          <w:szCs w:val="16"/>
          <w:lang w:val="uk-UA"/>
        </w:rPr>
        <w:t>ш</w:t>
      </w:r>
      <w:r w:rsidRPr="0011572D">
        <w:rPr>
          <w:bCs/>
          <w:sz w:val="16"/>
          <w:szCs w:val="16"/>
          <w:lang w:val="uk-UA"/>
        </w:rPr>
        <w:t xml:space="preserve">коди і можливості [Електронний ресурс] / </w:t>
      </w:r>
      <w:r w:rsidRPr="0011572D">
        <w:rPr>
          <w:sz w:val="16"/>
          <w:szCs w:val="16"/>
          <w:lang w:val="uk-UA"/>
        </w:rPr>
        <w:t xml:space="preserve">Р.І. Баб’ячок, І.І. Кульчицький. – Режим доступу: </w:t>
      </w:r>
      <w:r w:rsidRPr="0011572D">
        <w:rPr>
          <w:sz w:val="16"/>
          <w:szCs w:val="16"/>
        </w:rPr>
        <w:t>https</w:t>
      </w:r>
      <w:r w:rsidRPr="0011572D">
        <w:rPr>
          <w:sz w:val="16"/>
          <w:szCs w:val="16"/>
          <w:lang w:val="uk-UA"/>
        </w:rPr>
        <w:t>://</w:t>
      </w:r>
      <w:r w:rsidRPr="0011572D">
        <w:rPr>
          <w:sz w:val="16"/>
          <w:szCs w:val="16"/>
        </w:rPr>
        <w:t>www</w:t>
      </w:r>
      <w:r w:rsidRPr="0011572D">
        <w:rPr>
          <w:sz w:val="16"/>
          <w:szCs w:val="16"/>
          <w:lang w:val="uk-UA"/>
        </w:rPr>
        <w:t>.</w:t>
      </w:r>
      <w:r w:rsidRPr="0011572D">
        <w:rPr>
          <w:sz w:val="16"/>
          <w:szCs w:val="16"/>
        </w:rPr>
        <w:t>civic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synergy</w:t>
      </w:r>
      <w:r w:rsidRPr="0011572D">
        <w:rPr>
          <w:sz w:val="16"/>
          <w:szCs w:val="16"/>
          <w:lang w:val="uk-UA"/>
        </w:rPr>
        <w:t>.</w:t>
      </w:r>
      <w:r w:rsidRPr="0011572D">
        <w:rPr>
          <w:sz w:val="16"/>
          <w:szCs w:val="16"/>
        </w:rPr>
        <w:t>org</w:t>
      </w:r>
      <w:r w:rsidRPr="0011572D">
        <w:rPr>
          <w:sz w:val="16"/>
          <w:szCs w:val="16"/>
          <w:lang w:val="uk-UA"/>
        </w:rPr>
        <w:t>.</w:t>
      </w:r>
      <w:r w:rsidRPr="0011572D">
        <w:rPr>
          <w:sz w:val="16"/>
          <w:szCs w:val="16"/>
        </w:rPr>
        <w:t>ua</w:t>
      </w:r>
      <w:r w:rsidRPr="0011572D">
        <w:rPr>
          <w:sz w:val="16"/>
          <w:szCs w:val="16"/>
          <w:lang w:val="uk-UA"/>
        </w:rPr>
        <w:t>/</w:t>
      </w:r>
      <w:r w:rsidRPr="0011572D">
        <w:rPr>
          <w:sz w:val="16"/>
          <w:szCs w:val="16"/>
        </w:rPr>
        <w:t>wp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content</w:t>
      </w:r>
      <w:r w:rsidRPr="0011572D">
        <w:rPr>
          <w:sz w:val="16"/>
          <w:szCs w:val="16"/>
          <w:lang w:val="uk-UA"/>
        </w:rPr>
        <w:t>/</w:t>
      </w:r>
      <w:r w:rsidRPr="0011572D">
        <w:rPr>
          <w:sz w:val="16"/>
          <w:szCs w:val="16"/>
        </w:rPr>
        <w:t>uploads</w:t>
      </w:r>
      <w:r w:rsidRPr="0011572D">
        <w:rPr>
          <w:sz w:val="16"/>
          <w:szCs w:val="16"/>
          <w:lang w:val="uk-UA"/>
        </w:rPr>
        <w:t>/2018/04/</w:t>
      </w:r>
      <w:r w:rsidRPr="0011572D">
        <w:rPr>
          <w:sz w:val="16"/>
          <w:szCs w:val="16"/>
        </w:rPr>
        <w:t>Osnovni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tendentsiyi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rozvytku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startapiv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v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Ukrayini</w:t>
      </w:r>
      <w:r w:rsidRPr="0011572D">
        <w:rPr>
          <w:sz w:val="16"/>
          <w:szCs w:val="16"/>
          <w:lang w:val="uk-UA"/>
        </w:rPr>
        <w:t>-1-1.</w:t>
      </w:r>
      <w:r w:rsidRPr="0011572D">
        <w:rPr>
          <w:sz w:val="16"/>
          <w:szCs w:val="16"/>
        </w:rPr>
        <w:t>pdf</w:t>
      </w:r>
      <w:r w:rsidRPr="0011572D">
        <w:rPr>
          <w:sz w:val="16"/>
          <w:szCs w:val="16"/>
          <w:lang w:val="uk-UA"/>
        </w:rPr>
        <w:t>.</w:t>
      </w:r>
    </w:p>
  </w:footnote>
  <w:footnote w:id="17">
    <w:p w:rsidR="0092522E" w:rsidRPr="0011572D" w:rsidRDefault="0092522E" w:rsidP="0092522E">
      <w:pPr>
        <w:widowControl w:val="0"/>
        <w:tabs>
          <w:tab w:val="left" w:pos="140"/>
        </w:tabs>
        <w:jc w:val="both"/>
        <w:rPr>
          <w:sz w:val="16"/>
          <w:szCs w:val="16"/>
          <w:lang w:val="uk-UA"/>
        </w:rPr>
      </w:pPr>
      <w:r w:rsidRPr="0011572D">
        <w:rPr>
          <w:rStyle w:val="a5"/>
          <w:sz w:val="16"/>
          <w:szCs w:val="16"/>
        </w:rPr>
        <w:footnoteRef/>
      </w:r>
      <w:r w:rsidRPr="0011572D">
        <w:rPr>
          <w:sz w:val="16"/>
          <w:szCs w:val="16"/>
          <w:lang w:val="uk-UA"/>
        </w:rPr>
        <w:t xml:space="preserve">Баб’ячок Р.І. </w:t>
      </w:r>
      <w:r w:rsidRPr="0011572D">
        <w:rPr>
          <w:bCs/>
          <w:sz w:val="16"/>
          <w:szCs w:val="16"/>
          <w:lang w:val="uk-UA"/>
        </w:rPr>
        <w:t>Основні тенденції розвитку стартапів в Україні – проблеми, пере</w:t>
      </w:r>
      <w:r w:rsidRPr="0011572D">
        <w:rPr>
          <w:bCs/>
          <w:sz w:val="16"/>
          <w:szCs w:val="16"/>
          <w:lang w:val="uk-UA"/>
        </w:rPr>
        <w:t>ш</w:t>
      </w:r>
      <w:r w:rsidRPr="0011572D">
        <w:rPr>
          <w:bCs/>
          <w:sz w:val="16"/>
          <w:szCs w:val="16"/>
          <w:lang w:val="uk-UA"/>
        </w:rPr>
        <w:t xml:space="preserve">коди і можливості [Електронний ресурс] / </w:t>
      </w:r>
      <w:r w:rsidRPr="0011572D">
        <w:rPr>
          <w:sz w:val="16"/>
          <w:szCs w:val="16"/>
          <w:lang w:val="uk-UA"/>
        </w:rPr>
        <w:t xml:space="preserve">Р.І. Баб’ячок, І.І. Кульчицький. – Режим доступу: </w:t>
      </w:r>
      <w:r w:rsidRPr="0011572D">
        <w:rPr>
          <w:sz w:val="16"/>
          <w:szCs w:val="16"/>
        </w:rPr>
        <w:t>https</w:t>
      </w:r>
      <w:r w:rsidRPr="0011572D">
        <w:rPr>
          <w:sz w:val="16"/>
          <w:szCs w:val="16"/>
          <w:lang w:val="uk-UA"/>
        </w:rPr>
        <w:t>://</w:t>
      </w:r>
      <w:r w:rsidRPr="0011572D">
        <w:rPr>
          <w:sz w:val="16"/>
          <w:szCs w:val="16"/>
        </w:rPr>
        <w:t>www</w:t>
      </w:r>
      <w:r w:rsidRPr="0011572D">
        <w:rPr>
          <w:sz w:val="16"/>
          <w:szCs w:val="16"/>
          <w:lang w:val="uk-UA"/>
        </w:rPr>
        <w:t>.</w:t>
      </w:r>
      <w:r w:rsidRPr="0011572D">
        <w:rPr>
          <w:sz w:val="16"/>
          <w:szCs w:val="16"/>
        </w:rPr>
        <w:t>civic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synergy</w:t>
      </w:r>
      <w:r w:rsidRPr="0011572D">
        <w:rPr>
          <w:sz w:val="16"/>
          <w:szCs w:val="16"/>
          <w:lang w:val="uk-UA"/>
        </w:rPr>
        <w:t>.</w:t>
      </w:r>
      <w:r w:rsidRPr="0011572D">
        <w:rPr>
          <w:sz w:val="16"/>
          <w:szCs w:val="16"/>
        </w:rPr>
        <w:t>org</w:t>
      </w:r>
      <w:r w:rsidRPr="0011572D">
        <w:rPr>
          <w:sz w:val="16"/>
          <w:szCs w:val="16"/>
          <w:lang w:val="uk-UA"/>
        </w:rPr>
        <w:t>.</w:t>
      </w:r>
      <w:r w:rsidRPr="0011572D">
        <w:rPr>
          <w:sz w:val="16"/>
          <w:szCs w:val="16"/>
        </w:rPr>
        <w:t>ua</w:t>
      </w:r>
      <w:r w:rsidRPr="0011572D">
        <w:rPr>
          <w:sz w:val="16"/>
          <w:szCs w:val="16"/>
          <w:lang w:val="uk-UA"/>
        </w:rPr>
        <w:t>/</w:t>
      </w:r>
      <w:r w:rsidRPr="0011572D">
        <w:rPr>
          <w:sz w:val="16"/>
          <w:szCs w:val="16"/>
        </w:rPr>
        <w:t>wp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content</w:t>
      </w:r>
      <w:r w:rsidRPr="0011572D">
        <w:rPr>
          <w:sz w:val="16"/>
          <w:szCs w:val="16"/>
          <w:lang w:val="uk-UA"/>
        </w:rPr>
        <w:t>/</w:t>
      </w:r>
      <w:r w:rsidRPr="0011572D">
        <w:rPr>
          <w:sz w:val="16"/>
          <w:szCs w:val="16"/>
        </w:rPr>
        <w:t>uploads</w:t>
      </w:r>
      <w:r w:rsidRPr="0011572D">
        <w:rPr>
          <w:sz w:val="16"/>
          <w:szCs w:val="16"/>
          <w:lang w:val="uk-UA"/>
        </w:rPr>
        <w:t>/2018/04/</w:t>
      </w:r>
      <w:r w:rsidRPr="0011572D">
        <w:rPr>
          <w:sz w:val="16"/>
          <w:szCs w:val="16"/>
        </w:rPr>
        <w:t>Osnovni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tendentsiyi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rozvytku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startapiv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v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Ukrayini</w:t>
      </w:r>
      <w:r w:rsidRPr="0011572D">
        <w:rPr>
          <w:sz w:val="16"/>
          <w:szCs w:val="16"/>
          <w:lang w:val="uk-UA"/>
        </w:rPr>
        <w:t>-1-1.</w:t>
      </w:r>
      <w:r w:rsidRPr="0011572D">
        <w:rPr>
          <w:sz w:val="16"/>
          <w:szCs w:val="16"/>
        </w:rPr>
        <w:t>pdf</w:t>
      </w:r>
      <w:r w:rsidRPr="0011572D">
        <w:rPr>
          <w:sz w:val="16"/>
          <w:szCs w:val="16"/>
          <w:lang w:val="uk-UA"/>
        </w:rPr>
        <w:t>.</w:t>
      </w:r>
    </w:p>
  </w:footnote>
  <w:footnote w:id="18">
    <w:p w:rsidR="0092522E" w:rsidRPr="0011572D" w:rsidRDefault="0092522E" w:rsidP="0092522E">
      <w:pPr>
        <w:widowControl w:val="0"/>
        <w:tabs>
          <w:tab w:val="left" w:pos="140"/>
        </w:tabs>
        <w:jc w:val="both"/>
        <w:rPr>
          <w:sz w:val="16"/>
          <w:szCs w:val="16"/>
          <w:lang w:val="uk-UA"/>
        </w:rPr>
      </w:pPr>
      <w:r w:rsidRPr="0011572D">
        <w:rPr>
          <w:rStyle w:val="a5"/>
          <w:sz w:val="16"/>
          <w:szCs w:val="16"/>
        </w:rPr>
        <w:footnoteRef/>
      </w:r>
      <w:r w:rsidRPr="0011572D">
        <w:rPr>
          <w:sz w:val="16"/>
          <w:szCs w:val="16"/>
          <w:lang w:val="uk-UA"/>
        </w:rPr>
        <w:t xml:space="preserve">Баб’ячок Р.І. </w:t>
      </w:r>
      <w:r w:rsidRPr="0011572D">
        <w:rPr>
          <w:bCs/>
          <w:sz w:val="16"/>
          <w:szCs w:val="16"/>
          <w:lang w:val="uk-UA"/>
        </w:rPr>
        <w:t>Основні тенденції розвитку стартапів в Україні – проблеми, пере</w:t>
      </w:r>
      <w:r w:rsidRPr="0011572D">
        <w:rPr>
          <w:bCs/>
          <w:sz w:val="16"/>
          <w:szCs w:val="16"/>
          <w:lang w:val="uk-UA"/>
        </w:rPr>
        <w:t>ш</w:t>
      </w:r>
      <w:r w:rsidRPr="0011572D">
        <w:rPr>
          <w:bCs/>
          <w:sz w:val="16"/>
          <w:szCs w:val="16"/>
          <w:lang w:val="uk-UA"/>
        </w:rPr>
        <w:t xml:space="preserve">коди і можливості [Електронний ресурс] / </w:t>
      </w:r>
      <w:r w:rsidRPr="0011572D">
        <w:rPr>
          <w:sz w:val="16"/>
          <w:szCs w:val="16"/>
          <w:lang w:val="uk-UA"/>
        </w:rPr>
        <w:t xml:space="preserve">Р.І. Баб’ячок, І.І. Кульчицький. – Режим доступу: </w:t>
      </w:r>
      <w:r w:rsidRPr="0011572D">
        <w:rPr>
          <w:sz w:val="16"/>
          <w:szCs w:val="16"/>
        </w:rPr>
        <w:t>https</w:t>
      </w:r>
      <w:r w:rsidRPr="0011572D">
        <w:rPr>
          <w:sz w:val="16"/>
          <w:szCs w:val="16"/>
          <w:lang w:val="uk-UA"/>
        </w:rPr>
        <w:t>://</w:t>
      </w:r>
      <w:r w:rsidRPr="0011572D">
        <w:rPr>
          <w:sz w:val="16"/>
          <w:szCs w:val="16"/>
        </w:rPr>
        <w:t>www</w:t>
      </w:r>
      <w:r w:rsidRPr="0011572D">
        <w:rPr>
          <w:sz w:val="16"/>
          <w:szCs w:val="16"/>
          <w:lang w:val="uk-UA"/>
        </w:rPr>
        <w:t>.</w:t>
      </w:r>
      <w:r w:rsidRPr="0011572D">
        <w:rPr>
          <w:sz w:val="16"/>
          <w:szCs w:val="16"/>
        </w:rPr>
        <w:t>civic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synergy</w:t>
      </w:r>
      <w:r w:rsidRPr="0011572D">
        <w:rPr>
          <w:sz w:val="16"/>
          <w:szCs w:val="16"/>
          <w:lang w:val="uk-UA"/>
        </w:rPr>
        <w:t>.</w:t>
      </w:r>
      <w:r w:rsidRPr="0011572D">
        <w:rPr>
          <w:sz w:val="16"/>
          <w:szCs w:val="16"/>
        </w:rPr>
        <w:t>org</w:t>
      </w:r>
      <w:r w:rsidRPr="0011572D">
        <w:rPr>
          <w:sz w:val="16"/>
          <w:szCs w:val="16"/>
          <w:lang w:val="uk-UA"/>
        </w:rPr>
        <w:t>.</w:t>
      </w:r>
      <w:r w:rsidRPr="0011572D">
        <w:rPr>
          <w:sz w:val="16"/>
          <w:szCs w:val="16"/>
        </w:rPr>
        <w:t>ua</w:t>
      </w:r>
      <w:r w:rsidRPr="0011572D">
        <w:rPr>
          <w:sz w:val="16"/>
          <w:szCs w:val="16"/>
          <w:lang w:val="uk-UA"/>
        </w:rPr>
        <w:t>/</w:t>
      </w:r>
      <w:r w:rsidRPr="0011572D">
        <w:rPr>
          <w:sz w:val="16"/>
          <w:szCs w:val="16"/>
        </w:rPr>
        <w:t>wp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content</w:t>
      </w:r>
      <w:r w:rsidRPr="0011572D">
        <w:rPr>
          <w:sz w:val="16"/>
          <w:szCs w:val="16"/>
          <w:lang w:val="uk-UA"/>
        </w:rPr>
        <w:t>/</w:t>
      </w:r>
      <w:r w:rsidRPr="0011572D">
        <w:rPr>
          <w:sz w:val="16"/>
          <w:szCs w:val="16"/>
        </w:rPr>
        <w:t>uploads</w:t>
      </w:r>
      <w:r w:rsidRPr="0011572D">
        <w:rPr>
          <w:sz w:val="16"/>
          <w:szCs w:val="16"/>
          <w:lang w:val="uk-UA"/>
        </w:rPr>
        <w:t>/2018/04/</w:t>
      </w:r>
      <w:r w:rsidRPr="0011572D">
        <w:rPr>
          <w:sz w:val="16"/>
          <w:szCs w:val="16"/>
        </w:rPr>
        <w:t>Osnovni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tendentsiyi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rozvytku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startapiv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v</w:t>
      </w:r>
      <w:r w:rsidRPr="0011572D">
        <w:rPr>
          <w:sz w:val="16"/>
          <w:szCs w:val="16"/>
          <w:lang w:val="uk-UA"/>
        </w:rPr>
        <w:t>-</w:t>
      </w:r>
      <w:r w:rsidRPr="0011572D">
        <w:rPr>
          <w:sz w:val="16"/>
          <w:szCs w:val="16"/>
        </w:rPr>
        <w:t>Ukrayini</w:t>
      </w:r>
      <w:r w:rsidRPr="0011572D">
        <w:rPr>
          <w:sz w:val="16"/>
          <w:szCs w:val="16"/>
          <w:lang w:val="uk-UA"/>
        </w:rPr>
        <w:t>-1-1.</w:t>
      </w:r>
      <w:r w:rsidRPr="0011572D">
        <w:rPr>
          <w:sz w:val="16"/>
          <w:szCs w:val="16"/>
        </w:rPr>
        <w:t>pdf</w:t>
      </w:r>
      <w:r w:rsidRPr="0011572D">
        <w:rPr>
          <w:sz w:val="16"/>
          <w:szCs w:val="16"/>
          <w:lang w:val="uk-UA"/>
        </w:rPr>
        <w:t>.</w:t>
      </w:r>
    </w:p>
  </w:footnote>
  <w:footnote w:id="19">
    <w:p w:rsidR="0092522E" w:rsidRPr="0011572D" w:rsidRDefault="0092522E" w:rsidP="0092522E">
      <w:pPr>
        <w:pStyle w:val="a3"/>
        <w:jc w:val="both"/>
        <w:rPr>
          <w:sz w:val="16"/>
          <w:szCs w:val="16"/>
        </w:rPr>
      </w:pPr>
      <w:r w:rsidRPr="0011572D">
        <w:rPr>
          <w:rStyle w:val="a5"/>
          <w:sz w:val="16"/>
          <w:szCs w:val="16"/>
        </w:rPr>
        <w:footnoteRef/>
      </w:r>
      <w:r w:rsidRPr="0011572D">
        <w:rPr>
          <w:sz w:val="16"/>
          <w:szCs w:val="16"/>
          <w:lang w:val="uk-UA"/>
        </w:rPr>
        <w:t>Николаев В.П. Проблемы рейтинговой оценки инвестиционной привлекательно</w:t>
      </w:r>
      <w:r w:rsidRPr="0011572D">
        <w:rPr>
          <w:sz w:val="16"/>
          <w:szCs w:val="16"/>
          <w:lang w:val="uk-UA"/>
        </w:rPr>
        <w:t>с</w:t>
      </w:r>
      <w:r w:rsidRPr="0011572D">
        <w:rPr>
          <w:sz w:val="16"/>
          <w:szCs w:val="16"/>
          <w:lang w:val="uk-UA"/>
        </w:rPr>
        <w:t>ти: внутрирегиональный аспект / В.П. Николаев, Ю.В. Орловская, Е.Г. Чумакова. – Днепропетровск: Наука и образование. 2003. – 98 с.</w:t>
      </w:r>
    </w:p>
  </w:footnote>
  <w:footnote w:id="20">
    <w:p w:rsidR="0092522E" w:rsidRPr="0011572D" w:rsidRDefault="0092522E" w:rsidP="0092522E">
      <w:pPr>
        <w:pStyle w:val="a3"/>
        <w:jc w:val="both"/>
        <w:rPr>
          <w:sz w:val="16"/>
          <w:szCs w:val="16"/>
          <w:lang w:val="uk-UA"/>
        </w:rPr>
      </w:pPr>
      <w:r w:rsidRPr="0011572D">
        <w:rPr>
          <w:rStyle w:val="a5"/>
          <w:sz w:val="16"/>
          <w:szCs w:val="16"/>
        </w:rPr>
        <w:footnoteRef/>
      </w:r>
      <w:r w:rsidRPr="0011572D">
        <w:rPr>
          <w:sz w:val="16"/>
          <w:szCs w:val="16"/>
        </w:rPr>
        <w:t>Методологія</w:t>
      </w:r>
      <w:r w:rsidRPr="0011572D">
        <w:rPr>
          <w:sz w:val="16"/>
          <w:szCs w:val="16"/>
          <w:lang w:val="uk-UA"/>
        </w:rPr>
        <w:t xml:space="preserve"> </w:t>
      </w:r>
      <w:r w:rsidRPr="0011572D">
        <w:rPr>
          <w:sz w:val="16"/>
          <w:szCs w:val="16"/>
        </w:rPr>
        <w:t>апробаційного</w:t>
      </w:r>
      <w:r w:rsidRPr="0011572D">
        <w:rPr>
          <w:sz w:val="16"/>
          <w:szCs w:val="16"/>
          <w:lang w:val="uk-UA"/>
        </w:rPr>
        <w:t xml:space="preserve"> </w:t>
      </w:r>
      <w:r w:rsidRPr="0011572D">
        <w:rPr>
          <w:sz w:val="16"/>
          <w:szCs w:val="16"/>
        </w:rPr>
        <w:t>дослідження «Індекс культурного та креативного потенціалу</w:t>
      </w:r>
      <w:r w:rsidRPr="0011572D">
        <w:rPr>
          <w:sz w:val="16"/>
          <w:szCs w:val="16"/>
          <w:lang w:val="uk-UA"/>
        </w:rPr>
        <w:t xml:space="preserve"> </w:t>
      </w:r>
      <w:r w:rsidRPr="0011572D">
        <w:rPr>
          <w:sz w:val="16"/>
          <w:szCs w:val="16"/>
        </w:rPr>
        <w:t>міст</w:t>
      </w:r>
      <w:r w:rsidRPr="0011572D">
        <w:rPr>
          <w:sz w:val="16"/>
          <w:szCs w:val="16"/>
          <w:lang w:val="uk-UA"/>
        </w:rPr>
        <w:t xml:space="preserve"> </w:t>
      </w:r>
      <w:r w:rsidRPr="0011572D">
        <w:rPr>
          <w:sz w:val="16"/>
          <w:szCs w:val="16"/>
        </w:rPr>
        <w:t>України». – К.: Аналітичний центр CEDOS, 2018. – 31</w:t>
      </w:r>
      <w:r w:rsidRPr="0011572D">
        <w:rPr>
          <w:sz w:val="16"/>
          <w:szCs w:val="16"/>
          <w:lang w:val="uk-UA"/>
        </w:rPr>
        <w:t> </w:t>
      </w:r>
      <w:r w:rsidRPr="0011572D">
        <w:rPr>
          <w:sz w:val="16"/>
          <w:szCs w:val="16"/>
        </w:rPr>
        <w:t>c</w:t>
      </w:r>
      <w:r w:rsidRPr="0011572D">
        <w:rPr>
          <w:sz w:val="16"/>
          <w:szCs w:val="16"/>
          <w:lang w:val="uk-UA"/>
        </w:rPr>
        <w:t>.</w:t>
      </w:r>
    </w:p>
  </w:footnote>
  <w:footnote w:id="21">
    <w:p w:rsidR="0092522E" w:rsidRPr="0011572D" w:rsidRDefault="0092522E" w:rsidP="0092522E">
      <w:pPr>
        <w:pStyle w:val="a3"/>
        <w:widowControl w:val="0"/>
        <w:jc w:val="both"/>
        <w:rPr>
          <w:sz w:val="16"/>
          <w:szCs w:val="16"/>
        </w:rPr>
      </w:pPr>
      <w:r w:rsidRPr="0011572D">
        <w:rPr>
          <w:rStyle w:val="a5"/>
          <w:sz w:val="16"/>
          <w:szCs w:val="16"/>
        </w:rPr>
        <w:footnoteRef/>
      </w:r>
      <w:r w:rsidRPr="0011572D">
        <w:rPr>
          <w:sz w:val="16"/>
          <w:szCs w:val="16"/>
        </w:rPr>
        <w:t>Методологія</w:t>
      </w:r>
      <w:r w:rsidRPr="0011572D">
        <w:rPr>
          <w:sz w:val="16"/>
          <w:szCs w:val="16"/>
          <w:lang w:val="uk-UA"/>
        </w:rPr>
        <w:t xml:space="preserve"> </w:t>
      </w:r>
      <w:r w:rsidRPr="0011572D">
        <w:rPr>
          <w:sz w:val="16"/>
          <w:szCs w:val="16"/>
        </w:rPr>
        <w:t>апробаційного</w:t>
      </w:r>
      <w:r w:rsidRPr="0011572D">
        <w:rPr>
          <w:sz w:val="16"/>
          <w:szCs w:val="16"/>
          <w:lang w:val="uk-UA"/>
        </w:rPr>
        <w:t xml:space="preserve"> </w:t>
      </w:r>
      <w:r w:rsidRPr="0011572D">
        <w:rPr>
          <w:sz w:val="16"/>
          <w:szCs w:val="16"/>
        </w:rPr>
        <w:t>дослідження «Індекс культурного та креативного потенціалу</w:t>
      </w:r>
      <w:r w:rsidRPr="0011572D">
        <w:rPr>
          <w:sz w:val="16"/>
          <w:szCs w:val="16"/>
          <w:lang w:val="uk-UA"/>
        </w:rPr>
        <w:t xml:space="preserve"> </w:t>
      </w:r>
      <w:r w:rsidRPr="0011572D">
        <w:rPr>
          <w:sz w:val="16"/>
          <w:szCs w:val="16"/>
        </w:rPr>
        <w:t>міст</w:t>
      </w:r>
      <w:r w:rsidRPr="0011572D">
        <w:rPr>
          <w:sz w:val="16"/>
          <w:szCs w:val="16"/>
          <w:lang w:val="uk-UA"/>
        </w:rPr>
        <w:t xml:space="preserve"> </w:t>
      </w:r>
      <w:r w:rsidRPr="0011572D">
        <w:rPr>
          <w:sz w:val="16"/>
          <w:szCs w:val="16"/>
        </w:rPr>
        <w:t>України». – К.: Аналітичний центр CEDOS, 2018. – 31</w:t>
      </w:r>
      <w:r w:rsidRPr="0011572D">
        <w:rPr>
          <w:sz w:val="16"/>
          <w:szCs w:val="16"/>
          <w:lang w:val="uk-UA"/>
        </w:rPr>
        <w:t> </w:t>
      </w:r>
      <w:r w:rsidRPr="0011572D">
        <w:rPr>
          <w:sz w:val="16"/>
          <w:szCs w:val="16"/>
        </w:rPr>
        <w:t>c</w:t>
      </w:r>
      <w:r w:rsidRPr="0011572D">
        <w:rPr>
          <w:sz w:val="16"/>
          <w:szCs w:val="16"/>
          <w:lang w:val="uk-U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77880"/>
    <w:multiLevelType w:val="hybridMultilevel"/>
    <w:tmpl w:val="3014E222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7E41D6"/>
    <w:multiLevelType w:val="hybridMultilevel"/>
    <w:tmpl w:val="18CA50B8"/>
    <w:lvl w:ilvl="0" w:tplc="84E4C9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3375CD"/>
    <w:multiLevelType w:val="hybridMultilevel"/>
    <w:tmpl w:val="1F5C7A08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FA1A42"/>
    <w:multiLevelType w:val="hybridMultilevel"/>
    <w:tmpl w:val="F356C3D6"/>
    <w:lvl w:ilvl="0" w:tplc="C62E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7D036DD"/>
    <w:multiLevelType w:val="hybridMultilevel"/>
    <w:tmpl w:val="17EAF504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ED922DD"/>
    <w:multiLevelType w:val="hybridMultilevel"/>
    <w:tmpl w:val="4DF62E96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2A42A16"/>
    <w:multiLevelType w:val="hybridMultilevel"/>
    <w:tmpl w:val="84205C50"/>
    <w:lvl w:ilvl="0" w:tplc="0422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2AA0B2B"/>
    <w:multiLevelType w:val="hybridMultilevel"/>
    <w:tmpl w:val="18C80C2C"/>
    <w:lvl w:ilvl="0" w:tplc="EFF892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82D0669"/>
    <w:multiLevelType w:val="hybridMultilevel"/>
    <w:tmpl w:val="33CECBEC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8586A89"/>
    <w:multiLevelType w:val="hybridMultilevel"/>
    <w:tmpl w:val="802ECD3C"/>
    <w:lvl w:ilvl="0" w:tplc="8CB0B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A4C55E5"/>
    <w:multiLevelType w:val="hybridMultilevel"/>
    <w:tmpl w:val="E4D6632A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5070F97"/>
    <w:multiLevelType w:val="multilevel"/>
    <w:tmpl w:val="91B68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2C0471"/>
    <w:multiLevelType w:val="hybridMultilevel"/>
    <w:tmpl w:val="43CA2B06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813610A"/>
    <w:multiLevelType w:val="hybridMultilevel"/>
    <w:tmpl w:val="F2DC9846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8BE0450"/>
    <w:multiLevelType w:val="hybridMultilevel"/>
    <w:tmpl w:val="63BC7EDC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A71466A"/>
    <w:multiLevelType w:val="hybridMultilevel"/>
    <w:tmpl w:val="33B87A04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BF7312A"/>
    <w:multiLevelType w:val="hybridMultilevel"/>
    <w:tmpl w:val="96DC1C2E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5FE6712"/>
    <w:multiLevelType w:val="hybridMultilevel"/>
    <w:tmpl w:val="C00E7D2A"/>
    <w:lvl w:ilvl="0" w:tplc="C62E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63D4FC5"/>
    <w:multiLevelType w:val="hybridMultilevel"/>
    <w:tmpl w:val="F59CEBB4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EEE56B6"/>
    <w:multiLevelType w:val="hybridMultilevel"/>
    <w:tmpl w:val="A8A08F82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65A7EE8"/>
    <w:multiLevelType w:val="multilevel"/>
    <w:tmpl w:val="A3FC8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9130D4"/>
    <w:multiLevelType w:val="hybridMultilevel"/>
    <w:tmpl w:val="F40AEAE2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B4478ED"/>
    <w:multiLevelType w:val="hybridMultilevel"/>
    <w:tmpl w:val="01E4FD9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1CB76F6"/>
    <w:multiLevelType w:val="hybridMultilevel"/>
    <w:tmpl w:val="B380BD86"/>
    <w:lvl w:ilvl="0" w:tplc="C62E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82516E1"/>
    <w:multiLevelType w:val="hybridMultilevel"/>
    <w:tmpl w:val="BE1A96F6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C7803EA"/>
    <w:multiLevelType w:val="hybridMultilevel"/>
    <w:tmpl w:val="79588090"/>
    <w:lvl w:ilvl="0" w:tplc="C62E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136EE8"/>
    <w:multiLevelType w:val="hybridMultilevel"/>
    <w:tmpl w:val="30269B6E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1E27F5"/>
    <w:multiLevelType w:val="hybridMultilevel"/>
    <w:tmpl w:val="2C60CBC4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85938A5"/>
    <w:multiLevelType w:val="hybridMultilevel"/>
    <w:tmpl w:val="B9A4732E"/>
    <w:lvl w:ilvl="0" w:tplc="B5B8029E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9">
    <w:nsid w:val="7B8B467E"/>
    <w:multiLevelType w:val="hybridMultilevel"/>
    <w:tmpl w:val="EAB83A34"/>
    <w:lvl w:ilvl="0" w:tplc="3DEE47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28"/>
  </w:num>
  <w:num w:numId="3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9"/>
  </w:num>
  <w:num w:numId="5">
    <w:abstractNumId w:val="24"/>
  </w:num>
  <w:num w:numId="6">
    <w:abstractNumId w:val="21"/>
  </w:num>
  <w:num w:numId="7">
    <w:abstractNumId w:val="2"/>
  </w:num>
  <w:num w:numId="8">
    <w:abstractNumId w:val="1"/>
  </w:num>
  <w:num w:numId="9">
    <w:abstractNumId w:val="12"/>
  </w:num>
  <w:num w:numId="10">
    <w:abstractNumId w:val="5"/>
  </w:num>
  <w:num w:numId="11">
    <w:abstractNumId w:val="16"/>
  </w:num>
  <w:num w:numId="12">
    <w:abstractNumId w:val="9"/>
  </w:num>
  <w:num w:numId="13">
    <w:abstractNumId w:val="4"/>
  </w:num>
  <w:num w:numId="14">
    <w:abstractNumId w:val="19"/>
  </w:num>
  <w:num w:numId="15">
    <w:abstractNumId w:val="11"/>
  </w:num>
  <w:num w:numId="16">
    <w:abstractNumId w:val="20"/>
  </w:num>
  <w:num w:numId="17">
    <w:abstractNumId w:val="22"/>
  </w:num>
  <w:num w:numId="18">
    <w:abstractNumId w:val="23"/>
  </w:num>
  <w:num w:numId="19">
    <w:abstractNumId w:val="25"/>
  </w:num>
  <w:num w:numId="20">
    <w:abstractNumId w:val="17"/>
  </w:num>
  <w:num w:numId="21">
    <w:abstractNumId w:val="26"/>
  </w:num>
  <w:num w:numId="22">
    <w:abstractNumId w:val="10"/>
  </w:num>
  <w:num w:numId="23">
    <w:abstractNumId w:val="3"/>
  </w:num>
  <w:num w:numId="24">
    <w:abstractNumId w:val="0"/>
  </w:num>
  <w:num w:numId="25">
    <w:abstractNumId w:val="7"/>
  </w:num>
  <w:num w:numId="26">
    <w:abstractNumId w:val="14"/>
  </w:num>
  <w:num w:numId="27">
    <w:abstractNumId w:val="6"/>
  </w:num>
  <w:num w:numId="28">
    <w:abstractNumId w:val="8"/>
  </w:num>
  <w:num w:numId="29">
    <w:abstractNumId w:val="15"/>
  </w:num>
  <w:num w:numId="30">
    <w:abstractNumId w:val="18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22E"/>
    <w:rsid w:val="00041108"/>
    <w:rsid w:val="003A53EC"/>
    <w:rsid w:val="005B6F53"/>
    <w:rsid w:val="007112B6"/>
    <w:rsid w:val="007F0B1C"/>
    <w:rsid w:val="0092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252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252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2522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2522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92522E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92522E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92522E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rsid w:val="0092522E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92522E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70">
    <w:name w:val="Заголовок 7 Знак"/>
    <w:basedOn w:val="a0"/>
    <w:link w:val="7"/>
    <w:rsid w:val="0092522E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ls7">
    <w:name w:val="ls7"/>
    <w:basedOn w:val="a0"/>
    <w:rsid w:val="0092522E"/>
  </w:style>
  <w:style w:type="character" w:customStyle="1" w:styleId="ffb">
    <w:name w:val="ffb"/>
    <w:basedOn w:val="a0"/>
    <w:rsid w:val="0092522E"/>
  </w:style>
  <w:style w:type="character" w:customStyle="1" w:styleId="v0">
    <w:name w:val="v0"/>
    <w:basedOn w:val="a0"/>
    <w:rsid w:val="0092522E"/>
  </w:style>
  <w:style w:type="character" w:customStyle="1" w:styleId="fsaws4dv1">
    <w:name w:val="fsa ws4d v1"/>
    <w:basedOn w:val="a0"/>
    <w:rsid w:val="0092522E"/>
  </w:style>
  <w:style w:type="character" w:customStyle="1" w:styleId="ffafc1lsbws12">
    <w:name w:val="ffa fc1 lsb ws12"/>
    <w:basedOn w:val="a0"/>
    <w:rsid w:val="0092522E"/>
  </w:style>
  <w:style w:type="character" w:customStyle="1" w:styleId="ffafc1ls8ws36">
    <w:name w:val="ffa fc1 ls8 ws36"/>
    <w:basedOn w:val="a0"/>
    <w:rsid w:val="0092522E"/>
  </w:style>
  <w:style w:type="character" w:customStyle="1" w:styleId="ffafc1ws3">
    <w:name w:val="ffa fc1 ws3"/>
    <w:basedOn w:val="a0"/>
    <w:rsid w:val="0092522E"/>
  </w:style>
  <w:style w:type="character" w:customStyle="1" w:styleId="ff12ws4e">
    <w:name w:val="ff12 ws4e"/>
    <w:basedOn w:val="a0"/>
    <w:rsid w:val="0092522E"/>
  </w:style>
  <w:style w:type="character" w:customStyle="1" w:styleId="ffaws13">
    <w:name w:val="ffa ws13"/>
    <w:basedOn w:val="a0"/>
    <w:rsid w:val="0092522E"/>
  </w:style>
  <w:style w:type="character" w:customStyle="1" w:styleId="ffaws55">
    <w:name w:val="ffa ws55"/>
    <w:basedOn w:val="a0"/>
    <w:rsid w:val="0092522E"/>
  </w:style>
  <w:style w:type="character" w:customStyle="1" w:styleId="ff12">
    <w:name w:val="ff12"/>
    <w:basedOn w:val="a0"/>
    <w:rsid w:val="0092522E"/>
  </w:style>
  <w:style w:type="character" w:customStyle="1" w:styleId="ffaws59">
    <w:name w:val="ffa ws59"/>
    <w:basedOn w:val="a0"/>
    <w:rsid w:val="0092522E"/>
  </w:style>
  <w:style w:type="character" w:customStyle="1" w:styleId="ffbws5d">
    <w:name w:val="ffb ws5d"/>
    <w:basedOn w:val="a0"/>
    <w:rsid w:val="0092522E"/>
  </w:style>
  <w:style w:type="character" w:customStyle="1" w:styleId="ffbws55">
    <w:name w:val="ffb ws55"/>
    <w:basedOn w:val="a0"/>
    <w:rsid w:val="0092522E"/>
  </w:style>
  <w:style w:type="character" w:customStyle="1" w:styleId="ffals7">
    <w:name w:val="ffa ls7"/>
    <w:basedOn w:val="a0"/>
    <w:rsid w:val="0092522E"/>
  </w:style>
  <w:style w:type="character" w:customStyle="1" w:styleId="ffbws65">
    <w:name w:val="ffb ws65"/>
    <w:basedOn w:val="a0"/>
    <w:rsid w:val="0092522E"/>
  </w:style>
  <w:style w:type="character" w:customStyle="1" w:styleId="ffa">
    <w:name w:val="ffa"/>
    <w:basedOn w:val="a0"/>
    <w:rsid w:val="0092522E"/>
  </w:style>
  <w:style w:type="character" w:customStyle="1" w:styleId="ff12ls7ws4e">
    <w:name w:val="ff12 ls7 ws4e"/>
    <w:basedOn w:val="a0"/>
    <w:rsid w:val="0092522E"/>
  </w:style>
  <w:style w:type="paragraph" w:styleId="a3">
    <w:name w:val="footnote text"/>
    <w:basedOn w:val="a"/>
    <w:link w:val="a4"/>
    <w:uiPriority w:val="99"/>
    <w:semiHidden/>
    <w:rsid w:val="0092522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522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footnote reference"/>
    <w:uiPriority w:val="99"/>
    <w:semiHidden/>
    <w:rsid w:val="0092522E"/>
    <w:rPr>
      <w:vertAlign w:val="superscript"/>
    </w:rPr>
  </w:style>
  <w:style w:type="character" w:styleId="a6">
    <w:name w:val="Hyperlink"/>
    <w:uiPriority w:val="99"/>
    <w:rsid w:val="0092522E"/>
    <w:rPr>
      <w:color w:val="0000FF"/>
      <w:u w:val="single"/>
    </w:rPr>
  </w:style>
  <w:style w:type="paragraph" w:customStyle="1" w:styleId="Normal">
    <w:name w:val="Normal"/>
    <w:rsid w:val="0092522E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92522E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92522E"/>
    <w:rPr>
      <w:b/>
      <w:bCs/>
    </w:rPr>
  </w:style>
  <w:style w:type="character" w:customStyle="1" w:styleId="mw-headline">
    <w:name w:val="mw-headline"/>
    <w:basedOn w:val="a0"/>
    <w:rsid w:val="0092522E"/>
  </w:style>
  <w:style w:type="character" w:customStyle="1" w:styleId="mw-editsection">
    <w:name w:val="mw-editsection"/>
    <w:basedOn w:val="a0"/>
    <w:rsid w:val="0092522E"/>
  </w:style>
  <w:style w:type="character" w:customStyle="1" w:styleId="mw-editsection-bracket">
    <w:name w:val="mw-editsection-bracket"/>
    <w:basedOn w:val="a0"/>
    <w:rsid w:val="0092522E"/>
  </w:style>
  <w:style w:type="character" w:customStyle="1" w:styleId="mw-editsection-divider">
    <w:name w:val="mw-editsection-divider"/>
    <w:basedOn w:val="a0"/>
    <w:rsid w:val="0092522E"/>
  </w:style>
  <w:style w:type="character" w:customStyle="1" w:styleId="special-highlight">
    <w:name w:val="special-highlight"/>
    <w:basedOn w:val="a0"/>
    <w:rsid w:val="0092522E"/>
  </w:style>
  <w:style w:type="table" w:styleId="a9">
    <w:name w:val="Table Grid"/>
    <w:basedOn w:val="a1"/>
    <w:rsid w:val="00925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92522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925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page number"/>
    <w:basedOn w:val="a0"/>
    <w:rsid w:val="0092522E"/>
  </w:style>
  <w:style w:type="paragraph" w:styleId="ad">
    <w:name w:val="footer"/>
    <w:basedOn w:val="a"/>
    <w:link w:val="ae"/>
    <w:rsid w:val="009252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25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">
    <w:name w:val="Body text_"/>
    <w:link w:val="Bodytext1"/>
    <w:locked/>
    <w:rsid w:val="0092522E"/>
    <w:rPr>
      <w:rFonts w:ascii="Calibri" w:hAnsi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92522E"/>
    <w:pPr>
      <w:shd w:val="clear" w:color="auto" w:fill="FFFFFF"/>
      <w:spacing w:after="360" w:line="240" w:lineRule="atLeast"/>
      <w:ind w:hanging="400"/>
      <w:jc w:val="both"/>
    </w:pPr>
    <w:rPr>
      <w:rFonts w:ascii="Calibri" w:eastAsiaTheme="minorHAnsi" w:hAnsi="Calibri" w:cstheme="minorBidi"/>
      <w:sz w:val="23"/>
      <w:szCs w:val="23"/>
      <w:lang w:val="uk-UA" w:eastAsia="en-US"/>
    </w:rPr>
  </w:style>
  <w:style w:type="character" w:styleId="af">
    <w:name w:val="FollowedHyperlink"/>
    <w:rsid w:val="0092522E"/>
    <w:rPr>
      <w:color w:val="800080"/>
      <w:u w:val="single"/>
    </w:rPr>
  </w:style>
  <w:style w:type="character" w:customStyle="1" w:styleId="apple-converted-space">
    <w:name w:val="apple-converted-space"/>
    <w:basedOn w:val="a0"/>
    <w:rsid w:val="0092522E"/>
  </w:style>
  <w:style w:type="paragraph" w:customStyle="1" w:styleId="Default">
    <w:name w:val="Default"/>
    <w:rsid w:val="009252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FootnoteTextChar1">
    <w:name w:val="Footnote Text Char1"/>
    <w:locked/>
    <w:rsid w:val="0092522E"/>
    <w:rPr>
      <w:rFonts w:cs="Times New Roman"/>
    </w:rPr>
  </w:style>
  <w:style w:type="paragraph" w:customStyle="1" w:styleId="11">
    <w:name w:val="Абзац списка1"/>
    <w:basedOn w:val="a"/>
    <w:rsid w:val="0092522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92522E"/>
    <w:rPr>
      <w:rFonts w:ascii="Times New Roman" w:hAnsi="Times New Roman" w:cs="Times New Roman"/>
      <w:sz w:val="22"/>
      <w:szCs w:val="22"/>
    </w:rPr>
  </w:style>
  <w:style w:type="paragraph" w:customStyle="1" w:styleId="rvps2">
    <w:name w:val="rvps2"/>
    <w:basedOn w:val="a"/>
    <w:rsid w:val="0092522E"/>
    <w:pPr>
      <w:spacing w:before="100" w:beforeAutospacing="1" w:after="100" w:afterAutospacing="1"/>
    </w:pPr>
  </w:style>
  <w:style w:type="paragraph" w:customStyle="1" w:styleId="Normal1">
    <w:name w:val="Normal1"/>
    <w:rsid w:val="0092522E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mphasis"/>
    <w:uiPriority w:val="20"/>
    <w:qFormat/>
    <w:rsid w:val="0092522E"/>
    <w:rPr>
      <w:i/>
      <w:iCs/>
    </w:rPr>
  </w:style>
  <w:style w:type="character" w:customStyle="1" w:styleId="21">
    <w:name w:val=" Знак Знак2"/>
    <w:semiHidden/>
    <w:locked/>
    <w:rsid w:val="0092522E"/>
    <w:rPr>
      <w:rFonts w:ascii="Calibri" w:hAnsi="Calibri"/>
      <w:lang w:val="ru-RU" w:eastAsia="en-US" w:bidi="ar-SA"/>
    </w:rPr>
  </w:style>
  <w:style w:type="character" w:customStyle="1" w:styleId="lang">
    <w:name w:val="lang"/>
    <w:rsid w:val="0092522E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9252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2522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1">
    <w:name w:val="endnote text"/>
    <w:basedOn w:val="a"/>
    <w:link w:val="af2"/>
    <w:rsid w:val="0092522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2">
    <w:name w:val="Текст концевой сноски Знак"/>
    <w:basedOn w:val="a0"/>
    <w:link w:val="af1"/>
    <w:rsid w:val="0092522E"/>
    <w:rPr>
      <w:rFonts w:ascii="Calibri" w:eastAsia="Times New Roman" w:hAnsi="Calibri" w:cs="Times New Roman"/>
      <w:sz w:val="20"/>
      <w:szCs w:val="20"/>
      <w:lang w:val="ru-RU"/>
    </w:rPr>
  </w:style>
  <w:style w:type="character" w:styleId="af3">
    <w:name w:val="endnote reference"/>
    <w:rsid w:val="0092522E"/>
    <w:rPr>
      <w:vertAlign w:val="superscript"/>
    </w:rPr>
  </w:style>
  <w:style w:type="character" w:customStyle="1" w:styleId="rvts44">
    <w:name w:val="rvts44"/>
    <w:basedOn w:val="a0"/>
    <w:rsid w:val="0092522E"/>
  </w:style>
  <w:style w:type="paragraph" w:styleId="af4">
    <w:name w:val="Document Map"/>
    <w:basedOn w:val="a"/>
    <w:link w:val="af5"/>
    <w:semiHidden/>
    <w:rsid w:val="0092522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semiHidden/>
    <w:rsid w:val="0092522E"/>
    <w:rPr>
      <w:rFonts w:ascii="Tahoma" w:eastAsia="Times New Roman" w:hAnsi="Tahoma" w:cs="Tahoma"/>
      <w:sz w:val="20"/>
      <w:szCs w:val="20"/>
      <w:shd w:val="clear" w:color="auto" w:fill="000080"/>
      <w:lang w:val="ru-RU" w:eastAsia="ru-RU"/>
    </w:rPr>
  </w:style>
  <w:style w:type="character" w:customStyle="1" w:styleId="FootnoteTextChar">
    <w:name w:val="Footnote Text Char"/>
    <w:semiHidden/>
    <w:locked/>
    <w:rsid w:val="0092522E"/>
    <w:rPr>
      <w:rFonts w:ascii="Calibri" w:eastAsia="Calibri" w:hAnsi="Calibri"/>
      <w:lang w:val="ru-RU" w:eastAsia="en-US" w:bidi="ar-SA"/>
    </w:rPr>
  </w:style>
  <w:style w:type="paragraph" w:customStyle="1" w:styleId="ListParagraph">
    <w:name w:val="List Paragraph"/>
    <w:basedOn w:val="a"/>
    <w:rsid w:val="009252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Обычный1"/>
    <w:rsid w:val="0092522E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92522E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6">
    <w:name w:val="Balloon Text"/>
    <w:basedOn w:val="a"/>
    <w:link w:val="af7"/>
    <w:semiHidden/>
    <w:rsid w:val="0092522E"/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semiHidden/>
    <w:rsid w:val="0092522E"/>
    <w:rPr>
      <w:rFonts w:ascii="Tahoma" w:eastAsia="Calibri" w:hAnsi="Tahoma" w:cs="Tahoma"/>
      <w:sz w:val="16"/>
      <w:szCs w:val="16"/>
      <w:lang w:val="ru-RU"/>
    </w:rPr>
  </w:style>
  <w:style w:type="character" w:customStyle="1" w:styleId="meta-fieldmeta-date">
    <w:name w:val="meta-field meta-date"/>
    <w:basedOn w:val="a0"/>
    <w:rsid w:val="0092522E"/>
  </w:style>
  <w:style w:type="character" w:customStyle="1" w:styleId="meta-fieldmeta-author">
    <w:name w:val="meta-field meta-author"/>
    <w:basedOn w:val="a0"/>
    <w:rsid w:val="0092522E"/>
  </w:style>
  <w:style w:type="character" w:customStyle="1" w:styleId="31">
    <w:name w:val=" Знак Знак3"/>
    <w:rsid w:val="0092522E"/>
    <w:rPr>
      <w:rFonts w:ascii="Arial" w:hAnsi="Arial" w:cs="Arial"/>
      <w:b/>
      <w:bCs/>
      <w:i/>
      <w:iCs/>
      <w:sz w:val="28"/>
      <w:szCs w:val="28"/>
    </w:rPr>
  </w:style>
  <w:style w:type="character" w:customStyle="1" w:styleId="uppercaseglos">
    <w:name w:val="uppercaseglos"/>
    <w:basedOn w:val="a0"/>
    <w:rsid w:val="0092522E"/>
  </w:style>
  <w:style w:type="character" w:customStyle="1" w:styleId="13">
    <w:name w:val="Основной текст1"/>
    <w:rsid w:val="0092522E"/>
    <w:rPr>
      <w:rFonts w:ascii="Arial" w:hAnsi="Arial" w:cs="Arial" w:hint="default"/>
      <w:spacing w:val="0"/>
      <w:sz w:val="18"/>
      <w:szCs w:val="18"/>
    </w:rPr>
  </w:style>
  <w:style w:type="character" w:customStyle="1" w:styleId="BodytextBold">
    <w:name w:val="Body text + Bold"/>
    <w:rsid w:val="0092522E"/>
    <w:rPr>
      <w:rFonts w:ascii="Arial" w:hAnsi="Arial" w:cs="Arial" w:hint="default"/>
      <w:b/>
      <w:bCs/>
      <w:sz w:val="18"/>
      <w:szCs w:val="18"/>
      <w:lang w:bidi="ar-SA"/>
    </w:rPr>
  </w:style>
  <w:style w:type="character" w:customStyle="1" w:styleId="Heading1">
    <w:name w:val="Heading #1_"/>
    <w:link w:val="Heading10"/>
    <w:locked/>
    <w:rsid w:val="0092522E"/>
    <w:rPr>
      <w:sz w:val="31"/>
      <w:szCs w:val="31"/>
      <w:shd w:val="clear" w:color="auto" w:fill="FFFFFF"/>
    </w:rPr>
  </w:style>
  <w:style w:type="paragraph" w:customStyle="1" w:styleId="Heading10">
    <w:name w:val="Heading #1"/>
    <w:basedOn w:val="a"/>
    <w:link w:val="Heading1"/>
    <w:rsid w:val="0092522E"/>
    <w:pPr>
      <w:shd w:val="clear" w:color="auto" w:fill="FFFFFF"/>
      <w:spacing w:after="300" w:line="240" w:lineRule="atLeast"/>
      <w:outlineLvl w:val="0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Picturecaption">
    <w:name w:val="Picture caption_"/>
    <w:link w:val="Picturecaption0"/>
    <w:locked/>
    <w:rsid w:val="0092522E"/>
    <w:rPr>
      <w:sz w:val="31"/>
      <w:szCs w:val="31"/>
      <w:shd w:val="clear" w:color="auto" w:fill="FFFFFF"/>
    </w:rPr>
  </w:style>
  <w:style w:type="paragraph" w:customStyle="1" w:styleId="Picturecaption0">
    <w:name w:val="Picture caption"/>
    <w:basedOn w:val="a"/>
    <w:link w:val="Picturecaption"/>
    <w:rsid w:val="0092522E"/>
    <w:pPr>
      <w:shd w:val="clear" w:color="auto" w:fill="FFFFFF"/>
      <w:spacing w:after="120" w:line="240" w:lineRule="atLeast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PicturecaptionBold1">
    <w:name w:val="Picture caption + Bold1"/>
    <w:aliases w:val="Not Italic1"/>
    <w:rsid w:val="0092522E"/>
    <w:rPr>
      <w:rFonts w:ascii="Times New Roman" w:hAnsi="Times New Roman" w:cs="Times New Roman"/>
      <w:b/>
      <w:bCs/>
      <w:i/>
      <w:iCs/>
      <w:sz w:val="31"/>
      <w:szCs w:val="31"/>
      <w:shd w:val="clear" w:color="auto" w:fill="FFFFFF"/>
      <w:lang w:bidi="ar-SA"/>
    </w:rPr>
  </w:style>
  <w:style w:type="character" w:customStyle="1" w:styleId="Bodytext2">
    <w:name w:val="Body text (2)_"/>
    <w:link w:val="Bodytext20"/>
    <w:locked/>
    <w:rsid w:val="0092522E"/>
    <w:rPr>
      <w:sz w:val="31"/>
      <w:szCs w:val="31"/>
      <w:shd w:val="clear" w:color="auto" w:fill="FFFFFF"/>
    </w:rPr>
  </w:style>
  <w:style w:type="paragraph" w:customStyle="1" w:styleId="Bodytext20">
    <w:name w:val="Body text (2)"/>
    <w:basedOn w:val="a"/>
    <w:link w:val="Bodytext2"/>
    <w:rsid w:val="0092522E"/>
    <w:pPr>
      <w:shd w:val="clear" w:color="auto" w:fill="FFFFFF"/>
      <w:spacing w:line="370" w:lineRule="exact"/>
      <w:jc w:val="both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Bodytext8">
    <w:name w:val="Body text (8)_"/>
    <w:link w:val="Bodytext80"/>
    <w:locked/>
    <w:rsid w:val="0092522E"/>
    <w:rPr>
      <w:shd w:val="clear" w:color="auto" w:fill="FFFFFF"/>
    </w:rPr>
  </w:style>
  <w:style w:type="character" w:customStyle="1" w:styleId="Bodytext8Italic">
    <w:name w:val="Body text (8) + Italic"/>
    <w:rsid w:val="0092522E"/>
    <w:rPr>
      <w:i/>
      <w:iCs/>
      <w:shd w:val="clear" w:color="auto" w:fill="FFFFFF"/>
      <w:lang w:bidi="ar-SA"/>
    </w:rPr>
  </w:style>
  <w:style w:type="paragraph" w:customStyle="1" w:styleId="Bodytext80">
    <w:name w:val="Body text (8)"/>
    <w:basedOn w:val="a"/>
    <w:link w:val="Bodytext8"/>
    <w:rsid w:val="0092522E"/>
    <w:pPr>
      <w:shd w:val="clear" w:color="auto" w:fill="FFFFFF"/>
      <w:spacing w:after="180" w:line="264" w:lineRule="exact"/>
      <w:jc w:val="right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uk-UA" w:eastAsia="en-US"/>
    </w:rPr>
  </w:style>
  <w:style w:type="character" w:customStyle="1" w:styleId="xfmc1">
    <w:name w:val="xfmc1"/>
    <w:basedOn w:val="a0"/>
    <w:rsid w:val="0092522E"/>
  </w:style>
  <w:style w:type="character" w:customStyle="1" w:styleId="Bodytext4">
    <w:name w:val="Body text (4)_"/>
    <w:link w:val="Bodytext40"/>
    <w:locked/>
    <w:rsid w:val="0092522E"/>
    <w:rPr>
      <w:shd w:val="clear" w:color="auto" w:fill="FFFFFF"/>
    </w:rPr>
  </w:style>
  <w:style w:type="paragraph" w:customStyle="1" w:styleId="Bodytext40">
    <w:name w:val="Body text (4)"/>
    <w:basedOn w:val="a"/>
    <w:link w:val="Bodytext4"/>
    <w:rsid w:val="0092522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uk-UA" w:eastAsia="en-US"/>
    </w:rPr>
  </w:style>
  <w:style w:type="character" w:customStyle="1" w:styleId="Heading2">
    <w:name w:val="Heading #2_"/>
    <w:link w:val="Heading20"/>
    <w:locked/>
    <w:rsid w:val="0092522E"/>
    <w:rPr>
      <w:sz w:val="27"/>
      <w:szCs w:val="27"/>
      <w:shd w:val="clear" w:color="auto" w:fill="FFFFFF"/>
    </w:rPr>
  </w:style>
  <w:style w:type="paragraph" w:customStyle="1" w:styleId="Heading20">
    <w:name w:val="Heading #2"/>
    <w:basedOn w:val="a"/>
    <w:link w:val="Heading2"/>
    <w:rsid w:val="0092522E"/>
    <w:pPr>
      <w:shd w:val="clear" w:color="auto" w:fill="FFFFFF"/>
      <w:spacing w:before="5100" w:after="300" w:line="322" w:lineRule="exact"/>
      <w:ind w:hanging="2040"/>
      <w:jc w:val="center"/>
      <w:outlineLvl w:val="1"/>
    </w:pPr>
    <w:rPr>
      <w:rFonts w:asciiTheme="minorHAnsi" w:eastAsiaTheme="minorHAnsi" w:hAnsiTheme="minorHAnsi" w:cstheme="minorBidi"/>
      <w:sz w:val="27"/>
      <w:szCs w:val="27"/>
      <w:shd w:val="clear" w:color="auto" w:fill="FFFFFF"/>
      <w:lang w:val="uk-UA" w:eastAsia="en-US"/>
    </w:rPr>
  </w:style>
  <w:style w:type="paragraph" w:customStyle="1" w:styleId="100">
    <w:name w:val="Основной текст10"/>
    <w:basedOn w:val="a"/>
    <w:rsid w:val="0092522E"/>
    <w:pPr>
      <w:shd w:val="clear" w:color="auto" w:fill="FFFFFF"/>
      <w:spacing w:before="300" w:line="480" w:lineRule="exact"/>
      <w:ind w:hanging="360"/>
      <w:jc w:val="both"/>
    </w:pPr>
    <w:rPr>
      <w:sz w:val="27"/>
      <w:szCs w:val="27"/>
      <w:shd w:val="clear" w:color="auto" w:fill="FFFFFF"/>
      <w:lang w:val="uk-UA" w:eastAsia="uk-UA"/>
    </w:rPr>
  </w:style>
  <w:style w:type="character" w:customStyle="1" w:styleId="Bodytext18">
    <w:name w:val="Body text (18)"/>
    <w:rsid w:val="0092522E"/>
    <w:rPr>
      <w:rFonts w:ascii="Calibri" w:hAnsi="Calibri" w:cs="Calibri"/>
      <w:spacing w:val="0"/>
      <w:sz w:val="79"/>
      <w:szCs w:val="79"/>
    </w:rPr>
  </w:style>
  <w:style w:type="character" w:customStyle="1" w:styleId="Tablecaption">
    <w:name w:val="Table caption_"/>
    <w:link w:val="Tablecaption0"/>
    <w:locked/>
    <w:rsid w:val="0092522E"/>
    <w:rPr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92522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val="uk-UA" w:eastAsia="en-US"/>
    </w:rPr>
  </w:style>
  <w:style w:type="character" w:customStyle="1" w:styleId="Bodytext3">
    <w:name w:val="Body text (3)_"/>
    <w:link w:val="Bodytext30"/>
    <w:locked/>
    <w:rsid w:val="0092522E"/>
    <w:rPr>
      <w:b/>
      <w:sz w:val="19"/>
      <w:shd w:val="clear" w:color="auto" w:fill="FFFFFF"/>
    </w:rPr>
  </w:style>
  <w:style w:type="paragraph" w:customStyle="1" w:styleId="Bodytext30">
    <w:name w:val="Body text (3)"/>
    <w:basedOn w:val="a"/>
    <w:link w:val="Bodytext3"/>
    <w:rsid w:val="0092522E"/>
    <w:pPr>
      <w:shd w:val="clear" w:color="auto" w:fill="FFFFFF"/>
      <w:spacing w:line="230" w:lineRule="exact"/>
    </w:pPr>
    <w:rPr>
      <w:rFonts w:asciiTheme="minorHAnsi" w:eastAsiaTheme="minorHAnsi" w:hAnsiTheme="minorHAnsi" w:cstheme="minorBidi"/>
      <w:b/>
      <w:sz w:val="19"/>
      <w:szCs w:val="22"/>
      <w:shd w:val="clear" w:color="auto" w:fill="FFFFFF"/>
      <w:lang w:val="uk-UA" w:eastAsia="en-US"/>
    </w:rPr>
  </w:style>
  <w:style w:type="paragraph" w:customStyle="1" w:styleId="Bodytext41">
    <w:name w:val="Body text (4)1"/>
    <w:basedOn w:val="a"/>
    <w:rsid w:val="0092522E"/>
    <w:pPr>
      <w:shd w:val="clear" w:color="auto" w:fill="FFFFFF"/>
      <w:spacing w:line="250" w:lineRule="exact"/>
    </w:pPr>
    <w:rPr>
      <w:rFonts w:eastAsia="MS Mincho"/>
      <w:sz w:val="21"/>
      <w:szCs w:val="21"/>
    </w:rPr>
  </w:style>
  <w:style w:type="character" w:customStyle="1" w:styleId="Heading22">
    <w:name w:val="Heading #2 (2)_"/>
    <w:link w:val="Heading220"/>
    <w:locked/>
    <w:rsid w:val="0092522E"/>
    <w:rPr>
      <w:b/>
      <w:shd w:val="clear" w:color="auto" w:fill="FFFFFF"/>
    </w:rPr>
  </w:style>
  <w:style w:type="paragraph" w:customStyle="1" w:styleId="Heading220">
    <w:name w:val="Heading #2 (2)"/>
    <w:basedOn w:val="a"/>
    <w:link w:val="Heading22"/>
    <w:rsid w:val="0092522E"/>
    <w:pPr>
      <w:shd w:val="clear" w:color="auto" w:fill="FFFFFF"/>
      <w:spacing w:before="660" w:after="420" w:line="240" w:lineRule="atLeast"/>
      <w:outlineLvl w:val="1"/>
    </w:pPr>
    <w:rPr>
      <w:rFonts w:asciiTheme="minorHAnsi" w:eastAsiaTheme="minorHAnsi" w:hAnsiTheme="minorHAnsi" w:cstheme="minorBidi"/>
      <w:b/>
      <w:sz w:val="22"/>
      <w:szCs w:val="22"/>
      <w:shd w:val="clear" w:color="auto" w:fill="FFFFFF"/>
      <w:lang w:val="uk-UA" w:eastAsia="en-US"/>
    </w:rPr>
  </w:style>
  <w:style w:type="character" w:customStyle="1" w:styleId="Bodytext6">
    <w:name w:val="Body text (6)_"/>
    <w:link w:val="Bodytext60"/>
    <w:locked/>
    <w:rsid w:val="0092522E"/>
    <w:rPr>
      <w:i/>
      <w:sz w:val="23"/>
      <w:shd w:val="clear" w:color="auto" w:fill="FFFFFF"/>
    </w:rPr>
  </w:style>
  <w:style w:type="paragraph" w:customStyle="1" w:styleId="Bodytext60">
    <w:name w:val="Body text (6)"/>
    <w:basedOn w:val="a"/>
    <w:link w:val="Bodytext6"/>
    <w:rsid w:val="0092522E"/>
    <w:pPr>
      <w:shd w:val="clear" w:color="auto" w:fill="FFFFFF"/>
      <w:spacing w:after="300" w:line="274" w:lineRule="exact"/>
    </w:pPr>
    <w:rPr>
      <w:rFonts w:asciiTheme="minorHAnsi" w:eastAsiaTheme="minorHAnsi" w:hAnsiTheme="minorHAnsi" w:cstheme="minorBidi"/>
      <w:i/>
      <w:sz w:val="23"/>
      <w:szCs w:val="22"/>
      <w:shd w:val="clear" w:color="auto" w:fill="FFFFFF"/>
      <w:lang w:val="uk-UA" w:eastAsia="en-US"/>
    </w:rPr>
  </w:style>
  <w:style w:type="paragraph" w:styleId="af8">
    <w:name w:val="Body Text Indent"/>
    <w:basedOn w:val="a"/>
    <w:link w:val="af9"/>
    <w:unhideWhenUsed/>
    <w:rsid w:val="0092522E"/>
    <w:rPr>
      <w:b/>
      <w:szCs w:val="20"/>
      <w:lang w:val="uk-UA"/>
    </w:rPr>
  </w:style>
  <w:style w:type="character" w:customStyle="1" w:styleId="af9">
    <w:name w:val="Основной текст с отступом Знак"/>
    <w:basedOn w:val="a0"/>
    <w:link w:val="af8"/>
    <w:rsid w:val="0092522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a">
    <w:name w:val="Body Text"/>
    <w:basedOn w:val="a"/>
    <w:link w:val="afb"/>
    <w:rsid w:val="0092522E"/>
    <w:pPr>
      <w:spacing w:after="120"/>
    </w:pPr>
  </w:style>
  <w:style w:type="character" w:customStyle="1" w:styleId="afb">
    <w:name w:val="Основной текст Знак"/>
    <w:basedOn w:val="a0"/>
    <w:link w:val="afa"/>
    <w:rsid w:val="00925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9">
    <w:name w:val="Body text (9)"/>
    <w:rsid w:val="0092522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5">
    <w:name w:val="Body text (15)"/>
    <w:rsid w:val="0092522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Bodytext16">
    <w:name w:val="Body text (16)"/>
    <w:rsid w:val="0092522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7">
    <w:name w:val="Body text (17)"/>
    <w:rsid w:val="0092522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4">
    <w:name w:val="Body text (14)_"/>
    <w:link w:val="Bodytext141"/>
    <w:rsid w:val="0092522E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Bodytext140">
    <w:name w:val="Body text (14)"/>
    <w:rsid w:val="0092522E"/>
  </w:style>
  <w:style w:type="paragraph" w:customStyle="1" w:styleId="Bodytext141">
    <w:name w:val="Body text (14)1"/>
    <w:basedOn w:val="a"/>
    <w:link w:val="Bodytext14"/>
    <w:rsid w:val="0092522E"/>
    <w:pPr>
      <w:shd w:val="clear" w:color="auto" w:fill="FFFFFF"/>
      <w:spacing w:line="240" w:lineRule="atLeast"/>
    </w:pPr>
    <w:rPr>
      <w:rFonts w:ascii="Arial" w:eastAsiaTheme="minorHAnsi" w:hAnsi="Arial" w:cs="Arial"/>
      <w:b/>
      <w:bCs/>
      <w:sz w:val="18"/>
      <w:szCs w:val="18"/>
      <w:lang w:val="uk-UA" w:eastAsia="en-US"/>
    </w:rPr>
  </w:style>
  <w:style w:type="paragraph" w:styleId="23">
    <w:name w:val="Body Text Indent 2"/>
    <w:basedOn w:val="a"/>
    <w:link w:val="24"/>
    <w:rsid w:val="0092522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25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c">
    <w:name w:val="List Paragraph"/>
    <w:basedOn w:val="a"/>
    <w:uiPriority w:val="34"/>
    <w:qFormat/>
    <w:rsid w:val="0092522E"/>
    <w:pPr>
      <w:widowControl w:val="0"/>
      <w:adjustRightInd w:val="0"/>
      <w:spacing w:line="360" w:lineRule="atLeast"/>
      <w:ind w:left="720"/>
      <w:contextualSpacing/>
      <w:jc w:val="both"/>
    </w:pPr>
    <w:rPr>
      <w:sz w:val="20"/>
      <w:szCs w:val="20"/>
    </w:rPr>
  </w:style>
  <w:style w:type="paragraph" w:customStyle="1" w:styleId="moto-textsystem10">
    <w:name w:val="moto-text_system_10"/>
    <w:basedOn w:val="a"/>
    <w:rsid w:val="0092522E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252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252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2522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2522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92522E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92522E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92522E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rsid w:val="0092522E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92522E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70">
    <w:name w:val="Заголовок 7 Знак"/>
    <w:basedOn w:val="a0"/>
    <w:link w:val="7"/>
    <w:rsid w:val="0092522E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ls7">
    <w:name w:val="ls7"/>
    <w:basedOn w:val="a0"/>
    <w:rsid w:val="0092522E"/>
  </w:style>
  <w:style w:type="character" w:customStyle="1" w:styleId="ffb">
    <w:name w:val="ffb"/>
    <w:basedOn w:val="a0"/>
    <w:rsid w:val="0092522E"/>
  </w:style>
  <w:style w:type="character" w:customStyle="1" w:styleId="v0">
    <w:name w:val="v0"/>
    <w:basedOn w:val="a0"/>
    <w:rsid w:val="0092522E"/>
  </w:style>
  <w:style w:type="character" w:customStyle="1" w:styleId="fsaws4dv1">
    <w:name w:val="fsa ws4d v1"/>
    <w:basedOn w:val="a0"/>
    <w:rsid w:val="0092522E"/>
  </w:style>
  <w:style w:type="character" w:customStyle="1" w:styleId="ffafc1lsbws12">
    <w:name w:val="ffa fc1 lsb ws12"/>
    <w:basedOn w:val="a0"/>
    <w:rsid w:val="0092522E"/>
  </w:style>
  <w:style w:type="character" w:customStyle="1" w:styleId="ffafc1ls8ws36">
    <w:name w:val="ffa fc1 ls8 ws36"/>
    <w:basedOn w:val="a0"/>
    <w:rsid w:val="0092522E"/>
  </w:style>
  <w:style w:type="character" w:customStyle="1" w:styleId="ffafc1ws3">
    <w:name w:val="ffa fc1 ws3"/>
    <w:basedOn w:val="a0"/>
    <w:rsid w:val="0092522E"/>
  </w:style>
  <w:style w:type="character" w:customStyle="1" w:styleId="ff12ws4e">
    <w:name w:val="ff12 ws4e"/>
    <w:basedOn w:val="a0"/>
    <w:rsid w:val="0092522E"/>
  </w:style>
  <w:style w:type="character" w:customStyle="1" w:styleId="ffaws13">
    <w:name w:val="ffa ws13"/>
    <w:basedOn w:val="a0"/>
    <w:rsid w:val="0092522E"/>
  </w:style>
  <w:style w:type="character" w:customStyle="1" w:styleId="ffaws55">
    <w:name w:val="ffa ws55"/>
    <w:basedOn w:val="a0"/>
    <w:rsid w:val="0092522E"/>
  </w:style>
  <w:style w:type="character" w:customStyle="1" w:styleId="ff12">
    <w:name w:val="ff12"/>
    <w:basedOn w:val="a0"/>
    <w:rsid w:val="0092522E"/>
  </w:style>
  <w:style w:type="character" w:customStyle="1" w:styleId="ffaws59">
    <w:name w:val="ffa ws59"/>
    <w:basedOn w:val="a0"/>
    <w:rsid w:val="0092522E"/>
  </w:style>
  <w:style w:type="character" w:customStyle="1" w:styleId="ffbws5d">
    <w:name w:val="ffb ws5d"/>
    <w:basedOn w:val="a0"/>
    <w:rsid w:val="0092522E"/>
  </w:style>
  <w:style w:type="character" w:customStyle="1" w:styleId="ffbws55">
    <w:name w:val="ffb ws55"/>
    <w:basedOn w:val="a0"/>
    <w:rsid w:val="0092522E"/>
  </w:style>
  <w:style w:type="character" w:customStyle="1" w:styleId="ffals7">
    <w:name w:val="ffa ls7"/>
    <w:basedOn w:val="a0"/>
    <w:rsid w:val="0092522E"/>
  </w:style>
  <w:style w:type="character" w:customStyle="1" w:styleId="ffbws65">
    <w:name w:val="ffb ws65"/>
    <w:basedOn w:val="a0"/>
    <w:rsid w:val="0092522E"/>
  </w:style>
  <w:style w:type="character" w:customStyle="1" w:styleId="ffa">
    <w:name w:val="ffa"/>
    <w:basedOn w:val="a0"/>
    <w:rsid w:val="0092522E"/>
  </w:style>
  <w:style w:type="character" w:customStyle="1" w:styleId="ff12ls7ws4e">
    <w:name w:val="ff12 ls7 ws4e"/>
    <w:basedOn w:val="a0"/>
    <w:rsid w:val="0092522E"/>
  </w:style>
  <w:style w:type="paragraph" w:styleId="a3">
    <w:name w:val="footnote text"/>
    <w:basedOn w:val="a"/>
    <w:link w:val="a4"/>
    <w:uiPriority w:val="99"/>
    <w:semiHidden/>
    <w:rsid w:val="0092522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522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footnote reference"/>
    <w:uiPriority w:val="99"/>
    <w:semiHidden/>
    <w:rsid w:val="0092522E"/>
    <w:rPr>
      <w:vertAlign w:val="superscript"/>
    </w:rPr>
  </w:style>
  <w:style w:type="character" w:styleId="a6">
    <w:name w:val="Hyperlink"/>
    <w:uiPriority w:val="99"/>
    <w:rsid w:val="0092522E"/>
    <w:rPr>
      <w:color w:val="0000FF"/>
      <w:u w:val="single"/>
    </w:rPr>
  </w:style>
  <w:style w:type="paragraph" w:customStyle="1" w:styleId="Normal">
    <w:name w:val="Normal"/>
    <w:rsid w:val="0092522E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92522E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92522E"/>
    <w:rPr>
      <w:b/>
      <w:bCs/>
    </w:rPr>
  </w:style>
  <w:style w:type="character" w:customStyle="1" w:styleId="mw-headline">
    <w:name w:val="mw-headline"/>
    <w:basedOn w:val="a0"/>
    <w:rsid w:val="0092522E"/>
  </w:style>
  <w:style w:type="character" w:customStyle="1" w:styleId="mw-editsection">
    <w:name w:val="mw-editsection"/>
    <w:basedOn w:val="a0"/>
    <w:rsid w:val="0092522E"/>
  </w:style>
  <w:style w:type="character" w:customStyle="1" w:styleId="mw-editsection-bracket">
    <w:name w:val="mw-editsection-bracket"/>
    <w:basedOn w:val="a0"/>
    <w:rsid w:val="0092522E"/>
  </w:style>
  <w:style w:type="character" w:customStyle="1" w:styleId="mw-editsection-divider">
    <w:name w:val="mw-editsection-divider"/>
    <w:basedOn w:val="a0"/>
    <w:rsid w:val="0092522E"/>
  </w:style>
  <w:style w:type="character" w:customStyle="1" w:styleId="special-highlight">
    <w:name w:val="special-highlight"/>
    <w:basedOn w:val="a0"/>
    <w:rsid w:val="0092522E"/>
  </w:style>
  <w:style w:type="table" w:styleId="a9">
    <w:name w:val="Table Grid"/>
    <w:basedOn w:val="a1"/>
    <w:rsid w:val="00925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92522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925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page number"/>
    <w:basedOn w:val="a0"/>
    <w:rsid w:val="0092522E"/>
  </w:style>
  <w:style w:type="paragraph" w:styleId="ad">
    <w:name w:val="footer"/>
    <w:basedOn w:val="a"/>
    <w:link w:val="ae"/>
    <w:rsid w:val="009252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25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">
    <w:name w:val="Body text_"/>
    <w:link w:val="Bodytext1"/>
    <w:locked/>
    <w:rsid w:val="0092522E"/>
    <w:rPr>
      <w:rFonts w:ascii="Calibri" w:hAnsi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92522E"/>
    <w:pPr>
      <w:shd w:val="clear" w:color="auto" w:fill="FFFFFF"/>
      <w:spacing w:after="360" w:line="240" w:lineRule="atLeast"/>
      <w:ind w:hanging="400"/>
      <w:jc w:val="both"/>
    </w:pPr>
    <w:rPr>
      <w:rFonts w:ascii="Calibri" w:eastAsiaTheme="minorHAnsi" w:hAnsi="Calibri" w:cstheme="minorBidi"/>
      <w:sz w:val="23"/>
      <w:szCs w:val="23"/>
      <w:lang w:val="uk-UA" w:eastAsia="en-US"/>
    </w:rPr>
  </w:style>
  <w:style w:type="character" w:styleId="af">
    <w:name w:val="FollowedHyperlink"/>
    <w:rsid w:val="0092522E"/>
    <w:rPr>
      <w:color w:val="800080"/>
      <w:u w:val="single"/>
    </w:rPr>
  </w:style>
  <w:style w:type="character" w:customStyle="1" w:styleId="apple-converted-space">
    <w:name w:val="apple-converted-space"/>
    <w:basedOn w:val="a0"/>
    <w:rsid w:val="0092522E"/>
  </w:style>
  <w:style w:type="paragraph" w:customStyle="1" w:styleId="Default">
    <w:name w:val="Default"/>
    <w:rsid w:val="009252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FootnoteTextChar1">
    <w:name w:val="Footnote Text Char1"/>
    <w:locked/>
    <w:rsid w:val="0092522E"/>
    <w:rPr>
      <w:rFonts w:cs="Times New Roman"/>
    </w:rPr>
  </w:style>
  <w:style w:type="paragraph" w:customStyle="1" w:styleId="11">
    <w:name w:val="Абзац списка1"/>
    <w:basedOn w:val="a"/>
    <w:rsid w:val="0092522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92522E"/>
    <w:rPr>
      <w:rFonts w:ascii="Times New Roman" w:hAnsi="Times New Roman" w:cs="Times New Roman"/>
      <w:sz w:val="22"/>
      <w:szCs w:val="22"/>
    </w:rPr>
  </w:style>
  <w:style w:type="paragraph" w:customStyle="1" w:styleId="rvps2">
    <w:name w:val="rvps2"/>
    <w:basedOn w:val="a"/>
    <w:rsid w:val="0092522E"/>
    <w:pPr>
      <w:spacing w:before="100" w:beforeAutospacing="1" w:after="100" w:afterAutospacing="1"/>
    </w:pPr>
  </w:style>
  <w:style w:type="paragraph" w:customStyle="1" w:styleId="Normal1">
    <w:name w:val="Normal1"/>
    <w:rsid w:val="0092522E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mphasis"/>
    <w:uiPriority w:val="20"/>
    <w:qFormat/>
    <w:rsid w:val="0092522E"/>
    <w:rPr>
      <w:i/>
      <w:iCs/>
    </w:rPr>
  </w:style>
  <w:style w:type="character" w:customStyle="1" w:styleId="21">
    <w:name w:val=" Знак Знак2"/>
    <w:semiHidden/>
    <w:locked/>
    <w:rsid w:val="0092522E"/>
    <w:rPr>
      <w:rFonts w:ascii="Calibri" w:hAnsi="Calibri"/>
      <w:lang w:val="ru-RU" w:eastAsia="en-US" w:bidi="ar-SA"/>
    </w:rPr>
  </w:style>
  <w:style w:type="character" w:customStyle="1" w:styleId="lang">
    <w:name w:val="lang"/>
    <w:rsid w:val="0092522E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9252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2522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1">
    <w:name w:val="endnote text"/>
    <w:basedOn w:val="a"/>
    <w:link w:val="af2"/>
    <w:rsid w:val="0092522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2">
    <w:name w:val="Текст концевой сноски Знак"/>
    <w:basedOn w:val="a0"/>
    <w:link w:val="af1"/>
    <w:rsid w:val="0092522E"/>
    <w:rPr>
      <w:rFonts w:ascii="Calibri" w:eastAsia="Times New Roman" w:hAnsi="Calibri" w:cs="Times New Roman"/>
      <w:sz w:val="20"/>
      <w:szCs w:val="20"/>
      <w:lang w:val="ru-RU"/>
    </w:rPr>
  </w:style>
  <w:style w:type="character" w:styleId="af3">
    <w:name w:val="endnote reference"/>
    <w:rsid w:val="0092522E"/>
    <w:rPr>
      <w:vertAlign w:val="superscript"/>
    </w:rPr>
  </w:style>
  <w:style w:type="character" w:customStyle="1" w:styleId="rvts44">
    <w:name w:val="rvts44"/>
    <w:basedOn w:val="a0"/>
    <w:rsid w:val="0092522E"/>
  </w:style>
  <w:style w:type="paragraph" w:styleId="af4">
    <w:name w:val="Document Map"/>
    <w:basedOn w:val="a"/>
    <w:link w:val="af5"/>
    <w:semiHidden/>
    <w:rsid w:val="0092522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semiHidden/>
    <w:rsid w:val="0092522E"/>
    <w:rPr>
      <w:rFonts w:ascii="Tahoma" w:eastAsia="Times New Roman" w:hAnsi="Tahoma" w:cs="Tahoma"/>
      <w:sz w:val="20"/>
      <w:szCs w:val="20"/>
      <w:shd w:val="clear" w:color="auto" w:fill="000080"/>
      <w:lang w:val="ru-RU" w:eastAsia="ru-RU"/>
    </w:rPr>
  </w:style>
  <w:style w:type="character" w:customStyle="1" w:styleId="FootnoteTextChar">
    <w:name w:val="Footnote Text Char"/>
    <w:semiHidden/>
    <w:locked/>
    <w:rsid w:val="0092522E"/>
    <w:rPr>
      <w:rFonts w:ascii="Calibri" w:eastAsia="Calibri" w:hAnsi="Calibri"/>
      <w:lang w:val="ru-RU" w:eastAsia="en-US" w:bidi="ar-SA"/>
    </w:rPr>
  </w:style>
  <w:style w:type="paragraph" w:customStyle="1" w:styleId="ListParagraph">
    <w:name w:val="List Paragraph"/>
    <w:basedOn w:val="a"/>
    <w:rsid w:val="009252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Обычный1"/>
    <w:rsid w:val="0092522E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92522E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6">
    <w:name w:val="Balloon Text"/>
    <w:basedOn w:val="a"/>
    <w:link w:val="af7"/>
    <w:semiHidden/>
    <w:rsid w:val="0092522E"/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semiHidden/>
    <w:rsid w:val="0092522E"/>
    <w:rPr>
      <w:rFonts w:ascii="Tahoma" w:eastAsia="Calibri" w:hAnsi="Tahoma" w:cs="Tahoma"/>
      <w:sz w:val="16"/>
      <w:szCs w:val="16"/>
      <w:lang w:val="ru-RU"/>
    </w:rPr>
  </w:style>
  <w:style w:type="character" w:customStyle="1" w:styleId="meta-fieldmeta-date">
    <w:name w:val="meta-field meta-date"/>
    <w:basedOn w:val="a0"/>
    <w:rsid w:val="0092522E"/>
  </w:style>
  <w:style w:type="character" w:customStyle="1" w:styleId="meta-fieldmeta-author">
    <w:name w:val="meta-field meta-author"/>
    <w:basedOn w:val="a0"/>
    <w:rsid w:val="0092522E"/>
  </w:style>
  <w:style w:type="character" w:customStyle="1" w:styleId="31">
    <w:name w:val=" Знак Знак3"/>
    <w:rsid w:val="0092522E"/>
    <w:rPr>
      <w:rFonts w:ascii="Arial" w:hAnsi="Arial" w:cs="Arial"/>
      <w:b/>
      <w:bCs/>
      <w:i/>
      <w:iCs/>
      <w:sz w:val="28"/>
      <w:szCs w:val="28"/>
    </w:rPr>
  </w:style>
  <w:style w:type="character" w:customStyle="1" w:styleId="uppercaseglos">
    <w:name w:val="uppercaseglos"/>
    <w:basedOn w:val="a0"/>
    <w:rsid w:val="0092522E"/>
  </w:style>
  <w:style w:type="character" w:customStyle="1" w:styleId="13">
    <w:name w:val="Основной текст1"/>
    <w:rsid w:val="0092522E"/>
    <w:rPr>
      <w:rFonts w:ascii="Arial" w:hAnsi="Arial" w:cs="Arial" w:hint="default"/>
      <w:spacing w:val="0"/>
      <w:sz w:val="18"/>
      <w:szCs w:val="18"/>
    </w:rPr>
  </w:style>
  <w:style w:type="character" w:customStyle="1" w:styleId="BodytextBold">
    <w:name w:val="Body text + Bold"/>
    <w:rsid w:val="0092522E"/>
    <w:rPr>
      <w:rFonts w:ascii="Arial" w:hAnsi="Arial" w:cs="Arial" w:hint="default"/>
      <w:b/>
      <w:bCs/>
      <w:sz w:val="18"/>
      <w:szCs w:val="18"/>
      <w:lang w:bidi="ar-SA"/>
    </w:rPr>
  </w:style>
  <w:style w:type="character" w:customStyle="1" w:styleId="Heading1">
    <w:name w:val="Heading #1_"/>
    <w:link w:val="Heading10"/>
    <w:locked/>
    <w:rsid w:val="0092522E"/>
    <w:rPr>
      <w:sz w:val="31"/>
      <w:szCs w:val="31"/>
      <w:shd w:val="clear" w:color="auto" w:fill="FFFFFF"/>
    </w:rPr>
  </w:style>
  <w:style w:type="paragraph" w:customStyle="1" w:styleId="Heading10">
    <w:name w:val="Heading #1"/>
    <w:basedOn w:val="a"/>
    <w:link w:val="Heading1"/>
    <w:rsid w:val="0092522E"/>
    <w:pPr>
      <w:shd w:val="clear" w:color="auto" w:fill="FFFFFF"/>
      <w:spacing w:after="300" w:line="240" w:lineRule="atLeast"/>
      <w:outlineLvl w:val="0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Picturecaption">
    <w:name w:val="Picture caption_"/>
    <w:link w:val="Picturecaption0"/>
    <w:locked/>
    <w:rsid w:val="0092522E"/>
    <w:rPr>
      <w:sz w:val="31"/>
      <w:szCs w:val="31"/>
      <w:shd w:val="clear" w:color="auto" w:fill="FFFFFF"/>
    </w:rPr>
  </w:style>
  <w:style w:type="paragraph" w:customStyle="1" w:styleId="Picturecaption0">
    <w:name w:val="Picture caption"/>
    <w:basedOn w:val="a"/>
    <w:link w:val="Picturecaption"/>
    <w:rsid w:val="0092522E"/>
    <w:pPr>
      <w:shd w:val="clear" w:color="auto" w:fill="FFFFFF"/>
      <w:spacing w:after="120" w:line="240" w:lineRule="atLeast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PicturecaptionBold1">
    <w:name w:val="Picture caption + Bold1"/>
    <w:aliases w:val="Not Italic1"/>
    <w:rsid w:val="0092522E"/>
    <w:rPr>
      <w:rFonts w:ascii="Times New Roman" w:hAnsi="Times New Roman" w:cs="Times New Roman"/>
      <w:b/>
      <w:bCs/>
      <w:i/>
      <w:iCs/>
      <w:sz w:val="31"/>
      <w:szCs w:val="31"/>
      <w:shd w:val="clear" w:color="auto" w:fill="FFFFFF"/>
      <w:lang w:bidi="ar-SA"/>
    </w:rPr>
  </w:style>
  <w:style w:type="character" w:customStyle="1" w:styleId="Bodytext2">
    <w:name w:val="Body text (2)_"/>
    <w:link w:val="Bodytext20"/>
    <w:locked/>
    <w:rsid w:val="0092522E"/>
    <w:rPr>
      <w:sz w:val="31"/>
      <w:szCs w:val="31"/>
      <w:shd w:val="clear" w:color="auto" w:fill="FFFFFF"/>
    </w:rPr>
  </w:style>
  <w:style w:type="paragraph" w:customStyle="1" w:styleId="Bodytext20">
    <w:name w:val="Body text (2)"/>
    <w:basedOn w:val="a"/>
    <w:link w:val="Bodytext2"/>
    <w:rsid w:val="0092522E"/>
    <w:pPr>
      <w:shd w:val="clear" w:color="auto" w:fill="FFFFFF"/>
      <w:spacing w:line="370" w:lineRule="exact"/>
      <w:jc w:val="both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Bodytext8">
    <w:name w:val="Body text (8)_"/>
    <w:link w:val="Bodytext80"/>
    <w:locked/>
    <w:rsid w:val="0092522E"/>
    <w:rPr>
      <w:shd w:val="clear" w:color="auto" w:fill="FFFFFF"/>
    </w:rPr>
  </w:style>
  <w:style w:type="character" w:customStyle="1" w:styleId="Bodytext8Italic">
    <w:name w:val="Body text (8) + Italic"/>
    <w:rsid w:val="0092522E"/>
    <w:rPr>
      <w:i/>
      <w:iCs/>
      <w:shd w:val="clear" w:color="auto" w:fill="FFFFFF"/>
      <w:lang w:bidi="ar-SA"/>
    </w:rPr>
  </w:style>
  <w:style w:type="paragraph" w:customStyle="1" w:styleId="Bodytext80">
    <w:name w:val="Body text (8)"/>
    <w:basedOn w:val="a"/>
    <w:link w:val="Bodytext8"/>
    <w:rsid w:val="0092522E"/>
    <w:pPr>
      <w:shd w:val="clear" w:color="auto" w:fill="FFFFFF"/>
      <w:spacing w:after="180" w:line="264" w:lineRule="exact"/>
      <w:jc w:val="right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uk-UA" w:eastAsia="en-US"/>
    </w:rPr>
  </w:style>
  <w:style w:type="character" w:customStyle="1" w:styleId="xfmc1">
    <w:name w:val="xfmc1"/>
    <w:basedOn w:val="a0"/>
    <w:rsid w:val="0092522E"/>
  </w:style>
  <w:style w:type="character" w:customStyle="1" w:styleId="Bodytext4">
    <w:name w:val="Body text (4)_"/>
    <w:link w:val="Bodytext40"/>
    <w:locked/>
    <w:rsid w:val="0092522E"/>
    <w:rPr>
      <w:shd w:val="clear" w:color="auto" w:fill="FFFFFF"/>
    </w:rPr>
  </w:style>
  <w:style w:type="paragraph" w:customStyle="1" w:styleId="Bodytext40">
    <w:name w:val="Body text (4)"/>
    <w:basedOn w:val="a"/>
    <w:link w:val="Bodytext4"/>
    <w:rsid w:val="0092522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uk-UA" w:eastAsia="en-US"/>
    </w:rPr>
  </w:style>
  <w:style w:type="character" w:customStyle="1" w:styleId="Heading2">
    <w:name w:val="Heading #2_"/>
    <w:link w:val="Heading20"/>
    <w:locked/>
    <w:rsid w:val="0092522E"/>
    <w:rPr>
      <w:sz w:val="27"/>
      <w:szCs w:val="27"/>
      <w:shd w:val="clear" w:color="auto" w:fill="FFFFFF"/>
    </w:rPr>
  </w:style>
  <w:style w:type="paragraph" w:customStyle="1" w:styleId="Heading20">
    <w:name w:val="Heading #2"/>
    <w:basedOn w:val="a"/>
    <w:link w:val="Heading2"/>
    <w:rsid w:val="0092522E"/>
    <w:pPr>
      <w:shd w:val="clear" w:color="auto" w:fill="FFFFFF"/>
      <w:spacing w:before="5100" w:after="300" w:line="322" w:lineRule="exact"/>
      <w:ind w:hanging="2040"/>
      <w:jc w:val="center"/>
      <w:outlineLvl w:val="1"/>
    </w:pPr>
    <w:rPr>
      <w:rFonts w:asciiTheme="minorHAnsi" w:eastAsiaTheme="minorHAnsi" w:hAnsiTheme="minorHAnsi" w:cstheme="minorBidi"/>
      <w:sz w:val="27"/>
      <w:szCs w:val="27"/>
      <w:shd w:val="clear" w:color="auto" w:fill="FFFFFF"/>
      <w:lang w:val="uk-UA" w:eastAsia="en-US"/>
    </w:rPr>
  </w:style>
  <w:style w:type="paragraph" w:customStyle="1" w:styleId="100">
    <w:name w:val="Основной текст10"/>
    <w:basedOn w:val="a"/>
    <w:rsid w:val="0092522E"/>
    <w:pPr>
      <w:shd w:val="clear" w:color="auto" w:fill="FFFFFF"/>
      <w:spacing w:before="300" w:line="480" w:lineRule="exact"/>
      <w:ind w:hanging="360"/>
      <w:jc w:val="both"/>
    </w:pPr>
    <w:rPr>
      <w:sz w:val="27"/>
      <w:szCs w:val="27"/>
      <w:shd w:val="clear" w:color="auto" w:fill="FFFFFF"/>
      <w:lang w:val="uk-UA" w:eastAsia="uk-UA"/>
    </w:rPr>
  </w:style>
  <w:style w:type="character" w:customStyle="1" w:styleId="Bodytext18">
    <w:name w:val="Body text (18)"/>
    <w:rsid w:val="0092522E"/>
    <w:rPr>
      <w:rFonts w:ascii="Calibri" w:hAnsi="Calibri" w:cs="Calibri"/>
      <w:spacing w:val="0"/>
      <w:sz w:val="79"/>
      <w:szCs w:val="79"/>
    </w:rPr>
  </w:style>
  <w:style w:type="character" w:customStyle="1" w:styleId="Tablecaption">
    <w:name w:val="Table caption_"/>
    <w:link w:val="Tablecaption0"/>
    <w:locked/>
    <w:rsid w:val="0092522E"/>
    <w:rPr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92522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val="uk-UA" w:eastAsia="en-US"/>
    </w:rPr>
  </w:style>
  <w:style w:type="character" w:customStyle="1" w:styleId="Bodytext3">
    <w:name w:val="Body text (3)_"/>
    <w:link w:val="Bodytext30"/>
    <w:locked/>
    <w:rsid w:val="0092522E"/>
    <w:rPr>
      <w:b/>
      <w:sz w:val="19"/>
      <w:shd w:val="clear" w:color="auto" w:fill="FFFFFF"/>
    </w:rPr>
  </w:style>
  <w:style w:type="paragraph" w:customStyle="1" w:styleId="Bodytext30">
    <w:name w:val="Body text (3)"/>
    <w:basedOn w:val="a"/>
    <w:link w:val="Bodytext3"/>
    <w:rsid w:val="0092522E"/>
    <w:pPr>
      <w:shd w:val="clear" w:color="auto" w:fill="FFFFFF"/>
      <w:spacing w:line="230" w:lineRule="exact"/>
    </w:pPr>
    <w:rPr>
      <w:rFonts w:asciiTheme="minorHAnsi" w:eastAsiaTheme="minorHAnsi" w:hAnsiTheme="minorHAnsi" w:cstheme="minorBidi"/>
      <w:b/>
      <w:sz w:val="19"/>
      <w:szCs w:val="22"/>
      <w:shd w:val="clear" w:color="auto" w:fill="FFFFFF"/>
      <w:lang w:val="uk-UA" w:eastAsia="en-US"/>
    </w:rPr>
  </w:style>
  <w:style w:type="paragraph" w:customStyle="1" w:styleId="Bodytext41">
    <w:name w:val="Body text (4)1"/>
    <w:basedOn w:val="a"/>
    <w:rsid w:val="0092522E"/>
    <w:pPr>
      <w:shd w:val="clear" w:color="auto" w:fill="FFFFFF"/>
      <w:spacing w:line="250" w:lineRule="exact"/>
    </w:pPr>
    <w:rPr>
      <w:rFonts w:eastAsia="MS Mincho"/>
      <w:sz w:val="21"/>
      <w:szCs w:val="21"/>
    </w:rPr>
  </w:style>
  <w:style w:type="character" w:customStyle="1" w:styleId="Heading22">
    <w:name w:val="Heading #2 (2)_"/>
    <w:link w:val="Heading220"/>
    <w:locked/>
    <w:rsid w:val="0092522E"/>
    <w:rPr>
      <w:b/>
      <w:shd w:val="clear" w:color="auto" w:fill="FFFFFF"/>
    </w:rPr>
  </w:style>
  <w:style w:type="paragraph" w:customStyle="1" w:styleId="Heading220">
    <w:name w:val="Heading #2 (2)"/>
    <w:basedOn w:val="a"/>
    <w:link w:val="Heading22"/>
    <w:rsid w:val="0092522E"/>
    <w:pPr>
      <w:shd w:val="clear" w:color="auto" w:fill="FFFFFF"/>
      <w:spacing w:before="660" w:after="420" w:line="240" w:lineRule="atLeast"/>
      <w:outlineLvl w:val="1"/>
    </w:pPr>
    <w:rPr>
      <w:rFonts w:asciiTheme="minorHAnsi" w:eastAsiaTheme="minorHAnsi" w:hAnsiTheme="minorHAnsi" w:cstheme="minorBidi"/>
      <w:b/>
      <w:sz w:val="22"/>
      <w:szCs w:val="22"/>
      <w:shd w:val="clear" w:color="auto" w:fill="FFFFFF"/>
      <w:lang w:val="uk-UA" w:eastAsia="en-US"/>
    </w:rPr>
  </w:style>
  <w:style w:type="character" w:customStyle="1" w:styleId="Bodytext6">
    <w:name w:val="Body text (6)_"/>
    <w:link w:val="Bodytext60"/>
    <w:locked/>
    <w:rsid w:val="0092522E"/>
    <w:rPr>
      <w:i/>
      <w:sz w:val="23"/>
      <w:shd w:val="clear" w:color="auto" w:fill="FFFFFF"/>
    </w:rPr>
  </w:style>
  <w:style w:type="paragraph" w:customStyle="1" w:styleId="Bodytext60">
    <w:name w:val="Body text (6)"/>
    <w:basedOn w:val="a"/>
    <w:link w:val="Bodytext6"/>
    <w:rsid w:val="0092522E"/>
    <w:pPr>
      <w:shd w:val="clear" w:color="auto" w:fill="FFFFFF"/>
      <w:spacing w:after="300" w:line="274" w:lineRule="exact"/>
    </w:pPr>
    <w:rPr>
      <w:rFonts w:asciiTheme="minorHAnsi" w:eastAsiaTheme="minorHAnsi" w:hAnsiTheme="minorHAnsi" w:cstheme="minorBidi"/>
      <w:i/>
      <w:sz w:val="23"/>
      <w:szCs w:val="22"/>
      <w:shd w:val="clear" w:color="auto" w:fill="FFFFFF"/>
      <w:lang w:val="uk-UA" w:eastAsia="en-US"/>
    </w:rPr>
  </w:style>
  <w:style w:type="paragraph" w:styleId="af8">
    <w:name w:val="Body Text Indent"/>
    <w:basedOn w:val="a"/>
    <w:link w:val="af9"/>
    <w:unhideWhenUsed/>
    <w:rsid w:val="0092522E"/>
    <w:rPr>
      <w:b/>
      <w:szCs w:val="20"/>
      <w:lang w:val="uk-UA"/>
    </w:rPr>
  </w:style>
  <w:style w:type="character" w:customStyle="1" w:styleId="af9">
    <w:name w:val="Основной текст с отступом Знак"/>
    <w:basedOn w:val="a0"/>
    <w:link w:val="af8"/>
    <w:rsid w:val="0092522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a">
    <w:name w:val="Body Text"/>
    <w:basedOn w:val="a"/>
    <w:link w:val="afb"/>
    <w:rsid w:val="0092522E"/>
    <w:pPr>
      <w:spacing w:after="120"/>
    </w:pPr>
  </w:style>
  <w:style w:type="character" w:customStyle="1" w:styleId="afb">
    <w:name w:val="Основной текст Знак"/>
    <w:basedOn w:val="a0"/>
    <w:link w:val="afa"/>
    <w:rsid w:val="00925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9">
    <w:name w:val="Body text (9)"/>
    <w:rsid w:val="0092522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5">
    <w:name w:val="Body text (15)"/>
    <w:rsid w:val="0092522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Bodytext16">
    <w:name w:val="Body text (16)"/>
    <w:rsid w:val="0092522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7">
    <w:name w:val="Body text (17)"/>
    <w:rsid w:val="0092522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4">
    <w:name w:val="Body text (14)_"/>
    <w:link w:val="Bodytext141"/>
    <w:rsid w:val="0092522E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Bodytext140">
    <w:name w:val="Body text (14)"/>
    <w:rsid w:val="0092522E"/>
  </w:style>
  <w:style w:type="paragraph" w:customStyle="1" w:styleId="Bodytext141">
    <w:name w:val="Body text (14)1"/>
    <w:basedOn w:val="a"/>
    <w:link w:val="Bodytext14"/>
    <w:rsid w:val="0092522E"/>
    <w:pPr>
      <w:shd w:val="clear" w:color="auto" w:fill="FFFFFF"/>
      <w:spacing w:line="240" w:lineRule="atLeast"/>
    </w:pPr>
    <w:rPr>
      <w:rFonts w:ascii="Arial" w:eastAsiaTheme="minorHAnsi" w:hAnsi="Arial" w:cs="Arial"/>
      <w:b/>
      <w:bCs/>
      <w:sz w:val="18"/>
      <w:szCs w:val="18"/>
      <w:lang w:val="uk-UA" w:eastAsia="en-US"/>
    </w:rPr>
  </w:style>
  <w:style w:type="paragraph" w:styleId="23">
    <w:name w:val="Body Text Indent 2"/>
    <w:basedOn w:val="a"/>
    <w:link w:val="24"/>
    <w:rsid w:val="0092522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25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c">
    <w:name w:val="List Paragraph"/>
    <w:basedOn w:val="a"/>
    <w:uiPriority w:val="34"/>
    <w:qFormat/>
    <w:rsid w:val="0092522E"/>
    <w:pPr>
      <w:widowControl w:val="0"/>
      <w:adjustRightInd w:val="0"/>
      <w:spacing w:line="360" w:lineRule="atLeast"/>
      <w:ind w:left="720"/>
      <w:contextualSpacing/>
      <w:jc w:val="both"/>
    </w:pPr>
    <w:rPr>
      <w:sz w:val="20"/>
      <w:szCs w:val="20"/>
    </w:rPr>
  </w:style>
  <w:style w:type="paragraph" w:customStyle="1" w:styleId="moto-textsystem10">
    <w:name w:val="moto-text_system_10"/>
    <w:basedOn w:val="a"/>
    <w:rsid w:val="0092522E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362" TargetMode="External"/><Relationship Id="rId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3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A7FAA-FA7F-484D-AF3E-4BCACF625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23857</Words>
  <Characters>13599</Characters>
  <Application>Microsoft Office Word</Application>
  <DocSecurity>0</DocSecurity>
  <Lines>113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</dc:creator>
  <cp:lastModifiedBy>Олександра</cp:lastModifiedBy>
  <cp:revision>3</cp:revision>
  <dcterms:created xsi:type="dcterms:W3CDTF">2020-05-07T06:51:00Z</dcterms:created>
  <dcterms:modified xsi:type="dcterms:W3CDTF">2020-05-07T08:16:00Z</dcterms:modified>
</cp:coreProperties>
</file>