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E2" w:rsidRPr="00C61E09" w:rsidRDefault="009D1CE2">
      <w:pPr>
        <w:rPr>
          <w:rFonts w:ascii="Arial" w:hAnsi="Arial" w:cs="Arial"/>
          <w:sz w:val="28"/>
          <w:szCs w:val="28"/>
        </w:rPr>
      </w:pPr>
    </w:p>
    <w:p w:rsidR="00C61E09" w:rsidRPr="00C61E09" w:rsidRDefault="00C61E09">
      <w:pPr>
        <w:rPr>
          <w:rFonts w:ascii="Arial" w:hAnsi="Arial" w:cs="Arial"/>
          <w:sz w:val="28"/>
          <w:szCs w:val="28"/>
        </w:rPr>
      </w:pPr>
      <w:bookmarkStart w:id="0" w:name="_GoBack"/>
      <w:r>
        <w:rPr>
          <w:rFonts w:ascii="Arial" w:hAnsi="Arial" w:cs="Arial"/>
          <w:sz w:val="28"/>
          <w:szCs w:val="28"/>
        </w:rPr>
        <w:t>Тести для самоперевірки до теми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1"/>
        <w:gridCol w:w="4044"/>
        <w:gridCol w:w="5050"/>
      </w:tblGrid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86.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У якій частині України на кінець ХІХ ст. було найбільш поширеним общинне землеволодіння?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 Лівобережна Україна;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Південь України;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Слобідська Україна;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Правобережна Україна;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правильна відповідь відсутня.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87.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У якій частині України сільське господарство на кінець ХІХ ст. розвивалося переважно американським (фермерським) шляхом?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Південь України;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Північні губернії України;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Правобережна Україна;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Слобідська Україна;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правильна відповідь відсутня.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88.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Назвіть основну товарну культуру Правобережної України  у другій половині ХІХ ст.?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пшениця;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льон;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тютюн;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соняшник;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цукрові буряки.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89.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У який період в Україні було завершено промисловий переворот?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50-60-і рр. ХІХ ст.;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60-70-і рр. ХІХ ст.;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80-90-і рр. ХІХ ст.;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60-80-і рр. ХІХ ст.;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правильна відповідь відсутня.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90.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Які з галузей промисловості в Україні забезпечували на початок ХХ ст. більше 50% виробництва  аналогічної продукції в Російській імперії?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видобуток вугілля, залізної руди та чорна металургія;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сільськогосподарське машинобудування;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хімічна промисловість;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lastRenderedPageBreak/>
              <w:t>Г. транспортне машинобудування;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будівництво залізниць.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lastRenderedPageBreak/>
              <w:t>91.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Хто з українських економістів є автором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космогенно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-енергетичної теорії розвитку?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Микола Зібер;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Іван Вернадський;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В. Микола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Бунге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Іван Франко;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Сергій Подолинський.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92.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Автором концептуально новаторського підручника «Основи політичної економії» (1870) є: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Афіноген Антонович;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Б. Микола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Бунге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В. Григорій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Цехановецький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Г. Дмитро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Піхно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Д. Роман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Орженцький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93.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Хто є автором теорії збалансованого бюджету споживача?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Сергій Подолинський;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Б. Михайло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Туган-Баранвський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В. Євген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Слуцький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Володимир Навроцький.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правильна відповідь відсутня.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94.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Інвестиційна теорія економічних циклів притаманна поглядам: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А. Михайла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Туган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-Барановського;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Б. Василя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Каразина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Тихона Степанова;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Семена Десницького;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Сергія Подолинського.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95.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Хто з названих економістів приділяв основну увагу статистичним дослідженням?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А. Володимир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Навроцкий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Олександр Русов;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В. Петро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Червінський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Г. Микола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Яснопольський</w:t>
            </w:r>
            <w:proofErr w:type="spellEnd"/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всі відповіді правильні.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96.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Хто з видатних українських вчених економістів був міністром фінансів та головою Комітету міністрів Російської імперії?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А. Олександр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Миклашевський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Б. Микола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Бунге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Михайло Ковалевський;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Г. Дмитро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Піхно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Д. Михайло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Туган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-Барановський.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97.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Хто з українських економістів присвятив теорії цінності окреме дослідження?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А. Микола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Бунге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Б. Григорій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Цехановецький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Михайло Ковалевський;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Афіноген Антонович.</w:t>
            </w:r>
          </w:p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Іван Вернадський.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98.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Причини економічних криз, на думку Михайла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Туган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-Барановського, лежать у сфері: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суспільного виробництва;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суспільного споживання;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суспільного обміну;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суспільного розподілу;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усієї сутності явищ суспільного господарства, а тому не можуть належати до жодної окремої його сфери.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99.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Які теорії цінності кладе в основу власної синтетичної теорії цінності Михайло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Туган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-Барановський?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теорію граничної корисності та теорію додаткової вартості Карла Маркса;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Б. теорію трьох факторів виробництва Ж.-Б.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Сея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 xml:space="preserve"> та теорію граничної корисності Карла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Менгера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трудову теорію цінності Давида Рікардо та теорію граничної корисності маргіналізму;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Г. трудову  теорію вартості Карла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Родбертуса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 xml:space="preserve"> та теорію додаткової вартості Карла Маркса;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усі відповіді правильні.</w:t>
            </w:r>
          </w:p>
        </w:tc>
      </w:tr>
      <w:tr w:rsidR="00C61E09" w:rsidRPr="00C61E09" w:rsidTr="00C61E09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100.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 xml:space="preserve">У якій праці Євген </w:t>
            </w:r>
            <w:proofErr w:type="spellStart"/>
            <w:r w:rsidRPr="00C61E09">
              <w:rPr>
                <w:rFonts w:ascii="Arial" w:hAnsi="Arial" w:cs="Arial"/>
                <w:sz w:val="28"/>
                <w:szCs w:val="28"/>
              </w:rPr>
              <w:t>Слуцький</w:t>
            </w:r>
            <w:proofErr w:type="spellEnd"/>
            <w:r w:rsidRPr="00C61E09">
              <w:rPr>
                <w:rFonts w:ascii="Arial" w:hAnsi="Arial" w:cs="Arial"/>
                <w:sz w:val="28"/>
                <w:szCs w:val="28"/>
              </w:rPr>
              <w:t xml:space="preserve"> виклав теорію економічних циклів?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А. «Складання випадкових причин як джерело циклічних процесів»;</w:t>
            </w:r>
          </w:p>
          <w:p w:rsidR="00C61E09" w:rsidRPr="00C61E09" w:rsidRDefault="00C61E09">
            <w:pPr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Б. «Теорія граничної корисності»;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В. «До теорії збалансованого бюджету споживача»;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Г. «Етюд до проблеми будування формально-праксеологічних засад економіки»;</w:t>
            </w:r>
          </w:p>
          <w:p w:rsidR="00C61E09" w:rsidRPr="00C61E09" w:rsidRDefault="00C61E09">
            <w:pPr>
              <w:ind w:left="317" w:hanging="317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61E09">
              <w:rPr>
                <w:rFonts w:ascii="Arial" w:hAnsi="Arial" w:cs="Arial"/>
                <w:sz w:val="28"/>
                <w:szCs w:val="28"/>
              </w:rPr>
              <w:t>Д. «теорія кореляції і елементи учення про криві розподілу».</w:t>
            </w:r>
          </w:p>
        </w:tc>
      </w:tr>
    </w:tbl>
    <w:p w:rsidR="00C61E09" w:rsidRPr="00C61E09" w:rsidRDefault="00C61E09">
      <w:pPr>
        <w:rPr>
          <w:rFonts w:ascii="Arial" w:hAnsi="Arial" w:cs="Arial"/>
          <w:sz w:val="28"/>
          <w:szCs w:val="28"/>
        </w:rPr>
      </w:pPr>
    </w:p>
    <w:sectPr w:rsidR="00C61E09" w:rsidRPr="00C61E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F91"/>
    <w:rsid w:val="009D1CE2"/>
    <w:rsid w:val="00B54F91"/>
    <w:rsid w:val="00C6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2353</Words>
  <Characters>1342</Characters>
  <Application>Microsoft Office Word</Application>
  <DocSecurity>0</DocSecurity>
  <Lines>11</Lines>
  <Paragraphs>7</Paragraphs>
  <ScaleCrop>false</ScaleCrop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3</cp:revision>
  <dcterms:created xsi:type="dcterms:W3CDTF">2020-04-20T16:55:00Z</dcterms:created>
  <dcterms:modified xsi:type="dcterms:W3CDTF">2020-04-20T16:57:00Z</dcterms:modified>
</cp:coreProperties>
</file>