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2F" w:rsidRPr="00E6372F" w:rsidRDefault="00E6372F" w:rsidP="00E63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72F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BD42CB">
        <w:rPr>
          <w:rFonts w:ascii="Times New Roman" w:hAnsi="Times New Roman" w:cs="Times New Roman"/>
          <w:b/>
          <w:sz w:val="28"/>
          <w:szCs w:val="28"/>
        </w:rPr>
        <w:t>5</w:t>
      </w:r>
      <w:r w:rsidRPr="00E6372F">
        <w:rPr>
          <w:rFonts w:ascii="Times New Roman" w:hAnsi="Times New Roman" w:cs="Times New Roman"/>
          <w:b/>
          <w:sz w:val="28"/>
          <w:szCs w:val="28"/>
        </w:rPr>
        <w:t>. С</w:t>
      </w:r>
      <w:r w:rsidR="00BD42CB">
        <w:rPr>
          <w:rFonts w:ascii="Times New Roman" w:hAnsi="Times New Roman" w:cs="Times New Roman"/>
          <w:b/>
          <w:sz w:val="28"/>
          <w:szCs w:val="28"/>
        </w:rPr>
        <w:t xml:space="preserve">ВІТОВИЙ РИНОК ПРАЦІ ТА </w:t>
      </w:r>
      <w:r>
        <w:rPr>
          <w:rFonts w:ascii="Times New Roman" w:hAnsi="Times New Roman" w:cs="Times New Roman"/>
          <w:b/>
          <w:sz w:val="28"/>
          <w:szCs w:val="28"/>
        </w:rPr>
        <w:t>МІЖНАРОДН</w:t>
      </w:r>
      <w:r w:rsidR="00BD42CB">
        <w:rPr>
          <w:rFonts w:ascii="Times New Roman" w:hAnsi="Times New Roman" w:cs="Times New Roman"/>
          <w:b/>
          <w:sz w:val="28"/>
          <w:szCs w:val="28"/>
        </w:rPr>
        <w:t>І</w:t>
      </w:r>
      <w:r w:rsidRPr="00E63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42CB">
        <w:rPr>
          <w:rFonts w:ascii="Times New Roman" w:hAnsi="Times New Roman" w:cs="Times New Roman"/>
          <w:b/>
          <w:sz w:val="28"/>
          <w:szCs w:val="28"/>
        </w:rPr>
        <w:t>МІГРЦІЙНІ ПРОЦЕСИ</w:t>
      </w:r>
    </w:p>
    <w:p w:rsidR="00BD42CB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1. </w:t>
      </w:r>
      <w:r w:rsidR="00BD42CB" w:rsidRPr="00BD42CB">
        <w:rPr>
          <w:rFonts w:ascii="Times New Roman" w:hAnsi="Times New Roman" w:cs="Times New Roman"/>
          <w:sz w:val="28"/>
          <w:szCs w:val="28"/>
        </w:rPr>
        <w:t xml:space="preserve">Сутність та причини міжнародної міграції робочої сили. </w:t>
      </w:r>
    </w:p>
    <w:p w:rsidR="00E6372F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2. </w:t>
      </w:r>
      <w:r w:rsidR="00BD42CB" w:rsidRPr="00BD42CB">
        <w:rPr>
          <w:rFonts w:ascii="Times New Roman" w:hAnsi="Times New Roman" w:cs="Times New Roman"/>
          <w:sz w:val="28"/>
          <w:szCs w:val="28"/>
        </w:rPr>
        <w:t>Світовий ринок праці.</w:t>
      </w:r>
    </w:p>
    <w:p w:rsidR="00E6372F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3. </w:t>
      </w:r>
      <w:r w:rsidR="00BD42CB" w:rsidRPr="00BD42CB">
        <w:rPr>
          <w:rFonts w:ascii="Times New Roman" w:hAnsi="Times New Roman" w:cs="Times New Roman"/>
          <w:sz w:val="28"/>
          <w:szCs w:val="28"/>
        </w:rPr>
        <w:t>Регулювання міжнародних міграційних процесів</w:t>
      </w:r>
      <w:r w:rsidRPr="00E637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372F" w:rsidRPr="00BD42CB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4. </w:t>
      </w:r>
      <w:r w:rsidR="00BD42CB" w:rsidRPr="00BD42CB">
        <w:rPr>
          <w:rFonts w:ascii="Times New Roman" w:hAnsi="Times New Roman" w:cs="Times New Roman"/>
          <w:sz w:val="28"/>
          <w:szCs w:val="28"/>
        </w:rPr>
        <w:t>Соціально-економічні наслідки міжнародної трудової міграції</w:t>
      </w:r>
      <w:r w:rsidRPr="00E6372F">
        <w:rPr>
          <w:rFonts w:ascii="Times New Roman" w:hAnsi="Times New Roman" w:cs="Times New Roman"/>
          <w:sz w:val="28"/>
          <w:szCs w:val="28"/>
        </w:rPr>
        <w:t>.</w:t>
      </w:r>
      <w:r w:rsidRPr="00BD4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72F" w:rsidRPr="000F7B8E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5</w:t>
      </w:r>
      <w:r w:rsidR="00BD42CB">
        <w:rPr>
          <w:rFonts w:ascii="Times New Roman" w:hAnsi="Times New Roman" w:cs="Times New Roman"/>
          <w:sz w:val="28"/>
          <w:szCs w:val="28"/>
        </w:rPr>
        <w:t>.</w:t>
      </w:r>
      <w:r w:rsidR="00BD42C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D42CB" w:rsidRPr="00BD42CB">
        <w:rPr>
          <w:rFonts w:ascii="Times New Roman" w:hAnsi="Times New Roman" w:cs="Times New Roman"/>
          <w:sz w:val="28"/>
          <w:szCs w:val="28"/>
        </w:rPr>
        <w:t>Участь України в міжнародних міграційних процесах</w:t>
      </w:r>
      <w:r w:rsidRPr="000F7B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2CB" w:rsidRDefault="00BD42CB" w:rsidP="001022A7">
      <w:pPr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2A7" w:rsidRDefault="001F48E4" w:rsidP="001022A7">
      <w:pPr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793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1022A7" w:rsidRDefault="001F48E4" w:rsidP="001022A7">
      <w:pPr>
        <w:spacing w:after="0" w:line="240" w:lineRule="auto"/>
        <w:ind w:left="78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Основна:</w:t>
      </w:r>
    </w:p>
    <w:p w:rsidR="001F48E4" w:rsidRPr="00980793" w:rsidRDefault="001F48E4" w:rsidP="001022A7">
      <w:pPr>
        <w:spacing w:after="0" w:line="240" w:lineRule="auto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r w:rsidR="00555AAF" w:rsidRPr="00625178">
        <w:rPr>
          <w:rFonts w:ascii="Times New Roman" w:hAnsi="Times New Roman" w:cs="Times New Roman"/>
          <w:b/>
          <w:sz w:val="28"/>
          <w:szCs w:val="28"/>
        </w:rPr>
        <w:t xml:space="preserve">Міжнародна </w:t>
      </w:r>
      <w:r w:rsidR="00555AAF" w:rsidRPr="00625178">
        <w:rPr>
          <w:rFonts w:ascii="Times New Roman" w:hAnsi="Times New Roman" w:cs="Times New Roman"/>
          <w:sz w:val="28"/>
          <w:szCs w:val="28"/>
        </w:rPr>
        <w:t>економіка:</w:t>
      </w:r>
      <w:r w:rsidR="00555AAF" w:rsidRPr="00980793">
        <w:rPr>
          <w:rFonts w:ascii="Times New Roman" w:hAnsi="Times New Roman" w:cs="Times New Roman"/>
          <w:sz w:val="28"/>
          <w:szCs w:val="28"/>
        </w:rPr>
        <w:t xml:space="preserve"> підручник / Д</w:t>
      </w:r>
      <w:r w:rsidRPr="00980793">
        <w:rPr>
          <w:rFonts w:ascii="Times New Roman" w:hAnsi="Times New Roman" w:cs="Times New Roman"/>
          <w:sz w:val="28"/>
          <w:szCs w:val="28"/>
        </w:rPr>
        <w:t>.</w:t>
      </w:r>
      <w:r w:rsidR="00555AAF" w:rsidRPr="00980793">
        <w:rPr>
          <w:rFonts w:ascii="Times New Roman" w:hAnsi="Times New Roman" w:cs="Times New Roman"/>
          <w:sz w:val="28"/>
          <w:szCs w:val="28"/>
        </w:rPr>
        <w:t> Г. </w:t>
      </w:r>
      <w:proofErr w:type="spellStart"/>
      <w:r w:rsidR="00555AAF" w:rsidRPr="00980793">
        <w:rPr>
          <w:rFonts w:ascii="Times New Roman" w:hAnsi="Times New Roman" w:cs="Times New Roman"/>
          <w:sz w:val="28"/>
          <w:szCs w:val="28"/>
        </w:rPr>
        <w:t>Лукяненко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А. М. Поручник, Я. М. Столярчук</w:t>
      </w:r>
      <w:r w:rsidRPr="00980793">
        <w:rPr>
          <w:rFonts w:ascii="Times New Roman" w:hAnsi="Times New Roman" w:cs="Times New Roman"/>
          <w:sz w:val="28"/>
          <w:szCs w:val="28"/>
        </w:rPr>
        <w:t xml:space="preserve"> – К.: </w:t>
      </w:r>
      <w:r w:rsidR="00980793">
        <w:rPr>
          <w:rFonts w:ascii="Times New Roman" w:hAnsi="Times New Roman" w:cs="Times New Roman"/>
          <w:sz w:val="28"/>
          <w:szCs w:val="28"/>
        </w:rPr>
        <w:t>КНЕУ</w:t>
      </w:r>
      <w:r w:rsidRPr="00980793">
        <w:rPr>
          <w:rFonts w:ascii="Times New Roman" w:hAnsi="Times New Roman" w:cs="Times New Roman"/>
          <w:sz w:val="28"/>
          <w:szCs w:val="28"/>
        </w:rPr>
        <w:t>, 20</w:t>
      </w:r>
      <w:r w:rsidR="00980793">
        <w:rPr>
          <w:rFonts w:ascii="Times New Roman" w:hAnsi="Times New Roman" w:cs="Times New Roman"/>
          <w:sz w:val="28"/>
          <w:szCs w:val="28"/>
        </w:rPr>
        <w:t>14</w:t>
      </w:r>
      <w:r w:rsidRPr="00980793">
        <w:rPr>
          <w:rFonts w:ascii="Times New Roman" w:hAnsi="Times New Roman" w:cs="Times New Roman"/>
          <w:sz w:val="28"/>
          <w:szCs w:val="28"/>
        </w:rPr>
        <w:t>. – С.</w:t>
      </w:r>
      <w:r w:rsidR="00537A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42CB">
        <w:rPr>
          <w:rFonts w:ascii="Times New Roman" w:hAnsi="Times New Roman" w:cs="Times New Roman"/>
          <w:sz w:val="28"/>
          <w:szCs w:val="28"/>
          <w:lang w:val="en-US"/>
        </w:rPr>
        <w:t>354-407</w:t>
      </w:r>
      <w:r w:rsidR="000F7B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F48E4" w:rsidRPr="00980793" w:rsidRDefault="001F48E4" w:rsidP="001F48E4">
      <w:pPr>
        <w:spacing w:after="0"/>
        <w:ind w:left="788"/>
        <w:jc w:val="both"/>
        <w:rPr>
          <w:rFonts w:ascii="Times New Roman" w:hAnsi="Times New Roman" w:cs="Times New Roman"/>
          <w:sz w:val="28"/>
          <w:szCs w:val="28"/>
        </w:rPr>
      </w:pPr>
    </w:p>
    <w:p w:rsidR="001F48E4" w:rsidRPr="00980793" w:rsidRDefault="001F48E4" w:rsidP="00625178">
      <w:pPr>
        <w:spacing w:after="0"/>
        <w:ind w:left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Додаткова:</w:t>
      </w:r>
    </w:p>
    <w:p w:rsidR="00625178" w:rsidRDefault="001F48E4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625178" w:rsidRPr="00625178">
        <w:rPr>
          <w:rFonts w:ascii="Times New Roman" w:hAnsi="Times New Roman" w:cs="Times New Roman"/>
          <w:b/>
          <w:sz w:val="28"/>
          <w:szCs w:val="28"/>
        </w:rPr>
        <w:t>Біл</w:t>
      </w:r>
      <w:r w:rsidR="00625178">
        <w:rPr>
          <w:rFonts w:ascii="Times New Roman" w:hAnsi="Times New Roman" w:cs="Times New Roman"/>
          <w:b/>
          <w:sz w:val="28"/>
          <w:szCs w:val="28"/>
        </w:rPr>
        <w:t>оцерківець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В. В., </w:t>
      </w:r>
      <w:proofErr w:type="spellStart"/>
      <w:r w:rsidR="00625178">
        <w:rPr>
          <w:rFonts w:ascii="Times New Roman" w:hAnsi="Times New Roman" w:cs="Times New Roman"/>
          <w:b/>
          <w:sz w:val="28"/>
          <w:szCs w:val="28"/>
        </w:rPr>
        <w:t>Завгородня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О. </w:t>
      </w:r>
      <w:r w:rsidR="00625178" w:rsidRPr="00625178">
        <w:rPr>
          <w:rFonts w:ascii="Times New Roman" w:hAnsi="Times New Roman" w:cs="Times New Roman"/>
          <w:b/>
          <w:sz w:val="28"/>
          <w:szCs w:val="28"/>
        </w:rPr>
        <w:t>О., Лебедєва В. К. та ін</w:t>
      </w:r>
      <w:r w:rsidR="00625178">
        <w:rPr>
          <w:rFonts w:ascii="Times New Roman" w:hAnsi="Times New Roman" w:cs="Times New Roman"/>
          <w:sz w:val="28"/>
          <w:szCs w:val="28"/>
        </w:rPr>
        <w:t xml:space="preserve">. Міжнародна економіка. Підручник / За ред. А. О.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Задої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, В. М.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Тарасевича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 – К.: Центр учбової літератури, 2012. – С. </w:t>
      </w:r>
      <w:r w:rsidR="001022A7">
        <w:rPr>
          <w:rFonts w:ascii="Times New Roman" w:hAnsi="Times New Roman" w:cs="Times New Roman"/>
          <w:sz w:val="28"/>
          <w:szCs w:val="28"/>
        </w:rPr>
        <w:t xml:space="preserve"> 23</w:t>
      </w:r>
      <w:r w:rsidR="00BD42CB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022A7">
        <w:rPr>
          <w:rFonts w:ascii="Times New Roman" w:hAnsi="Times New Roman" w:cs="Times New Roman"/>
          <w:sz w:val="28"/>
          <w:szCs w:val="28"/>
        </w:rPr>
        <w:t>-</w:t>
      </w:r>
      <w:r w:rsidR="00BD42CB">
        <w:rPr>
          <w:rFonts w:ascii="Times New Roman" w:hAnsi="Times New Roman" w:cs="Times New Roman"/>
          <w:sz w:val="28"/>
          <w:szCs w:val="28"/>
          <w:lang w:val="en-US"/>
        </w:rPr>
        <w:t>240</w:t>
      </w:r>
      <w:r w:rsidR="00BD42CB">
        <w:rPr>
          <w:rFonts w:ascii="Times New Roman" w:hAnsi="Times New Roman" w:cs="Times New Roman"/>
          <w:sz w:val="28"/>
          <w:szCs w:val="28"/>
        </w:rPr>
        <w:t>; 245-256</w:t>
      </w:r>
      <w:r w:rsidR="00537A2E">
        <w:rPr>
          <w:rFonts w:ascii="Times New Roman" w:hAnsi="Times New Roman" w:cs="Times New Roman"/>
          <w:sz w:val="28"/>
          <w:szCs w:val="28"/>
        </w:rPr>
        <w:t>.</w:t>
      </w:r>
    </w:p>
    <w:p w:rsidR="003F6E76" w:rsidRDefault="00980793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25178">
        <w:rPr>
          <w:rFonts w:ascii="Times New Roman" w:hAnsi="Times New Roman" w:cs="Times New Roman"/>
          <w:b/>
          <w:sz w:val="28"/>
          <w:szCs w:val="28"/>
        </w:rPr>
        <w:t>Козак Ю. Г.</w:t>
      </w:r>
      <w:r>
        <w:rPr>
          <w:rFonts w:ascii="Times New Roman" w:hAnsi="Times New Roman" w:cs="Times New Roman"/>
          <w:sz w:val="28"/>
          <w:szCs w:val="28"/>
        </w:rPr>
        <w:t xml:space="preserve"> Міжнародна економіка: в питаннях і відповідях 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64209">
        <w:rPr>
          <w:rFonts w:ascii="Times New Roman" w:hAnsi="Times New Roman" w:cs="Times New Roman"/>
          <w:sz w:val="28"/>
          <w:szCs w:val="28"/>
        </w:rPr>
        <w:t>текст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64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. / Ю.Г. Козак. – К.: Центр учбової літератури, 2017. – С. </w:t>
      </w:r>
      <w:r w:rsidR="00BD42CB">
        <w:rPr>
          <w:rFonts w:ascii="Times New Roman" w:hAnsi="Times New Roman" w:cs="Times New Roman"/>
          <w:sz w:val="28"/>
          <w:szCs w:val="28"/>
        </w:rPr>
        <w:t>82</w:t>
      </w:r>
      <w:r w:rsidR="0045304F">
        <w:rPr>
          <w:rFonts w:ascii="Times New Roman" w:hAnsi="Times New Roman" w:cs="Times New Roman"/>
          <w:sz w:val="28"/>
          <w:szCs w:val="28"/>
        </w:rPr>
        <w:t>-</w:t>
      </w:r>
      <w:r w:rsidR="00BD42CB">
        <w:rPr>
          <w:rFonts w:ascii="Times New Roman" w:hAnsi="Times New Roman" w:cs="Times New Roman"/>
          <w:sz w:val="28"/>
          <w:szCs w:val="28"/>
        </w:rPr>
        <w:t>8</w:t>
      </w:r>
      <w:r w:rsidR="0045304F">
        <w:rPr>
          <w:rFonts w:ascii="Times New Roman" w:hAnsi="Times New Roman" w:cs="Times New Roman"/>
          <w:sz w:val="28"/>
          <w:szCs w:val="28"/>
        </w:rPr>
        <w:t>8</w:t>
      </w:r>
      <w:r w:rsidR="00A64209">
        <w:rPr>
          <w:rFonts w:ascii="Times New Roman" w:hAnsi="Times New Roman" w:cs="Times New Roman"/>
          <w:sz w:val="28"/>
          <w:szCs w:val="28"/>
        </w:rPr>
        <w:t>.</w:t>
      </w:r>
    </w:p>
    <w:p w:rsidR="001F48E4" w:rsidRDefault="00E4551A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980793">
        <w:rPr>
          <w:rFonts w:ascii="Times New Roman" w:hAnsi="Times New Roman" w:cs="Times New Roman"/>
          <w:sz w:val="28"/>
          <w:szCs w:val="28"/>
        </w:rPr>
        <w:t xml:space="preserve"> економіка /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За ред.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Г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>
        <w:rPr>
          <w:rFonts w:ascii="Times New Roman" w:hAnsi="Times New Roman" w:cs="Times New Roman"/>
          <w:sz w:val="28"/>
          <w:szCs w:val="28"/>
        </w:rPr>
        <w:t>Е</w:t>
      </w:r>
      <w:r w:rsidR="001F48E4" w:rsidRPr="00980793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Гронтковської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/ Г. Е.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О. І. Ряба, А. М.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Венцурик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, О. І.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Красновська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– К.: </w:t>
      </w:r>
      <w:r w:rsidR="00980793">
        <w:rPr>
          <w:rFonts w:ascii="Times New Roman" w:hAnsi="Times New Roman" w:cs="Times New Roman"/>
          <w:sz w:val="28"/>
          <w:szCs w:val="28"/>
        </w:rPr>
        <w:t>«Центр учбової літератури»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, </w:t>
      </w:r>
      <w:r w:rsidR="003163F1">
        <w:rPr>
          <w:rFonts w:ascii="Times New Roman" w:hAnsi="Times New Roman" w:cs="Times New Roman"/>
          <w:sz w:val="28"/>
          <w:szCs w:val="28"/>
        </w:rPr>
        <w:t>2014</w:t>
      </w:r>
      <w:r w:rsidR="001F48E4" w:rsidRPr="00980793">
        <w:rPr>
          <w:rFonts w:ascii="Times New Roman" w:hAnsi="Times New Roman" w:cs="Times New Roman"/>
          <w:sz w:val="28"/>
          <w:szCs w:val="28"/>
        </w:rPr>
        <w:t>. –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2CB">
        <w:rPr>
          <w:rFonts w:ascii="Times New Roman" w:hAnsi="Times New Roman" w:cs="Times New Roman"/>
          <w:sz w:val="28"/>
          <w:szCs w:val="28"/>
        </w:rPr>
        <w:t>95-1</w:t>
      </w:r>
      <w:r w:rsidR="004B4D37">
        <w:rPr>
          <w:rFonts w:ascii="Times New Roman" w:hAnsi="Times New Roman" w:cs="Times New Roman"/>
          <w:sz w:val="28"/>
          <w:szCs w:val="28"/>
        </w:rPr>
        <w:t>18</w:t>
      </w:r>
      <w:r w:rsidR="00BD42CB">
        <w:rPr>
          <w:rFonts w:ascii="Times New Roman" w:hAnsi="Times New Roman" w:cs="Times New Roman"/>
          <w:sz w:val="28"/>
          <w:szCs w:val="28"/>
        </w:rPr>
        <w:t>.</w:t>
      </w:r>
    </w:p>
    <w:p w:rsidR="009966E9" w:rsidRDefault="00E4551A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66E9">
        <w:rPr>
          <w:rFonts w:ascii="Times New Roman" w:hAnsi="Times New Roman" w:cs="Times New Roman"/>
          <w:sz w:val="28"/>
          <w:szCs w:val="28"/>
        </w:rPr>
        <w:t>. </w:t>
      </w:r>
      <w:r w:rsidR="009966E9" w:rsidRPr="009966E9">
        <w:rPr>
          <w:rFonts w:ascii="Times New Roman" w:hAnsi="Times New Roman" w:cs="Times New Roman"/>
          <w:b/>
          <w:sz w:val="28"/>
          <w:szCs w:val="28"/>
        </w:rPr>
        <w:t>Міжнародна економіка</w:t>
      </w:r>
      <w:r w:rsidR="00F61B7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61B7F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вищих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>. / За ред. В. М. 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Тарасевича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 – Дніпропетровськ, 2006. – </w:t>
      </w:r>
      <w:proofErr w:type="spellStart"/>
      <w:r w:rsidR="00F61B7F">
        <w:rPr>
          <w:rFonts w:ascii="Times New Roman" w:hAnsi="Times New Roman" w:cs="Times New Roman"/>
          <w:sz w:val="28"/>
          <w:szCs w:val="28"/>
        </w:rPr>
        <w:t>Гл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>.</w:t>
      </w:r>
      <w:r w:rsidR="00F61B7F">
        <w:rPr>
          <w:rFonts w:ascii="Times New Roman" w:hAnsi="Times New Roman" w:cs="Times New Roman"/>
          <w:sz w:val="28"/>
          <w:szCs w:val="28"/>
        </w:rPr>
        <w:t xml:space="preserve"> </w:t>
      </w:r>
      <w:r w:rsidR="004B4D37">
        <w:rPr>
          <w:rFonts w:ascii="Times New Roman" w:hAnsi="Times New Roman" w:cs="Times New Roman"/>
          <w:sz w:val="28"/>
          <w:szCs w:val="28"/>
        </w:rPr>
        <w:t>4</w:t>
      </w:r>
      <w:r w:rsidR="00F61B7F">
        <w:rPr>
          <w:rFonts w:ascii="Times New Roman" w:hAnsi="Times New Roman" w:cs="Times New Roman"/>
          <w:sz w:val="28"/>
          <w:szCs w:val="28"/>
        </w:rPr>
        <w:t>.</w:t>
      </w:r>
    </w:p>
    <w:p w:rsidR="00625178" w:rsidRDefault="00E4551A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4209">
        <w:rPr>
          <w:rFonts w:ascii="Times New Roman" w:hAnsi="Times New Roman" w:cs="Times New Roman"/>
          <w:sz w:val="28"/>
          <w:szCs w:val="28"/>
        </w:rPr>
        <w:t>. </w:t>
      </w:r>
      <w:r w:rsidR="00A64209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A64209">
        <w:rPr>
          <w:rFonts w:ascii="Times New Roman" w:hAnsi="Times New Roman" w:cs="Times New Roman"/>
          <w:sz w:val="28"/>
          <w:szCs w:val="28"/>
        </w:rPr>
        <w:t xml:space="preserve"> економіка: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/ Л. С. Шевченко, О. А. Гриценко, Т. М. 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Камінська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 та ін.; за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ред. С. М. Макухи. – Х.: Право, 2012. – С. </w:t>
      </w:r>
      <w:r w:rsidR="004B4D37">
        <w:rPr>
          <w:rFonts w:ascii="Times New Roman" w:hAnsi="Times New Roman" w:cs="Times New Roman"/>
          <w:sz w:val="28"/>
          <w:szCs w:val="28"/>
        </w:rPr>
        <w:t>100</w:t>
      </w:r>
      <w:r w:rsidR="003B5BCC">
        <w:rPr>
          <w:rFonts w:ascii="Times New Roman" w:hAnsi="Times New Roman" w:cs="Times New Roman"/>
          <w:sz w:val="28"/>
          <w:szCs w:val="28"/>
        </w:rPr>
        <w:t>-1</w:t>
      </w:r>
      <w:r w:rsidR="004B4D37">
        <w:rPr>
          <w:rFonts w:ascii="Times New Roman" w:hAnsi="Times New Roman" w:cs="Times New Roman"/>
          <w:sz w:val="28"/>
          <w:szCs w:val="28"/>
        </w:rPr>
        <w:t>13</w:t>
      </w:r>
      <w:r w:rsidR="00A64209">
        <w:rPr>
          <w:rFonts w:ascii="Times New Roman" w:hAnsi="Times New Roman" w:cs="Times New Roman"/>
          <w:sz w:val="28"/>
          <w:szCs w:val="28"/>
        </w:rPr>
        <w:t>.</w:t>
      </w:r>
    </w:p>
    <w:p w:rsidR="00BD42CB" w:rsidRDefault="00BD42CB" w:rsidP="000F7B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B8E" w:rsidRPr="00E6372F" w:rsidRDefault="000F7B8E" w:rsidP="000F7B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72F">
        <w:rPr>
          <w:rFonts w:ascii="Times New Roman" w:hAnsi="Times New Roman" w:cs="Times New Roman"/>
          <w:b/>
          <w:sz w:val="24"/>
          <w:szCs w:val="24"/>
        </w:rPr>
        <w:t>Витяг з навчальної програми</w:t>
      </w:r>
    </w:p>
    <w:p w:rsidR="00BD42CB" w:rsidRPr="00996FCA" w:rsidRDefault="00BD42CB" w:rsidP="00BD42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96FCA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>
        <w:rPr>
          <w:rFonts w:ascii="Times New Roman" w:hAnsi="Times New Roman" w:cs="Times New Roman"/>
          <w:b/>
          <w:sz w:val="24"/>
          <w:szCs w:val="24"/>
        </w:rPr>
        <w:t>Світовий ринок праці та міжнародні міграційні процеси</w:t>
      </w:r>
    </w:p>
    <w:bookmarkEnd w:id="0"/>
    <w:p w:rsidR="00BD42CB" w:rsidRPr="00996FCA" w:rsidRDefault="00BD42CB" w:rsidP="00BD42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2EB9">
        <w:rPr>
          <w:rFonts w:ascii="Times New Roman" w:hAnsi="Times New Roman" w:cs="Times New Roman"/>
          <w:i/>
          <w:sz w:val="24"/>
          <w:szCs w:val="24"/>
        </w:rPr>
        <w:t>Сутність та причини міжнародної міграції робочої сили.</w:t>
      </w:r>
      <w:r>
        <w:rPr>
          <w:rFonts w:ascii="Times New Roman" w:hAnsi="Times New Roman" w:cs="Times New Roman"/>
          <w:sz w:val="24"/>
          <w:szCs w:val="24"/>
        </w:rPr>
        <w:t xml:space="preserve"> Загальноекономічна причина міжнародних міграційних процесів. Історичні хвилі трудової міграції. Основні причини міжнародної трудової міграції. </w:t>
      </w:r>
      <w:r w:rsidRPr="00996FCA">
        <w:rPr>
          <w:rFonts w:ascii="Times New Roman" w:hAnsi="Times New Roman" w:cs="Times New Roman"/>
          <w:sz w:val="24"/>
          <w:szCs w:val="24"/>
        </w:rPr>
        <w:t xml:space="preserve">Класифікація видів міжнародної міграції робочої сили. Особливості та основні напрями міграції робочої сили у сучасному світі. </w:t>
      </w:r>
    </w:p>
    <w:p w:rsidR="00BD42CB" w:rsidRPr="00996FCA" w:rsidRDefault="00BD42CB" w:rsidP="00BD42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FCA">
        <w:rPr>
          <w:rFonts w:ascii="Times New Roman" w:hAnsi="Times New Roman" w:cs="Times New Roman"/>
          <w:i/>
          <w:sz w:val="24"/>
          <w:szCs w:val="24"/>
        </w:rPr>
        <w:t>Світовий ринок праці</w:t>
      </w:r>
      <w:r w:rsidRPr="00996FCA">
        <w:rPr>
          <w:rFonts w:ascii="Times New Roman" w:hAnsi="Times New Roman" w:cs="Times New Roman"/>
          <w:sz w:val="24"/>
          <w:szCs w:val="24"/>
        </w:rPr>
        <w:t xml:space="preserve">. Шляхи формування світового ринку праці. </w:t>
      </w:r>
      <w:r>
        <w:rPr>
          <w:rFonts w:ascii="Times New Roman" w:hAnsi="Times New Roman" w:cs="Times New Roman"/>
          <w:sz w:val="24"/>
          <w:szCs w:val="24"/>
        </w:rPr>
        <w:t xml:space="preserve">Світовий ринок праці в площині сучасних економічних теорій: теорія сегментованого ринку праці; нова економічна теорія міграції; теорія міграційних систем; теорія світового ринку праці; нова економічна теорія міграції. Структура світового ринку праці. Формування транснаціональної робочої сили. Основні напрями модифікації світового ринку праці. </w:t>
      </w:r>
      <w:r w:rsidRPr="00996FCA">
        <w:rPr>
          <w:rFonts w:ascii="Times New Roman" w:hAnsi="Times New Roman" w:cs="Times New Roman"/>
          <w:sz w:val="24"/>
          <w:szCs w:val="24"/>
        </w:rPr>
        <w:t xml:space="preserve">Освітня, статева та </w:t>
      </w:r>
      <w:r w:rsidRPr="00996FCA">
        <w:rPr>
          <w:rFonts w:ascii="Times New Roman" w:hAnsi="Times New Roman" w:cs="Times New Roman"/>
          <w:sz w:val="24"/>
          <w:szCs w:val="24"/>
        </w:rPr>
        <w:lastRenderedPageBreak/>
        <w:t xml:space="preserve">географічна структура міграційних потоків у світі. Зв'язок міграції із середнім рівнем доходів у державі. </w:t>
      </w:r>
      <w:r>
        <w:rPr>
          <w:rFonts w:ascii="Times New Roman" w:hAnsi="Times New Roman" w:cs="Times New Roman"/>
          <w:sz w:val="24"/>
          <w:szCs w:val="24"/>
        </w:rPr>
        <w:t>Зростання вимог до якості робочої сили. Відплив інтелекту.</w:t>
      </w:r>
      <w:r w:rsidRPr="00996F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2CB" w:rsidRDefault="00BD42CB" w:rsidP="00BD42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FCA">
        <w:rPr>
          <w:rFonts w:ascii="Times New Roman" w:hAnsi="Times New Roman" w:cs="Times New Roman"/>
          <w:i/>
          <w:sz w:val="24"/>
          <w:szCs w:val="24"/>
        </w:rPr>
        <w:t xml:space="preserve">Регулювання міжнародних міграційних процесів. </w:t>
      </w:r>
      <w:r>
        <w:rPr>
          <w:rFonts w:ascii="Times New Roman" w:hAnsi="Times New Roman" w:cs="Times New Roman"/>
          <w:sz w:val="24"/>
          <w:szCs w:val="24"/>
        </w:rPr>
        <w:t>Основні напрямки регулювання міграційних процесів. Національний, регіональний та міжнародний рівні регулювання. Міжнародні організації, що здійснюють регулювання міжнародних трудових відносин.</w:t>
      </w:r>
      <w:r w:rsidRPr="00996FCA">
        <w:rPr>
          <w:rFonts w:ascii="Times New Roman" w:hAnsi="Times New Roman" w:cs="Times New Roman"/>
          <w:sz w:val="24"/>
          <w:szCs w:val="24"/>
        </w:rPr>
        <w:t xml:space="preserve"> Міжнародна організація праці (МОП) та її основні функції. Основні функції Міжнародної організації з міграції (МОМ). Міграційні обмеження.</w:t>
      </w:r>
      <w:r>
        <w:rPr>
          <w:rFonts w:ascii="Times New Roman" w:hAnsi="Times New Roman" w:cs="Times New Roman"/>
          <w:sz w:val="24"/>
          <w:szCs w:val="24"/>
        </w:rPr>
        <w:t xml:space="preserve"> Міжнародне трудове законодавство. </w:t>
      </w:r>
      <w:r w:rsidRPr="00996FCA">
        <w:rPr>
          <w:rFonts w:ascii="Times New Roman" w:hAnsi="Times New Roman" w:cs="Times New Roman"/>
          <w:sz w:val="24"/>
          <w:szCs w:val="24"/>
        </w:rPr>
        <w:t xml:space="preserve">Загальна декларація прав людини (1948). Міжнародний пакт про економічні, соціальні й культурні права (1966). Міжнародний пакт про політичні й громадянські права (1966). Міжнародна конвенція ООН про захист прав усіх трудящих-мігрантів і членів їх родин (1990). </w:t>
      </w:r>
    </w:p>
    <w:p w:rsidR="00BD42CB" w:rsidRPr="00996FCA" w:rsidRDefault="00BD42CB" w:rsidP="00BD42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Соціально-економічні наслідки</w:t>
      </w:r>
      <w:r w:rsidRPr="00996FC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міжнародної трудової міграції</w:t>
      </w:r>
      <w:r w:rsidRPr="00996FCA">
        <w:rPr>
          <w:rFonts w:ascii="Times New Roman" w:hAnsi="Times New Roman" w:cs="Times New Roman"/>
          <w:sz w:val="24"/>
          <w:szCs w:val="24"/>
        </w:rPr>
        <w:t>. Причини еміграції</w:t>
      </w:r>
      <w:r>
        <w:rPr>
          <w:rFonts w:ascii="Times New Roman" w:hAnsi="Times New Roman" w:cs="Times New Roman"/>
          <w:sz w:val="24"/>
          <w:szCs w:val="24"/>
        </w:rPr>
        <w:t>, її</w:t>
      </w:r>
      <w:r w:rsidRPr="00996F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96FCA">
        <w:rPr>
          <w:rFonts w:ascii="Times New Roman" w:hAnsi="Times New Roman" w:cs="Times New Roman"/>
          <w:sz w:val="24"/>
          <w:szCs w:val="24"/>
        </w:rPr>
        <w:t>труктура, напрями та динаміка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6F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Глобальні центри акумуляції трудових мігрантів. Позитивні та негативні наслідки трудової міграції для країн-експортерів та країн-імпортерів робочої сили. </w:t>
      </w:r>
    </w:p>
    <w:p w:rsidR="00E6372F" w:rsidRPr="00E6372F" w:rsidRDefault="00BD42CB" w:rsidP="00BD42CB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Участь України в міжнародних міграційних процесах. </w:t>
      </w:r>
      <w:r w:rsidRPr="008241B6">
        <w:rPr>
          <w:rFonts w:ascii="Times New Roman" w:hAnsi="Times New Roman" w:cs="Times New Roman"/>
          <w:sz w:val="24"/>
          <w:szCs w:val="24"/>
        </w:rPr>
        <w:t>Міграційна політика в Україні.</w:t>
      </w:r>
      <w:r w:rsidRPr="00996F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96FCA">
        <w:rPr>
          <w:rFonts w:ascii="Times New Roman" w:hAnsi="Times New Roman" w:cs="Times New Roman"/>
          <w:sz w:val="24"/>
          <w:szCs w:val="24"/>
        </w:rPr>
        <w:t xml:space="preserve">Проблеми у сфері міжнародної міграції робочої сили в Україні. Нормативно-правова база регулювання міграції в Україні. Закон України «Про зовнішню трудову міграцію» (2015). </w:t>
      </w:r>
      <w:r>
        <w:rPr>
          <w:rFonts w:ascii="Times New Roman" w:hAnsi="Times New Roman" w:cs="Times New Roman"/>
          <w:sz w:val="24"/>
          <w:szCs w:val="24"/>
        </w:rPr>
        <w:t xml:space="preserve">Закон України «Про імміграцію» </w:t>
      </w:r>
      <w:r w:rsidRPr="00996FCA">
        <w:rPr>
          <w:rFonts w:ascii="Times New Roman" w:hAnsi="Times New Roman" w:cs="Times New Roman"/>
          <w:sz w:val="24"/>
          <w:szCs w:val="24"/>
        </w:rPr>
        <w:t>(2001). Міграційні та імміграційні квоти.</w:t>
      </w:r>
    </w:p>
    <w:sectPr w:rsidR="00E6372F" w:rsidRPr="00E637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3F"/>
    <w:rsid w:val="00002843"/>
    <w:rsid w:val="000B3A74"/>
    <w:rsid w:val="000F7B8E"/>
    <w:rsid w:val="001022A7"/>
    <w:rsid w:val="00104D1C"/>
    <w:rsid w:val="00194C3F"/>
    <w:rsid w:val="001F48E4"/>
    <w:rsid w:val="002E72B2"/>
    <w:rsid w:val="002F6F83"/>
    <w:rsid w:val="003163F1"/>
    <w:rsid w:val="0035411A"/>
    <w:rsid w:val="003A7A5D"/>
    <w:rsid w:val="003B5BCC"/>
    <w:rsid w:val="003F6E76"/>
    <w:rsid w:val="00444112"/>
    <w:rsid w:val="0045304F"/>
    <w:rsid w:val="004B3FF6"/>
    <w:rsid w:val="004B4D37"/>
    <w:rsid w:val="004C2326"/>
    <w:rsid w:val="004F023E"/>
    <w:rsid w:val="00537A2E"/>
    <w:rsid w:val="00545E2A"/>
    <w:rsid w:val="00555AAF"/>
    <w:rsid w:val="00625178"/>
    <w:rsid w:val="006A5E70"/>
    <w:rsid w:val="00771DA8"/>
    <w:rsid w:val="00776F97"/>
    <w:rsid w:val="007E2A7A"/>
    <w:rsid w:val="008B6B7E"/>
    <w:rsid w:val="00980793"/>
    <w:rsid w:val="009966E9"/>
    <w:rsid w:val="009A7AD8"/>
    <w:rsid w:val="00A06AB0"/>
    <w:rsid w:val="00A536AD"/>
    <w:rsid w:val="00A64209"/>
    <w:rsid w:val="00BB7F91"/>
    <w:rsid w:val="00BD42CB"/>
    <w:rsid w:val="00BE2D1D"/>
    <w:rsid w:val="00D037B1"/>
    <w:rsid w:val="00D4467C"/>
    <w:rsid w:val="00D75C40"/>
    <w:rsid w:val="00E4551A"/>
    <w:rsid w:val="00E6372F"/>
    <w:rsid w:val="00F272F8"/>
    <w:rsid w:val="00F42830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C1C2-B996-4A0A-811E-FA7B57CC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2255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21</cp:revision>
  <dcterms:created xsi:type="dcterms:W3CDTF">2018-02-25T09:43:00Z</dcterms:created>
  <dcterms:modified xsi:type="dcterms:W3CDTF">2020-04-12T10:54:00Z</dcterms:modified>
</cp:coreProperties>
</file>