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10173" w:type="dxa"/>
        <w:tblLook w:val="04A0" w:firstRow="1" w:lastRow="0" w:firstColumn="1" w:lastColumn="0" w:noHBand="0" w:noVBand="1"/>
      </w:tblPr>
      <w:tblGrid>
        <w:gridCol w:w="1028"/>
        <w:gridCol w:w="9145"/>
      </w:tblGrid>
      <w:tr w:rsidR="000768F7" w:rsidTr="000768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8F7" w:rsidRPr="000768F7" w:rsidRDefault="000768F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uk-UA" w:eastAsia="en-US"/>
              </w:rPr>
            </w:pPr>
            <w:r w:rsidRPr="000768F7">
              <w:rPr>
                <w:szCs w:val="28"/>
                <w:lang w:eastAsia="en-US"/>
              </w:rPr>
              <w:t>ЖДТУ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8F7" w:rsidRPr="000768F7" w:rsidRDefault="000768F7">
            <w:pPr>
              <w:jc w:val="center"/>
              <w:rPr>
                <w:szCs w:val="28"/>
                <w:lang w:val="uk-UA" w:eastAsia="en-US"/>
              </w:rPr>
            </w:pPr>
            <w:proofErr w:type="spellStart"/>
            <w:r w:rsidRPr="000768F7">
              <w:rPr>
                <w:szCs w:val="28"/>
                <w:lang w:eastAsia="en-US"/>
              </w:rPr>
              <w:t>Міністерство</w:t>
            </w:r>
            <w:proofErr w:type="spellEnd"/>
            <w:r w:rsidRPr="000768F7">
              <w:rPr>
                <w:szCs w:val="28"/>
                <w:lang w:eastAsia="en-US"/>
              </w:rPr>
              <w:t xml:space="preserve"> </w:t>
            </w:r>
            <w:proofErr w:type="spellStart"/>
            <w:r w:rsidRPr="000768F7">
              <w:rPr>
                <w:szCs w:val="28"/>
                <w:lang w:eastAsia="en-US"/>
              </w:rPr>
              <w:t>освіти</w:t>
            </w:r>
            <w:proofErr w:type="spellEnd"/>
            <w:r w:rsidRPr="000768F7">
              <w:rPr>
                <w:szCs w:val="28"/>
                <w:lang w:eastAsia="en-US"/>
              </w:rPr>
              <w:t xml:space="preserve"> та науки </w:t>
            </w:r>
            <w:proofErr w:type="spellStart"/>
            <w:r w:rsidRPr="000768F7">
              <w:rPr>
                <w:szCs w:val="28"/>
                <w:lang w:eastAsia="en-US"/>
              </w:rPr>
              <w:t>України</w:t>
            </w:r>
            <w:proofErr w:type="spellEnd"/>
          </w:p>
          <w:p w:rsidR="000768F7" w:rsidRPr="000768F7" w:rsidRDefault="000768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  <w:lang w:val="uk-UA" w:eastAsia="en-US"/>
              </w:rPr>
            </w:pPr>
            <w:proofErr w:type="spellStart"/>
            <w:r w:rsidRPr="000768F7">
              <w:rPr>
                <w:szCs w:val="28"/>
                <w:lang w:eastAsia="en-US"/>
              </w:rPr>
              <w:t>Житомирський</w:t>
            </w:r>
            <w:proofErr w:type="spellEnd"/>
            <w:r w:rsidRPr="000768F7">
              <w:rPr>
                <w:szCs w:val="28"/>
                <w:lang w:eastAsia="en-US"/>
              </w:rPr>
              <w:t xml:space="preserve"> </w:t>
            </w:r>
            <w:proofErr w:type="spellStart"/>
            <w:r w:rsidRPr="000768F7">
              <w:rPr>
                <w:szCs w:val="28"/>
                <w:lang w:eastAsia="en-US"/>
              </w:rPr>
              <w:t>державний</w:t>
            </w:r>
            <w:proofErr w:type="spellEnd"/>
            <w:r w:rsidRPr="000768F7">
              <w:rPr>
                <w:szCs w:val="28"/>
                <w:lang w:eastAsia="en-US"/>
              </w:rPr>
              <w:t xml:space="preserve"> </w:t>
            </w:r>
            <w:proofErr w:type="spellStart"/>
            <w:r w:rsidRPr="000768F7">
              <w:rPr>
                <w:szCs w:val="28"/>
                <w:lang w:eastAsia="en-US"/>
              </w:rPr>
              <w:t>технологічний</w:t>
            </w:r>
            <w:proofErr w:type="spellEnd"/>
            <w:r w:rsidRPr="000768F7">
              <w:rPr>
                <w:szCs w:val="28"/>
                <w:lang w:eastAsia="en-US"/>
              </w:rPr>
              <w:t xml:space="preserve"> </w:t>
            </w:r>
            <w:proofErr w:type="spellStart"/>
            <w:r w:rsidRPr="000768F7">
              <w:rPr>
                <w:szCs w:val="28"/>
                <w:lang w:eastAsia="en-US"/>
              </w:rPr>
              <w:t>університет</w:t>
            </w:r>
            <w:proofErr w:type="spellEnd"/>
          </w:p>
        </w:tc>
      </w:tr>
    </w:tbl>
    <w:p w:rsidR="000768F7" w:rsidRDefault="000768F7" w:rsidP="000768F7">
      <w:pPr>
        <w:jc w:val="right"/>
        <w:rPr>
          <w:b/>
          <w:sz w:val="20"/>
          <w:szCs w:val="20"/>
          <w:lang w:val="uk-UA"/>
        </w:rPr>
      </w:pPr>
    </w:p>
    <w:p w:rsidR="000768F7" w:rsidRDefault="000768F7" w:rsidP="000768F7">
      <w:pPr>
        <w:jc w:val="right"/>
        <w:rPr>
          <w:b/>
        </w:rPr>
      </w:pPr>
    </w:p>
    <w:p w:rsidR="000768F7" w:rsidRDefault="000768F7" w:rsidP="000768F7">
      <w:pPr>
        <w:jc w:val="right"/>
        <w:rPr>
          <w:b/>
        </w:rPr>
      </w:pPr>
    </w:p>
    <w:p w:rsidR="000768F7" w:rsidRDefault="000768F7" w:rsidP="000768F7">
      <w:pPr>
        <w:jc w:val="right"/>
        <w:rPr>
          <w:b/>
        </w:rPr>
      </w:pPr>
    </w:p>
    <w:p w:rsidR="000768F7" w:rsidRDefault="000768F7" w:rsidP="000768F7">
      <w:pPr>
        <w:jc w:val="right"/>
        <w:rPr>
          <w:b/>
        </w:rPr>
      </w:pPr>
    </w:p>
    <w:p w:rsidR="000768F7" w:rsidRDefault="000768F7" w:rsidP="000768F7"/>
    <w:p w:rsidR="000768F7" w:rsidRDefault="000768F7" w:rsidP="000768F7">
      <w:pPr>
        <w:jc w:val="center"/>
        <w:rPr>
          <w:b/>
          <w:szCs w:val="28"/>
        </w:rPr>
      </w:pPr>
    </w:p>
    <w:p w:rsidR="000768F7" w:rsidRDefault="000768F7" w:rsidP="000768F7">
      <w:pPr>
        <w:jc w:val="center"/>
        <w:rPr>
          <w:b/>
          <w:szCs w:val="28"/>
          <w:lang w:val="uk-UA"/>
        </w:rPr>
      </w:pPr>
    </w:p>
    <w:p w:rsidR="000768F7" w:rsidRPr="000768F7" w:rsidRDefault="000768F7" w:rsidP="000768F7">
      <w:pPr>
        <w:jc w:val="center"/>
        <w:rPr>
          <w:b/>
          <w:szCs w:val="28"/>
          <w:lang w:val="uk-UA"/>
        </w:rPr>
      </w:pPr>
    </w:p>
    <w:p w:rsidR="000768F7" w:rsidRDefault="000768F7" w:rsidP="000768F7">
      <w:pPr>
        <w:jc w:val="center"/>
        <w:rPr>
          <w:b/>
          <w:szCs w:val="28"/>
          <w:lang w:val="en-US"/>
        </w:rPr>
      </w:pPr>
    </w:p>
    <w:p w:rsidR="000768F7" w:rsidRDefault="000768F7" w:rsidP="000768F7">
      <w:pPr>
        <w:jc w:val="center"/>
        <w:rPr>
          <w:b/>
          <w:szCs w:val="28"/>
          <w:lang w:val="en-US"/>
        </w:rPr>
      </w:pPr>
    </w:p>
    <w:p w:rsidR="000768F7" w:rsidRDefault="000768F7" w:rsidP="000768F7">
      <w:pPr>
        <w:jc w:val="center"/>
        <w:rPr>
          <w:b/>
          <w:szCs w:val="28"/>
          <w:lang w:val="uk-UA"/>
        </w:rPr>
      </w:pPr>
      <w:r w:rsidRPr="000768F7">
        <w:rPr>
          <w:b/>
          <w:szCs w:val="28"/>
        </w:rPr>
        <w:t>МЕТОДИЧНІ РЕКОМЕНДАЦІЇ</w:t>
      </w:r>
    </w:p>
    <w:p w:rsidR="000768F7" w:rsidRDefault="000768F7" w:rsidP="000768F7">
      <w:pPr>
        <w:jc w:val="center"/>
        <w:rPr>
          <w:b/>
          <w:szCs w:val="28"/>
          <w:lang w:val="uk-UA"/>
        </w:rPr>
      </w:pPr>
    </w:p>
    <w:p w:rsidR="000768F7" w:rsidRPr="000768F7" w:rsidRDefault="000768F7" w:rsidP="000768F7">
      <w:pPr>
        <w:jc w:val="center"/>
        <w:rPr>
          <w:b/>
          <w:szCs w:val="28"/>
          <w:lang w:val="uk-UA"/>
        </w:rPr>
      </w:pPr>
    </w:p>
    <w:p w:rsidR="000768F7" w:rsidRDefault="000768F7" w:rsidP="000768F7">
      <w:pPr>
        <w:jc w:val="center"/>
        <w:rPr>
          <w:szCs w:val="28"/>
          <w:lang w:val="uk-UA"/>
        </w:rPr>
      </w:pPr>
      <w:r w:rsidRPr="000768F7">
        <w:rPr>
          <w:szCs w:val="28"/>
        </w:rPr>
        <w:t xml:space="preserve">для </w:t>
      </w:r>
      <w:proofErr w:type="spellStart"/>
      <w:r w:rsidRPr="000768F7">
        <w:rPr>
          <w:szCs w:val="28"/>
        </w:rPr>
        <w:t>проведення</w:t>
      </w:r>
      <w:proofErr w:type="spellEnd"/>
      <w:r w:rsidRPr="000768F7">
        <w:rPr>
          <w:szCs w:val="28"/>
        </w:rPr>
        <w:t xml:space="preserve"> </w:t>
      </w:r>
      <w:proofErr w:type="spellStart"/>
      <w:r w:rsidRPr="000768F7">
        <w:rPr>
          <w:szCs w:val="28"/>
        </w:rPr>
        <w:t>практичних</w:t>
      </w:r>
      <w:proofErr w:type="spellEnd"/>
      <w:r w:rsidRPr="000768F7">
        <w:rPr>
          <w:szCs w:val="28"/>
        </w:rPr>
        <w:t xml:space="preserve"> занять </w:t>
      </w:r>
    </w:p>
    <w:p w:rsidR="000768F7" w:rsidRPr="000768F7" w:rsidRDefault="000768F7" w:rsidP="000768F7">
      <w:pPr>
        <w:jc w:val="center"/>
        <w:rPr>
          <w:szCs w:val="28"/>
        </w:rPr>
      </w:pPr>
      <w:r w:rsidRPr="000768F7">
        <w:rPr>
          <w:szCs w:val="28"/>
        </w:rPr>
        <w:t xml:space="preserve">з </w:t>
      </w:r>
      <w:proofErr w:type="spellStart"/>
      <w:r w:rsidRPr="000768F7">
        <w:rPr>
          <w:szCs w:val="28"/>
        </w:rPr>
        <w:t>навчальної</w:t>
      </w:r>
      <w:proofErr w:type="spellEnd"/>
      <w:r w:rsidRPr="000768F7">
        <w:rPr>
          <w:szCs w:val="28"/>
        </w:rPr>
        <w:t xml:space="preserve"> </w:t>
      </w:r>
      <w:proofErr w:type="spellStart"/>
      <w:r w:rsidRPr="000768F7">
        <w:rPr>
          <w:szCs w:val="28"/>
        </w:rPr>
        <w:t>дисципліни</w:t>
      </w:r>
      <w:proofErr w:type="spellEnd"/>
    </w:p>
    <w:p w:rsidR="000768F7" w:rsidRPr="000768F7" w:rsidRDefault="000768F7" w:rsidP="000768F7">
      <w:pPr>
        <w:jc w:val="center"/>
        <w:rPr>
          <w:b/>
          <w:i/>
          <w:szCs w:val="28"/>
        </w:rPr>
      </w:pPr>
      <w:r w:rsidRPr="000768F7">
        <w:rPr>
          <w:b/>
          <w:i/>
          <w:szCs w:val="28"/>
        </w:rPr>
        <w:t>«</w:t>
      </w:r>
      <w:r>
        <w:rPr>
          <w:b/>
          <w:i/>
          <w:szCs w:val="28"/>
          <w:lang w:val="uk-UA"/>
        </w:rPr>
        <w:t>ЕКОНОМІКА ТА ОРГАНІЗАЦІЯ ВИРОБНИЦТВА</w:t>
      </w:r>
      <w:r w:rsidRPr="000768F7">
        <w:rPr>
          <w:b/>
          <w:i/>
          <w:szCs w:val="28"/>
        </w:rPr>
        <w:t>»</w:t>
      </w:r>
    </w:p>
    <w:p w:rsidR="000768F7" w:rsidRPr="000768F7" w:rsidRDefault="000768F7" w:rsidP="000768F7">
      <w:pPr>
        <w:jc w:val="center"/>
        <w:rPr>
          <w:sz w:val="20"/>
        </w:rPr>
      </w:pPr>
      <w:proofErr w:type="spellStart"/>
      <w:proofErr w:type="gramStart"/>
      <w:r w:rsidRPr="000768F7">
        <w:rPr>
          <w:szCs w:val="28"/>
        </w:rPr>
        <w:t>спец</w:t>
      </w:r>
      <w:proofErr w:type="gramEnd"/>
      <w:r w:rsidRPr="000768F7">
        <w:rPr>
          <w:szCs w:val="28"/>
        </w:rPr>
        <w:t>іальності</w:t>
      </w:r>
      <w:proofErr w:type="spellEnd"/>
      <w:r w:rsidRPr="000768F7">
        <w:rPr>
          <w:szCs w:val="28"/>
        </w:rPr>
        <w:t xml:space="preserve"> 123 "</w:t>
      </w:r>
      <w:proofErr w:type="spellStart"/>
      <w:r w:rsidRPr="000768F7">
        <w:rPr>
          <w:szCs w:val="28"/>
        </w:rPr>
        <w:t>Комп’ютерна</w:t>
      </w:r>
      <w:proofErr w:type="spellEnd"/>
      <w:r w:rsidRPr="000768F7">
        <w:rPr>
          <w:szCs w:val="28"/>
        </w:rPr>
        <w:t xml:space="preserve"> </w:t>
      </w:r>
      <w:proofErr w:type="spellStart"/>
      <w:r w:rsidRPr="000768F7">
        <w:rPr>
          <w:szCs w:val="28"/>
        </w:rPr>
        <w:t>інженерія</w:t>
      </w:r>
      <w:proofErr w:type="spellEnd"/>
      <w:r w:rsidRPr="000768F7">
        <w:rPr>
          <w:szCs w:val="28"/>
        </w:rPr>
        <w:t>"</w:t>
      </w:r>
    </w:p>
    <w:p w:rsidR="000768F7" w:rsidRPr="000768F7" w:rsidRDefault="000768F7" w:rsidP="000768F7">
      <w:pPr>
        <w:jc w:val="center"/>
        <w:rPr>
          <w:szCs w:val="28"/>
        </w:rPr>
      </w:pPr>
      <w:r w:rsidRPr="000768F7">
        <w:rPr>
          <w:szCs w:val="28"/>
        </w:rPr>
        <w:t xml:space="preserve">факультет </w:t>
      </w:r>
      <w:proofErr w:type="spellStart"/>
      <w:r w:rsidRPr="000768F7">
        <w:rPr>
          <w:szCs w:val="28"/>
        </w:rPr>
        <w:t>економіки</w:t>
      </w:r>
      <w:proofErr w:type="spellEnd"/>
      <w:r w:rsidRPr="000768F7">
        <w:rPr>
          <w:szCs w:val="28"/>
        </w:rPr>
        <w:t xml:space="preserve"> та менеджменту</w:t>
      </w:r>
    </w:p>
    <w:p w:rsidR="000768F7" w:rsidRPr="000768F7" w:rsidRDefault="000768F7" w:rsidP="000768F7">
      <w:pPr>
        <w:jc w:val="center"/>
        <w:rPr>
          <w:szCs w:val="28"/>
        </w:rPr>
      </w:pPr>
      <w:r w:rsidRPr="000768F7">
        <w:rPr>
          <w:szCs w:val="28"/>
        </w:rPr>
        <w:t xml:space="preserve">кафедра </w:t>
      </w:r>
      <w:proofErr w:type="spellStart"/>
      <w:r w:rsidRPr="000768F7">
        <w:rPr>
          <w:szCs w:val="28"/>
        </w:rPr>
        <w:t>економіки</w:t>
      </w:r>
      <w:proofErr w:type="spellEnd"/>
      <w:r w:rsidRPr="000768F7">
        <w:rPr>
          <w:szCs w:val="28"/>
        </w:rPr>
        <w:t xml:space="preserve"> та </w:t>
      </w:r>
      <w:proofErr w:type="spellStart"/>
      <w:proofErr w:type="gramStart"/>
      <w:r w:rsidRPr="000768F7">
        <w:rPr>
          <w:szCs w:val="28"/>
        </w:rPr>
        <w:t>п</w:t>
      </w:r>
      <w:proofErr w:type="gramEnd"/>
      <w:r w:rsidRPr="000768F7">
        <w:rPr>
          <w:szCs w:val="28"/>
        </w:rPr>
        <w:t>ідприємництва</w:t>
      </w:r>
      <w:proofErr w:type="spellEnd"/>
    </w:p>
    <w:p w:rsidR="000768F7" w:rsidRPr="000768F7" w:rsidRDefault="000768F7" w:rsidP="000768F7">
      <w:pPr>
        <w:jc w:val="center"/>
        <w:rPr>
          <w:color w:val="051841"/>
          <w:szCs w:val="28"/>
        </w:rPr>
      </w:pPr>
      <w:r w:rsidRPr="000768F7">
        <w:rPr>
          <w:color w:val="051841"/>
          <w:szCs w:val="28"/>
        </w:rPr>
        <w:t xml:space="preserve"> </w:t>
      </w:r>
    </w:p>
    <w:p w:rsidR="000768F7" w:rsidRDefault="000768F7" w:rsidP="000768F7">
      <w:pPr>
        <w:jc w:val="center"/>
        <w:rPr>
          <w:szCs w:val="28"/>
        </w:rPr>
      </w:pPr>
    </w:p>
    <w:p w:rsidR="000768F7" w:rsidRDefault="000768F7" w:rsidP="000768F7">
      <w:pPr>
        <w:jc w:val="center"/>
        <w:rPr>
          <w:szCs w:val="28"/>
          <w:lang w:val="uk-UA"/>
        </w:rPr>
      </w:pPr>
    </w:p>
    <w:p w:rsidR="000768F7" w:rsidRDefault="000768F7" w:rsidP="000768F7">
      <w:pPr>
        <w:jc w:val="center"/>
        <w:rPr>
          <w:szCs w:val="28"/>
          <w:lang w:val="uk-UA"/>
        </w:rPr>
      </w:pPr>
    </w:p>
    <w:p w:rsidR="000768F7" w:rsidRDefault="000768F7" w:rsidP="000768F7">
      <w:pPr>
        <w:jc w:val="center"/>
        <w:rPr>
          <w:szCs w:val="28"/>
          <w:lang w:val="uk-UA"/>
        </w:rPr>
      </w:pPr>
    </w:p>
    <w:p w:rsidR="000768F7" w:rsidRDefault="000768F7" w:rsidP="000768F7">
      <w:pPr>
        <w:jc w:val="center"/>
        <w:rPr>
          <w:szCs w:val="28"/>
          <w:lang w:val="uk-UA"/>
        </w:rPr>
      </w:pPr>
    </w:p>
    <w:p w:rsidR="000768F7" w:rsidRDefault="000768F7" w:rsidP="000768F7">
      <w:pPr>
        <w:jc w:val="center"/>
        <w:rPr>
          <w:szCs w:val="28"/>
          <w:lang w:val="uk-UA"/>
        </w:rPr>
      </w:pPr>
    </w:p>
    <w:p w:rsidR="000768F7" w:rsidRDefault="000768F7" w:rsidP="000768F7">
      <w:pPr>
        <w:jc w:val="center"/>
        <w:rPr>
          <w:szCs w:val="28"/>
          <w:lang w:val="uk-UA"/>
        </w:rPr>
      </w:pPr>
    </w:p>
    <w:p w:rsidR="000768F7" w:rsidRDefault="000768F7" w:rsidP="000768F7">
      <w:pPr>
        <w:jc w:val="center"/>
        <w:rPr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90171</wp:posOffset>
                </wp:positionV>
                <wp:extent cx="2779395" cy="1066800"/>
                <wp:effectExtent l="0" t="0" r="2095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9395" cy="10668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8F7" w:rsidRPr="000768F7" w:rsidRDefault="000768F7" w:rsidP="000768F7">
                            <w:pPr>
                              <w:rPr>
                                <w:sz w:val="24"/>
                              </w:rPr>
                            </w:pPr>
                            <w:proofErr w:type="spellStart"/>
                            <w:r w:rsidRPr="000768F7">
                              <w:rPr>
                                <w:sz w:val="24"/>
                              </w:rPr>
                              <w:t>Розглянуто</w:t>
                            </w:r>
                            <w:proofErr w:type="spellEnd"/>
                            <w:r w:rsidRPr="000768F7">
                              <w:rPr>
                                <w:sz w:val="24"/>
                              </w:rPr>
                              <w:t xml:space="preserve"> і рекомендовано </w:t>
                            </w:r>
                          </w:p>
                          <w:p w:rsidR="000768F7" w:rsidRPr="000768F7" w:rsidRDefault="000768F7" w:rsidP="000768F7">
                            <w:pPr>
                              <w:rPr>
                                <w:sz w:val="24"/>
                              </w:rPr>
                            </w:pPr>
                            <w:r w:rsidRPr="000768F7">
                              <w:rPr>
                                <w:sz w:val="24"/>
                              </w:rPr>
                              <w:t xml:space="preserve">на </w:t>
                            </w:r>
                            <w:proofErr w:type="spellStart"/>
                            <w:r w:rsidRPr="000768F7">
                              <w:rPr>
                                <w:sz w:val="24"/>
                              </w:rPr>
                              <w:t>засіданні</w:t>
                            </w:r>
                            <w:proofErr w:type="spellEnd"/>
                            <w:r w:rsidRPr="000768F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0768F7">
                              <w:rPr>
                                <w:sz w:val="24"/>
                              </w:rPr>
                              <w:t>кафедри</w:t>
                            </w:r>
                            <w:proofErr w:type="spellEnd"/>
                            <w:r w:rsidRPr="000768F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0768F7">
                              <w:rPr>
                                <w:sz w:val="24"/>
                              </w:rPr>
                              <w:t>економіки</w:t>
                            </w:r>
                            <w:proofErr w:type="spellEnd"/>
                            <w:r w:rsidRPr="000768F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768F7">
                              <w:rPr>
                                <w:sz w:val="24"/>
                              </w:rPr>
                              <w:t>п</w:t>
                            </w:r>
                            <w:proofErr w:type="gramEnd"/>
                            <w:r w:rsidRPr="000768F7">
                              <w:rPr>
                                <w:sz w:val="24"/>
                              </w:rPr>
                              <w:t>ідприємства</w:t>
                            </w:r>
                            <w:proofErr w:type="spellEnd"/>
                            <w:r w:rsidRPr="000768F7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0768F7" w:rsidRPr="000768F7" w:rsidRDefault="000768F7" w:rsidP="000768F7">
                            <w:pPr>
                              <w:rPr>
                                <w:sz w:val="24"/>
                              </w:rPr>
                            </w:pPr>
                            <w:r w:rsidRPr="000768F7">
                              <w:rPr>
                                <w:sz w:val="24"/>
                              </w:rPr>
                              <w:t xml:space="preserve">Протокол № 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>1</w:t>
                            </w:r>
                            <w:r w:rsidRPr="000768F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0768F7">
                              <w:rPr>
                                <w:sz w:val="24"/>
                              </w:rPr>
                              <w:t>від</w:t>
                            </w:r>
                            <w:proofErr w:type="spellEnd"/>
                            <w:r w:rsidRPr="000768F7">
                              <w:rPr>
                                <w:sz w:val="24"/>
                              </w:rPr>
                              <w:t xml:space="preserve"> 2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>8</w:t>
                            </w:r>
                            <w:r w:rsidRPr="000768F7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lang w:val="uk-UA"/>
                              </w:rPr>
                              <w:t>серпня</w:t>
                            </w:r>
                            <w:r>
                              <w:t xml:space="preserve"> </w:t>
                            </w:r>
                            <w:r w:rsidRPr="000768F7">
                              <w:rPr>
                                <w:sz w:val="24"/>
                              </w:rPr>
                              <w:t>2017 р.</w:t>
                            </w:r>
                          </w:p>
                          <w:p w:rsidR="000768F7" w:rsidRDefault="000768F7" w:rsidP="000768F7">
                            <w:pPr>
                              <w:tabs>
                                <w:tab w:val="left" w:pos="3402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87.55pt;margin-top:7.1pt;width:218.8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" fillcolor="white [3201]" strokecolor="white [3212]" strokeweight=".25pt">
                <v:textbox>
                  <w:txbxContent>
                    <w:p w:rsidR="000768F7" w:rsidRPr="000768F7" w:rsidRDefault="000768F7" w:rsidP="000768F7">
                      <w:pPr>
                        <w:rPr>
                          <w:sz w:val="24"/>
                        </w:rPr>
                      </w:pPr>
                      <w:proofErr w:type="spellStart"/>
                      <w:r w:rsidRPr="000768F7">
                        <w:rPr>
                          <w:sz w:val="24"/>
                        </w:rPr>
                        <w:t>Розглянуто</w:t>
                      </w:r>
                      <w:proofErr w:type="spellEnd"/>
                      <w:r w:rsidRPr="000768F7">
                        <w:rPr>
                          <w:sz w:val="24"/>
                        </w:rPr>
                        <w:t xml:space="preserve"> і рекомендовано </w:t>
                      </w:r>
                    </w:p>
                    <w:p w:rsidR="000768F7" w:rsidRPr="000768F7" w:rsidRDefault="000768F7" w:rsidP="000768F7">
                      <w:pPr>
                        <w:rPr>
                          <w:sz w:val="24"/>
                        </w:rPr>
                      </w:pPr>
                      <w:r w:rsidRPr="000768F7">
                        <w:rPr>
                          <w:sz w:val="24"/>
                        </w:rPr>
                        <w:t xml:space="preserve">на </w:t>
                      </w:r>
                      <w:proofErr w:type="spellStart"/>
                      <w:r w:rsidRPr="000768F7">
                        <w:rPr>
                          <w:sz w:val="24"/>
                        </w:rPr>
                        <w:t>засіданні</w:t>
                      </w:r>
                      <w:proofErr w:type="spellEnd"/>
                      <w:r w:rsidRPr="000768F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0768F7">
                        <w:rPr>
                          <w:sz w:val="24"/>
                        </w:rPr>
                        <w:t>кафедри</w:t>
                      </w:r>
                      <w:proofErr w:type="spellEnd"/>
                      <w:r w:rsidRPr="000768F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0768F7">
                        <w:rPr>
                          <w:sz w:val="24"/>
                        </w:rPr>
                        <w:t>економіки</w:t>
                      </w:r>
                      <w:proofErr w:type="spellEnd"/>
                      <w:r w:rsidRPr="000768F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0768F7">
                        <w:rPr>
                          <w:sz w:val="24"/>
                        </w:rPr>
                        <w:t>п</w:t>
                      </w:r>
                      <w:proofErr w:type="gramEnd"/>
                      <w:r w:rsidRPr="000768F7">
                        <w:rPr>
                          <w:sz w:val="24"/>
                        </w:rPr>
                        <w:t>ідприємства</w:t>
                      </w:r>
                      <w:proofErr w:type="spellEnd"/>
                      <w:r w:rsidRPr="000768F7">
                        <w:rPr>
                          <w:sz w:val="24"/>
                        </w:rPr>
                        <w:t xml:space="preserve"> </w:t>
                      </w:r>
                    </w:p>
                    <w:p w:rsidR="000768F7" w:rsidRPr="000768F7" w:rsidRDefault="000768F7" w:rsidP="000768F7">
                      <w:pPr>
                        <w:rPr>
                          <w:sz w:val="24"/>
                        </w:rPr>
                      </w:pPr>
                      <w:r w:rsidRPr="000768F7">
                        <w:rPr>
                          <w:sz w:val="24"/>
                        </w:rPr>
                        <w:t xml:space="preserve">Протокол № </w:t>
                      </w:r>
                      <w:r>
                        <w:rPr>
                          <w:sz w:val="24"/>
                          <w:lang w:val="uk-UA"/>
                        </w:rPr>
                        <w:t>1</w:t>
                      </w:r>
                      <w:r w:rsidRPr="000768F7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0768F7">
                        <w:rPr>
                          <w:sz w:val="24"/>
                        </w:rPr>
                        <w:t>від</w:t>
                      </w:r>
                      <w:proofErr w:type="spellEnd"/>
                      <w:r w:rsidRPr="000768F7">
                        <w:rPr>
                          <w:sz w:val="24"/>
                        </w:rPr>
                        <w:t xml:space="preserve"> 2</w:t>
                      </w:r>
                      <w:r>
                        <w:rPr>
                          <w:sz w:val="24"/>
                          <w:lang w:val="uk-UA"/>
                        </w:rPr>
                        <w:t>8</w:t>
                      </w:r>
                      <w:r w:rsidRPr="000768F7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  <w:lang w:val="uk-UA"/>
                        </w:rPr>
                        <w:t>серпня</w:t>
                      </w:r>
                      <w:r>
                        <w:t xml:space="preserve"> </w:t>
                      </w:r>
                      <w:r w:rsidRPr="000768F7">
                        <w:rPr>
                          <w:sz w:val="24"/>
                        </w:rPr>
                        <w:t>2017 р.</w:t>
                      </w:r>
                    </w:p>
                    <w:p w:rsidR="000768F7" w:rsidRDefault="000768F7" w:rsidP="000768F7">
                      <w:pPr>
                        <w:tabs>
                          <w:tab w:val="left" w:pos="3402"/>
                        </w:tabs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:rsidR="000768F7" w:rsidRDefault="000768F7" w:rsidP="000768F7">
      <w:pPr>
        <w:jc w:val="center"/>
        <w:rPr>
          <w:sz w:val="20"/>
          <w:szCs w:val="20"/>
        </w:rPr>
      </w:pPr>
    </w:p>
    <w:p w:rsidR="000768F7" w:rsidRDefault="000768F7" w:rsidP="000768F7">
      <w:pPr>
        <w:jc w:val="center"/>
      </w:pPr>
    </w:p>
    <w:p w:rsidR="000768F7" w:rsidRDefault="000768F7" w:rsidP="000768F7">
      <w:pPr>
        <w:jc w:val="center"/>
      </w:pPr>
    </w:p>
    <w:p w:rsidR="000768F7" w:rsidRDefault="000768F7" w:rsidP="000768F7">
      <w:pPr>
        <w:jc w:val="center"/>
      </w:pPr>
    </w:p>
    <w:p w:rsidR="000768F7" w:rsidRDefault="000768F7" w:rsidP="000768F7">
      <w:pPr>
        <w:jc w:val="center"/>
      </w:pPr>
    </w:p>
    <w:p w:rsidR="000768F7" w:rsidRDefault="000768F7" w:rsidP="000768F7">
      <w:pPr>
        <w:jc w:val="center"/>
      </w:pPr>
    </w:p>
    <w:p w:rsidR="000768F7" w:rsidRDefault="000768F7" w:rsidP="000768F7">
      <w:pPr>
        <w:jc w:val="center"/>
        <w:rPr>
          <w:lang w:val="uk-UA"/>
        </w:rPr>
      </w:pPr>
    </w:p>
    <w:p w:rsidR="000768F7" w:rsidRDefault="000768F7" w:rsidP="000768F7">
      <w:pPr>
        <w:jc w:val="center"/>
        <w:rPr>
          <w:lang w:val="uk-UA"/>
        </w:rPr>
      </w:pPr>
    </w:p>
    <w:p w:rsidR="000768F7" w:rsidRDefault="000768F7" w:rsidP="000768F7">
      <w:pPr>
        <w:jc w:val="center"/>
        <w:rPr>
          <w:lang w:val="uk-UA"/>
        </w:rPr>
      </w:pPr>
    </w:p>
    <w:p w:rsidR="000768F7" w:rsidRDefault="000768F7" w:rsidP="000768F7">
      <w:pPr>
        <w:jc w:val="center"/>
        <w:rPr>
          <w:lang w:val="uk-UA"/>
        </w:rPr>
      </w:pPr>
    </w:p>
    <w:p w:rsidR="000768F7" w:rsidRDefault="000768F7" w:rsidP="000768F7">
      <w:pPr>
        <w:jc w:val="center"/>
        <w:rPr>
          <w:lang w:val="uk-UA"/>
        </w:rPr>
      </w:pPr>
    </w:p>
    <w:p w:rsidR="000768F7" w:rsidRPr="000768F7" w:rsidRDefault="000768F7" w:rsidP="000768F7">
      <w:pPr>
        <w:jc w:val="center"/>
        <w:rPr>
          <w:lang w:val="uk-UA"/>
        </w:rPr>
      </w:pPr>
    </w:p>
    <w:p w:rsidR="000768F7" w:rsidRDefault="000768F7" w:rsidP="000768F7">
      <w:pPr>
        <w:jc w:val="center"/>
      </w:pPr>
      <w:r>
        <w:t xml:space="preserve">Житомир </w:t>
      </w:r>
    </w:p>
    <w:p w:rsidR="000768F7" w:rsidRPr="000768F7" w:rsidRDefault="000768F7" w:rsidP="000768F7">
      <w:pPr>
        <w:jc w:val="center"/>
        <w:rPr>
          <w:lang w:val="uk-UA"/>
        </w:rPr>
      </w:pPr>
      <w:r>
        <w:t>201</w:t>
      </w:r>
      <w:r>
        <w:rPr>
          <w:lang w:val="uk-UA"/>
        </w:rPr>
        <w:t>7</w:t>
      </w:r>
    </w:p>
    <w:p w:rsidR="00A13E25" w:rsidRPr="00C80EC4" w:rsidRDefault="00A13E25" w:rsidP="00A13E25">
      <w:pPr>
        <w:jc w:val="center"/>
        <w:rPr>
          <w:sz w:val="20"/>
          <w:szCs w:val="20"/>
          <w:lang w:val="uk-UA"/>
        </w:rPr>
      </w:pPr>
      <w:bookmarkStart w:id="0" w:name="_GoBack"/>
      <w:bookmarkEnd w:id="0"/>
    </w:p>
    <w:p w:rsidR="00A13E25" w:rsidRPr="00F23785" w:rsidRDefault="00A13E25" w:rsidP="00A13E25">
      <w:pPr>
        <w:ind w:firstLine="340"/>
        <w:jc w:val="center"/>
        <w:rPr>
          <w:b/>
          <w:bCs/>
          <w:sz w:val="24"/>
        </w:rPr>
      </w:pPr>
      <w:r w:rsidRPr="00F23785">
        <w:rPr>
          <w:b/>
          <w:sz w:val="24"/>
          <w:lang w:val="uk-UA"/>
        </w:rPr>
        <w:lastRenderedPageBreak/>
        <w:t xml:space="preserve">Тема </w:t>
      </w:r>
      <w:r w:rsidRPr="00F23785">
        <w:rPr>
          <w:b/>
          <w:sz w:val="24"/>
          <w:lang w:val="en-US"/>
        </w:rPr>
        <w:t>1</w:t>
      </w:r>
      <w:r w:rsidRPr="00F23785">
        <w:rPr>
          <w:b/>
          <w:sz w:val="24"/>
          <w:lang w:val="uk-UA"/>
        </w:rPr>
        <w:t xml:space="preserve">. </w:t>
      </w:r>
      <w:proofErr w:type="spellStart"/>
      <w:proofErr w:type="gramStart"/>
      <w:r w:rsidRPr="00F23785">
        <w:rPr>
          <w:b/>
          <w:bCs/>
          <w:sz w:val="24"/>
        </w:rPr>
        <w:t>П</w:t>
      </w:r>
      <w:proofErr w:type="gramEnd"/>
      <w:r w:rsidRPr="00F23785">
        <w:rPr>
          <w:b/>
          <w:bCs/>
          <w:sz w:val="24"/>
        </w:rPr>
        <w:t>ідприємство</w:t>
      </w:r>
      <w:proofErr w:type="spellEnd"/>
      <w:r w:rsidRPr="00F23785">
        <w:rPr>
          <w:b/>
          <w:bCs/>
          <w:sz w:val="24"/>
        </w:rPr>
        <w:t xml:space="preserve"> як </w:t>
      </w:r>
      <w:proofErr w:type="spellStart"/>
      <w:r w:rsidRPr="00F23785">
        <w:rPr>
          <w:b/>
          <w:bCs/>
          <w:sz w:val="24"/>
        </w:rPr>
        <w:t>економічний</w:t>
      </w:r>
      <w:proofErr w:type="spellEnd"/>
      <w:r w:rsidRPr="00F23785">
        <w:rPr>
          <w:b/>
          <w:bCs/>
          <w:sz w:val="24"/>
        </w:rPr>
        <w:t xml:space="preserve"> </w:t>
      </w:r>
      <w:proofErr w:type="spellStart"/>
      <w:r w:rsidRPr="00F23785">
        <w:rPr>
          <w:b/>
          <w:bCs/>
          <w:sz w:val="24"/>
        </w:rPr>
        <w:t>суб’єкт</w:t>
      </w:r>
      <w:proofErr w:type="spellEnd"/>
    </w:p>
    <w:p w:rsidR="00A13E25" w:rsidRPr="00F23785" w:rsidRDefault="00A13E25" w:rsidP="00A13E25">
      <w:pPr>
        <w:jc w:val="center"/>
        <w:rPr>
          <w:sz w:val="24"/>
          <w:lang w:val="uk-UA"/>
        </w:rPr>
      </w:pP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І. Розв’язок задач:</w:t>
      </w:r>
    </w:p>
    <w:p w:rsidR="00A13E25" w:rsidRPr="00C80EC4" w:rsidRDefault="00A13E25" w:rsidP="00A13E25">
      <w:pPr>
        <w:widowControl w:val="0"/>
        <w:ind w:firstLine="340"/>
        <w:jc w:val="both"/>
        <w:rPr>
          <w:spacing w:val="-6"/>
          <w:sz w:val="20"/>
          <w:szCs w:val="20"/>
          <w:lang w:val="uk-UA"/>
        </w:rPr>
      </w:pPr>
      <w:r w:rsidRPr="00C80EC4">
        <w:rPr>
          <w:spacing w:val="-6"/>
          <w:sz w:val="20"/>
          <w:szCs w:val="20"/>
          <w:lang w:val="uk-UA"/>
        </w:rPr>
        <w:t>1. Визначити зміну обсягу товарної продукції у розрахунковому році порівняно зі звітним, а також вплив на неї динаміки продуктивності праці та чисельності працюючих на основі наступних даних: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451"/>
        <w:gridCol w:w="1437"/>
        <w:gridCol w:w="1579"/>
        <w:gridCol w:w="2670"/>
      </w:tblGrid>
      <w:tr w:rsidR="00A13E25" w:rsidRPr="00C80EC4" w:rsidTr="0001099E">
        <w:trPr>
          <w:trHeight w:val="243"/>
          <w:jc w:val="center"/>
        </w:trPr>
        <w:tc>
          <w:tcPr>
            <w:tcW w:w="2195" w:type="pct"/>
          </w:tcPr>
          <w:p w:rsidR="00A13E25" w:rsidRPr="00C80EC4" w:rsidRDefault="00A13E25" w:rsidP="0001099E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/>
              </w:rPr>
            </w:pPr>
            <w:bookmarkStart w:id="1" w:name="_Toc245365238"/>
            <w:bookmarkStart w:id="2" w:name="_Toc245365535"/>
            <w:r w:rsidRPr="00C80E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/>
              </w:rPr>
              <w:t>Показники</w:t>
            </w:r>
            <w:bookmarkEnd w:id="1"/>
            <w:bookmarkEnd w:id="2"/>
          </w:p>
        </w:tc>
        <w:tc>
          <w:tcPr>
            <w:tcW w:w="709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Од. виміру</w:t>
            </w:r>
          </w:p>
        </w:tc>
        <w:tc>
          <w:tcPr>
            <w:tcW w:w="779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Звітний рік</w:t>
            </w:r>
          </w:p>
        </w:tc>
        <w:tc>
          <w:tcPr>
            <w:tcW w:w="1317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Розрахунковий рік </w:t>
            </w:r>
          </w:p>
        </w:tc>
      </w:tr>
      <w:tr w:rsidR="00A13E25" w:rsidRPr="00C80EC4" w:rsidTr="0001099E">
        <w:trPr>
          <w:trHeight w:val="290"/>
          <w:jc w:val="center"/>
        </w:trPr>
        <w:tc>
          <w:tcPr>
            <w:tcW w:w="2195" w:type="pct"/>
          </w:tcPr>
          <w:p w:rsidR="00A13E25" w:rsidRPr="00C80EC4" w:rsidRDefault="00A13E25" w:rsidP="0001099E">
            <w:pPr>
              <w:pStyle w:val="1"/>
              <w:numPr>
                <w:ilvl w:val="12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/>
              </w:rPr>
            </w:pPr>
            <w:bookmarkStart w:id="3" w:name="_Toc245365239"/>
            <w:bookmarkStart w:id="4" w:name="_Toc245365536"/>
            <w:r w:rsidRPr="00C80E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/>
              </w:rPr>
              <w:t>Обсяг товарної продукції</w:t>
            </w:r>
            <w:bookmarkEnd w:id="3"/>
            <w:bookmarkEnd w:id="4"/>
          </w:p>
        </w:tc>
        <w:tc>
          <w:tcPr>
            <w:tcW w:w="709" w:type="pct"/>
          </w:tcPr>
          <w:p w:rsidR="00A13E25" w:rsidRPr="00C80EC4" w:rsidRDefault="00A13E25" w:rsidP="0001099E">
            <w:pPr>
              <w:numPr>
                <w:ilvl w:val="12"/>
                <w:numId w:val="0"/>
              </w:numPr>
              <w:rPr>
                <w:sz w:val="20"/>
                <w:szCs w:val="20"/>
                <w:lang w:val="uk-UA"/>
              </w:rPr>
            </w:pPr>
            <w:proofErr w:type="spellStart"/>
            <w:r w:rsidRPr="00C80EC4">
              <w:rPr>
                <w:sz w:val="20"/>
                <w:szCs w:val="20"/>
                <w:lang w:val="uk-UA"/>
              </w:rPr>
              <w:t>тис.грн</w:t>
            </w:r>
            <w:proofErr w:type="spellEnd"/>
            <w:r w:rsidRPr="00C80EC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79" w:type="pct"/>
          </w:tcPr>
          <w:p w:rsidR="00A13E25" w:rsidRPr="00C80EC4" w:rsidRDefault="00A13E25" w:rsidP="0001099E">
            <w:pPr>
              <w:numPr>
                <w:ilvl w:val="12"/>
                <w:numId w:val="0"/>
              </w:num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2100</w:t>
            </w:r>
          </w:p>
        </w:tc>
        <w:tc>
          <w:tcPr>
            <w:tcW w:w="1317" w:type="pct"/>
          </w:tcPr>
          <w:p w:rsidR="00A13E25" w:rsidRPr="00C80EC4" w:rsidRDefault="00A13E25" w:rsidP="0001099E">
            <w:pPr>
              <w:numPr>
                <w:ilvl w:val="12"/>
                <w:numId w:val="0"/>
              </w:num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2800</w:t>
            </w:r>
          </w:p>
        </w:tc>
      </w:tr>
      <w:tr w:rsidR="00A13E25" w:rsidRPr="00C80EC4" w:rsidTr="0001099E">
        <w:trPr>
          <w:trHeight w:val="307"/>
          <w:jc w:val="center"/>
        </w:trPr>
        <w:tc>
          <w:tcPr>
            <w:tcW w:w="2195" w:type="pct"/>
          </w:tcPr>
          <w:p w:rsidR="00A13E25" w:rsidRPr="00C80EC4" w:rsidRDefault="00A13E25" w:rsidP="0001099E">
            <w:pPr>
              <w:pStyle w:val="1"/>
              <w:numPr>
                <w:ilvl w:val="12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/>
              </w:rPr>
            </w:pPr>
            <w:bookmarkStart w:id="5" w:name="_Toc245365240"/>
            <w:bookmarkStart w:id="6" w:name="_Toc245365537"/>
            <w:r w:rsidRPr="00C80EC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/>
              </w:rPr>
              <w:t>Продуктивність праці персоналу</w:t>
            </w:r>
            <w:bookmarkEnd w:id="5"/>
            <w:bookmarkEnd w:id="6"/>
          </w:p>
        </w:tc>
        <w:tc>
          <w:tcPr>
            <w:tcW w:w="709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proofErr w:type="spellStart"/>
            <w:r w:rsidRPr="00C80EC4">
              <w:rPr>
                <w:sz w:val="20"/>
                <w:szCs w:val="20"/>
                <w:lang w:val="uk-UA"/>
              </w:rPr>
              <w:t>тис.грн</w:t>
            </w:r>
            <w:proofErr w:type="spellEnd"/>
            <w:r w:rsidRPr="00C80EC4">
              <w:rPr>
                <w:sz w:val="20"/>
                <w:szCs w:val="20"/>
                <w:lang w:val="uk-UA"/>
              </w:rPr>
              <w:t>./ос.</w:t>
            </w:r>
          </w:p>
        </w:tc>
        <w:tc>
          <w:tcPr>
            <w:tcW w:w="779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317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30</w:t>
            </w:r>
          </w:p>
        </w:tc>
      </w:tr>
    </w:tbl>
    <w:p w:rsidR="00A13E25" w:rsidRPr="00C80EC4" w:rsidRDefault="00A13E25" w:rsidP="00A13E25">
      <w:pPr>
        <w:widowControl w:val="0"/>
        <w:ind w:firstLine="340"/>
        <w:jc w:val="both"/>
        <w:rPr>
          <w:spacing w:val="-6"/>
          <w:sz w:val="20"/>
          <w:szCs w:val="20"/>
          <w:lang w:val="uk-UA"/>
        </w:rPr>
      </w:pPr>
      <w:r w:rsidRPr="00C80EC4">
        <w:rPr>
          <w:spacing w:val="-6"/>
          <w:sz w:val="20"/>
          <w:szCs w:val="20"/>
          <w:lang w:val="uk-UA"/>
        </w:rPr>
        <w:t xml:space="preserve">2. Підприємство  </w:t>
      </w:r>
      <w:proofErr w:type="spellStart"/>
      <w:r w:rsidRPr="00C80EC4">
        <w:rPr>
          <w:spacing w:val="-6"/>
          <w:sz w:val="20"/>
          <w:szCs w:val="20"/>
          <w:lang w:val="uk-UA"/>
        </w:rPr>
        <w:t>„Прайм</w:t>
      </w:r>
      <w:proofErr w:type="spellEnd"/>
      <w:r w:rsidRPr="00C80EC4">
        <w:rPr>
          <w:spacing w:val="-6"/>
          <w:sz w:val="20"/>
          <w:szCs w:val="20"/>
          <w:lang w:val="uk-UA"/>
        </w:rPr>
        <w:t>” одержало у банку короткостроковий кредит у розмірі 100 тис. грн. терміном на 60 діб за річною ставкою простого процента 44. Визначити суму процента та розрахувати загальний розмір боргу перед банком.</w:t>
      </w: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ІІ. Опрацювання тестових завдань: 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1. З якого моменту підприємство набуває прав юридичної особи?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з моменту прийняття рішення про створення;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з моменту затвердження засновниками статуту підприємства;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з моменту державної реєстрації;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з моменту відкриття рахунку в банку.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2. Як називається головна мета діяльності підприємства?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отримання прибутку;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місія;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стратегія розвитку;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результативність.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3. Метою проведення діяльності суб'єктів господарювання є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отримання максимального прибутку;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сплата податків;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виконання плану;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досягнення економічного та соціального ефекту.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4. Зібрання обов'язкових правил, що регулюють діяльність підприємства, взаємовідносини з іншими суб'єктами господарювання, цілі діяльності; органи управління та порядок їх формування; компетенція трудового колективу, порядок утворення майна; умови реорганізації, це: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управління підприємством;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статут;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колективний договір;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виробничий процес.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5. Як називається документ, що визначає механізм взаємовідносин між штатом працівників та власниками (адміністрацією)?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статут;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книга скарг;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стратегія розвитку;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колективний договір.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6. Колективний договір укладається ...</w:t>
      </w:r>
      <w:r w:rsidRPr="00C80EC4">
        <w:rPr>
          <w:sz w:val="20"/>
          <w:szCs w:val="20"/>
          <w:lang w:val="uk-UA"/>
        </w:rPr>
        <w:br/>
        <w:t>а) лише на державних підприємствах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лише на підприємствах, де частка держави у майні складає більше 50%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на комерційних фірмах;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на всіх підприємствах;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 на всіх підприємствах, де використовується наймана праця.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7. Які є основні критерії віднесення підприємств до малих?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а). невеликий обсяг виробничих та адміністративних приміщень;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 заробітна плата працівників;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в). кількість працюючих та розмір прибутку;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г). кількість коштів на розрахункових рахунках;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д). кількість працюючих та річний обсяг виручки.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8. Які документи не подаються до  державного реєстратора при реєстрації юридичної особи: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а) паспорт засновника ( </w:t>
      </w:r>
      <w:proofErr w:type="spellStart"/>
      <w:r w:rsidRPr="00C80EC4">
        <w:rPr>
          <w:sz w:val="20"/>
          <w:szCs w:val="20"/>
          <w:lang w:val="uk-UA"/>
        </w:rPr>
        <w:t>ів</w:t>
      </w:r>
      <w:proofErr w:type="spellEnd"/>
      <w:r w:rsidRPr="00C80EC4">
        <w:rPr>
          <w:sz w:val="20"/>
          <w:szCs w:val="20"/>
          <w:lang w:val="uk-UA"/>
        </w:rPr>
        <w:t xml:space="preserve"> );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рішення власника майна про організацію (договір про заснування);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письмове підтвердження юридичної адреси;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статут підприємства;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 реєстраційна картка;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е) квитанція про сплату збору за державну реєстрацію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ж) бізнес-план.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9). Який максимальний строк державної реєстрації юридичних осіб (з дня подачі документів):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тиждень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кілька років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lastRenderedPageBreak/>
        <w:t>в) один день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два дні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 три дні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10). Який максимальний строк державної реєстрації фізичної особи (з дня подачі документів):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тиждень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кілька років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один день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два дні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 три дні</w:t>
      </w:r>
    </w:p>
    <w:p w:rsidR="00A13E25" w:rsidRPr="00A13E25" w:rsidRDefault="00A13E25" w:rsidP="00A13E25">
      <w:pPr>
        <w:tabs>
          <w:tab w:val="left" w:pos="5550"/>
        </w:tabs>
        <w:ind w:firstLine="709"/>
        <w:rPr>
          <w:b/>
          <w:sz w:val="20"/>
          <w:szCs w:val="20"/>
          <w:lang w:val="uk-UA"/>
        </w:rPr>
      </w:pPr>
      <w:r w:rsidRPr="00A13E25">
        <w:rPr>
          <w:b/>
          <w:sz w:val="20"/>
          <w:szCs w:val="20"/>
          <w:lang w:val="uk-UA"/>
        </w:rPr>
        <w:tab/>
      </w:r>
    </w:p>
    <w:p w:rsidR="00A13E25" w:rsidRPr="00A13E25" w:rsidRDefault="00A13E25" w:rsidP="00A13E25">
      <w:pPr>
        <w:ind w:firstLine="709"/>
        <w:jc w:val="center"/>
        <w:rPr>
          <w:b/>
          <w:sz w:val="24"/>
          <w:lang w:val="uk-UA"/>
        </w:rPr>
      </w:pPr>
      <w:r w:rsidRPr="00A13E25">
        <w:rPr>
          <w:b/>
          <w:sz w:val="24"/>
          <w:lang w:val="uk-UA"/>
        </w:rPr>
        <w:t xml:space="preserve">Тема </w:t>
      </w:r>
      <w:r w:rsidRPr="00A13E25">
        <w:rPr>
          <w:b/>
          <w:sz w:val="24"/>
          <w:lang w:val="en-US"/>
        </w:rPr>
        <w:t>2</w:t>
      </w:r>
      <w:r w:rsidRPr="00A13E25">
        <w:rPr>
          <w:b/>
          <w:sz w:val="24"/>
          <w:lang w:val="uk-UA"/>
        </w:rPr>
        <w:t>. Види підприємств, їх об’єднання</w:t>
      </w:r>
    </w:p>
    <w:p w:rsidR="00A13E25" w:rsidRPr="00C80EC4" w:rsidRDefault="00A13E25" w:rsidP="00A13E25">
      <w:pPr>
        <w:ind w:firstLine="709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І. </w:t>
      </w:r>
      <w:proofErr w:type="spellStart"/>
      <w:r w:rsidRPr="00C80EC4">
        <w:rPr>
          <w:i/>
          <w:sz w:val="20"/>
          <w:szCs w:val="20"/>
          <w:lang w:val="uk-UA"/>
        </w:rPr>
        <w:t>Розвязок</w:t>
      </w:r>
      <w:proofErr w:type="spellEnd"/>
      <w:r w:rsidRPr="00C80EC4">
        <w:rPr>
          <w:i/>
          <w:sz w:val="20"/>
          <w:szCs w:val="20"/>
          <w:lang w:val="uk-UA"/>
        </w:rPr>
        <w:t xml:space="preserve"> задач: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1. В Україні кількість </w:t>
      </w:r>
      <w:proofErr w:type="spellStart"/>
      <w:r w:rsidRPr="00C80EC4">
        <w:rPr>
          <w:sz w:val="20"/>
          <w:szCs w:val="20"/>
          <w:lang w:val="uk-UA"/>
        </w:rPr>
        <w:t>субєктів</w:t>
      </w:r>
      <w:proofErr w:type="spellEnd"/>
      <w:r w:rsidRPr="00C80EC4">
        <w:rPr>
          <w:sz w:val="20"/>
          <w:szCs w:val="20"/>
          <w:lang w:val="uk-UA"/>
        </w:rPr>
        <w:t xml:space="preserve"> підприємницької </w:t>
      </w:r>
      <w:r>
        <w:rPr>
          <w:sz w:val="20"/>
          <w:szCs w:val="20"/>
          <w:lang w:val="uk-UA"/>
        </w:rPr>
        <w:t>діяльності станом на 1 січня 2015</w:t>
      </w:r>
      <w:r w:rsidRPr="00C80EC4">
        <w:rPr>
          <w:sz w:val="20"/>
          <w:szCs w:val="20"/>
          <w:lang w:val="uk-UA"/>
        </w:rPr>
        <w:t xml:space="preserve"> р становила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   Всього---------------------------------------------------------------- 935578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         В т </w:t>
      </w:r>
      <w:proofErr w:type="spellStart"/>
      <w:r w:rsidRPr="00C80EC4">
        <w:rPr>
          <w:sz w:val="20"/>
          <w:szCs w:val="20"/>
          <w:lang w:val="uk-UA"/>
        </w:rPr>
        <w:t>ч.державної</w:t>
      </w:r>
      <w:proofErr w:type="spellEnd"/>
      <w:r w:rsidRPr="00C80EC4">
        <w:rPr>
          <w:sz w:val="20"/>
          <w:szCs w:val="20"/>
          <w:lang w:val="uk-UA"/>
        </w:rPr>
        <w:t xml:space="preserve"> форми власності-------------------------- 42484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                 комунальної форми власності----------------------- 70231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                 приватної форми власності-------------------------- 277679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                 колективної форми власності ----------------------- 536620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                 міжнародних організацій та юридичних осіб 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                 інших держав--------------------------------------------8534</w:t>
      </w:r>
    </w:p>
    <w:p w:rsidR="00A13E25" w:rsidRPr="00C80EC4" w:rsidRDefault="00A13E25" w:rsidP="00C763D0">
      <w:pPr>
        <w:numPr>
          <w:ilvl w:val="0"/>
          <w:numId w:val="3"/>
        </w:numPr>
        <w:ind w:left="426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здійснити аналіз структури </w:t>
      </w:r>
      <w:proofErr w:type="spellStart"/>
      <w:r w:rsidRPr="00C80EC4">
        <w:rPr>
          <w:sz w:val="20"/>
          <w:szCs w:val="20"/>
          <w:lang w:val="uk-UA"/>
        </w:rPr>
        <w:t>субєктів</w:t>
      </w:r>
      <w:proofErr w:type="spellEnd"/>
      <w:r w:rsidRPr="00C80EC4">
        <w:rPr>
          <w:sz w:val="20"/>
          <w:szCs w:val="20"/>
          <w:lang w:val="uk-UA"/>
        </w:rPr>
        <w:t xml:space="preserve"> господарювання в Україні за формами власності, зробивши при цьому висновки щодо становлення ринкових відносин;</w:t>
      </w:r>
    </w:p>
    <w:p w:rsidR="00A13E25" w:rsidRPr="00C80EC4" w:rsidRDefault="00A13E25" w:rsidP="00C763D0">
      <w:pPr>
        <w:numPr>
          <w:ilvl w:val="0"/>
          <w:numId w:val="3"/>
        </w:numPr>
        <w:ind w:left="426"/>
        <w:rPr>
          <w:rStyle w:val="FontStyle103"/>
          <w:lang w:val="uk-UA"/>
        </w:rPr>
      </w:pPr>
      <w:r w:rsidRPr="00C80EC4">
        <w:rPr>
          <w:sz w:val="20"/>
          <w:szCs w:val="20"/>
          <w:lang w:val="uk-UA"/>
        </w:rPr>
        <w:t xml:space="preserve">здійснити аналіз структури </w:t>
      </w:r>
      <w:proofErr w:type="spellStart"/>
      <w:r w:rsidRPr="00C80EC4">
        <w:rPr>
          <w:sz w:val="20"/>
          <w:szCs w:val="20"/>
          <w:lang w:val="uk-UA"/>
        </w:rPr>
        <w:t>субєктів</w:t>
      </w:r>
      <w:proofErr w:type="spellEnd"/>
      <w:r w:rsidRPr="00C80EC4">
        <w:rPr>
          <w:sz w:val="20"/>
          <w:szCs w:val="20"/>
          <w:lang w:val="uk-UA"/>
        </w:rPr>
        <w:t xml:space="preserve"> господарювання в Україні, виділивши окремо виробничу (матеріальну) та невиробничу (нематеріальну) сфери</w:t>
      </w:r>
      <w:r w:rsidRPr="00C80EC4">
        <w:rPr>
          <w:rStyle w:val="FontStyle103"/>
          <w:lang w:val="uk-UA" w:eastAsia="uk-UA"/>
        </w:rPr>
        <w:t xml:space="preserve">. </w:t>
      </w:r>
    </w:p>
    <w:p w:rsidR="00A13E25" w:rsidRPr="00C80EC4" w:rsidRDefault="00A13E25" w:rsidP="00A13E25">
      <w:pPr>
        <w:jc w:val="both"/>
        <w:rPr>
          <w:rStyle w:val="FontStyle103"/>
          <w:lang w:val="uk-UA"/>
        </w:rPr>
      </w:pPr>
      <w:r w:rsidRPr="00C80EC4">
        <w:rPr>
          <w:rStyle w:val="FontStyle103"/>
          <w:lang w:val="uk-UA"/>
        </w:rPr>
        <w:t xml:space="preserve">2. </w:t>
      </w:r>
      <w:r w:rsidRPr="00C80EC4">
        <w:rPr>
          <w:sz w:val="20"/>
          <w:szCs w:val="20"/>
          <w:lang w:val="uk-UA"/>
        </w:rPr>
        <w:t xml:space="preserve">У 2008 році підприємцями – фізичними особами було надано послуг населенню в обсязі 980 </w:t>
      </w:r>
      <w:proofErr w:type="spellStart"/>
      <w:r w:rsidRPr="00C80EC4">
        <w:rPr>
          <w:sz w:val="20"/>
          <w:szCs w:val="20"/>
          <w:lang w:val="uk-UA"/>
        </w:rPr>
        <w:t>млн</w:t>
      </w:r>
      <w:proofErr w:type="spellEnd"/>
      <w:r w:rsidRPr="00C80EC4">
        <w:rPr>
          <w:sz w:val="20"/>
          <w:szCs w:val="20"/>
          <w:lang w:val="uk-UA"/>
        </w:rPr>
        <w:t xml:space="preserve"> </w:t>
      </w:r>
      <w:proofErr w:type="spellStart"/>
      <w:r w:rsidRPr="00C80EC4">
        <w:rPr>
          <w:sz w:val="20"/>
          <w:szCs w:val="20"/>
          <w:lang w:val="uk-UA"/>
        </w:rPr>
        <w:t>грн</w:t>
      </w:r>
      <w:proofErr w:type="spellEnd"/>
      <w:r w:rsidRPr="00C80EC4">
        <w:rPr>
          <w:sz w:val="20"/>
          <w:szCs w:val="20"/>
          <w:lang w:val="uk-UA"/>
        </w:rPr>
        <w:t xml:space="preserve">, загальна вартість наданих послуг становила 15766 </w:t>
      </w:r>
      <w:proofErr w:type="spellStart"/>
      <w:r w:rsidRPr="00C80EC4">
        <w:rPr>
          <w:sz w:val="20"/>
          <w:szCs w:val="20"/>
          <w:lang w:val="uk-UA"/>
        </w:rPr>
        <w:t>млн</w:t>
      </w:r>
      <w:proofErr w:type="spellEnd"/>
      <w:r w:rsidRPr="00C80EC4">
        <w:rPr>
          <w:sz w:val="20"/>
          <w:szCs w:val="20"/>
          <w:lang w:val="uk-UA"/>
        </w:rPr>
        <w:t xml:space="preserve"> грн. Визначити частку підприємців – фізичних осіб у наданні платних послуг населенню України. Як можна оцінити ці дані щодо місця приватного підприємництва у наданні платних послуг?</w:t>
      </w: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ІІ. Опрацювання тестових завдань: 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1. На якій формі власності засновано індивідуальне підприємство?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власності юридичних осіб;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власності фізичних осіб;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власності фізичної особи;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2. Не має відокремленого майна і несе повну відповідальність за господарську діяльність всім майном, включаючи частку в сім'ї: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юридична особа;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фізична особа.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3. При якій формі організації господарювання використовується право наймання робочої сили?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індивідуальне;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сімейне;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приватне.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4. Яка власність належить малому орендному підприємстві?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основні засоби, що передані в оренду;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вироблена продукція;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обігові кошти.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5. Яка міра відповідальності перед партнерами передбачена для учасників товариства з обмеженою відповідальністю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в межах їх вкладів;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в межах їх вкладів та належним їм майном;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в) </w:t>
      </w:r>
      <w:proofErr w:type="spellStart"/>
      <w:r w:rsidRPr="00C80EC4">
        <w:rPr>
          <w:sz w:val="20"/>
          <w:szCs w:val="20"/>
          <w:lang w:val="uk-UA"/>
        </w:rPr>
        <w:t>в</w:t>
      </w:r>
      <w:proofErr w:type="spellEnd"/>
      <w:r w:rsidRPr="00C80EC4">
        <w:rPr>
          <w:sz w:val="20"/>
          <w:szCs w:val="20"/>
          <w:lang w:val="uk-UA"/>
        </w:rPr>
        <w:t xml:space="preserve"> повній мірі.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6. Характерними ознаками для всіх видів господарських товариств є: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наявність засновників і учасників;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створення резервного страхового фонду;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колективна власність майна;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одноосібне володіння майном.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7. Учасники товариства з додатковою відповідальністю відповідають за борги товариства...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у межах належних їм внесків;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солідарно всім майном;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у межах належних їм внесків і майном у розмірі, кратному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внеску;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у межах належних їм акцій.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8. Суб'єкти якого добровільного об'єднання підприємств та організацій втрачають свою юридичну і господарську самостійність?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lastRenderedPageBreak/>
        <w:t xml:space="preserve">а) асоціації 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б) корпорації 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в) консорціуму 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г) тресту 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 холдингу.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9. Що є вищим органом управління акціонерного товариства?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загальні збори акціонерів;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спостережна рада;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правління;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 рада директорів;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 рада акціонерів, які володіють контрольним пакетом акцій.</w:t>
      </w:r>
    </w:p>
    <w:p w:rsidR="00A13E25" w:rsidRPr="00C80EC4" w:rsidRDefault="00A13E25" w:rsidP="00A13E25">
      <w:pPr>
        <w:jc w:val="both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10. Комунальне підприємство - це: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підприємство, пов'язане з сферою обслуговування населення;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державне підприємство, що перебуває у власності місцевих органів влади;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в) підприємство, власниками якого є його працівники;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г) підприємство, що перебуває у власності трудового колективу;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д) підприємство, що виробляє товари і послуги з місцевої сировини.</w:t>
      </w: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ІІІ. Розгляд підприємницької ситуації</w:t>
      </w:r>
    </w:p>
    <w:p w:rsidR="00A13E25" w:rsidRPr="00C80EC4" w:rsidRDefault="00A13E25" w:rsidP="00A13E25">
      <w:pPr>
        <w:pStyle w:val="ab"/>
        <w:spacing w:after="0"/>
        <w:ind w:left="0" w:firstLine="284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Інженер - технолог Микола Мусієнко розробив оригінальну технологію виготовлення окремих видів меблів з відходів деревини, що утворюється в значній </w:t>
      </w:r>
      <w:proofErr w:type="spellStart"/>
      <w:r w:rsidRPr="00C80EC4">
        <w:rPr>
          <w:sz w:val="20"/>
          <w:szCs w:val="20"/>
          <w:lang w:val="uk-UA"/>
        </w:rPr>
        <w:t>кількостіна</w:t>
      </w:r>
      <w:proofErr w:type="spellEnd"/>
      <w:r w:rsidRPr="00C80EC4">
        <w:rPr>
          <w:sz w:val="20"/>
          <w:szCs w:val="20"/>
          <w:lang w:val="uk-UA"/>
        </w:rPr>
        <w:t xml:space="preserve"> меблевому комбінаті, де він працює. Потім виникла підприємницька ідея відокремлення виробництва і продажу нових меблів з відходів деревини. Практична реалізація цієї ідеї потребує конкретної форми організації бізнесу. Можливі варіанти цієї підприємницької діяльності зводяться до започаткування одноосібного підприємства (фізичної особи)  або створення невеликої приватної фірми. Сформулювати повну і чітку відповідь на запитання, що виникають у процесі аналізу даної ситуації:</w:t>
      </w:r>
    </w:p>
    <w:p w:rsidR="00A13E25" w:rsidRPr="00C80EC4" w:rsidRDefault="00A13E25" w:rsidP="00C763D0">
      <w:pPr>
        <w:pStyle w:val="ab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яку форму організації бізнесу доцільно вибрати в конкретному випадку;</w:t>
      </w:r>
    </w:p>
    <w:p w:rsidR="00A13E25" w:rsidRPr="00C80EC4" w:rsidRDefault="00A13E25" w:rsidP="00C763D0">
      <w:pPr>
        <w:pStyle w:val="ab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які переваги має та чи інша форма організації;</w:t>
      </w:r>
    </w:p>
    <w:p w:rsidR="00A13E25" w:rsidRPr="00C80EC4" w:rsidRDefault="00A13E25" w:rsidP="00C763D0">
      <w:pPr>
        <w:pStyle w:val="ab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у якому випадку на підприємстві можуть працювати наймані працівники;</w:t>
      </w:r>
    </w:p>
    <w:p w:rsidR="00A13E25" w:rsidRPr="00C80EC4" w:rsidRDefault="00A13E25" w:rsidP="00C763D0">
      <w:pPr>
        <w:pStyle w:val="ab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які </w:t>
      </w:r>
      <w:proofErr w:type="spellStart"/>
      <w:r w:rsidRPr="00C80EC4">
        <w:rPr>
          <w:sz w:val="20"/>
          <w:szCs w:val="20"/>
          <w:lang w:val="uk-UA"/>
        </w:rPr>
        <w:t>обставиниможуть</w:t>
      </w:r>
      <w:proofErr w:type="spellEnd"/>
      <w:r w:rsidRPr="00C80EC4">
        <w:rPr>
          <w:sz w:val="20"/>
          <w:szCs w:val="20"/>
          <w:lang w:val="uk-UA"/>
        </w:rPr>
        <w:t xml:space="preserve"> примусити Миколу Мусієнко відмовитися від створення (реєстрації) індивідуального підприємства або приватної фірми</w:t>
      </w:r>
    </w:p>
    <w:p w:rsidR="00A13E25" w:rsidRPr="00C80EC4" w:rsidRDefault="00A13E25" w:rsidP="00A13E25">
      <w:pPr>
        <w:ind w:firstLine="709"/>
        <w:jc w:val="center"/>
        <w:rPr>
          <w:sz w:val="20"/>
          <w:szCs w:val="20"/>
          <w:lang w:val="uk-UA"/>
        </w:rPr>
      </w:pPr>
    </w:p>
    <w:p w:rsidR="00A13E25" w:rsidRPr="00A13E25" w:rsidRDefault="00A13E25" w:rsidP="00A13E25">
      <w:pPr>
        <w:ind w:firstLine="567"/>
        <w:jc w:val="center"/>
        <w:rPr>
          <w:b/>
          <w:sz w:val="24"/>
          <w:lang w:val="uk-UA"/>
        </w:rPr>
      </w:pPr>
      <w:r w:rsidRPr="00A13E25">
        <w:rPr>
          <w:b/>
          <w:sz w:val="24"/>
          <w:lang w:val="uk-UA"/>
        </w:rPr>
        <w:t xml:space="preserve">Тема </w:t>
      </w:r>
      <w:r>
        <w:rPr>
          <w:b/>
          <w:sz w:val="24"/>
          <w:lang w:val="uk-UA"/>
        </w:rPr>
        <w:t xml:space="preserve">3, </w:t>
      </w:r>
      <w:r w:rsidRPr="00A13E25">
        <w:rPr>
          <w:b/>
          <w:sz w:val="24"/>
          <w:lang w:val="uk-UA"/>
        </w:rPr>
        <w:t>4</w:t>
      </w:r>
      <w:r w:rsidRPr="00A13E25">
        <w:rPr>
          <w:b/>
          <w:sz w:val="24"/>
          <w:lang w:eastAsia="uk-UA"/>
        </w:rPr>
        <w:t xml:space="preserve"> </w:t>
      </w:r>
      <w:proofErr w:type="spellStart"/>
      <w:r w:rsidRPr="00A13E25">
        <w:rPr>
          <w:b/>
          <w:sz w:val="24"/>
          <w:lang w:eastAsia="uk-UA"/>
        </w:rPr>
        <w:t>Майно</w:t>
      </w:r>
      <w:proofErr w:type="spellEnd"/>
      <w:r w:rsidRPr="00A13E25">
        <w:rPr>
          <w:b/>
          <w:sz w:val="24"/>
          <w:lang w:eastAsia="uk-UA"/>
        </w:rPr>
        <w:t xml:space="preserve"> </w:t>
      </w:r>
      <w:proofErr w:type="spellStart"/>
      <w:r w:rsidRPr="00A13E25">
        <w:rPr>
          <w:b/>
          <w:sz w:val="24"/>
          <w:lang w:eastAsia="uk-UA"/>
        </w:rPr>
        <w:t>підприємства</w:t>
      </w:r>
      <w:proofErr w:type="spellEnd"/>
      <w:r w:rsidRPr="00A13E25">
        <w:rPr>
          <w:b/>
          <w:sz w:val="24"/>
          <w:lang w:eastAsia="uk-UA"/>
        </w:rPr>
        <w:t xml:space="preserve"> та </w:t>
      </w:r>
      <w:proofErr w:type="spellStart"/>
      <w:r w:rsidRPr="00A13E25">
        <w:rPr>
          <w:b/>
          <w:sz w:val="24"/>
          <w:lang w:eastAsia="uk-UA"/>
        </w:rPr>
        <w:t>джерела</w:t>
      </w:r>
      <w:proofErr w:type="spellEnd"/>
      <w:r w:rsidRPr="00A13E25">
        <w:rPr>
          <w:b/>
          <w:sz w:val="24"/>
          <w:lang w:eastAsia="uk-UA"/>
        </w:rPr>
        <w:t xml:space="preserve"> </w:t>
      </w:r>
      <w:proofErr w:type="spellStart"/>
      <w:r w:rsidRPr="00A13E25">
        <w:rPr>
          <w:b/>
          <w:sz w:val="24"/>
          <w:lang w:eastAsia="uk-UA"/>
        </w:rPr>
        <w:t>його</w:t>
      </w:r>
      <w:proofErr w:type="spellEnd"/>
      <w:r w:rsidRPr="00A13E25">
        <w:rPr>
          <w:b/>
          <w:sz w:val="24"/>
          <w:lang w:eastAsia="uk-UA"/>
        </w:rPr>
        <w:t xml:space="preserve"> </w:t>
      </w:r>
      <w:proofErr w:type="spellStart"/>
      <w:r w:rsidRPr="00A13E25">
        <w:rPr>
          <w:b/>
          <w:sz w:val="24"/>
          <w:lang w:eastAsia="uk-UA"/>
        </w:rPr>
        <w:t>утворення</w:t>
      </w:r>
      <w:proofErr w:type="spellEnd"/>
      <w:r w:rsidRPr="00A13E25">
        <w:rPr>
          <w:b/>
          <w:sz w:val="24"/>
          <w:lang w:eastAsia="uk-UA"/>
        </w:rPr>
        <w:t>.</w:t>
      </w:r>
      <w:r w:rsidRPr="00A13E25">
        <w:rPr>
          <w:b/>
          <w:sz w:val="24"/>
          <w:lang w:val="uk-UA" w:eastAsia="uk-UA"/>
        </w:rPr>
        <w:t xml:space="preserve"> </w:t>
      </w:r>
      <w:proofErr w:type="spellStart"/>
      <w:r w:rsidRPr="00A13E25">
        <w:rPr>
          <w:b/>
          <w:sz w:val="24"/>
          <w:lang w:eastAsia="uk-UA"/>
        </w:rPr>
        <w:t>Основні</w:t>
      </w:r>
      <w:proofErr w:type="spellEnd"/>
      <w:r w:rsidRPr="00A13E25">
        <w:rPr>
          <w:b/>
          <w:sz w:val="24"/>
          <w:lang w:eastAsia="uk-UA"/>
        </w:rPr>
        <w:t xml:space="preserve"> </w:t>
      </w:r>
      <w:proofErr w:type="spellStart"/>
      <w:r w:rsidRPr="00A13E25">
        <w:rPr>
          <w:b/>
          <w:sz w:val="24"/>
          <w:lang w:eastAsia="uk-UA"/>
        </w:rPr>
        <w:t>засоби</w:t>
      </w:r>
      <w:proofErr w:type="spellEnd"/>
      <w:r w:rsidRPr="00A13E25">
        <w:rPr>
          <w:b/>
          <w:sz w:val="24"/>
          <w:lang w:eastAsia="uk-UA"/>
        </w:rPr>
        <w:t xml:space="preserve"> </w:t>
      </w:r>
      <w:proofErr w:type="spellStart"/>
      <w:proofErr w:type="gramStart"/>
      <w:r w:rsidRPr="00A13E25">
        <w:rPr>
          <w:b/>
          <w:sz w:val="24"/>
          <w:lang w:eastAsia="uk-UA"/>
        </w:rPr>
        <w:t>п</w:t>
      </w:r>
      <w:proofErr w:type="gramEnd"/>
      <w:r w:rsidRPr="00A13E25">
        <w:rPr>
          <w:b/>
          <w:sz w:val="24"/>
          <w:lang w:eastAsia="uk-UA"/>
        </w:rPr>
        <w:t>ідприємства</w:t>
      </w:r>
      <w:proofErr w:type="spellEnd"/>
      <w:r w:rsidRPr="00A13E25">
        <w:rPr>
          <w:b/>
          <w:sz w:val="24"/>
          <w:lang w:eastAsia="uk-UA"/>
        </w:rPr>
        <w:t>.</w:t>
      </w:r>
    </w:p>
    <w:p w:rsidR="00A13E25" w:rsidRPr="00A13E25" w:rsidRDefault="00A13E25" w:rsidP="00A13E25">
      <w:pPr>
        <w:rPr>
          <w:i/>
          <w:sz w:val="24"/>
          <w:lang w:val="uk-UA"/>
        </w:rPr>
      </w:pPr>
      <w:r w:rsidRPr="00A13E25">
        <w:rPr>
          <w:i/>
          <w:sz w:val="24"/>
          <w:lang w:val="uk-UA"/>
        </w:rPr>
        <w:t>І. Розв’язок задач: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1. На початку звітного року первісна вартість основних засобів підприємства складатиме 20000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З 1.03 та 1.05. будуть уведені в дію нові основні засоби вартістю відповідно 500 та 2500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., крім того, до 1.09 буде придбана у іноземного постачальника нова автоматична лінія вартістю 1400 </w:t>
      </w:r>
      <w:proofErr w:type="spellStart"/>
      <w:r w:rsidRPr="00C80EC4">
        <w:rPr>
          <w:sz w:val="20"/>
          <w:szCs w:val="20"/>
          <w:lang w:val="uk-UA"/>
        </w:rPr>
        <w:t>тис.€</w:t>
      </w:r>
      <w:proofErr w:type="spellEnd"/>
      <w:r w:rsidRPr="00C80EC4">
        <w:rPr>
          <w:sz w:val="20"/>
          <w:szCs w:val="20"/>
          <w:lang w:val="uk-UA"/>
        </w:rPr>
        <w:t xml:space="preserve">. Витрати на її доставку та монтаж становитимуть 7% її вартості. До 1.10. будуть виведені з експлуатації через повне фізичне спрацювання машини та устаткування на загальну суму 2250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>. Коефіцієнт зносу основних засобів на початок наступного року складатиме 0,4. Обчислити: 1)середньорічну вартість основних засобів підприємства у звітному році якщо середньорічний курс 1 € = 6,2 грн.; 2)первісну і залишкову вартість основних засобів підприємства на початок наступного року; 3) показники стану основних засобів підприємства.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2. Підприємство придбало нову машину за 200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Крім того, на її доставку й монтаж було витрачено 4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Визначити щорічні суми амортизаційних відрахувань за умови застосування підприємством рівномірного (прямолінійного), методу зменшення залишкової вартості, подвійно-залишкового (прискореного зменшення залишкової вартості) та кумулятивного методів нарахування амортизації. Прогнозний термін використання машини 5 років, а її ліквідаційна вартість становить 2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>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3. Фабрика придбала нову технологічну лінію вартістю 12000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Очікується, що використання лінії дозволить підприємству виробити 500 </w:t>
      </w:r>
      <w:proofErr w:type="spellStart"/>
      <w:r w:rsidRPr="00C80EC4">
        <w:rPr>
          <w:sz w:val="20"/>
          <w:szCs w:val="20"/>
          <w:lang w:val="uk-UA"/>
        </w:rPr>
        <w:t>тис.од</w:t>
      </w:r>
      <w:proofErr w:type="spellEnd"/>
      <w:r w:rsidRPr="00C80EC4">
        <w:rPr>
          <w:sz w:val="20"/>
          <w:szCs w:val="20"/>
          <w:lang w:val="uk-UA"/>
        </w:rPr>
        <w:t xml:space="preserve">. виробів за увесь строк експлуатації. Ліквідаційна вартість обладнання оцінюється на рівні 10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>. За поточний місяць на лінії виготовлено 5 тис. виробів. Розрахуйте суму амортизаційних відрахувань по технологічній лінії за місяць, використовуючи виробничий метод нарахування амортизації.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4.  Середньорічна вартість основних засобів заводу у звітному році становить 3200 тис. грн. За рік було продано 15000 виробів, при ціні реалізації 850 грн./шт. Рівень рентабельності продукції 25 %. У наступному році передбачається зменшення середньорічної вартості основних засобів на 140 тис. грн. Обсяг виробництва в натуральних одиницях скоротиться на 3 %, а ціна виробу зросте на 5 %, загальна ж сума витрат (собівартості) збільшиться на 2 % порівняно з обсягом попереднього року. Розрахувати розмір фондовіддачі та фондомісткості за продукцією і прибутком у звітному та наступному роках та дати оцінку її динаміці.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5. Вартість основних засобів заводу на 1.01.09 року становила 1600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з 1.06. уведено в дію основних засобів на суму 105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., а з 1.10. виведено з експлуатації основних засобів на 90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Рівень фондомісткості становив 0,8, а рентабельності продукції 20%. У наступному році заплановано збільшення обсягу реалізації на 5%, </w:t>
      </w:r>
      <w:r w:rsidRPr="00C80EC4">
        <w:rPr>
          <w:sz w:val="20"/>
          <w:szCs w:val="20"/>
          <w:lang w:val="uk-UA"/>
        </w:rPr>
        <w:lastRenderedPageBreak/>
        <w:t>а рентабельності продукції на 3%. Визначити усі можливі показники ефективності відтворення й використання основних засобів у звітному та розрахунковому роках та проаналізувати їх динаміку.</w:t>
      </w: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ІІ. Опрацювання тестових завдань: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i/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1. Чи відрізняються поняття «засоби виробництва» і «виробничі фонди» підприємства?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а) ні, ці поняття ідентичні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б) так, друге поняття є виключно вартісною економічною категорією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в)так, за матеріально-речовим змістом друге поняття входить до складу першого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г)ці поняття економічно не пов'язані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2. Основні виробничі фонди у кожному виробничому циклі...</w:t>
      </w:r>
      <w:r w:rsidRPr="00C80EC4">
        <w:rPr>
          <w:i/>
          <w:spacing w:val="-4"/>
          <w:sz w:val="20"/>
          <w:szCs w:val="20"/>
          <w:lang w:val="uk-UA"/>
        </w:rPr>
        <w:br/>
      </w:r>
      <w:r w:rsidRPr="00C80EC4">
        <w:rPr>
          <w:spacing w:val="-4"/>
          <w:sz w:val="20"/>
          <w:szCs w:val="20"/>
          <w:lang w:val="uk-UA"/>
        </w:rPr>
        <w:t>а) використовуються повністю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б) використовуються частково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в)зовсім можуть не використовуватися</w:t>
      </w:r>
    </w:p>
    <w:p w:rsidR="00A13E25" w:rsidRPr="00C80EC4" w:rsidRDefault="00A13E25" w:rsidP="00A13E25">
      <w:pPr>
        <w:shd w:val="clear" w:color="auto" w:fill="FFFFFF"/>
        <w:tabs>
          <w:tab w:val="left" w:pos="586"/>
        </w:tabs>
        <w:rPr>
          <w:i/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3. В яких одиницях виміру здійснюється аналіз і планування основ</w:t>
      </w:r>
      <w:r w:rsidRPr="00C80EC4">
        <w:rPr>
          <w:i/>
          <w:spacing w:val="-4"/>
          <w:sz w:val="20"/>
          <w:szCs w:val="20"/>
          <w:lang w:val="uk-UA"/>
        </w:rPr>
        <w:softHyphen/>
        <w:t>них фондів?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а) лише у вартісних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б) лише у натуральних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в)у вартісних і натуральних</w:t>
      </w:r>
    </w:p>
    <w:p w:rsidR="00A13E25" w:rsidRPr="00C80EC4" w:rsidRDefault="00A13E25" w:rsidP="00A13E25">
      <w:pPr>
        <w:shd w:val="clear" w:color="auto" w:fill="FFFFFF"/>
        <w:tabs>
          <w:tab w:val="left" w:pos="595"/>
        </w:tabs>
        <w:rPr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4. У процесі виробництва основні фонди підприємства...</w:t>
      </w:r>
      <w:r w:rsidRPr="00C80EC4">
        <w:rPr>
          <w:i/>
          <w:spacing w:val="-4"/>
          <w:sz w:val="20"/>
          <w:szCs w:val="20"/>
          <w:lang w:val="uk-UA"/>
        </w:rPr>
        <w:br/>
      </w:r>
      <w:r w:rsidRPr="00C80EC4">
        <w:rPr>
          <w:spacing w:val="-4"/>
          <w:sz w:val="20"/>
          <w:szCs w:val="20"/>
          <w:lang w:val="uk-UA"/>
        </w:rPr>
        <w:t>а) змінюють свою споживну вартість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б) зберігають свою споживну вартість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в)повністю втрачають споживну вартість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г)взагалі її не мають</w:t>
      </w:r>
    </w:p>
    <w:p w:rsidR="00A13E25" w:rsidRPr="00C80EC4" w:rsidRDefault="00A13E25" w:rsidP="00A13E25">
      <w:pPr>
        <w:shd w:val="clear" w:color="auto" w:fill="FFFFFF"/>
        <w:tabs>
          <w:tab w:val="left" w:pos="595"/>
        </w:tabs>
        <w:rPr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5. Складниками виробничих фондів підприємства є...</w:t>
      </w:r>
      <w:r w:rsidRPr="00C80EC4">
        <w:rPr>
          <w:i/>
          <w:spacing w:val="-4"/>
          <w:sz w:val="20"/>
          <w:szCs w:val="20"/>
          <w:lang w:val="uk-UA"/>
        </w:rPr>
        <w:br/>
      </w:r>
      <w:r w:rsidRPr="00C80EC4">
        <w:rPr>
          <w:spacing w:val="-4"/>
          <w:sz w:val="20"/>
          <w:szCs w:val="20"/>
          <w:lang w:val="uk-UA"/>
        </w:rPr>
        <w:t>а) основні фонди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б) оборотні фонди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в)фонди обігу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г)мобільні активи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д) правильні відповіді а), б) і в)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е) правильні відповіді а) і б)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i/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6. Основні фонди на балансі підприємства обліковуються впродовж всього періоду їх функціонування за...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а) первісною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б) відновною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в)повною (первісною і відновною)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г)залишковою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д) ліквідаційною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i/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7. Основні фонди при зарахуванні їх на баланс підприємства в ре</w:t>
      </w:r>
      <w:r w:rsidRPr="00C80EC4">
        <w:rPr>
          <w:i/>
          <w:spacing w:val="-4"/>
          <w:sz w:val="20"/>
          <w:szCs w:val="20"/>
          <w:lang w:val="uk-UA"/>
        </w:rPr>
        <w:softHyphen/>
        <w:t>зультаті придбання, будівництва оцінюються за...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а) ринковою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б) відновною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в)повною первісною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г)залишковою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i/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8. Внаслідок переоцінки первісна вартість основних фондів змі</w:t>
      </w:r>
      <w:r w:rsidRPr="00C80EC4">
        <w:rPr>
          <w:i/>
          <w:spacing w:val="-4"/>
          <w:sz w:val="20"/>
          <w:szCs w:val="20"/>
          <w:lang w:val="uk-UA"/>
        </w:rPr>
        <w:softHyphen/>
        <w:t>нюється за...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а) відновленою вартістю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б) залишковою вартістю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в)ринковою вартістю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i/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9. Співвідношення окремих видів (груп) основних фондів, у від</w:t>
      </w:r>
      <w:r w:rsidRPr="00C80EC4">
        <w:rPr>
          <w:i/>
          <w:spacing w:val="-4"/>
          <w:sz w:val="20"/>
          <w:szCs w:val="20"/>
          <w:lang w:val="uk-UA"/>
        </w:rPr>
        <w:softHyphen/>
        <w:t>сотках до їхньої загальної вартості на підприємстві, визначає __________ структуру використовуваних засобів праці.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а) технологічну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б) елементну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в)групову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г)галузеву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д) відтворювальну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i/>
          <w:spacing w:val="-4"/>
          <w:sz w:val="20"/>
          <w:szCs w:val="20"/>
          <w:lang w:val="uk-UA"/>
        </w:rPr>
        <w:t>10. Амортизація основних фондів – це...</w:t>
      </w:r>
      <w:r w:rsidRPr="00C80EC4">
        <w:rPr>
          <w:i/>
          <w:spacing w:val="-4"/>
          <w:sz w:val="20"/>
          <w:szCs w:val="20"/>
          <w:lang w:val="uk-UA"/>
        </w:rPr>
        <w:br/>
      </w:r>
      <w:r w:rsidRPr="00C80EC4">
        <w:rPr>
          <w:spacing w:val="-4"/>
          <w:sz w:val="20"/>
          <w:szCs w:val="20"/>
          <w:lang w:val="uk-UA"/>
        </w:rPr>
        <w:t>а) зношення основних фондів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б) процес перенесення вартості основних фондів на собівартість продукції, що виготовляється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в)відтворення основних фондів </w:t>
      </w:r>
    </w:p>
    <w:p w:rsidR="00A13E25" w:rsidRPr="00C80EC4" w:rsidRDefault="00A13E25" w:rsidP="00A13E25">
      <w:pPr>
        <w:shd w:val="clear" w:color="auto" w:fill="FFFFFF"/>
        <w:tabs>
          <w:tab w:val="left" w:pos="576"/>
        </w:tabs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г)витрати на утримання основних фондів</w:t>
      </w: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ІІІ. Розгляд економічної ситуації</w:t>
      </w:r>
    </w:p>
    <w:p w:rsidR="00A13E25" w:rsidRPr="00C80EC4" w:rsidRDefault="00A13E25" w:rsidP="00A13E25">
      <w:pPr>
        <w:widowControl w:val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Підприємство «</w:t>
      </w:r>
      <w:proofErr w:type="spellStart"/>
      <w:r w:rsidRPr="00C80EC4">
        <w:rPr>
          <w:sz w:val="20"/>
          <w:szCs w:val="20"/>
          <w:lang w:val="uk-UA"/>
        </w:rPr>
        <w:t>Джейті</w:t>
      </w:r>
      <w:proofErr w:type="spellEnd"/>
      <w:r w:rsidRPr="00C80EC4">
        <w:rPr>
          <w:sz w:val="20"/>
          <w:szCs w:val="20"/>
          <w:lang w:val="uk-UA"/>
        </w:rPr>
        <w:t>» станом на 30 вересня 2008 року використовувало наступні активи: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16"/>
        <w:gridCol w:w="1650"/>
        <w:gridCol w:w="2636"/>
        <w:gridCol w:w="2135"/>
      </w:tblGrid>
      <w:tr w:rsidR="00A13E25" w:rsidRPr="00C80EC4" w:rsidTr="0001099E">
        <w:tc>
          <w:tcPr>
            <w:tcW w:w="1833" w:type="pct"/>
            <w:vMerge w:val="restar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3167" w:type="pct"/>
            <w:gridSpan w:val="3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Вартість, тис. грн.</w:t>
            </w:r>
          </w:p>
        </w:tc>
      </w:tr>
      <w:tr w:rsidR="00A13E25" w:rsidRPr="00C80EC4" w:rsidTr="0001099E">
        <w:tc>
          <w:tcPr>
            <w:tcW w:w="1833" w:type="pct"/>
            <w:vMerge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pct"/>
            <w:vMerge w:val="restar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первісна</w:t>
            </w:r>
          </w:p>
        </w:tc>
        <w:tc>
          <w:tcPr>
            <w:tcW w:w="2353" w:type="pct"/>
            <w:gridSpan w:val="2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балансова за даними обліку</w:t>
            </w:r>
          </w:p>
        </w:tc>
      </w:tr>
      <w:tr w:rsidR="00A13E25" w:rsidRPr="00C80EC4" w:rsidTr="0001099E">
        <w:tc>
          <w:tcPr>
            <w:tcW w:w="1833" w:type="pct"/>
            <w:vMerge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pct"/>
            <w:vMerge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бухгалтерського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податкового</w:t>
            </w:r>
          </w:p>
        </w:tc>
      </w:tr>
      <w:tr w:rsidR="00A13E25" w:rsidRPr="00C80EC4" w:rsidTr="0001099E">
        <w:tc>
          <w:tcPr>
            <w:tcW w:w="1833" w:type="pct"/>
          </w:tcPr>
          <w:p w:rsidR="00A13E25" w:rsidRPr="00C80EC4" w:rsidRDefault="00A13E25" w:rsidP="0001099E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Приміщення цеху</w:t>
            </w:r>
          </w:p>
        </w:tc>
        <w:tc>
          <w:tcPr>
            <w:tcW w:w="814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25,0</w:t>
            </w:r>
          </w:p>
        </w:tc>
      </w:tr>
      <w:tr w:rsidR="00A13E25" w:rsidRPr="00C80EC4" w:rsidTr="0001099E">
        <w:tc>
          <w:tcPr>
            <w:tcW w:w="1833" w:type="pct"/>
          </w:tcPr>
          <w:p w:rsidR="00A13E25" w:rsidRPr="00C80EC4" w:rsidRDefault="00A13E25" w:rsidP="0001099E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Верстат</w:t>
            </w:r>
          </w:p>
        </w:tc>
        <w:tc>
          <w:tcPr>
            <w:tcW w:w="814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40,0</w:t>
            </w: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11,0</w:t>
            </w:r>
          </w:p>
        </w:tc>
      </w:tr>
      <w:tr w:rsidR="00A13E25" w:rsidRPr="00C80EC4" w:rsidTr="0001099E">
        <w:tc>
          <w:tcPr>
            <w:tcW w:w="1833" w:type="pct"/>
          </w:tcPr>
          <w:p w:rsidR="00A13E25" w:rsidRPr="00C80EC4" w:rsidRDefault="00A13E25" w:rsidP="0001099E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Автомобіль</w:t>
            </w:r>
          </w:p>
        </w:tc>
        <w:tc>
          <w:tcPr>
            <w:tcW w:w="814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45,0</w:t>
            </w: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18,0</w:t>
            </w:r>
          </w:p>
        </w:tc>
      </w:tr>
      <w:tr w:rsidR="00A13E25" w:rsidRPr="00C80EC4" w:rsidTr="0001099E">
        <w:tc>
          <w:tcPr>
            <w:tcW w:w="1833" w:type="pct"/>
          </w:tcPr>
          <w:p w:rsidR="00A13E25" w:rsidRPr="00C80EC4" w:rsidRDefault="00A13E25" w:rsidP="0001099E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lastRenderedPageBreak/>
              <w:t>Офісний стіл</w:t>
            </w:r>
          </w:p>
        </w:tc>
        <w:tc>
          <w:tcPr>
            <w:tcW w:w="814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1,0</w:t>
            </w:r>
          </w:p>
        </w:tc>
      </w:tr>
      <w:tr w:rsidR="00A13E25" w:rsidRPr="00C80EC4" w:rsidTr="0001099E">
        <w:tc>
          <w:tcPr>
            <w:tcW w:w="1833" w:type="pct"/>
          </w:tcPr>
          <w:p w:rsidR="00A13E25" w:rsidRPr="00C80EC4" w:rsidRDefault="00A13E25" w:rsidP="0001099E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Конторські столи (4 шт.)</w:t>
            </w:r>
          </w:p>
        </w:tc>
        <w:tc>
          <w:tcPr>
            <w:tcW w:w="814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6,0</w:t>
            </w: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4,0</w:t>
            </w:r>
          </w:p>
        </w:tc>
      </w:tr>
      <w:tr w:rsidR="00A13E25" w:rsidRPr="00C80EC4" w:rsidTr="0001099E">
        <w:tc>
          <w:tcPr>
            <w:tcW w:w="1833" w:type="pct"/>
          </w:tcPr>
          <w:p w:rsidR="00A13E25" w:rsidRPr="00C80EC4" w:rsidRDefault="00A13E25" w:rsidP="0001099E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Комп’ютер</w:t>
            </w:r>
          </w:p>
        </w:tc>
        <w:tc>
          <w:tcPr>
            <w:tcW w:w="814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4,0</w:t>
            </w: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2,5</w:t>
            </w:r>
          </w:p>
        </w:tc>
      </w:tr>
      <w:tr w:rsidR="00A13E25" w:rsidRPr="00C80EC4" w:rsidTr="0001099E">
        <w:tc>
          <w:tcPr>
            <w:tcW w:w="1833" w:type="pct"/>
          </w:tcPr>
          <w:p w:rsidR="00A13E25" w:rsidRPr="00C80EC4" w:rsidRDefault="00A13E25" w:rsidP="0001099E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Телефон стільниковий</w:t>
            </w:r>
          </w:p>
        </w:tc>
        <w:tc>
          <w:tcPr>
            <w:tcW w:w="814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1300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53" w:type="pct"/>
            <w:vAlign w:val="center"/>
          </w:tcPr>
          <w:p w:rsidR="00A13E25" w:rsidRPr="00C80EC4" w:rsidRDefault="00A13E25" w:rsidP="0001099E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1,1</w:t>
            </w:r>
          </w:p>
        </w:tc>
      </w:tr>
    </w:tbl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Підприємство здійснювало будівництво власного офісу вартість якого становить 49,0 тис. грн. Об’єктом підприємницької діяльності підприємства є виробництво столів. Обсяги виробництва столів становили, відповідно, у жовтні 500, листопаді 600, грудні 400 одиниць. 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У жовтні місяці підприємство придбало автомобіль за який оплатило постачальнику з ПДВ 60 тис. грн. і комп’ютер за ціною з ПДВ 5,4 тис. грн., та продало наявний автомобіль який був в користуванні за ціною з ПДВ 26,4 тис. грн. Витрати на введення в експлуатацію автомобіля становили 1 тис. грн. і комп’ютера - 500 грн., а витрати на збут автомобіля - 800 грн.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Витрати підприємства на поліпшення основних засобів становили, відповідно, в жовтні 3,0 тис. грн., листопаді 4, 5 тис. грн., в грудні 2,7 тис. грн.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Для нарахування амортизації за бухгалтерським обліком підприємство використовує прямолінійний метод, по автомобільному транспорту – виробничий метод, вартісне розмежування основних засобів і малоцінних необоротних матеріальних активів становить 3 тис. грн. за окремий об’єкт.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Податковий облік основних засобів щодо їх груп, норм амортизації, вартісної межі, віднесення витрат на поліпшення до валових витрат здійснюється за правилами діючих нормативних документів на дату розв’язку ситуації: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 системі бухгалтерського обліку місячна сума амортизації за окремими об’єктами основних засобів становить: приміщення цеху – 1 тис. грн., комп’ютера, що був в експлуатації і введений в експлуатацію 80 грн. Для розрахунку амортизації по верстату підприємство визначило нормативний строк його експлуатації 4 роки, автомобілю який був в експлуатації і введений в експлуатацію 300 тис. км. пробігу, без ліквідаційної вартості об’єктів.</w:t>
      </w:r>
    </w:p>
    <w:p w:rsidR="00A13E25" w:rsidRPr="00C80EC4" w:rsidRDefault="00A13E25" w:rsidP="00A13E25">
      <w:pPr>
        <w:widowControl w:val="0"/>
        <w:ind w:firstLine="426"/>
        <w:jc w:val="both"/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Пробіг проданого автомобіля становив в жовтні 3 тис. км., а придбаного, відповідно, в жовтні 1, листопаді 6 і грудні 10 тис. км. </w:t>
      </w:r>
    </w:p>
    <w:p w:rsidR="00A13E25" w:rsidRPr="00C80EC4" w:rsidRDefault="00A13E25" w:rsidP="00A13E25">
      <w:pPr>
        <w:widowControl w:val="0"/>
        <w:ind w:firstLine="426"/>
        <w:jc w:val="both"/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У 2008 році валова продукція підприємства становила 300 тис. грн., чистий дохід 320 тис. грн., первісна вартість основних засобів і малоцінних необоротних матеріальних активів станом на 31.12.2007 року – 200 тис. грн., 31.03.2008 року – 180 тис. грн., 30.06.2008 – 190 тис. грн. </w:t>
      </w:r>
    </w:p>
    <w:p w:rsidR="00A13E25" w:rsidRPr="00C80EC4" w:rsidRDefault="00A13E25" w:rsidP="00A13E25">
      <w:pPr>
        <w:widowControl w:val="0"/>
        <w:jc w:val="center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Визначити:</w:t>
      </w:r>
    </w:p>
    <w:p w:rsidR="00A13E25" w:rsidRPr="00C80EC4" w:rsidRDefault="00A13E25" w:rsidP="00A13E25">
      <w:pPr>
        <w:widowControl w:val="0"/>
        <w:ind w:firstLine="426"/>
        <w:jc w:val="both"/>
        <w:rPr>
          <w:spacing w:val="-4"/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1. </w:t>
      </w:r>
      <w:r w:rsidRPr="00C80EC4">
        <w:rPr>
          <w:spacing w:val="-4"/>
          <w:sz w:val="20"/>
          <w:szCs w:val="20"/>
          <w:lang w:val="uk-UA"/>
        </w:rPr>
        <w:t>Суму основних засобів, малоцінних необоротних матеріальних активів і необоротних активів підприємства станом на 30 вересня 2008 року.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2. Нормативні суми амортизації для придбаних верстата і автомобіля та проданого автомобіля.</w:t>
      </w:r>
    </w:p>
    <w:p w:rsidR="00A13E25" w:rsidRPr="00C80EC4" w:rsidRDefault="00A13E25" w:rsidP="00A13E25">
      <w:pPr>
        <w:widowControl w:val="0"/>
        <w:ind w:firstLine="426"/>
        <w:jc w:val="both"/>
        <w:rPr>
          <w:spacing w:val="-4"/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3. </w:t>
      </w:r>
      <w:r w:rsidRPr="00C80EC4">
        <w:rPr>
          <w:spacing w:val="-4"/>
          <w:sz w:val="20"/>
          <w:szCs w:val="20"/>
          <w:lang w:val="uk-UA"/>
        </w:rPr>
        <w:t>Суму амортизації за бухгалтерським обліком щодо кожного об’єкта і в цілому по підприємству за жовтень, листопад і грудень місяць.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4. Амортизацію за видами витрат.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5. Рівень амортизації на одиницю виготовленої продукції за кожний місяць IV кварталу 2005 року.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6. Рівень витрат на поліпшення основних засобів на одиницю виготовленої продукції за кожний місяць IV кварталу 2008 року.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7. Балансову вартість основних засобів за групами для податкового обліку.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8. Суму амортизації основних засобів для податкового обліку та її відхилення в порівнянні з бухгалтерським обліком.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9. Валові витрати підприємства для податкового обліку виходячи з витрат на поліпшення основних засобів.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10. Первісну і балансову вартість основних засобів та суму і коефіцієнт їх зносу за бухгалтерським і податковим обліком станом на 31 грудня 2008 року.</w:t>
      </w:r>
    </w:p>
    <w:p w:rsidR="00A13E25" w:rsidRPr="00C80EC4" w:rsidRDefault="00A13E25" w:rsidP="00A13E25">
      <w:pPr>
        <w:ind w:firstLine="567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11. Показники ефективності використання основних засобів підприємства.</w:t>
      </w:r>
    </w:p>
    <w:p w:rsidR="00A13E25" w:rsidRDefault="00A13E25" w:rsidP="00A13E25">
      <w:pPr>
        <w:rPr>
          <w:i/>
          <w:sz w:val="20"/>
          <w:szCs w:val="20"/>
          <w:lang w:val="uk-UA"/>
        </w:rPr>
      </w:pPr>
    </w:p>
    <w:p w:rsidR="00A13E25" w:rsidRDefault="00A13E25" w:rsidP="00A13E25">
      <w:pPr>
        <w:rPr>
          <w:i/>
          <w:sz w:val="20"/>
          <w:szCs w:val="20"/>
          <w:lang w:val="uk-UA"/>
        </w:rPr>
      </w:pPr>
    </w:p>
    <w:p w:rsidR="00A13E25" w:rsidRPr="00A13E25" w:rsidRDefault="00A13E25" w:rsidP="00A13E25">
      <w:pPr>
        <w:ind w:firstLine="567"/>
        <w:jc w:val="center"/>
        <w:rPr>
          <w:b/>
          <w:sz w:val="24"/>
          <w:lang w:val="uk-UA"/>
        </w:rPr>
      </w:pPr>
      <w:r w:rsidRPr="00A13E25">
        <w:rPr>
          <w:b/>
          <w:sz w:val="24"/>
          <w:lang w:val="uk-UA"/>
        </w:rPr>
        <w:t>Тема 5. Оборотні кошти</w:t>
      </w: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І. Розв’язок задач:</w:t>
      </w:r>
    </w:p>
    <w:p w:rsidR="00A13E25" w:rsidRPr="00C80EC4" w:rsidRDefault="00A13E25" w:rsidP="00A13E25">
      <w:pPr>
        <w:numPr>
          <w:ilvl w:val="12"/>
          <w:numId w:val="0"/>
        </w:num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1. Розрахувати норматив оборотних коштів і нормативний коефіцієнт їх оборотності якщо: добова потреба у матеріалах 65 тис. грн., норма запасу матеріалів 5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., середньоденний обсяг виробничої собівартості продукції 100 тис. грн., середньодобове виробництво продукції за повною собівартістю 140 тис. грн. Тривалість виробничого циклу складає 8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., коефіцієнт наростання витрат 0,7. Норма запасу готової продукції на складі  10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 Нормативна тривалість періоду від оплати постачальникам (передоплата) до отримання грошей від покупців з врахуванням часу транспортування становить 32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</w:p>
    <w:p w:rsidR="00A13E25" w:rsidRPr="00C80EC4" w:rsidRDefault="00A13E25" w:rsidP="00A13E25">
      <w:pPr>
        <w:numPr>
          <w:ilvl w:val="12"/>
          <w:numId w:val="0"/>
        </w:num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2. У обробному цеху встановлено й діє 20 верстатів, з них токарних 11 од. та свердлильних 9 од. За рік, який мав 250 робочих днів, обладнанням цеху відпрацьовано 46500 </w:t>
      </w:r>
      <w:proofErr w:type="spellStart"/>
      <w:r w:rsidRPr="00C80EC4">
        <w:rPr>
          <w:sz w:val="20"/>
          <w:szCs w:val="20"/>
          <w:lang w:val="uk-UA"/>
        </w:rPr>
        <w:t>верстато-год</w:t>
      </w:r>
      <w:proofErr w:type="spellEnd"/>
      <w:r w:rsidRPr="00C80EC4">
        <w:rPr>
          <w:sz w:val="20"/>
          <w:szCs w:val="20"/>
          <w:lang w:val="uk-UA"/>
        </w:rPr>
        <w:t xml:space="preserve">., з них токарними 31750 </w:t>
      </w:r>
      <w:proofErr w:type="spellStart"/>
      <w:r w:rsidRPr="00C80EC4">
        <w:rPr>
          <w:sz w:val="20"/>
          <w:szCs w:val="20"/>
          <w:lang w:val="uk-UA"/>
        </w:rPr>
        <w:t>верстато-год</w:t>
      </w:r>
      <w:proofErr w:type="spellEnd"/>
      <w:r w:rsidRPr="00C80EC4">
        <w:rPr>
          <w:sz w:val="20"/>
          <w:szCs w:val="20"/>
          <w:lang w:val="uk-UA"/>
        </w:rPr>
        <w:t xml:space="preserve">., а свердлильними 14750 </w:t>
      </w:r>
      <w:proofErr w:type="spellStart"/>
      <w:r w:rsidRPr="00C80EC4">
        <w:rPr>
          <w:sz w:val="20"/>
          <w:szCs w:val="20"/>
          <w:lang w:val="uk-UA"/>
        </w:rPr>
        <w:t>верстато-год</w:t>
      </w:r>
      <w:proofErr w:type="spellEnd"/>
      <w:r w:rsidRPr="00C80EC4">
        <w:rPr>
          <w:sz w:val="20"/>
          <w:szCs w:val="20"/>
          <w:lang w:val="uk-UA"/>
        </w:rPr>
        <w:t>. Розрахуйте рівні коефіцієнту змінності обладнання по усьому цеху та по кожній групі верстатів.</w:t>
      </w:r>
    </w:p>
    <w:p w:rsidR="00A13E25" w:rsidRPr="00C80EC4" w:rsidRDefault="00A13E25" w:rsidP="00A13E25"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 w:rsidR="00A13E25" w:rsidRPr="00C80EC4" w:rsidRDefault="00A13E25" w:rsidP="00A13E25">
      <w:pPr>
        <w:numPr>
          <w:ilvl w:val="12"/>
          <w:numId w:val="0"/>
        </w:num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lastRenderedPageBreak/>
        <w:t xml:space="preserve">3. У розрахунковому році обсяг реалізації заводу становитиме 1200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., виробнича собівартість продукції складе 810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., а її повна собівартість 970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Річна потреба у матеріалах 620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.. їх середній поточний запас 10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., а транспортний 2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 Тривалість виробничого циклу 8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 На початку циклу у виробництво запускається  40%  витрат, решта - рівномірно протягом виробничого циклу. На складі продукція знаходиться 11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., а між відвантаженням продукції та сплатою рахунків покупцями проходить 14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 xml:space="preserve">. На початок року залишок витрат майбутніх періодів складе 210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., однак протягом року планується витратити на розробку нової продукції, випуск якої намічений на майбутнє, ще 85 тис. грн. Мінімальна сума коштів на поточному рахунку за вимогою банку має складати 15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., однак підприємство, з метою покриття непередбачуваних  витрат, бажає додатково на рахунку мати 12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та 0,2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у касі. У році 280 робочих днів. Визначити необхідну величину оборотних коштів підприємства та показники ефективності їх використання. 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4. Протягом звітного року підприємство виготовило і реалізувало 12000 т. руди за ціною 0,6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./т., та 2300 т. граніту по 1,2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./т. Середньорічний залишок обігових коштів звітного року склав 520 </w:t>
      </w:r>
      <w:proofErr w:type="spellStart"/>
      <w:r w:rsidRPr="00C80EC4">
        <w:rPr>
          <w:sz w:val="20"/>
          <w:szCs w:val="20"/>
          <w:lang w:val="uk-UA"/>
        </w:rPr>
        <w:t>тис.грн</w:t>
      </w:r>
      <w:proofErr w:type="spellEnd"/>
      <w:r w:rsidRPr="00C80EC4">
        <w:rPr>
          <w:sz w:val="20"/>
          <w:szCs w:val="20"/>
          <w:lang w:val="uk-UA"/>
        </w:rPr>
        <w:t xml:space="preserve">. У наступному році сукупний обсяг реалізованої продукції має бути збільшений на 15%. Крім того, розроблено організаційно-економічні заходи щодо підвищення ефективності виробництва, які дозволять скоротити тривалість обороту оборотних коштів приблизно на 4 </w:t>
      </w:r>
      <w:proofErr w:type="spellStart"/>
      <w:r w:rsidRPr="00C80EC4">
        <w:rPr>
          <w:sz w:val="20"/>
          <w:szCs w:val="20"/>
          <w:lang w:val="uk-UA"/>
        </w:rPr>
        <w:t>дн</w:t>
      </w:r>
      <w:proofErr w:type="spellEnd"/>
      <w:r w:rsidRPr="00C80EC4">
        <w:rPr>
          <w:sz w:val="20"/>
          <w:szCs w:val="20"/>
          <w:lang w:val="uk-UA"/>
        </w:rPr>
        <w:t>. На основі наведених даних розрахувати: 1)показники оборотності оборотних коштів у звітному та розрахунковому роках; 2)необхідний обсяг оборотних коштів у наступному році; 3)можливий обсяг вивільнення (абсолютного та відносного) оборотних коштів внаслідок здійснення організаційно-економічних заходів.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5. Визначити норматив оборотних коштів у виробничих запасах основних матеріалів кількох видів, якщо відомо, що за планом 4-го кварталу має бути випущено 270 виробів Х  та 90 шт. Y. Вихідні дані для розрахунку наведено у таблиці: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16"/>
        <w:gridCol w:w="1448"/>
        <w:gridCol w:w="1328"/>
        <w:gridCol w:w="1389"/>
        <w:gridCol w:w="1056"/>
      </w:tblGrid>
      <w:tr w:rsidR="00A13E25" w:rsidRPr="00C80EC4" w:rsidTr="0001099E">
        <w:trPr>
          <w:cantSplit/>
          <w:trHeight w:val="317"/>
          <w:jc w:val="center"/>
        </w:trPr>
        <w:tc>
          <w:tcPr>
            <w:tcW w:w="2425" w:type="pct"/>
            <w:vMerge w:val="restart"/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2575" w:type="pct"/>
            <w:gridSpan w:val="4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Вид матеріалів</w:t>
            </w:r>
          </w:p>
        </w:tc>
      </w:tr>
      <w:tr w:rsidR="00A13E25" w:rsidRPr="00C80EC4" w:rsidTr="0001099E">
        <w:trPr>
          <w:cantSplit/>
          <w:trHeight w:val="169"/>
          <w:jc w:val="center"/>
        </w:trPr>
        <w:tc>
          <w:tcPr>
            <w:tcW w:w="2425" w:type="pct"/>
            <w:vMerge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14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6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68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С</w:t>
            </w:r>
          </w:p>
        </w:tc>
        <w:tc>
          <w:tcPr>
            <w:tcW w:w="520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D</w:t>
            </w:r>
          </w:p>
        </w:tc>
      </w:tr>
      <w:tr w:rsidR="00A13E25" w:rsidRPr="00C80EC4" w:rsidTr="0001099E">
        <w:trPr>
          <w:cantSplit/>
          <w:trHeight w:val="969"/>
          <w:jc w:val="center"/>
        </w:trPr>
        <w:tc>
          <w:tcPr>
            <w:tcW w:w="2425" w:type="pct"/>
          </w:tcPr>
          <w:p w:rsidR="00A13E25" w:rsidRPr="00C80EC4" w:rsidRDefault="00A13E25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Норма витрати</w:t>
            </w: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на виріб Х, кг.</w:t>
            </w: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на виріб Y, кг.</w:t>
            </w:r>
          </w:p>
        </w:tc>
        <w:tc>
          <w:tcPr>
            <w:tcW w:w="714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100</w:t>
            </w: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6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200</w:t>
            </w: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68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105</w:t>
            </w: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520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95</w:t>
            </w:r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60</w:t>
            </w:r>
          </w:p>
        </w:tc>
      </w:tr>
      <w:tr w:rsidR="00A13E25" w:rsidRPr="00C80EC4" w:rsidTr="0001099E">
        <w:trPr>
          <w:cantSplit/>
          <w:trHeight w:val="317"/>
          <w:jc w:val="center"/>
        </w:trPr>
        <w:tc>
          <w:tcPr>
            <w:tcW w:w="2425" w:type="pct"/>
          </w:tcPr>
          <w:p w:rsidR="00A13E25" w:rsidRPr="00C80EC4" w:rsidRDefault="00A13E25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Ціна матеріалу, грн./т.</w:t>
            </w:r>
          </w:p>
        </w:tc>
        <w:tc>
          <w:tcPr>
            <w:tcW w:w="714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180</w:t>
            </w:r>
          </w:p>
        </w:tc>
        <w:tc>
          <w:tcPr>
            <w:tcW w:w="6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68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520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210</w:t>
            </w:r>
          </w:p>
        </w:tc>
      </w:tr>
      <w:tr w:rsidR="00A13E25" w:rsidRPr="00C80EC4" w:rsidTr="0001099E">
        <w:trPr>
          <w:cantSplit/>
          <w:trHeight w:val="335"/>
          <w:jc w:val="center"/>
        </w:trPr>
        <w:tc>
          <w:tcPr>
            <w:tcW w:w="2425" w:type="pct"/>
          </w:tcPr>
          <w:p w:rsidR="00A13E25" w:rsidRPr="00C80EC4" w:rsidRDefault="00A13E25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Транспортний запас, </w:t>
            </w:r>
            <w:proofErr w:type="spellStart"/>
            <w:r w:rsidRPr="00C80EC4">
              <w:rPr>
                <w:sz w:val="20"/>
                <w:szCs w:val="20"/>
                <w:lang w:val="uk-UA"/>
              </w:rPr>
              <w:t>дн</w:t>
            </w:r>
            <w:proofErr w:type="spellEnd"/>
            <w:r w:rsidRPr="00C80EC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14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8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20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</w:t>
            </w:r>
          </w:p>
        </w:tc>
      </w:tr>
      <w:tr w:rsidR="00A13E25" w:rsidRPr="00C80EC4" w:rsidTr="0001099E">
        <w:trPr>
          <w:cantSplit/>
          <w:trHeight w:val="317"/>
          <w:jc w:val="center"/>
        </w:trPr>
        <w:tc>
          <w:tcPr>
            <w:tcW w:w="2425" w:type="pct"/>
          </w:tcPr>
          <w:p w:rsidR="00A13E25" w:rsidRPr="00C80EC4" w:rsidRDefault="00A13E25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Підготовчий запас, </w:t>
            </w:r>
            <w:proofErr w:type="spellStart"/>
            <w:r w:rsidRPr="00C80EC4">
              <w:rPr>
                <w:sz w:val="20"/>
                <w:szCs w:val="20"/>
                <w:lang w:val="uk-UA"/>
              </w:rPr>
              <w:t>дн</w:t>
            </w:r>
            <w:proofErr w:type="spellEnd"/>
            <w:r w:rsidRPr="00C80EC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14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68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20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</w:t>
            </w:r>
          </w:p>
        </w:tc>
      </w:tr>
      <w:tr w:rsidR="00A13E25" w:rsidRPr="00C80EC4" w:rsidTr="0001099E">
        <w:trPr>
          <w:cantSplit/>
          <w:trHeight w:val="335"/>
          <w:jc w:val="center"/>
        </w:trPr>
        <w:tc>
          <w:tcPr>
            <w:tcW w:w="2425" w:type="pct"/>
          </w:tcPr>
          <w:p w:rsidR="00A13E25" w:rsidRPr="00C80EC4" w:rsidRDefault="00A13E25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Інтервал між поставками, </w:t>
            </w:r>
            <w:proofErr w:type="spellStart"/>
            <w:r w:rsidRPr="00C80EC4">
              <w:rPr>
                <w:sz w:val="20"/>
                <w:szCs w:val="20"/>
                <w:lang w:val="uk-UA"/>
              </w:rPr>
              <w:t>дн</w:t>
            </w:r>
            <w:proofErr w:type="spellEnd"/>
            <w:r w:rsidRPr="00C80EC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14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8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520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40</w:t>
            </w:r>
          </w:p>
        </w:tc>
      </w:tr>
      <w:tr w:rsidR="00A13E25" w:rsidRPr="00C80EC4" w:rsidTr="0001099E">
        <w:trPr>
          <w:cantSplit/>
          <w:trHeight w:val="317"/>
          <w:jc w:val="center"/>
        </w:trPr>
        <w:tc>
          <w:tcPr>
            <w:tcW w:w="2425" w:type="pct"/>
          </w:tcPr>
          <w:p w:rsidR="00A13E25" w:rsidRPr="00C80EC4" w:rsidRDefault="00A13E25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Страховий запас, </w:t>
            </w:r>
            <w:proofErr w:type="spellStart"/>
            <w:r w:rsidRPr="00C80EC4">
              <w:rPr>
                <w:sz w:val="20"/>
                <w:szCs w:val="20"/>
                <w:lang w:val="uk-UA"/>
              </w:rPr>
              <w:t>дн</w:t>
            </w:r>
            <w:proofErr w:type="spellEnd"/>
            <w:r w:rsidRPr="00C80EC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14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6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68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20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</w:t>
            </w:r>
          </w:p>
        </w:tc>
      </w:tr>
    </w:tbl>
    <w:p w:rsidR="00A13E25" w:rsidRPr="00C80EC4" w:rsidRDefault="00A13E25" w:rsidP="00A13E25">
      <w:pPr>
        <w:tabs>
          <w:tab w:val="left" w:pos="0"/>
        </w:tabs>
        <w:jc w:val="both"/>
        <w:rPr>
          <w:sz w:val="20"/>
          <w:szCs w:val="20"/>
          <w:u w:val="words"/>
          <w:lang w:val="uk-UA"/>
        </w:rPr>
      </w:pP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ІІ. Опрацювання тестових завдань: 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1. Що таке оборотні кошти підприємства: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сукупність речовинних і технологічних  компонентів виробничої системи: з одного боку речовинне забезпечення виробництва (предмети праці), з іншого технічна основа організації виробничого процесу (засоби праці);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чітко визначена сукупність основних виробничих фондів та інше майно підприємства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готова продукція на складі та відвантажена, кошти на рахунках в банку, дебіторська заборгованість;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г) частину продуктивного капіталу, що переносить свою вартість на знов створений продукт повністю і повертається до підприємця в грошовій формі наприкінці кожного кругообігу капіталу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2. Які стадії проходять оборотні кошти в процесі виробництва: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грошову, виробничу і товарну;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підготовчу, матеріальну, грошову;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першу, другу і третю;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3. Предмети праці, що вступили у виробничий процес: матеріали, деталі, вузли і вироби, що знаходяться в процесі обробки чи зборки, а також напівфабрикати власного виготовлення не закінчені повністю виробництвом, це: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оборотні кошти;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незавершене виробництво;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витрати майбутніх періодів;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 xml:space="preserve">г) малоцінні та </w:t>
      </w:r>
      <w:proofErr w:type="spellStart"/>
      <w:r w:rsidRPr="00C80EC4">
        <w:rPr>
          <w:rFonts w:ascii="Times New Roman" w:hAnsi="Times New Roman"/>
          <w:lang w:val="uk-UA"/>
        </w:rPr>
        <w:t>швидкозношувальні</w:t>
      </w:r>
      <w:proofErr w:type="spellEnd"/>
      <w:r w:rsidRPr="00C80EC4">
        <w:rPr>
          <w:rFonts w:ascii="Times New Roman" w:hAnsi="Times New Roman"/>
          <w:lang w:val="uk-UA"/>
        </w:rPr>
        <w:t xml:space="preserve"> предмети.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4. Що таке витрати майбутніх періодів: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матеріально-технічна база;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нематеріальні елементи оборотних фондів, що включають витрати на підготовку й освоєння нової продукції які виробляються в даному періоді, але відносяться на продукцію майбутнього періоду;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оборотні фонди;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г) виробничий апарат.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5. Співвідношення між окремими елементами оборотних коштів, виражене у відсотках, це: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lastRenderedPageBreak/>
        <w:t>а) організаційна структура підприємства;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лінійна структура виробництва;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структура оборотних коштів;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г) кошти, що постійно знаходяться в розпорядженні підприємства і сформовані за рахунок власних ресурсів.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6. Що відноситься до нормованих оборотних коштів: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амортизація;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фонди обігу за винят</w:t>
      </w:r>
      <w:r w:rsidRPr="00C80EC4">
        <w:rPr>
          <w:rFonts w:ascii="Times New Roman" w:hAnsi="Times New Roman"/>
          <w:lang w:val="uk-UA"/>
        </w:rPr>
        <w:softHyphen/>
        <w:t>ком готової продукції на складі;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оборотні кошти, авансовані в оборотні виробничі фонди;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г) оборотні кошти у виробничих запасах, незавершеному виробництві та витратах май</w:t>
      </w:r>
      <w:r w:rsidRPr="00C80EC4">
        <w:rPr>
          <w:rFonts w:ascii="Times New Roman" w:hAnsi="Times New Roman"/>
          <w:lang w:val="uk-UA"/>
        </w:rPr>
        <w:softHyphen/>
        <w:t>бутніх періодів, у залишках готової продукції на складах підпри</w:t>
      </w:r>
      <w:r w:rsidRPr="00C80EC4">
        <w:rPr>
          <w:rFonts w:ascii="Times New Roman" w:hAnsi="Times New Roman"/>
          <w:lang w:val="uk-UA"/>
        </w:rPr>
        <w:softHyphen/>
        <w:t>ємств.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7. Що характеризує кількість оборотів оборотних коштів за визначений період: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Коефіцієнт тривалості оборотних коштів;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Коефіцієнт оборотності оборотних коштів;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Коефіцієнт оборотності матеріально-технічної бази.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8. Що  є передумовою вивільнення оборотних коштів з обороту: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реалізація залишків готової продукції;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прискорення оборотності фінансових коштів;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ліквідація непрацюючих виробничих потужностей.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9. Як називається процес промислової переробки сировини, результатом якого є добування з вихідної сировини всіх корисних компонентів та їх повне використання, включаючи й технологічні відходи: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вторинне використання ресурсів;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 xml:space="preserve">б) налагодження </w:t>
      </w:r>
      <w:proofErr w:type="spellStart"/>
      <w:r w:rsidRPr="00C80EC4">
        <w:rPr>
          <w:rFonts w:ascii="Times New Roman" w:hAnsi="Times New Roman"/>
          <w:lang w:val="uk-UA"/>
        </w:rPr>
        <w:t>енерго</w:t>
      </w:r>
      <w:proofErr w:type="spellEnd"/>
      <w:r w:rsidRPr="00C80EC4">
        <w:rPr>
          <w:rFonts w:ascii="Times New Roman" w:hAnsi="Times New Roman"/>
          <w:lang w:val="uk-UA"/>
        </w:rPr>
        <w:t xml:space="preserve"> та ресурсозберігаючих технологій;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комплексна переробка сировини;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г) повний виробничий процес.</w:t>
      </w:r>
    </w:p>
    <w:p w:rsidR="00A13E25" w:rsidRPr="00C80EC4" w:rsidRDefault="00A13E25" w:rsidP="00A13E25">
      <w:pPr>
        <w:shd w:val="clear" w:color="auto" w:fill="FFFFFF"/>
        <w:tabs>
          <w:tab w:val="left" w:pos="701"/>
        </w:tabs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10. </w:t>
      </w:r>
      <w:r w:rsidRPr="00C80EC4">
        <w:rPr>
          <w:i/>
          <w:iCs/>
          <w:spacing w:val="-4"/>
          <w:sz w:val="20"/>
          <w:szCs w:val="20"/>
          <w:lang w:val="uk-UA"/>
        </w:rPr>
        <w:t>Джерела економії матеріальних ресурсів показують...</w:t>
      </w:r>
    </w:p>
    <w:p w:rsidR="00A13E25" w:rsidRPr="00C80EC4" w:rsidRDefault="00A13E25" w:rsidP="00A13E25">
      <w:pPr>
        <w:shd w:val="clear" w:color="auto" w:fill="FFFFFF"/>
        <w:jc w:val="both"/>
        <w:rPr>
          <w:sz w:val="20"/>
          <w:szCs w:val="20"/>
          <w:lang w:val="uk-UA"/>
        </w:rPr>
      </w:pPr>
      <w:r w:rsidRPr="00C80EC4">
        <w:rPr>
          <w:spacing w:val="-6"/>
          <w:sz w:val="20"/>
          <w:szCs w:val="20"/>
          <w:lang w:val="uk-UA"/>
        </w:rPr>
        <w:t>а) за допомогою яких заходів можна заощаджувати ті чи інші ви</w:t>
      </w:r>
      <w:r w:rsidRPr="00C80EC4">
        <w:rPr>
          <w:spacing w:val="-6"/>
          <w:sz w:val="20"/>
          <w:szCs w:val="20"/>
          <w:lang w:val="uk-UA"/>
        </w:rPr>
        <w:softHyphen/>
      </w:r>
      <w:r w:rsidRPr="00C80EC4">
        <w:rPr>
          <w:spacing w:val="-5"/>
          <w:sz w:val="20"/>
          <w:szCs w:val="20"/>
          <w:lang w:val="uk-UA"/>
        </w:rPr>
        <w:t>ди матеріальних ресурсів</w:t>
      </w:r>
    </w:p>
    <w:p w:rsidR="00A13E25" w:rsidRPr="00C80EC4" w:rsidRDefault="00A13E25" w:rsidP="00A13E25">
      <w:pPr>
        <w:shd w:val="clear" w:color="auto" w:fill="FFFFFF"/>
        <w:rPr>
          <w:spacing w:val="-5"/>
          <w:sz w:val="20"/>
          <w:szCs w:val="20"/>
          <w:lang w:val="uk-UA"/>
        </w:rPr>
      </w:pPr>
      <w:r w:rsidRPr="00C80EC4">
        <w:rPr>
          <w:spacing w:val="-5"/>
          <w:sz w:val="20"/>
          <w:szCs w:val="20"/>
          <w:lang w:val="uk-UA"/>
        </w:rPr>
        <w:t xml:space="preserve">б) за рахунок чого може бути досягнута економія ресурсів </w:t>
      </w:r>
    </w:p>
    <w:p w:rsidR="00A13E25" w:rsidRPr="00C80EC4" w:rsidRDefault="00A13E25" w:rsidP="00A13E25">
      <w:pPr>
        <w:shd w:val="clear" w:color="auto" w:fill="FFFFFF"/>
        <w:rPr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в) яким чином можна заощаджувати ті чи інші види матеріальних </w:t>
      </w:r>
      <w:r w:rsidRPr="00C80EC4">
        <w:rPr>
          <w:spacing w:val="-6"/>
          <w:sz w:val="20"/>
          <w:szCs w:val="20"/>
          <w:lang w:val="uk-UA"/>
        </w:rPr>
        <w:t>ресурсів</w:t>
      </w:r>
    </w:p>
    <w:p w:rsidR="00A13E25" w:rsidRDefault="00A13E25" w:rsidP="00A13E25">
      <w:pPr>
        <w:rPr>
          <w:i/>
          <w:sz w:val="20"/>
          <w:szCs w:val="20"/>
          <w:lang w:val="uk-UA"/>
        </w:rPr>
      </w:pP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ІІІ. Розгляд економічної ситуації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Станом на 31.10.2007 року у ВАТ </w:t>
      </w:r>
      <w:proofErr w:type="spellStart"/>
      <w:r w:rsidRPr="00C80EC4">
        <w:rPr>
          <w:sz w:val="20"/>
          <w:szCs w:val="20"/>
          <w:lang w:val="uk-UA"/>
        </w:rPr>
        <w:t>„Промінь</w:t>
      </w:r>
      <w:proofErr w:type="spellEnd"/>
      <w:r w:rsidRPr="00C80EC4">
        <w:rPr>
          <w:sz w:val="20"/>
          <w:szCs w:val="20"/>
          <w:lang w:val="uk-UA"/>
        </w:rPr>
        <w:t>” були залишки оборотних активів: виробничі запаси - 300 тис. грн. в т.ч. дошки 150 м</w:t>
      </w:r>
      <w:r w:rsidRPr="00C80EC4">
        <w:rPr>
          <w:sz w:val="20"/>
          <w:szCs w:val="20"/>
          <w:vertAlign w:val="superscript"/>
          <w:lang w:val="uk-UA"/>
        </w:rPr>
        <w:t>3</w:t>
      </w:r>
      <w:r w:rsidRPr="00C80EC4">
        <w:rPr>
          <w:sz w:val="20"/>
          <w:szCs w:val="20"/>
          <w:lang w:val="uk-UA"/>
        </w:rPr>
        <w:t xml:space="preserve"> за ціною 400 грн., готова продукція - 200 тис. грн. в т. ч. столи 500 шт. за виробничою собівартістю 200 грн., товари - 50 тис. грн., дебіторська заборгованість - 180 тис. грн., грошові кошти: в гривнях - 40 тис. грн.; в дол. США 10 тис. за курсом на дату розв’язку ситуації.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На протязі листопада місяця підприємством було придбано дощок 250 м</w:t>
      </w:r>
      <w:r w:rsidRPr="00C80EC4">
        <w:rPr>
          <w:sz w:val="20"/>
          <w:szCs w:val="20"/>
          <w:vertAlign w:val="superscript"/>
          <w:lang w:val="uk-UA"/>
        </w:rPr>
        <w:t>3</w:t>
      </w:r>
      <w:r w:rsidRPr="00C80EC4">
        <w:rPr>
          <w:sz w:val="20"/>
          <w:szCs w:val="20"/>
          <w:lang w:val="uk-UA"/>
        </w:rPr>
        <w:t xml:space="preserve"> за ціною з ПДВ 600 грн., витрачено коштів на перевезення дощок 25 тис. грн., виготовлено столів 2000 шт. за виробничою собівартістю 210 грн., при фактичних витратах дощок на виробництво 1 стола 0,12м</w:t>
      </w:r>
      <w:r w:rsidRPr="00C80EC4">
        <w:rPr>
          <w:sz w:val="20"/>
          <w:szCs w:val="20"/>
          <w:vertAlign w:val="superscript"/>
          <w:lang w:val="uk-UA"/>
        </w:rPr>
        <w:t>3</w:t>
      </w:r>
      <w:r w:rsidRPr="00C80EC4">
        <w:rPr>
          <w:sz w:val="20"/>
          <w:szCs w:val="20"/>
          <w:lang w:val="uk-UA"/>
        </w:rPr>
        <w:t>, одержано зворотні відходи від використання дощок 3 тис. грн., продано столів 2200 шт.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Річний обсяг виробництва столів на підприємстві 20000 од. Нормативний запас дощок на підприємстві визначають виходячи з: терміну поставок дощок 3 рази на місяць; тривалості доставки 1 день; підготовка дощок до виробництва 3 дні. Нормативні витрати дощок на виробництво 1 стола 0,1 м</w:t>
      </w:r>
      <w:r w:rsidRPr="00C80EC4">
        <w:rPr>
          <w:sz w:val="20"/>
          <w:szCs w:val="20"/>
          <w:vertAlign w:val="superscript"/>
          <w:lang w:val="uk-UA"/>
        </w:rPr>
        <w:t>3</w:t>
      </w:r>
      <w:r w:rsidRPr="00C80EC4">
        <w:rPr>
          <w:sz w:val="20"/>
          <w:szCs w:val="20"/>
          <w:lang w:val="uk-UA"/>
        </w:rPr>
        <w:t>.</w:t>
      </w:r>
    </w:p>
    <w:p w:rsidR="00A13E25" w:rsidRPr="00C80EC4" w:rsidRDefault="00A13E25" w:rsidP="00A13E25">
      <w:pPr>
        <w:widowControl w:val="0"/>
        <w:ind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За 2007 рік чистий дохід підприємства склав 4500 тис. грн. при залишках оборотних активів станом на 31.12.2006 р. 750 тис. грн., 31.03.2007 р. 600 тис. грн., 30.06. 2007р. – 950 тис. грн., 30.09.2007 р. – 800 тис. грн., 31.12.2007 р. – 850 тис. грн.</w:t>
      </w:r>
    </w:p>
    <w:p w:rsidR="00A13E25" w:rsidRPr="00C80EC4" w:rsidRDefault="00A13E25" w:rsidP="00A13E25">
      <w:pPr>
        <w:widowControl w:val="0"/>
        <w:jc w:val="center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Визначити:</w:t>
      </w:r>
    </w:p>
    <w:p w:rsidR="00A13E25" w:rsidRPr="00C80EC4" w:rsidRDefault="00A13E25" w:rsidP="00C763D0">
      <w:pPr>
        <w:widowControl w:val="0"/>
        <w:numPr>
          <w:ilvl w:val="0"/>
          <w:numId w:val="2"/>
        </w:numPr>
        <w:tabs>
          <w:tab w:val="clear" w:pos="927"/>
          <w:tab w:val="num" w:pos="-4536"/>
          <w:tab w:val="left" w:pos="709"/>
          <w:tab w:val="left" w:pos="851"/>
        </w:tabs>
        <w:ind w:left="0"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Структуру оборотних активів підприємства станом на 31.10. 2007 року</w:t>
      </w:r>
    </w:p>
    <w:p w:rsidR="00A13E25" w:rsidRPr="00C80EC4" w:rsidRDefault="00A13E25" w:rsidP="00C763D0">
      <w:pPr>
        <w:widowControl w:val="0"/>
        <w:numPr>
          <w:ilvl w:val="0"/>
          <w:numId w:val="2"/>
        </w:numPr>
        <w:tabs>
          <w:tab w:val="clear" w:pos="927"/>
          <w:tab w:val="num" w:pos="-4536"/>
          <w:tab w:val="left" w:pos="709"/>
          <w:tab w:val="left" w:pos="851"/>
        </w:tabs>
        <w:ind w:left="0"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Ціну 1м</w:t>
      </w:r>
      <w:r w:rsidRPr="00C80EC4">
        <w:rPr>
          <w:sz w:val="20"/>
          <w:szCs w:val="20"/>
          <w:vertAlign w:val="superscript"/>
          <w:lang w:val="uk-UA"/>
        </w:rPr>
        <w:t>3</w:t>
      </w:r>
      <w:r w:rsidRPr="00C80EC4">
        <w:rPr>
          <w:sz w:val="20"/>
          <w:szCs w:val="20"/>
          <w:lang w:val="uk-UA"/>
        </w:rPr>
        <w:t xml:space="preserve"> придбаних дощок підприємством</w:t>
      </w:r>
    </w:p>
    <w:p w:rsidR="00A13E25" w:rsidRPr="00C80EC4" w:rsidRDefault="00A13E25" w:rsidP="00C763D0">
      <w:pPr>
        <w:widowControl w:val="0"/>
        <w:numPr>
          <w:ilvl w:val="0"/>
          <w:numId w:val="2"/>
        </w:numPr>
        <w:tabs>
          <w:tab w:val="clear" w:pos="927"/>
          <w:tab w:val="num" w:pos="-4536"/>
          <w:tab w:val="left" w:pos="709"/>
          <w:tab w:val="left" w:pos="851"/>
        </w:tabs>
        <w:ind w:left="0"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Вартість використаних дощок у листопаді 2006 р. (за всіма можливими методами оцінки)</w:t>
      </w:r>
    </w:p>
    <w:p w:rsidR="00A13E25" w:rsidRPr="00C80EC4" w:rsidRDefault="00A13E25" w:rsidP="00C763D0">
      <w:pPr>
        <w:widowControl w:val="0"/>
        <w:numPr>
          <w:ilvl w:val="0"/>
          <w:numId w:val="2"/>
        </w:numPr>
        <w:tabs>
          <w:tab w:val="clear" w:pos="927"/>
          <w:tab w:val="num" w:pos="-4536"/>
          <w:tab w:val="left" w:pos="709"/>
          <w:tab w:val="left" w:pos="851"/>
        </w:tabs>
        <w:ind w:left="0"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Вартість реалізованих столів у листопаді 2006 (за всіма можливими методами оцінки)</w:t>
      </w:r>
    </w:p>
    <w:p w:rsidR="00A13E25" w:rsidRPr="00C80EC4" w:rsidRDefault="00A13E25" w:rsidP="00C763D0">
      <w:pPr>
        <w:widowControl w:val="0"/>
        <w:numPr>
          <w:ilvl w:val="0"/>
          <w:numId w:val="2"/>
        </w:numPr>
        <w:tabs>
          <w:tab w:val="clear" w:pos="927"/>
          <w:tab w:val="num" w:pos="-4536"/>
          <w:tab w:val="left" w:pos="709"/>
          <w:tab w:val="left" w:pos="851"/>
        </w:tabs>
        <w:ind w:left="0"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Рівень запасу дощок на підприємстві станом на 31.10.07 року та їх надлишок або заниження</w:t>
      </w:r>
    </w:p>
    <w:p w:rsidR="00A13E25" w:rsidRPr="00C80EC4" w:rsidRDefault="00A13E25" w:rsidP="00C763D0">
      <w:pPr>
        <w:widowControl w:val="0"/>
        <w:numPr>
          <w:ilvl w:val="0"/>
          <w:numId w:val="2"/>
        </w:numPr>
        <w:tabs>
          <w:tab w:val="clear" w:pos="927"/>
          <w:tab w:val="num" w:pos="-4536"/>
          <w:tab w:val="left" w:pos="709"/>
          <w:tab w:val="left" w:pos="851"/>
        </w:tabs>
        <w:ind w:left="0"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Результат дотримання норм витрачання дощок у листопаді місяці, та їх перевитрату або економію</w:t>
      </w:r>
    </w:p>
    <w:p w:rsidR="00A13E25" w:rsidRPr="00C80EC4" w:rsidRDefault="00A13E25" w:rsidP="00C763D0">
      <w:pPr>
        <w:widowControl w:val="0"/>
        <w:numPr>
          <w:ilvl w:val="0"/>
          <w:numId w:val="2"/>
        </w:numPr>
        <w:tabs>
          <w:tab w:val="clear" w:pos="927"/>
          <w:tab w:val="num" w:pos="-4536"/>
          <w:tab w:val="left" w:pos="709"/>
          <w:tab w:val="left" w:pos="851"/>
        </w:tabs>
        <w:ind w:left="0" w:firstLine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Показники:</w:t>
      </w:r>
    </w:p>
    <w:p w:rsidR="00A13E25" w:rsidRPr="00C80EC4" w:rsidRDefault="00A13E25" w:rsidP="00C763D0">
      <w:pPr>
        <w:widowControl w:val="0"/>
        <w:numPr>
          <w:ilvl w:val="0"/>
          <w:numId w:val="7"/>
        </w:numPr>
        <w:tabs>
          <w:tab w:val="clear" w:pos="1627"/>
          <w:tab w:val="num" w:pos="-426"/>
        </w:tabs>
        <w:ind w:left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завантаження оборотних активів</w:t>
      </w:r>
    </w:p>
    <w:p w:rsidR="00A13E25" w:rsidRPr="00C80EC4" w:rsidRDefault="00A13E25" w:rsidP="00C763D0">
      <w:pPr>
        <w:widowControl w:val="0"/>
        <w:numPr>
          <w:ilvl w:val="0"/>
          <w:numId w:val="7"/>
        </w:numPr>
        <w:tabs>
          <w:tab w:val="clear" w:pos="1627"/>
          <w:tab w:val="num" w:pos="-426"/>
        </w:tabs>
        <w:ind w:left="426"/>
        <w:jc w:val="both"/>
        <w:rPr>
          <w:sz w:val="20"/>
          <w:szCs w:val="20"/>
          <w:lang w:val="uk-UA"/>
        </w:rPr>
      </w:pPr>
      <w:proofErr w:type="spellStart"/>
      <w:r w:rsidRPr="00C80EC4">
        <w:rPr>
          <w:sz w:val="20"/>
          <w:szCs w:val="20"/>
          <w:lang w:val="uk-UA"/>
        </w:rPr>
        <w:t>витратомісткості</w:t>
      </w:r>
      <w:proofErr w:type="spellEnd"/>
      <w:r w:rsidRPr="00C80EC4">
        <w:rPr>
          <w:sz w:val="20"/>
          <w:szCs w:val="20"/>
          <w:lang w:val="uk-UA"/>
        </w:rPr>
        <w:t xml:space="preserve"> оборотних активів</w:t>
      </w:r>
    </w:p>
    <w:p w:rsidR="00A13E25" w:rsidRPr="00C80EC4" w:rsidRDefault="00A13E25" w:rsidP="00C763D0">
      <w:pPr>
        <w:widowControl w:val="0"/>
        <w:numPr>
          <w:ilvl w:val="0"/>
          <w:numId w:val="7"/>
        </w:numPr>
        <w:tabs>
          <w:tab w:val="clear" w:pos="1627"/>
          <w:tab w:val="num" w:pos="-426"/>
        </w:tabs>
        <w:ind w:left="426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тривалості одного обороту оборотних активів</w:t>
      </w:r>
    </w:p>
    <w:p w:rsidR="00A13E25" w:rsidRDefault="00A13E25" w:rsidP="00A13E25">
      <w:pPr>
        <w:rPr>
          <w:i/>
          <w:sz w:val="20"/>
          <w:szCs w:val="20"/>
          <w:lang w:val="uk-UA"/>
        </w:rPr>
      </w:pP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</w:p>
    <w:p w:rsidR="00A13E25" w:rsidRPr="00A13E25" w:rsidRDefault="00A13E25" w:rsidP="00A13E25">
      <w:pPr>
        <w:ind w:firstLine="709"/>
        <w:jc w:val="center"/>
        <w:rPr>
          <w:b/>
          <w:sz w:val="24"/>
          <w:lang w:val="uk-UA"/>
        </w:rPr>
      </w:pPr>
      <w:r w:rsidRPr="00A13E25">
        <w:rPr>
          <w:b/>
          <w:sz w:val="24"/>
          <w:lang w:val="uk-UA"/>
        </w:rPr>
        <w:t>Тема 6,7. Персонал підприємства та оплата праці персоналу підприємства</w:t>
      </w:r>
    </w:p>
    <w:p w:rsidR="00A13E25" w:rsidRPr="00A13E25" w:rsidRDefault="00A13E25" w:rsidP="00A13E25">
      <w:pPr>
        <w:ind w:firstLine="709"/>
        <w:jc w:val="center"/>
        <w:rPr>
          <w:b/>
          <w:sz w:val="20"/>
          <w:szCs w:val="20"/>
          <w:lang w:val="uk-UA"/>
        </w:rPr>
      </w:pP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І. Розв’язок задач:</w:t>
      </w:r>
    </w:p>
    <w:p w:rsidR="00A13E25" w:rsidRPr="00C80EC4" w:rsidRDefault="00A13E25" w:rsidP="00A13E25">
      <w:pPr>
        <w:shd w:val="clear" w:color="auto" w:fill="FFFFFF"/>
        <w:ind w:left="24" w:hanging="24"/>
        <w:jc w:val="both"/>
        <w:rPr>
          <w:sz w:val="20"/>
          <w:szCs w:val="20"/>
          <w:lang w:val="uk-UA"/>
        </w:rPr>
      </w:pPr>
      <w:r w:rsidRPr="00C80EC4">
        <w:rPr>
          <w:spacing w:val="-4"/>
          <w:w w:val="105"/>
          <w:sz w:val="20"/>
          <w:szCs w:val="20"/>
          <w:lang w:val="uk-UA"/>
        </w:rPr>
        <w:t xml:space="preserve">1. </w:t>
      </w:r>
      <w:r w:rsidRPr="00C80EC4">
        <w:rPr>
          <w:sz w:val="20"/>
          <w:szCs w:val="20"/>
          <w:lang w:val="uk-UA"/>
        </w:rPr>
        <w:t xml:space="preserve">Визначити потребу підприємства у робітниках-складальниках у звітному й розрахунковому роках, якщо виробничою програмою звітного року заплановано виготовити 120000 велосипедів, при трудомісткості складання одного виробу 0,3 </w:t>
      </w:r>
      <w:proofErr w:type="spellStart"/>
      <w:r w:rsidRPr="00C80EC4">
        <w:rPr>
          <w:sz w:val="20"/>
          <w:szCs w:val="20"/>
          <w:lang w:val="uk-UA"/>
        </w:rPr>
        <w:t>н-год</w:t>
      </w:r>
      <w:proofErr w:type="spellEnd"/>
      <w:r w:rsidRPr="00C80EC4">
        <w:rPr>
          <w:sz w:val="20"/>
          <w:szCs w:val="20"/>
          <w:lang w:val="uk-UA"/>
        </w:rPr>
        <w:t xml:space="preserve">. Ефективний річний фонд робочого часу одного складальника дорівнює 1850 </w:t>
      </w:r>
      <w:proofErr w:type="spellStart"/>
      <w:r w:rsidRPr="00C80EC4">
        <w:rPr>
          <w:sz w:val="20"/>
          <w:szCs w:val="20"/>
          <w:lang w:val="uk-UA"/>
        </w:rPr>
        <w:t>н-год</w:t>
      </w:r>
      <w:proofErr w:type="spellEnd"/>
      <w:r w:rsidRPr="00C80EC4">
        <w:rPr>
          <w:sz w:val="20"/>
          <w:szCs w:val="20"/>
          <w:lang w:val="uk-UA"/>
        </w:rPr>
        <w:t xml:space="preserve">., а </w:t>
      </w:r>
      <w:r w:rsidRPr="00C80EC4">
        <w:rPr>
          <w:sz w:val="20"/>
          <w:szCs w:val="20"/>
          <w:lang w:val="uk-UA"/>
        </w:rPr>
        <w:lastRenderedPageBreak/>
        <w:t>передбачуване виконання норм часу кожним робітником у середньому 105%. У розрахунковому році планується приріст обсягу виробництва до 250000 шт., й, за рахунок поліпшення організації виробництва, збільшення ефективного річного фонду робочого часу на 4% за незмінного  коефіцієнту виконання норм.</w:t>
      </w:r>
    </w:p>
    <w:p w:rsidR="00A13E25" w:rsidRPr="00C80EC4" w:rsidRDefault="00A13E25" w:rsidP="00A13E25">
      <w:pPr>
        <w:shd w:val="clear" w:color="auto" w:fill="FFFFFF"/>
        <w:ind w:left="24" w:hanging="24"/>
        <w:jc w:val="both"/>
        <w:rPr>
          <w:spacing w:val="-4"/>
          <w:w w:val="105"/>
          <w:sz w:val="20"/>
          <w:szCs w:val="20"/>
          <w:lang w:val="uk-UA"/>
        </w:rPr>
      </w:pPr>
      <w:r w:rsidRPr="00C80EC4">
        <w:rPr>
          <w:spacing w:val="-4"/>
          <w:w w:val="105"/>
          <w:sz w:val="20"/>
          <w:szCs w:val="20"/>
          <w:lang w:val="uk-UA"/>
        </w:rPr>
        <w:t xml:space="preserve">2. Визначити заробітну плату відрядника, який за місяць виготовив 180 виробів при плані 150 шт./міс. Вихідна база для нарахування доплат — 114% від плану. </w:t>
      </w:r>
      <w:proofErr w:type="spellStart"/>
      <w:r w:rsidRPr="00C80EC4">
        <w:rPr>
          <w:spacing w:val="-4"/>
          <w:w w:val="105"/>
          <w:sz w:val="20"/>
          <w:szCs w:val="20"/>
          <w:lang w:val="uk-UA"/>
        </w:rPr>
        <w:t>Трудмісткість</w:t>
      </w:r>
      <w:proofErr w:type="spellEnd"/>
      <w:r w:rsidRPr="00C80EC4">
        <w:rPr>
          <w:spacing w:val="-4"/>
          <w:w w:val="105"/>
          <w:sz w:val="20"/>
          <w:szCs w:val="20"/>
          <w:lang w:val="uk-UA"/>
        </w:rPr>
        <w:t xml:space="preserve"> виготовлення виробу — 1,2 </w:t>
      </w:r>
      <w:proofErr w:type="spellStart"/>
      <w:r w:rsidRPr="00C80EC4">
        <w:rPr>
          <w:spacing w:val="-4"/>
          <w:w w:val="105"/>
          <w:sz w:val="20"/>
          <w:szCs w:val="20"/>
          <w:lang w:val="uk-UA"/>
        </w:rPr>
        <w:t>нормо-год</w:t>
      </w:r>
      <w:proofErr w:type="spellEnd"/>
      <w:r w:rsidRPr="00C80EC4">
        <w:rPr>
          <w:spacing w:val="-4"/>
          <w:w w:val="105"/>
          <w:sz w:val="20"/>
          <w:szCs w:val="20"/>
          <w:lang w:val="uk-UA"/>
        </w:rPr>
        <w:t>, розряд робіт V, тарифна ставка І розряду – 20,2 грн./</w:t>
      </w:r>
      <w:proofErr w:type="spellStart"/>
      <w:r w:rsidRPr="00C80EC4">
        <w:rPr>
          <w:spacing w:val="-4"/>
          <w:w w:val="105"/>
          <w:sz w:val="20"/>
          <w:szCs w:val="20"/>
          <w:lang w:val="uk-UA"/>
        </w:rPr>
        <w:t>год</w:t>
      </w:r>
      <w:proofErr w:type="spellEnd"/>
      <w:r w:rsidRPr="00C80EC4">
        <w:rPr>
          <w:spacing w:val="-4"/>
          <w:w w:val="105"/>
          <w:sz w:val="20"/>
          <w:szCs w:val="20"/>
          <w:lang w:val="uk-UA"/>
        </w:rPr>
        <w:t>, а тарифний коефіцієнт V розряду – 1,5. Шкала для визначення процента зростання розцінки наведена у таблиці.</w:t>
      </w:r>
    </w:p>
    <w:tbl>
      <w:tblPr>
        <w:tblW w:w="90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775"/>
        <w:gridCol w:w="936"/>
        <w:gridCol w:w="1544"/>
      </w:tblGrid>
      <w:tr w:rsidR="00A13E25" w:rsidRPr="00C80EC4" w:rsidTr="0001099E">
        <w:trPr>
          <w:trHeight w:hRule="exact" w:val="524"/>
        </w:trPr>
        <w:tc>
          <w:tcPr>
            <w:tcW w:w="5040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Процент перевиконання вихідної бази 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для нарахування доплат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1-10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775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11-25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936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26- 40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1544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41 і більше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</w:tr>
      <w:tr w:rsidR="00A13E25" w:rsidRPr="00C80EC4" w:rsidTr="0001099E">
        <w:trPr>
          <w:trHeight w:hRule="exact" w:val="424"/>
        </w:trPr>
        <w:tc>
          <w:tcPr>
            <w:tcW w:w="5040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Процент зростання розцінки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25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775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50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936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75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  <w:tc>
          <w:tcPr>
            <w:tcW w:w="1544" w:type="dxa"/>
          </w:tcPr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100</w:t>
            </w:r>
          </w:p>
          <w:p w:rsidR="00A13E25" w:rsidRPr="00C80EC4" w:rsidRDefault="00A13E25" w:rsidP="0001099E">
            <w:pPr>
              <w:ind w:firstLine="8"/>
              <w:rPr>
                <w:sz w:val="20"/>
                <w:szCs w:val="20"/>
                <w:lang w:val="uk-UA"/>
              </w:rPr>
            </w:pPr>
          </w:p>
        </w:tc>
      </w:tr>
    </w:tbl>
    <w:p w:rsidR="00A13E25" w:rsidRPr="00C80EC4" w:rsidRDefault="00A13E25" w:rsidP="00A13E25">
      <w:pPr>
        <w:shd w:val="clear" w:color="auto" w:fill="FFFFFF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3. Обрахувати загальну суму заробітної плати робітника – відрядника, якщо норма часу на виготовлення деталі складає 0,4 </w:t>
      </w:r>
      <w:proofErr w:type="spellStart"/>
      <w:r w:rsidRPr="00C80EC4">
        <w:rPr>
          <w:sz w:val="20"/>
          <w:szCs w:val="20"/>
          <w:lang w:val="uk-UA"/>
        </w:rPr>
        <w:t>чол.год</w:t>
      </w:r>
      <w:proofErr w:type="spellEnd"/>
      <w:r w:rsidRPr="00C80EC4">
        <w:rPr>
          <w:sz w:val="20"/>
          <w:szCs w:val="20"/>
          <w:lang w:val="uk-UA"/>
        </w:rPr>
        <w:t xml:space="preserve">, розцінка – 29,2 </w:t>
      </w:r>
      <w:proofErr w:type="spellStart"/>
      <w:r w:rsidRPr="00C80EC4">
        <w:rPr>
          <w:sz w:val="20"/>
          <w:szCs w:val="20"/>
          <w:lang w:val="uk-UA"/>
        </w:rPr>
        <w:t>грн</w:t>
      </w:r>
      <w:proofErr w:type="spellEnd"/>
      <w:r w:rsidRPr="00C80EC4">
        <w:rPr>
          <w:sz w:val="20"/>
          <w:szCs w:val="20"/>
          <w:lang w:val="uk-UA"/>
        </w:rPr>
        <w:t xml:space="preserve"> за 1 деталь, за місяць (176 </w:t>
      </w:r>
      <w:proofErr w:type="spellStart"/>
      <w:r w:rsidRPr="00C80EC4">
        <w:rPr>
          <w:sz w:val="20"/>
          <w:szCs w:val="20"/>
          <w:lang w:val="uk-UA"/>
        </w:rPr>
        <w:t>чол.год</w:t>
      </w:r>
      <w:proofErr w:type="spellEnd"/>
      <w:r w:rsidRPr="00C80EC4">
        <w:rPr>
          <w:sz w:val="20"/>
          <w:szCs w:val="20"/>
          <w:lang w:val="uk-UA"/>
        </w:rPr>
        <w:t>), вироблено 485 деталей, премії виплачуються: за 100% виконання норми 10% і за кожний процент перевиконання по 1,5 % відрядного заробітку.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bCs/>
          <w:sz w:val="20"/>
          <w:szCs w:val="20"/>
          <w:lang w:val="uk-UA"/>
        </w:rPr>
        <w:t xml:space="preserve">4. </w:t>
      </w:r>
      <w:r w:rsidRPr="00C80EC4">
        <w:rPr>
          <w:sz w:val="20"/>
          <w:szCs w:val="20"/>
          <w:lang w:val="uk-UA"/>
        </w:rPr>
        <w:t xml:space="preserve">Виробнича бригада слюсарів за розрахунковий місяць виконала роботу обсягом 2500 нормо-год. Середній тарифний розряд робітників бригади дорівнює 5,5, планове завдання виконано на 114%. За виконання плану передбачено премію в розмірі 15% відрядного заробітку бригади, а за кожний відсоток перевиконання планового завдання – 5% </w:t>
      </w:r>
      <w:proofErr w:type="spellStart"/>
      <w:r w:rsidRPr="00C80EC4">
        <w:rPr>
          <w:sz w:val="20"/>
          <w:szCs w:val="20"/>
          <w:lang w:val="uk-UA"/>
        </w:rPr>
        <w:t>заробітку.Визначити</w:t>
      </w:r>
      <w:proofErr w:type="spellEnd"/>
      <w:r w:rsidRPr="00C80EC4">
        <w:rPr>
          <w:sz w:val="20"/>
          <w:szCs w:val="20"/>
          <w:lang w:val="uk-UA"/>
        </w:rPr>
        <w:t>:1)загальну суму місячного заробітку бригади; 2)частку тарифного заробітку в загальній сумі заробітної плати бригади, якщо погодинні тарифні ставки відрядних робітників у межах 6-розрядної тарифної сітки становлять відповідно 0,63; 0,68; 0,75; 0,84; 0,95 і 1,1 грн.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5. Визначити можливе зростання продуктивності праці у розрахунковому році порівняно зі звітним на основі вихідної інформації, наведеної у таблиці.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6429"/>
        <w:gridCol w:w="1125"/>
        <w:gridCol w:w="1170"/>
        <w:gridCol w:w="1413"/>
      </w:tblGrid>
      <w:tr w:rsidR="00A13E25" w:rsidRPr="00C80EC4" w:rsidTr="0001099E">
        <w:trPr>
          <w:trHeight w:val="641"/>
          <w:jc w:val="center"/>
        </w:trPr>
        <w:tc>
          <w:tcPr>
            <w:tcW w:w="3171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555" w:type="pct"/>
            <w:tcBorders>
              <w:top w:val="single" w:sz="12" w:space="0" w:color="000000"/>
              <w:bottom w:val="single" w:sz="12" w:space="0" w:color="000000"/>
            </w:tcBorders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Од. </w:t>
            </w:r>
          </w:p>
        </w:tc>
        <w:tc>
          <w:tcPr>
            <w:tcW w:w="577" w:type="pct"/>
            <w:tcBorders>
              <w:top w:val="single" w:sz="12" w:space="0" w:color="000000"/>
              <w:bottom w:val="single" w:sz="12" w:space="0" w:color="000000"/>
            </w:tcBorders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Звітний рік</w:t>
            </w:r>
          </w:p>
        </w:tc>
        <w:tc>
          <w:tcPr>
            <w:tcW w:w="697" w:type="pct"/>
            <w:tcBorders>
              <w:top w:val="single" w:sz="12" w:space="0" w:color="000000"/>
              <w:bottom w:val="single" w:sz="12" w:space="0" w:color="000000"/>
            </w:tcBorders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80EC4">
              <w:rPr>
                <w:sz w:val="20"/>
                <w:szCs w:val="20"/>
                <w:lang w:val="uk-UA"/>
              </w:rPr>
              <w:t>Розрах</w:t>
            </w:r>
            <w:proofErr w:type="spellEnd"/>
          </w:p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A13E25" w:rsidRPr="00C80EC4" w:rsidTr="0001099E">
        <w:trPr>
          <w:trHeight w:val="330"/>
          <w:jc w:val="center"/>
        </w:trPr>
        <w:tc>
          <w:tcPr>
            <w:tcW w:w="3171" w:type="pct"/>
            <w:tcBorders>
              <w:top w:val="nil"/>
            </w:tcBorders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Випуск продукції</w:t>
            </w:r>
          </w:p>
        </w:tc>
        <w:tc>
          <w:tcPr>
            <w:tcW w:w="555" w:type="pct"/>
            <w:tcBorders>
              <w:top w:val="nil"/>
            </w:tcBorders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80EC4">
              <w:rPr>
                <w:sz w:val="20"/>
                <w:szCs w:val="20"/>
                <w:lang w:val="uk-UA"/>
              </w:rPr>
              <w:t>тс.гр</w:t>
            </w:r>
            <w:proofErr w:type="spellEnd"/>
            <w:r w:rsidRPr="00C80EC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77" w:type="pct"/>
            <w:tcBorders>
              <w:top w:val="nil"/>
            </w:tcBorders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697" w:type="pct"/>
            <w:tcBorders>
              <w:top w:val="nil"/>
            </w:tcBorders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х</w:t>
            </w:r>
          </w:p>
        </w:tc>
      </w:tr>
      <w:tr w:rsidR="00A13E25" w:rsidRPr="00C80EC4" w:rsidTr="0001099E">
        <w:trPr>
          <w:trHeight w:val="313"/>
          <w:jc w:val="center"/>
        </w:trPr>
        <w:tc>
          <w:tcPr>
            <w:tcW w:w="3171" w:type="pct"/>
          </w:tcPr>
          <w:p w:rsidR="00A13E25" w:rsidRPr="00C80EC4" w:rsidRDefault="00A13E25" w:rsidP="0001099E">
            <w:pPr>
              <w:pStyle w:val="af1"/>
              <w:tabs>
                <w:tab w:val="clear" w:pos="4677"/>
                <w:tab w:val="clear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Чисельність персоналу</w:t>
            </w:r>
          </w:p>
        </w:tc>
        <w:tc>
          <w:tcPr>
            <w:tcW w:w="5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чол.</w:t>
            </w:r>
          </w:p>
        </w:tc>
        <w:tc>
          <w:tcPr>
            <w:tcW w:w="57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9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х</w:t>
            </w:r>
          </w:p>
        </w:tc>
      </w:tr>
      <w:tr w:rsidR="00A13E25" w:rsidRPr="00C80EC4" w:rsidTr="0001099E">
        <w:trPr>
          <w:cantSplit/>
          <w:trHeight w:val="313"/>
          <w:jc w:val="center"/>
        </w:trPr>
        <w:tc>
          <w:tcPr>
            <w:tcW w:w="3171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Структура чисельності персоналу:</w:t>
            </w:r>
          </w:p>
        </w:tc>
        <w:tc>
          <w:tcPr>
            <w:tcW w:w="1829" w:type="pct"/>
            <w:gridSpan w:val="3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13E25" w:rsidRPr="00C80EC4" w:rsidTr="0001099E">
        <w:trPr>
          <w:trHeight w:val="330"/>
          <w:jc w:val="center"/>
        </w:trPr>
        <w:tc>
          <w:tcPr>
            <w:tcW w:w="3171" w:type="pct"/>
          </w:tcPr>
          <w:p w:rsidR="00A13E25" w:rsidRPr="00C80EC4" w:rsidRDefault="00A13E25" w:rsidP="00C763D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робітники</w:t>
            </w:r>
          </w:p>
        </w:tc>
        <w:tc>
          <w:tcPr>
            <w:tcW w:w="5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57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69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х</w:t>
            </w:r>
          </w:p>
        </w:tc>
      </w:tr>
      <w:tr w:rsidR="00A13E25" w:rsidRPr="00C80EC4" w:rsidTr="0001099E">
        <w:trPr>
          <w:trHeight w:val="313"/>
          <w:jc w:val="center"/>
        </w:trPr>
        <w:tc>
          <w:tcPr>
            <w:tcW w:w="3171" w:type="pct"/>
          </w:tcPr>
          <w:p w:rsidR="00A13E25" w:rsidRPr="00C80EC4" w:rsidRDefault="00A13E25" w:rsidP="00C763D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спеціалісти, службовці</w:t>
            </w:r>
          </w:p>
        </w:tc>
        <w:tc>
          <w:tcPr>
            <w:tcW w:w="5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57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9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х</w:t>
            </w:r>
          </w:p>
        </w:tc>
      </w:tr>
      <w:tr w:rsidR="00A13E25" w:rsidRPr="00C80EC4" w:rsidTr="0001099E">
        <w:trPr>
          <w:trHeight w:val="330"/>
          <w:jc w:val="center"/>
        </w:trPr>
        <w:tc>
          <w:tcPr>
            <w:tcW w:w="3171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Очікуване збільшення випуску продукції</w:t>
            </w:r>
          </w:p>
        </w:tc>
        <w:tc>
          <w:tcPr>
            <w:tcW w:w="555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57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697" w:type="pct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15</w:t>
            </w:r>
          </w:p>
        </w:tc>
      </w:tr>
      <w:tr w:rsidR="00A13E25" w:rsidRPr="00C80EC4" w:rsidTr="0001099E">
        <w:trPr>
          <w:trHeight w:val="624"/>
          <w:jc w:val="center"/>
        </w:trPr>
        <w:tc>
          <w:tcPr>
            <w:tcW w:w="3171" w:type="pct"/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Очікуване вивільнення робітників внаслідок впровадження нової техніки</w:t>
            </w:r>
          </w:p>
        </w:tc>
        <w:tc>
          <w:tcPr>
            <w:tcW w:w="555" w:type="pct"/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чол.</w:t>
            </w:r>
          </w:p>
        </w:tc>
        <w:tc>
          <w:tcPr>
            <w:tcW w:w="577" w:type="pct"/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697" w:type="pct"/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12</w:t>
            </w:r>
          </w:p>
        </w:tc>
      </w:tr>
      <w:tr w:rsidR="00A13E25" w:rsidRPr="00C80EC4" w:rsidTr="0001099E">
        <w:trPr>
          <w:trHeight w:val="641"/>
          <w:jc w:val="center"/>
        </w:trPr>
        <w:tc>
          <w:tcPr>
            <w:tcW w:w="3171" w:type="pct"/>
            <w:tcBorders>
              <w:bottom w:val="single" w:sz="12" w:space="0" w:color="000000"/>
            </w:tcBorders>
          </w:tcPr>
          <w:p w:rsidR="00A13E25" w:rsidRPr="00C80EC4" w:rsidRDefault="00A13E25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Скорочення спеціалістів за рахунок впровадження нової оргструктури </w:t>
            </w:r>
            <w:r>
              <w:rPr>
                <w:sz w:val="20"/>
                <w:szCs w:val="20"/>
                <w:lang w:val="uk-UA"/>
              </w:rPr>
              <w:t>управлінь</w:t>
            </w:r>
          </w:p>
        </w:tc>
        <w:tc>
          <w:tcPr>
            <w:tcW w:w="555" w:type="pct"/>
            <w:tcBorders>
              <w:bottom w:val="single" w:sz="12" w:space="0" w:color="000000"/>
            </w:tcBorders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577" w:type="pct"/>
            <w:tcBorders>
              <w:bottom w:val="single" w:sz="12" w:space="0" w:color="000000"/>
            </w:tcBorders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697" w:type="pct"/>
            <w:tcBorders>
              <w:bottom w:val="single" w:sz="12" w:space="0" w:color="000000"/>
            </w:tcBorders>
            <w:vAlign w:val="center"/>
          </w:tcPr>
          <w:p w:rsidR="00A13E25" w:rsidRPr="00C80EC4" w:rsidRDefault="00A13E25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5</w:t>
            </w:r>
          </w:p>
        </w:tc>
      </w:tr>
    </w:tbl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ІІ. Опрацювання тестових завдань: 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 xml:space="preserve">1. </w:t>
      </w:r>
      <w:proofErr w:type="spellStart"/>
      <w:r w:rsidRPr="00C80EC4">
        <w:rPr>
          <w:rFonts w:ascii="Times New Roman" w:hAnsi="Times New Roman"/>
          <w:i/>
          <w:lang w:val="uk-UA"/>
        </w:rPr>
        <w:t>Cукупність</w:t>
      </w:r>
      <w:proofErr w:type="spellEnd"/>
      <w:r w:rsidRPr="00C80EC4">
        <w:rPr>
          <w:rFonts w:ascii="Times New Roman" w:hAnsi="Times New Roman"/>
          <w:i/>
          <w:lang w:val="uk-UA"/>
        </w:rPr>
        <w:t xml:space="preserve"> постійних працівників, що отримали необхідну професійну підготовку та (або) мають досвід практичної діяльності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трудовий потенціал;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персонал підприємства;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робітники.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2. На що впливає якість трудового потенціалу визначеної країни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на рівень інфляції;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на рівень добробуту населення;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на рівень конкурентоспроможності національної економіки.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3. Яких працівників відносять до промислово-виробничого персоналу?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робітників житлово-комунального господарства, дитячих садків, амбулаторій, навчальних закладів;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робітників бухгалтерії, різних аналітичних відділів;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торгових агентів;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г) працівників основних, допоміжних та обслуговуючих виробництв, науково-дослідних підрозділів та лабораторій, управління, складів, охорони.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4. Вид трудової діяльності, здійснювання якої потребує відповідного комплексу спеціальних знань та практичних навичок: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професія;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спеціальність;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спеціалізація;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г) кваліфікація.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5. Які категорії працівників включає облікова чисельність працівників?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lastRenderedPageBreak/>
        <w:t>а) сума середньомісячної чисельності працівників, поділена на кількість місяців у розрахунковому періоді;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всі працівники, що з'явилися на роботу;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всі постійні, тимчасові і сезонні працівники, які прийняті на роботу терміном на один і більше днів.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6. Чи може збільшення плинності персоналу позитивно характеризувати кадрову політику</w:t>
      </w:r>
      <w:r w:rsidRPr="00C80EC4">
        <w:rPr>
          <w:rFonts w:ascii="Times New Roman" w:hAnsi="Times New Roman"/>
          <w:lang w:val="uk-UA"/>
        </w:rPr>
        <w:t xml:space="preserve"> на </w:t>
      </w:r>
      <w:r w:rsidRPr="00C80EC4">
        <w:rPr>
          <w:rFonts w:ascii="Times New Roman" w:hAnsi="Times New Roman"/>
          <w:i/>
          <w:lang w:val="uk-UA"/>
        </w:rPr>
        <w:t>підприємстві?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так;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ні;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7. Система заходів, яка спонукає членів трудового колективу до спільних погоджених дій аби забезпечити досягнення поставленої мети, це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 xml:space="preserve">а) </w:t>
      </w:r>
      <w:proofErr w:type="spellStart"/>
      <w:r w:rsidRPr="00C80EC4">
        <w:rPr>
          <w:rFonts w:ascii="Times New Roman" w:hAnsi="Times New Roman"/>
          <w:lang w:val="uk-UA"/>
        </w:rPr>
        <w:t>адміністування</w:t>
      </w:r>
      <w:proofErr w:type="spellEnd"/>
      <w:r w:rsidRPr="00C80EC4">
        <w:rPr>
          <w:rFonts w:ascii="Times New Roman" w:hAnsi="Times New Roman"/>
          <w:lang w:val="uk-UA"/>
        </w:rPr>
        <w:t>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кадрова політика;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мотивація.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8. Для чого необхідні типові штатні розклади: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для встановлення чисельності персоналу основного та допоміжного виробництва;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для встановлення чисельності управлінського персоналу;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для встановлення чисельності явочного персоналу.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 xml:space="preserve">9. Як впливає кадрова політика на результативність (ефективність) господарювання 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не має істотного впливу;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ефективна політика позитивно впливає;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кадрова політика не має позитивного ефекту;.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10. Основна заробітна плата – це: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а)  будь-який заробіток, що залежить від результатів праці працівника і визначається тарифними ставками, розцінками, посадовими окладами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б)   встановлений державою розмір заробітної плати, нижче якого не може здійснюватись оплати за фактично виконану роботу</w:t>
      </w:r>
    </w:p>
    <w:p w:rsidR="00A13E25" w:rsidRPr="00C80EC4" w:rsidRDefault="00A13E25" w:rsidP="00A13E25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в) будь-який заробіток, що за трудовим договором виплачується працівникові за виконану роботу та надані послуги</w:t>
      </w: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ІІІ. Розгляд економічної ситуації</w:t>
      </w:r>
    </w:p>
    <w:p w:rsidR="00A13E25" w:rsidRPr="00C80EC4" w:rsidRDefault="00A13E25" w:rsidP="00A13E25">
      <w:pPr>
        <w:widowControl w:val="0"/>
        <w:ind w:firstLine="567"/>
        <w:jc w:val="both"/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 xml:space="preserve">Станом на 31.10. 2008 року трудовий колектив підприємства ВАТ </w:t>
      </w:r>
      <w:proofErr w:type="spellStart"/>
      <w:r w:rsidRPr="00C80EC4">
        <w:rPr>
          <w:spacing w:val="-4"/>
          <w:sz w:val="20"/>
          <w:szCs w:val="20"/>
          <w:lang w:val="uk-UA"/>
        </w:rPr>
        <w:t>„Промінь</w:t>
      </w:r>
      <w:proofErr w:type="spellEnd"/>
      <w:r w:rsidRPr="00C80EC4">
        <w:rPr>
          <w:spacing w:val="-4"/>
          <w:sz w:val="20"/>
          <w:szCs w:val="20"/>
          <w:lang w:val="uk-UA"/>
        </w:rPr>
        <w:t>” складався з: робітників цехів виробничої діяльності – 120 чол.; працівників для виконання функцій управління виробничою діяльністю – 15 чол.; адмінперсоналу – 50 чол.; працівників сфери збуту – 10 чол.; працівників соціальних підрозділів щодо обслуговування трудового колективу – 8 чол.; працівників підрозділів капітальних інвестицій які виконують роботи для потреб підприємства – 15 чол. На протязі листопада місяця з персоналом підприємства відбулися наступні зміни: за цехами виробничої діяльності, було звільнено 5 працівників і прийнято на роботу 7 працівників; по адмінперсоналу відповідно 3 і 5 працівників.</w:t>
      </w:r>
    </w:p>
    <w:p w:rsidR="00A13E25" w:rsidRPr="00C80EC4" w:rsidRDefault="00A13E25" w:rsidP="00A13E25">
      <w:pPr>
        <w:widowControl w:val="0"/>
        <w:ind w:firstLine="567"/>
        <w:jc w:val="both"/>
        <w:rPr>
          <w:spacing w:val="-2"/>
          <w:sz w:val="20"/>
          <w:szCs w:val="20"/>
          <w:lang w:val="uk-UA"/>
        </w:rPr>
      </w:pPr>
      <w:r w:rsidRPr="00C80EC4">
        <w:rPr>
          <w:spacing w:val="-2"/>
          <w:sz w:val="20"/>
          <w:szCs w:val="20"/>
          <w:lang w:val="uk-UA"/>
        </w:rPr>
        <w:t xml:space="preserve">За категоріями працівників підприємства на 31.10.2008 р. становили: керівники 20, спеціалісти 25, службовці 15, робітники 158. Серед працівників працює 80 власників і 78 найманих осіб, з них 10 чол. за сумісництвом. </w:t>
      </w:r>
    </w:p>
    <w:p w:rsidR="00A13E25" w:rsidRPr="00C80EC4" w:rsidRDefault="00A13E25" w:rsidP="00A13E25">
      <w:pPr>
        <w:widowControl w:val="0"/>
        <w:ind w:firstLine="567"/>
        <w:jc w:val="both"/>
        <w:rPr>
          <w:spacing w:val="-2"/>
          <w:sz w:val="20"/>
          <w:szCs w:val="20"/>
          <w:lang w:val="uk-UA"/>
        </w:rPr>
      </w:pPr>
      <w:r w:rsidRPr="00C80EC4">
        <w:rPr>
          <w:spacing w:val="-2"/>
          <w:sz w:val="20"/>
          <w:szCs w:val="20"/>
          <w:lang w:val="uk-UA"/>
        </w:rPr>
        <w:t>Об’єктом діяльності підприємства є виробництво столів. На виготовлення 1 стола робітником витрачається: операційний час – 1 год. 20 хв., час на обслуговування робочого місця  30 хв., час на відпочинок і особисті потреби 10 хв.</w:t>
      </w:r>
    </w:p>
    <w:p w:rsidR="00A13E25" w:rsidRPr="00C80EC4" w:rsidRDefault="00A13E25" w:rsidP="00A13E25">
      <w:pPr>
        <w:widowControl w:val="0"/>
        <w:ind w:firstLine="567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Річний обсяг виробництва столів підприємства у 2008 році становить 15 тис. шт.</w:t>
      </w:r>
    </w:p>
    <w:p w:rsidR="00A13E25" w:rsidRPr="00C80EC4" w:rsidRDefault="00A13E25" w:rsidP="00A13E25">
      <w:pPr>
        <w:widowControl w:val="0"/>
        <w:ind w:firstLine="567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Фактичний корисний (робочий) річний фонд часу 1 працівника у 2005 році виробничих цехів на підприємстві складався з наступного: неробочі дні – 115, невиходи на роботу – 41, середня тривалість робочого дня – 7,6 години, Річна </w:t>
      </w:r>
      <w:proofErr w:type="spellStart"/>
      <w:r w:rsidRPr="00C80EC4">
        <w:rPr>
          <w:sz w:val="20"/>
          <w:szCs w:val="20"/>
          <w:lang w:val="uk-UA"/>
        </w:rPr>
        <w:t>середньо-облікова</w:t>
      </w:r>
      <w:proofErr w:type="spellEnd"/>
      <w:r w:rsidRPr="00C80EC4">
        <w:rPr>
          <w:sz w:val="20"/>
          <w:szCs w:val="20"/>
          <w:lang w:val="uk-UA"/>
        </w:rPr>
        <w:t xml:space="preserve"> чисельність працівників виробничих цехів підприємства становила 140 чол. </w:t>
      </w:r>
    </w:p>
    <w:p w:rsidR="00A13E25" w:rsidRPr="00C80EC4" w:rsidRDefault="00A13E25" w:rsidP="00A13E25">
      <w:pPr>
        <w:widowControl w:val="0"/>
        <w:ind w:firstLine="567"/>
        <w:jc w:val="both"/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На 2009 рік у порівнянні з 2008 роком у виробничих цехах підприємство передбачає: середню тривалість робочого дня працівника збільшити на 6 хв., зменшити: невиходи на роботи за рік на 1 день., а загальну цехову трудомісткість виробництва 1 стола на 15 хв., при річній програмі виробництва столів - 16 тис. шт.</w:t>
      </w:r>
    </w:p>
    <w:p w:rsidR="00A13E25" w:rsidRPr="00C80EC4" w:rsidRDefault="00A13E25" w:rsidP="00A13E25">
      <w:pPr>
        <w:widowControl w:val="0"/>
        <w:ind w:firstLine="567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У 2008 році підприємство реалізувало 14500 столів за ціною з ПДВ 540 грн., за 1 стіл.</w:t>
      </w:r>
    </w:p>
    <w:p w:rsidR="00A13E25" w:rsidRPr="00C80EC4" w:rsidRDefault="00A13E25" w:rsidP="00A13E25">
      <w:pPr>
        <w:widowControl w:val="0"/>
        <w:jc w:val="center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Визначити: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Структуру і структурні зрушення щодо працівників підприємства за організаційною структурою, категоріями і рівнем правової участі в процесі господарювання на початок і кінець листопада місяця.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pacing w:val="-2"/>
          <w:sz w:val="20"/>
          <w:szCs w:val="20"/>
          <w:lang w:val="uk-UA"/>
        </w:rPr>
      </w:pPr>
      <w:r w:rsidRPr="00C80EC4">
        <w:rPr>
          <w:spacing w:val="-2"/>
          <w:sz w:val="20"/>
          <w:szCs w:val="20"/>
          <w:lang w:val="uk-UA"/>
        </w:rPr>
        <w:t>Коефіцієнт плинності персоналу в листопаді місяці.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pacing w:val="-2"/>
          <w:sz w:val="20"/>
          <w:szCs w:val="20"/>
          <w:lang w:val="uk-UA"/>
        </w:rPr>
      </w:pPr>
      <w:r w:rsidRPr="00C80EC4">
        <w:rPr>
          <w:spacing w:val="-2"/>
          <w:sz w:val="20"/>
          <w:szCs w:val="20"/>
          <w:lang w:val="uk-UA"/>
        </w:rPr>
        <w:t>Норму часу для робітника на виготовлення 1 стола.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Норму виробітку для робітника на виготовлення столів за 1 робочий день тривалістю 8 год.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Корисний (робочий) річний фонд часу 1 працівника виробничих цехів підприємства у 2005 і 2006 році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Цехову трудомісткість виробничої програми підприємства по виготовленню столів у 2005 та 2006 роках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Чисельність працівників виробничих цехів підприємства у 2006 році</w:t>
      </w:r>
    </w:p>
    <w:p w:rsidR="00A13E25" w:rsidRPr="00C80EC4" w:rsidRDefault="00A13E25" w:rsidP="00C763D0">
      <w:pPr>
        <w:widowControl w:val="0"/>
        <w:numPr>
          <w:ilvl w:val="0"/>
          <w:numId w:val="6"/>
        </w:numPr>
        <w:tabs>
          <w:tab w:val="clear" w:pos="1287"/>
          <w:tab w:val="num" w:pos="284"/>
        </w:tabs>
        <w:ind w:left="0" w:firstLine="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Продуктивність праці працівників виробничих цехів в розрахунку на 1 годину, день, одного працівника:</w:t>
      </w:r>
    </w:p>
    <w:p w:rsidR="00A13E25" w:rsidRPr="00C80EC4" w:rsidRDefault="00A13E25" w:rsidP="00A13E25">
      <w:pPr>
        <w:widowControl w:val="0"/>
        <w:tabs>
          <w:tab w:val="num" w:pos="284"/>
        </w:tabs>
        <w:jc w:val="both"/>
        <w:rPr>
          <w:spacing w:val="-4"/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а) </w:t>
      </w:r>
      <w:r w:rsidRPr="00C80EC4">
        <w:rPr>
          <w:spacing w:val="-4"/>
          <w:sz w:val="20"/>
          <w:szCs w:val="20"/>
          <w:lang w:val="uk-UA"/>
        </w:rPr>
        <w:t>за натуральними показниками щодо всіх працівників цехів, які приймають участь у виконанні виробничої програми у 2005 і 2006 році;</w:t>
      </w:r>
    </w:p>
    <w:p w:rsidR="00A13E25" w:rsidRPr="00C80EC4" w:rsidRDefault="00A13E25" w:rsidP="00A13E25">
      <w:pPr>
        <w:widowControl w:val="0"/>
        <w:tabs>
          <w:tab w:val="num" w:pos="284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за вартісними показниками виготовленої і проданої продукції у 2005 році;</w:t>
      </w:r>
    </w:p>
    <w:p w:rsidR="00A13E25" w:rsidRPr="00C80EC4" w:rsidRDefault="00A13E25" w:rsidP="00A13E25">
      <w:pPr>
        <w:widowControl w:val="0"/>
        <w:tabs>
          <w:tab w:val="num" w:pos="284"/>
        </w:tabs>
        <w:jc w:val="both"/>
        <w:rPr>
          <w:spacing w:val="-2"/>
          <w:sz w:val="20"/>
          <w:szCs w:val="20"/>
          <w:lang w:val="uk-UA"/>
        </w:rPr>
      </w:pPr>
      <w:r w:rsidRPr="00C80EC4">
        <w:rPr>
          <w:spacing w:val="-2"/>
          <w:sz w:val="20"/>
          <w:szCs w:val="20"/>
          <w:lang w:val="uk-UA"/>
        </w:rPr>
        <w:t>в) за цеховою виробничою трудомісткістю  натуральних і вартісних показників діяльності підприємства щодо виконання виробничої програми по виготовленню столів.</w:t>
      </w:r>
    </w:p>
    <w:p w:rsidR="00A13E25" w:rsidRPr="00C80EC4" w:rsidRDefault="00A13E25" w:rsidP="00A13E25">
      <w:pPr>
        <w:widowControl w:val="0"/>
        <w:jc w:val="center"/>
        <w:rPr>
          <w:i/>
          <w:sz w:val="20"/>
          <w:szCs w:val="20"/>
          <w:lang w:val="uk-UA"/>
        </w:rPr>
      </w:pP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</w:p>
    <w:p w:rsidR="00C763D0" w:rsidRPr="00C763D0" w:rsidRDefault="00C763D0" w:rsidP="00C763D0">
      <w:pPr>
        <w:pStyle w:val="afb"/>
        <w:widowControl w:val="0"/>
        <w:ind w:firstLine="340"/>
        <w:jc w:val="both"/>
        <w:rPr>
          <w:b/>
          <w:sz w:val="24"/>
          <w:szCs w:val="24"/>
          <w:lang w:eastAsia="uk-UA"/>
        </w:rPr>
      </w:pPr>
      <w:r w:rsidRPr="00C763D0">
        <w:rPr>
          <w:b/>
          <w:sz w:val="24"/>
          <w:szCs w:val="24"/>
        </w:rPr>
        <w:t xml:space="preserve">Тема 8. </w:t>
      </w:r>
      <w:r w:rsidRPr="00C763D0">
        <w:rPr>
          <w:b/>
          <w:sz w:val="24"/>
          <w:szCs w:val="24"/>
          <w:lang w:eastAsia="uk-UA"/>
        </w:rPr>
        <w:t>Ціноутворення на продукцію (роботи, послуги) підприємства. Доходи підприємства.</w:t>
      </w:r>
    </w:p>
    <w:p w:rsidR="00C763D0" w:rsidRPr="00C80EC4" w:rsidRDefault="00C763D0" w:rsidP="00C763D0">
      <w:pPr>
        <w:ind w:firstLine="284"/>
        <w:jc w:val="center"/>
        <w:rPr>
          <w:sz w:val="20"/>
          <w:szCs w:val="20"/>
          <w:lang w:val="uk-UA"/>
        </w:rPr>
      </w:pPr>
    </w:p>
    <w:p w:rsidR="00C763D0" w:rsidRPr="00C80EC4" w:rsidRDefault="00C763D0" w:rsidP="00C763D0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І. Розв’язок задач:</w:t>
      </w:r>
    </w:p>
    <w:p w:rsidR="00C763D0" w:rsidRPr="00C80EC4" w:rsidRDefault="00C763D0" w:rsidP="00C763D0">
      <w:pPr>
        <w:ind w:firstLine="567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1. Обрати товар, з яким доцільно виходити на зовнішній ринок підприємству «</w:t>
      </w:r>
      <w:proofErr w:type="spellStart"/>
      <w:r w:rsidRPr="00C80EC4">
        <w:rPr>
          <w:sz w:val="20"/>
          <w:szCs w:val="20"/>
          <w:lang w:val="uk-UA"/>
        </w:rPr>
        <w:t>Ардо</w:t>
      </w:r>
      <w:proofErr w:type="spellEnd"/>
      <w:r w:rsidRPr="00C80EC4">
        <w:rPr>
          <w:sz w:val="20"/>
          <w:szCs w:val="20"/>
          <w:lang w:val="uk-UA"/>
        </w:rPr>
        <w:t>» (розрахувати прибуток і рентабельність продажу по кожному з виду товару), враховуючи економічні показники, представлені в таблиці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2"/>
        <w:gridCol w:w="1973"/>
        <w:gridCol w:w="1971"/>
        <w:gridCol w:w="1971"/>
      </w:tblGrid>
      <w:tr w:rsidR="00C763D0" w:rsidRPr="00C80EC4" w:rsidTr="0001099E">
        <w:trPr>
          <w:trHeight w:val="573"/>
          <w:jc w:val="center"/>
        </w:trPr>
        <w:tc>
          <w:tcPr>
            <w:tcW w:w="2083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973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Товар А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Товар Б</w:t>
            </w:r>
          </w:p>
        </w:tc>
      </w:tr>
      <w:tr w:rsidR="00C763D0" w:rsidRPr="00C80EC4" w:rsidTr="0001099E">
        <w:trPr>
          <w:jc w:val="center"/>
        </w:trPr>
        <w:tc>
          <w:tcPr>
            <w:tcW w:w="2083" w:type="pct"/>
          </w:tcPr>
          <w:p w:rsidR="00C763D0" w:rsidRPr="00C80EC4" w:rsidRDefault="00C763D0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Обсяг реалізації товару за рік</w:t>
            </w:r>
          </w:p>
        </w:tc>
        <w:tc>
          <w:tcPr>
            <w:tcW w:w="973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450</w:t>
            </w:r>
          </w:p>
        </w:tc>
      </w:tr>
      <w:tr w:rsidR="00C763D0" w:rsidRPr="00C80EC4" w:rsidTr="0001099E">
        <w:trPr>
          <w:jc w:val="center"/>
        </w:trPr>
        <w:tc>
          <w:tcPr>
            <w:tcW w:w="2083" w:type="pct"/>
          </w:tcPr>
          <w:p w:rsidR="00C763D0" w:rsidRPr="00C80EC4" w:rsidRDefault="00C763D0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Ціна одиниці товару</w:t>
            </w:r>
          </w:p>
        </w:tc>
        <w:tc>
          <w:tcPr>
            <w:tcW w:w="973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0,2</w:t>
            </w:r>
          </w:p>
        </w:tc>
      </w:tr>
      <w:tr w:rsidR="00C763D0" w:rsidRPr="00C80EC4" w:rsidTr="0001099E">
        <w:trPr>
          <w:jc w:val="center"/>
        </w:trPr>
        <w:tc>
          <w:tcPr>
            <w:tcW w:w="2083" w:type="pct"/>
          </w:tcPr>
          <w:p w:rsidR="00C763D0" w:rsidRPr="00C80EC4" w:rsidRDefault="00C763D0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Собівартість одиниці товару</w:t>
            </w:r>
          </w:p>
        </w:tc>
        <w:tc>
          <w:tcPr>
            <w:tcW w:w="973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 xml:space="preserve">тис. </w:t>
            </w:r>
            <w:proofErr w:type="spellStart"/>
            <w:r w:rsidRPr="00C80EC4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0,08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0,17</w:t>
            </w:r>
          </w:p>
        </w:tc>
      </w:tr>
      <w:tr w:rsidR="00C763D0" w:rsidRPr="00C80EC4" w:rsidTr="0001099E">
        <w:trPr>
          <w:jc w:val="center"/>
        </w:trPr>
        <w:tc>
          <w:tcPr>
            <w:tcW w:w="2083" w:type="pct"/>
          </w:tcPr>
          <w:p w:rsidR="00C763D0" w:rsidRPr="00C80EC4" w:rsidRDefault="00C763D0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Річні витрати на зберігання одиниці товару в % від виручки</w:t>
            </w:r>
          </w:p>
        </w:tc>
        <w:tc>
          <w:tcPr>
            <w:tcW w:w="973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0,3</w:t>
            </w:r>
          </w:p>
        </w:tc>
      </w:tr>
      <w:tr w:rsidR="00C763D0" w:rsidRPr="00C80EC4" w:rsidTr="0001099E">
        <w:trPr>
          <w:jc w:val="center"/>
        </w:trPr>
        <w:tc>
          <w:tcPr>
            <w:tcW w:w="2083" w:type="pct"/>
          </w:tcPr>
          <w:p w:rsidR="00C763D0" w:rsidRPr="00C80EC4" w:rsidRDefault="00C763D0" w:rsidP="0001099E">
            <w:pPr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Митний збір</w:t>
            </w:r>
          </w:p>
        </w:tc>
        <w:tc>
          <w:tcPr>
            <w:tcW w:w="973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72" w:type="pct"/>
            <w:vAlign w:val="center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</w:t>
            </w:r>
          </w:p>
        </w:tc>
      </w:tr>
    </w:tbl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2. Перевірити достатність чисельності працівників підприємства, що виробляє високоякісні товари і має збутову мережу у кількох областях України за наступними даними. У зовнішній збутовій службі підприємства, яка займається відвідуванням торговельних фірм підприємства, працює 30 осіб. Кількість щорічних відвідувань торгівельних фірм цими працівниками наведено в таблиці.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22"/>
        <w:gridCol w:w="2067"/>
        <w:gridCol w:w="3402"/>
        <w:gridCol w:w="3446"/>
      </w:tblGrid>
      <w:tr w:rsidR="00C763D0" w:rsidRPr="00C80EC4" w:rsidTr="0001099E"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Вид торгівлі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Клас торговельної фірми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Кількість обслуговуваних торговельних фірм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Кількість відвідувань торговельних фірм за рік</w:t>
            </w:r>
          </w:p>
        </w:tc>
      </w:tr>
      <w:tr w:rsidR="00C763D0" w:rsidRPr="00C80EC4" w:rsidTr="0001099E">
        <w:tc>
          <w:tcPr>
            <w:tcW w:w="0" w:type="auto"/>
            <w:vMerge w:val="restart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Оптова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Клас А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24</w:t>
            </w:r>
          </w:p>
        </w:tc>
      </w:tr>
      <w:tr w:rsidR="00C763D0" w:rsidRPr="00C80EC4" w:rsidTr="0001099E">
        <w:tc>
          <w:tcPr>
            <w:tcW w:w="0" w:type="auto"/>
            <w:vMerge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Клас В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12</w:t>
            </w:r>
          </w:p>
        </w:tc>
      </w:tr>
      <w:tr w:rsidR="00C763D0" w:rsidRPr="00C80EC4" w:rsidTr="0001099E">
        <w:tc>
          <w:tcPr>
            <w:tcW w:w="0" w:type="auto"/>
            <w:vMerge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Клас С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6</w:t>
            </w:r>
          </w:p>
        </w:tc>
      </w:tr>
      <w:tr w:rsidR="00C763D0" w:rsidRPr="00C80EC4" w:rsidTr="0001099E">
        <w:tc>
          <w:tcPr>
            <w:tcW w:w="0" w:type="auto"/>
            <w:vMerge w:val="restart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Роздрібна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Клас А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12</w:t>
            </w:r>
          </w:p>
        </w:tc>
      </w:tr>
      <w:tr w:rsidR="00C763D0" w:rsidRPr="00C80EC4" w:rsidTr="0001099E">
        <w:tc>
          <w:tcPr>
            <w:tcW w:w="0" w:type="auto"/>
            <w:vMerge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Клас В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8</w:t>
            </w:r>
          </w:p>
        </w:tc>
      </w:tr>
      <w:tr w:rsidR="00C763D0" w:rsidRPr="00C80EC4" w:rsidTr="0001099E">
        <w:tc>
          <w:tcPr>
            <w:tcW w:w="0" w:type="auto"/>
            <w:vMerge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both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Клас С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0" w:type="auto"/>
          </w:tcPr>
          <w:p w:rsidR="00C763D0" w:rsidRPr="00C80EC4" w:rsidRDefault="00C763D0" w:rsidP="0001099E">
            <w:pPr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6</w:t>
            </w:r>
          </w:p>
        </w:tc>
      </w:tr>
    </w:tbl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Один торговий агент щодня може відвідати 8 торговельних фірм різного класу, а кількість робочих днів становить 210 на рік.</w:t>
      </w:r>
    </w:p>
    <w:p w:rsidR="00C763D0" w:rsidRPr="00C80EC4" w:rsidRDefault="00C763D0" w:rsidP="00C763D0">
      <w:pPr>
        <w:ind w:left="360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ІІ. Опрацювання тестових завдань: 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t xml:space="preserve">1. </w:t>
      </w:r>
      <w:proofErr w:type="spellStart"/>
      <w:r w:rsidRPr="00C80EC4">
        <w:rPr>
          <w:rFonts w:ascii="Times New Roman" w:hAnsi="Times New Roman"/>
          <w:i/>
        </w:rPr>
        <w:t>Грошовий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вираз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вартості</w:t>
      </w:r>
      <w:proofErr w:type="spellEnd"/>
      <w:r w:rsidRPr="00C80EC4">
        <w:rPr>
          <w:rFonts w:ascii="Times New Roman" w:hAnsi="Times New Roman"/>
          <w:i/>
        </w:rPr>
        <w:t xml:space="preserve"> товару, </w:t>
      </w:r>
      <w:proofErr w:type="spellStart"/>
      <w:r w:rsidRPr="00C80EC4">
        <w:rPr>
          <w:rFonts w:ascii="Times New Roman" w:hAnsi="Times New Roman"/>
          <w:i/>
        </w:rPr>
        <w:t>це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а</w:t>
      </w:r>
      <w:proofErr w:type="gramStart"/>
      <w:r w:rsidRPr="00C80EC4">
        <w:rPr>
          <w:rFonts w:ascii="Times New Roman" w:hAnsi="Times New Roman"/>
        </w:rPr>
        <w:t>)</w:t>
      </w:r>
      <w:proofErr w:type="spellStart"/>
      <w:r w:rsidRPr="00C80EC4">
        <w:rPr>
          <w:rFonts w:ascii="Times New Roman" w:hAnsi="Times New Roman"/>
        </w:rPr>
        <w:t>в</w:t>
      </w:r>
      <w:proofErr w:type="gramEnd"/>
      <w:r w:rsidRPr="00C80EC4">
        <w:rPr>
          <w:rFonts w:ascii="Times New Roman" w:hAnsi="Times New Roman"/>
        </w:rPr>
        <w:t>итрати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б</w:t>
      </w:r>
      <w:proofErr w:type="gramStart"/>
      <w:r w:rsidRPr="00C80EC4">
        <w:rPr>
          <w:rFonts w:ascii="Times New Roman" w:hAnsi="Times New Roman"/>
        </w:rPr>
        <w:t>)</w:t>
      </w:r>
      <w:proofErr w:type="spellStart"/>
      <w:r w:rsidRPr="00C80EC4">
        <w:rPr>
          <w:rFonts w:ascii="Times New Roman" w:hAnsi="Times New Roman"/>
        </w:rPr>
        <w:t>ц</w:t>
      </w:r>
      <w:proofErr w:type="gramEnd"/>
      <w:r w:rsidRPr="00C80EC4">
        <w:rPr>
          <w:rFonts w:ascii="Times New Roman" w:hAnsi="Times New Roman"/>
        </w:rPr>
        <w:t>іна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</w:t>
      </w:r>
      <w:proofErr w:type="spellStart"/>
      <w:r w:rsidRPr="00C80EC4">
        <w:rPr>
          <w:rFonts w:ascii="Times New Roman" w:hAnsi="Times New Roman"/>
        </w:rPr>
        <w:t>виробнича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програма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г) </w:t>
      </w:r>
      <w:proofErr w:type="spellStart"/>
      <w:r w:rsidRPr="00C80EC4">
        <w:rPr>
          <w:rFonts w:ascii="Times New Roman" w:hAnsi="Times New Roman"/>
        </w:rPr>
        <w:t>управління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витратами</w:t>
      </w:r>
      <w:proofErr w:type="spellEnd"/>
      <w:r w:rsidRPr="00C80EC4">
        <w:rPr>
          <w:rFonts w:ascii="Times New Roman" w:hAnsi="Times New Roman"/>
        </w:rPr>
        <w:t>.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t xml:space="preserve">2. Чим </w:t>
      </w:r>
      <w:proofErr w:type="spellStart"/>
      <w:r w:rsidRPr="00C80EC4">
        <w:rPr>
          <w:rFonts w:ascii="Times New Roman" w:hAnsi="Times New Roman"/>
          <w:i/>
        </w:rPr>
        <w:t>ві</w:t>
      </w:r>
      <w:proofErr w:type="gramStart"/>
      <w:r w:rsidRPr="00C80EC4">
        <w:rPr>
          <w:rFonts w:ascii="Times New Roman" w:hAnsi="Times New Roman"/>
          <w:i/>
        </w:rPr>
        <w:t>др</w:t>
      </w:r>
      <w:proofErr w:type="gramEnd"/>
      <w:r w:rsidRPr="00C80EC4">
        <w:rPr>
          <w:rFonts w:ascii="Times New Roman" w:hAnsi="Times New Roman"/>
          <w:i/>
        </w:rPr>
        <w:t>ізняються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поняття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ціни</w:t>
      </w:r>
      <w:proofErr w:type="spellEnd"/>
      <w:r w:rsidRPr="00C80EC4">
        <w:rPr>
          <w:rFonts w:ascii="Times New Roman" w:hAnsi="Times New Roman"/>
          <w:i/>
        </w:rPr>
        <w:t xml:space="preserve"> та тарифу: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а</w:t>
      </w:r>
      <w:proofErr w:type="gramStart"/>
      <w:r w:rsidRPr="00C80EC4">
        <w:rPr>
          <w:rFonts w:ascii="Times New Roman" w:hAnsi="Times New Roman"/>
        </w:rPr>
        <w:t>)</w:t>
      </w:r>
      <w:proofErr w:type="spellStart"/>
      <w:r w:rsidRPr="00C80EC4">
        <w:rPr>
          <w:rFonts w:ascii="Times New Roman" w:hAnsi="Times New Roman"/>
        </w:rPr>
        <w:t>ц</w:t>
      </w:r>
      <w:proofErr w:type="gramEnd"/>
      <w:r w:rsidRPr="00C80EC4">
        <w:rPr>
          <w:rFonts w:ascii="Times New Roman" w:hAnsi="Times New Roman"/>
        </w:rPr>
        <w:t>іна-вартісна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категорія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 xml:space="preserve">, а тариф </w:t>
      </w:r>
      <w:proofErr w:type="spellStart"/>
      <w:r w:rsidRPr="00C80EC4">
        <w:rPr>
          <w:rFonts w:ascii="Times New Roman" w:hAnsi="Times New Roman"/>
        </w:rPr>
        <w:t>специфічний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податок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б</w:t>
      </w:r>
      <w:proofErr w:type="gramStart"/>
      <w:r w:rsidRPr="00C80EC4">
        <w:rPr>
          <w:rFonts w:ascii="Times New Roman" w:hAnsi="Times New Roman"/>
        </w:rPr>
        <w:t>)</w:t>
      </w:r>
      <w:proofErr w:type="spellStart"/>
      <w:r w:rsidRPr="00C80EC4">
        <w:rPr>
          <w:rFonts w:ascii="Times New Roman" w:hAnsi="Times New Roman"/>
        </w:rPr>
        <w:t>р</w:t>
      </w:r>
      <w:proofErr w:type="gramEnd"/>
      <w:r w:rsidRPr="00C80EC4">
        <w:rPr>
          <w:rFonts w:ascii="Times New Roman" w:hAnsi="Times New Roman"/>
        </w:rPr>
        <w:t>ізниці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немає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тариф </w:t>
      </w:r>
      <w:proofErr w:type="spellStart"/>
      <w:r w:rsidRPr="00C80EC4">
        <w:rPr>
          <w:rFonts w:ascii="Times New Roman" w:hAnsi="Times New Roman"/>
        </w:rPr>
        <w:t>використовується</w:t>
      </w:r>
      <w:proofErr w:type="spellEnd"/>
      <w:r w:rsidRPr="00C80EC4">
        <w:rPr>
          <w:rFonts w:ascii="Times New Roman" w:hAnsi="Times New Roman"/>
        </w:rPr>
        <w:t xml:space="preserve"> у </w:t>
      </w:r>
      <w:proofErr w:type="spellStart"/>
      <w:r w:rsidRPr="00C80EC4">
        <w:rPr>
          <w:rFonts w:ascii="Times New Roman" w:hAnsi="Times New Roman"/>
        </w:rPr>
        <w:t>сфері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надання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послуг</w:t>
      </w:r>
      <w:proofErr w:type="spellEnd"/>
      <w:r w:rsidRPr="00C80EC4">
        <w:rPr>
          <w:rFonts w:ascii="Times New Roman" w:hAnsi="Times New Roman"/>
        </w:rPr>
        <w:t xml:space="preserve">, а </w:t>
      </w:r>
      <w:proofErr w:type="spellStart"/>
      <w:r w:rsidRPr="00C80EC4">
        <w:rPr>
          <w:rFonts w:ascii="Times New Roman" w:hAnsi="Times New Roman"/>
        </w:rPr>
        <w:t>ці</w:t>
      </w:r>
      <w:proofErr w:type="gramStart"/>
      <w:r w:rsidRPr="00C80EC4">
        <w:rPr>
          <w:rFonts w:ascii="Times New Roman" w:hAnsi="Times New Roman"/>
        </w:rPr>
        <w:t>на</w:t>
      </w:r>
      <w:proofErr w:type="spellEnd"/>
      <w:proofErr w:type="gramEnd"/>
      <w:r w:rsidRPr="00C80EC4">
        <w:rPr>
          <w:rFonts w:ascii="Times New Roman" w:hAnsi="Times New Roman"/>
        </w:rPr>
        <w:t xml:space="preserve"> у </w:t>
      </w:r>
      <w:proofErr w:type="spellStart"/>
      <w:r w:rsidRPr="00C80EC4">
        <w:rPr>
          <w:rFonts w:ascii="Times New Roman" w:hAnsi="Times New Roman"/>
        </w:rPr>
        <w:t>сфері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виробництва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г) </w:t>
      </w:r>
      <w:proofErr w:type="spellStart"/>
      <w:r w:rsidRPr="00C80EC4">
        <w:rPr>
          <w:rFonts w:ascii="Times New Roman" w:hAnsi="Times New Roman"/>
        </w:rPr>
        <w:t>це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протилежні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категорії</w:t>
      </w:r>
      <w:proofErr w:type="spellEnd"/>
      <w:r w:rsidRPr="00C80EC4">
        <w:rPr>
          <w:rFonts w:ascii="Times New Roman" w:hAnsi="Times New Roman"/>
        </w:rPr>
        <w:t>.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t xml:space="preserve">3. </w:t>
      </w:r>
      <w:proofErr w:type="spellStart"/>
      <w:r w:rsidRPr="00C80EC4">
        <w:rPr>
          <w:rFonts w:ascii="Times New Roman" w:hAnsi="Times New Roman"/>
          <w:i/>
        </w:rPr>
        <w:t>Що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лежить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gramStart"/>
      <w:r w:rsidRPr="00C80EC4">
        <w:rPr>
          <w:rFonts w:ascii="Times New Roman" w:hAnsi="Times New Roman"/>
          <w:i/>
        </w:rPr>
        <w:t>в</w:t>
      </w:r>
      <w:proofErr w:type="gramEnd"/>
      <w:r w:rsidRPr="00C80EC4">
        <w:rPr>
          <w:rFonts w:ascii="Times New Roman" w:hAnsi="Times New Roman"/>
          <w:i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  <w:i/>
        </w:rPr>
        <w:t>основ</w:t>
      </w:r>
      <w:proofErr w:type="gramEnd"/>
      <w:r w:rsidRPr="00C80EC4">
        <w:rPr>
          <w:rFonts w:ascii="Times New Roman" w:hAnsi="Times New Roman"/>
          <w:i/>
        </w:rPr>
        <w:t>і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всіх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методів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ціноутворення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продукції</w:t>
      </w:r>
      <w:proofErr w:type="spellEnd"/>
      <w:r w:rsidRPr="00C80EC4">
        <w:rPr>
          <w:rFonts w:ascii="Times New Roman" w:hAnsi="Times New Roman"/>
          <w:i/>
        </w:rPr>
        <w:t>?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а</w:t>
      </w:r>
      <w:proofErr w:type="gramStart"/>
      <w:r w:rsidRPr="00C80EC4">
        <w:rPr>
          <w:rFonts w:ascii="Times New Roman" w:hAnsi="Times New Roman"/>
        </w:rPr>
        <w:t>)</w:t>
      </w:r>
      <w:proofErr w:type="spellStart"/>
      <w:r w:rsidRPr="00C80EC4">
        <w:rPr>
          <w:rFonts w:ascii="Times New Roman" w:hAnsi="Times New Roman"/>
        </w:rPr>
        <w:t>к</w:t>
      </w:r>
      <w:proofErr w:type="gramEnd"/>
      <w:r w:rsidRPr="00C80EC4">
        <w:rPr>
          <w:rFonts w:ascii="Times New Roman" w:hAnsi="Times New Roman"/>
        </w:rPr>
        <w:t>ількість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ресурсів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б</w:t>
      </w:r>
      <w:proofErr w:type="gramStart"/>
      <w:r w:rsidRPr="00C80EC4">
        <w:rPr>
          <w:rFonts w:ascii="Times New Roman" w:hAnsi="Times New Roman"/>
        </w:rPr>
        <w:t>)</w:t>
      </w:r>
      <w:proofErr w:type="spell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рибутковість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одиниці</w:t>
      </w:r>
      <w:proofErr w:type="spellEnd"/>
      <w:r w:rsidRPr="00C80EC4">
        <w:rPr>
          <w:rFonts w:ascii="Times New Roman" w:hAnsi="Times New Roman"/>
        </w:rPr>
        <w:t xml:space="preserve"> товару;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</w:t>
      </w:r>
      <w:proofErr w:type="spellStart"/>
      <w:r w:rsidRPr="00C80EC4">
        <w:rPr>
          <w:rFonts w:ascii="Times New Roman" w:hAnsi="Times New Roman"/>
        </w:rPr>
        <w:t>собівартість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г) </w:t>
      </w:r>
      <w:proofErr w:type="spellStart"/>
      <w:r w:rsidRPr="00C80EC4">
        <w:rPr>
          <w:rFonts w:ascii="Times New Roman" w:hAnsi="Times New Roman"/>
        </w:rPr>
        <w:t>загальні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витрати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д) </w:t>
      </w:r>
      <w:proofErr w:type="spellStart"/>
      <w:r w:rsidRPr="00C80EC4">
        <w:rPr>
          <w:rFonts w:ascii="Times New Roman" w:hAnsi="Times New Roman"/>
        </w:rPr>
        <w:t>всі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методи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р</w:t>
      </w:r>
      <w:proofErr w:type="gramEnd"/>
      <w:r w:rsidRPr="00C80EC4">
        <w:rPr>
          <w:rFonts w:ascii="Times New Roman" w:hAnsi="Times New Roman"/>
        </w:rPr>
        <w:t>ізні</w:t>
      </w:r>
      <w:proofErr w:type="spellEnd"/>
      <w:r w:rsidRPr="00C80EC4">
        <w:rPr>
          <w:rFonts w:ascii="Times New Roman" w:hAnsi="Times New Roman"/>
        </w:rPr>
        <w:t xml:space="preserve"> і </w:t>
      </w:r>
      <w:proofErr w:type="spellStart"/>
      <w:r w:rsidRPr="00C80EC4">
        <w:rPr>
          <w:rFonts w:ascii="Times New Roman" w:hAnsi="Times New Roman"/>
        </w:rPr>
        <w:t>засновані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різних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економічних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категоріях</w:t>
      </w:r>
      <w:proofErr w:type="spellEnd"/>
      <w:r w:rsidRPr="00C80EC4">
        <w:rPr>
          <w:rFonts w:ascii="Times New Roman" w:hAnsi="Times New Roman"/>
        </w:rPr>
        <w:t>.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t xml:space="preserve">4. </w:t>
      </w:r>
      <w:proofErr w:type="spellStart"/>
      <w:r w:rsidRPr="00C80EC4">
        <w:rPr>
          <w:rFonts w:ascii="Times New Roman" w:hAnsi="Times New Roman"/>
          <w:i/>
        </w:rPr>
        <w:t>Чи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може</w:t>
      </w:r>
      <w:proofErr w:type="spellEnd"/>
      <w:r w:rsidRPr="00C80EC4">
        <w:rPr>
          <w:rFonts w:ascii="Times New Roman" w:hAnsi="Times New Roman"/>
          <w:i/>
        </w:rPr>
        <w:t xml:space="preserve"> держава </w:t>
      </w:r>
      <w:proofErr w:type="spellStart"/>
      <w:r w:rsidRPr="00C80EC4">
        <w:rPr>
          <w:rFonts w:ascii="Times New Roman" w:hAnsi="Times New Roman"/>
          <w:i/>
        </w:rPr>
        <w:t>встановлювати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ціну</w:t>
      </w:r>
      <w:proofErr w:type="spellEnd"/>
      <w:r w:rsidRPr="00C80EC4">
        <w:rPr>
          <w:rFonts w:ascii="Times New Roman" w:hAnsi="Times New Roman"/>
          <w:i/>
        </w:rPr>
        <w:t xml:space="preserve"> на </w:t>
      </w:r>
      <w:proofErr w:type="spellStart"/>
      <w:r w:rsidRPr="00C80EC4">
        <w:rPr>
          <w:rFonts w:ascii="Times New Roman" w:hAnsi="Times New Roman"/>
          <w:i/>
        </w:rPr>
        <w:t>продукцію</w:t>
      </w:r>
      <w:proofErr w:type="spellEnd"/>
      <w:r w:rsidRPr="00C80EC4">
        <w:rPr>
          <w:rFonts w:ascii="Times New Roman" w:hAnsi="Times New Roman"/>
          <w:i/>
        </w:rPr>
        <w:t>: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а</w:t>
      </w:r>
      <w:proofErr w:type="gramStart"/>
      <w:r w:rsidRPr="00C80EC4">
        <w:rPr>
          <w:rFonts w:ascii="Times New Roman" w:hAnsi="Times New Roman"/>
        </w:rPr>
        <w:t>)т</w:t>
      </w:r>
      <w:proofErr w:type="gramEnd"/>
      <w:r w:rsidRPr="00C80EC4">
        <w:rPr>
          <w:rFonts w:ascii="Times New Roman" w:hAnsi="Times New Roman"/>
        </w:rPr>
        <w:t xml:space="preserve">ак, </w:t>
      </w:r>
      <w:proofErr w:type="spellStart"/>
      <w:r w:rsidRPr="00C80EC4">
        <w:rPr>
          <w:rFonts w:ascii="Times New Roman" w:hAnsi="Times New Roman"/>
        </w:rPr>
        <w:t>завжди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б</w:t>
      </w:r>
      <w:proofErr w:type="gramStart"/>
      <w:r w:rsidRPr="00C80EC4">
        <w:rPr>
          <w:rFonts w:ascii="Times New Roman" w:hAnsi="Times New Roman"/>
        </w:rPr>
        <w:t>)</w:t>
      </w:r>
      <w:proofErr w:type="spellStart"/>
      <w:r w:rsidRPr="00C80EC4">
        <w:rPr>
          <w:rFonts w:ascii="Times New Roman" w:hAnsi="Times New Roman"/>
        </w:rPr>
        <w:t>н</w:t>
      </w:r>
      <w:proofErr w:type="gramEnd"/>
      <w:r w:rsidRPr="00C80EC4">
        <w:rPr>
          <w:rFonts w:ascii="Times New Roman" w:hAnsi="Times New Roman"/>
        </w:rPr>
        <w:t>іколи</w:t>
      </w:r>
      <w:proofErr w:type="spellEnd"/>
      <w:r w:rsidRPr="00C80EC4">
        <w:rPr>
          <w:rFonts w:ascii="Times New Roman" w:hAnsi="Times New Roman"/>
        </w:rPr>
        <w:t xml:space="preserve"> при </w:t>
      </w:r>
      <w:proofErr w:type="spellStart"/>
      <w:r w:rsidRPr="00C80EC4">
        <w:rPr>
          <w:rFonts w:ascii="Times New Roman" w:hAnsi="Times New Roman"/>
        </w:rPr>
        <w:t>риночній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економіці</w:t>
      </w:r>
      <w:proofErr w:type="spellEnd"/>
      <w:r w:rsidRPr="00C80EC4">
        <w:rPr>
          <w:rFonts w:ascii="Times New Roman" w:hAnsi="Times New Roman"/>
        </w:rPr>
        <w:t>;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для </w:t>
      </w:r>
      <w:proofErr w:type="spellStart"/>
      <w:r w:rsidRPr="00C80EC4">
        <w:rPr>
          <w:rFonts w:ascii="Times New Roman" w:hAnsi="Times New Roman"/>
        </w:rPr>
        <w:t>виробництва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певних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видів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>.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t xml:space="preserve">5. </w:t>
      </w:r>
      <w:proofErr w:type="spellStart"/>
      <w:r w:rsidRPr="00C80EC4">
        <w:rPr>
          <w:rFonts w:ascii="Times New Roman" w:hAnsi="Times New Roman"/>
          <w:i/>
        </w:rPr>
        <w:t>Товарна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продукція</w:t>
      </w:r>
      <w:proofErr w:type="spellEnd"/>
      <w:r w:rsidRPr="00C80EC4">
        <w:rPr>
          <w:rFonts w:ascii="Times New Roman" w:hAnsi="Times New Roman"/>
          <w:i/>
        </w:rPr>
        <w:t xml:space="preserve"> – </w:t>
      </w:r>
      <w:proofErr w:type="spellStart"/>
      <w:r w:rsidRPr="00C80EC4">
        <w:rPr>
          <w:rFonts w:ascii="Times New Roman" w:hAnsi="Times New Roman"/>
          <w:i/>
        </w:rPr>
        <w:t>це</w:t>
      </w:r>
      <w:proofErr w:type="spellEnd"/>
      <w:r w:rsidRPr="00C80EC4">
        <w:rPr>
          <w:rFonts w:ascii="Times New Roman" w:hAnsi="Times New Roman"/>
          <w:i/>
        </w:rPr>
        <w:t>: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  увесь </w:t>
      </w:r>
      <w:proofErr w:type="spellStart"/>
      <w:r w:rsidRPr="00C80EC4">
        <w:rPr>
          <w:rFonts w:ascii="Times New Roman" w:hAnsi="Times New Roman"/>
        </w:rPr>
        <w:t>фізичний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обсяг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виробництва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gramStart"/>
      <w:r w:rsidRPr="00C80EC4">
        <w:rPr>
          <w:rFonts w:ascii="Times New Roman" w:hAnsi="Times New Roman"/>
        </w:rPr>
        <w:t>у</w:t>
      </w:r>
      <w:proofErr w:type="gramEnd"/>
      <w:r w:rsidRPr="00C80EC4">
        <w:rPr>
          <w:rFonts w:ascii="Times New Roman" w:hAnsi="Times New Roman"/>
        </w:rPr>
        <w:t xml:space="preserve"> тому </w:t>
      </w:r>
      <w:proofErr w:type="spellStart"/>
      <w:r w:rsidRPr="00C80EC4">
        <w:rPr>
          <w:rFonts w:ascii="Times New Roman" w:hAnsi="Times New Roman"/>
        </w:rPr>
        <w:t>числі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незавершеного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б)  готова до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вироблена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продукція</w:t>
      </w:r>
      <w:proofErr w:type="spellEnd"/>
      <w:r w:rsidRPr="00C80EC4">
        <w:rPr>
          <w:rFonts w:ascii="Times New Roman" w:hAnsi="Times New Roman"/>
        </w:rPr>
        <w:t xml:space="preserve">, яка </w:t>
      </w:r>
      <w:proofErr w:type="spellStart"/>
      <w:r w:rsidRPr="00C80EC4">
        <w:rPr>
          <w:rFonts w:ascii="Times New Roman" w:hAnsi="Times New Roman"/>
        </w:rPr>
        <w:t>зберігається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складі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ідприємства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</w:t>
      </w:r>
      <w:proofErr w:type="spellStart"/>
      <w:r w:rsidRPr="00C80EC4">
        <w:rPr>
          <w:rFonts w:ascii="Times New Roman" w:hAnsi="Times New Roman"/>
        </w:rPr>
        <w:t>продукція</w:t>
      </w:r>
      <w:proofErr w:type="spellEnd"/>
      <w:r w:rsidRPr="00C80EC4">
        <w:rPr>
          <w:rFonts w:ascii="Times New Roman" w:hAnsi="Times New Roman"/>
        </w:rPr>
        <w:t xml:space="preserve">, за яку </w:t>
      </w:r>
      <w:proofErr w:type="spellStart"/>
      <w:r w:rsidRPr="00C80EC4">
        <w:rPr>
          <w:rFonts w:ascii="Times New Roman" w:hAnsi="Times New Roman"/>
        </w:rPr>
        <w:t>прийшли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кошти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розрахунковий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рахунок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ідприємства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t xml:space="preserve">6. </w:t>
      </w:r>
      <w:proofErr w:type="spellStart"/>
      <w:r w:rsidRPr="00C80EC4">
        <w:rPr>
          <w:rFonts w:ascii="Times New Roman" w:hAnsi="Times New Roman"/>
          <w:i/>
        </w:rPr>
        <w:t>Оптова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ціна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  <w:i/>
        </w:rPr>
        <w:t>п</w:t>
      </w:r>
      <w:proofErr w:type="gramEnd"/>
      <w:r w:rsidRPr="00C80EC4">
        <w:rPr>
          <w:rFonts w:ascii="Times New Roman" w:hAnsi="Times New Roman"/>
          <w:i/>
        </w:rPr>
        <w:t>ідприємства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складається</w:t>
      </w:r>
      <w:proofErr w:type="spellEnd"/>
      <w:r w:rsidRPr="00C80EC4">
        <w:rPr>
          <w:rFonts w:ascii="Times New Roman" w:hAnsi="Times New Roman"/>
          <w:i/>
        </w:rPr>
        <w:t xml:space="preserve"> з: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  </w:t>
      </w:r>
      <w:proofErr w:type="spellStart"/>
      <w:r w:rsidRPr="00C80EC4">
        <w:rPr>
          <w:rFonts w:ascii="Times New Roman" w:hAnsi="Times New Roman"/>
        </w:rPr>
        <w:t>собівартості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виробу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б)  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в)   ПДВ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г)   акцизного </w:t>
      </w:r>
      <w:proofErr w:type="spellStart"/>
      <w:r w:rsidRPr="00C80EC4">
        <w:rPr>
          <w:rFonts w:ascii="Times New Roman" w:hAnsi="Times New Roman"/>
        </w:rPr>
        <w:t>збору</w:t>
      </w:r>
      <w:proofErr w:type="spellEnd"/>
      <w:r w:rsidRPr="00C80EC4">
        <w:rPr>
          <w:rFonts w:ascii="Times New Roman" w:hAnsi="Times New Roman"/>
        </w:rPr>
        <w:t xml:space="preserve"> (на </w:t>
      </w:r>
      <w:proofErr w:type="spellStart"/>
      <w:proofErr w:type="gram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ідакцизні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товари</w:t>
      </w:r>
      <w:proofErr w:type="spellEnd"/>
      <w:r w:rsidRPr="00C80EC4">
        <w:rPr>
          <w:rFonts w:ascii="Times New Roman" w:hAnsi="Times New Roman"/>
        </w:rPr>
        <w:t>)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д)   </w:t>
      </w:r>
      <w:proofErr w:type="spellStart"/>
      <w:r w:rsidRPr="00C80EC4">
        <w:rPr>
          <w:rFonts w:ascii="Times New Roman" w:hAnsi="Times New Roman"/>
        </w:rPr>
        <w:t>торгової</w:t>
      </w:r>
      <w:proofErr w:type="spellEnd"/>
      <w:r w:rsidRPr="00C80EC4">
        <w:rPr>
          <w:rFonts w:ascii="Times New Roman" w:hAnsi="Times New Roman"/>
        </w:rPr>
        <w:t xml:space="preserve"> надбавки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е)   </w:t>
      </w:r>
      <w:proofErr w:type="spellStart"/>
      <w:r w:rsidRPr="00C80EC4">
        <w:rPr>
          <w:rFonts w:ascii="Times New Roman" w:hAnsi="Times New Roman"/>
        </w:rPr>
        <w:t>постачальницько-збутової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націнки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lastRenderedPageBreak/>
        <w:t xml:space="preserve">7. </w:t>
      </w:r>
      <w:proofErr w:type="spellStart"/>
      <w:r w:rsidRPr="00C80EC4">
        <w:rPr>
          <w:rFonts w:ascii="Times New Roman" w:hAnsi="Times New Roman"/>
          <w:i/>
        </w:rPr>
        <w:t>Умовно-натуральні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показники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використовуються</w:t>
      </w:r>
      <w:proofErr w:type="spellEnd"/>
      <w:r w:rsidRPr="00C80EC4">
        <w:rPr>
          <w:rFonts w:ascii="Times New Roman" w:hAnsi="Times New Roman"/>
          <w:i/>
        </w:rPr>
        <w:t xml:space="preserve"> при </w:t>
      </w:r>
      <w:proofErr w:type="spellStart"/>
      <w:r w:rsidRPr="00C80EC4">
        <w:rPr>
          <w:rFonts w:ascii="Times New Roman" w:hAnsi="Times New Roman"/>
          <w:i/>
        </w:rPr>
        <w:t>плануванні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виробництва</w:t>
      </w:r>
      <w:proofErr w:type="spellEnd"/>
      <w:r w:rsidRPr="00C80EC4">
        <w:rPr>
          <w:rFonts w:ascii="Times New Roman" w:hAnsi="Times New Roman"/>
          <w:i/>
        </w:rPr>
        <w:t>: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  </w:t>
      </w:r>
      <w:proofErr w:type="spellStart"/>
      <w:r w:rsidRPr="00C80EC4">
        <w:rPr>
          <w:rFonts w:ascii="Times New Roman" w:hAnsi="Times New Roman"/>
        </w:rPr>
        <w:t>верстатів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б)   </w:t>
      </w:r>
      <w:proofErr w:type="spellStart"/>
      <w:r w:rsidRPr="00C80EC4">
        <w:rPr>
          <w:rFonts w:ascii="Times New Roman" w:hAnsi="Times New Roman"/>
        </w:rPr>
        <w:t>тракторі</w:t>
      </w:r>
      <w:proofErr w:type="gramStart"/>
      <w:r w:rsidRPr="00C80EC4">
        <w:rPr>
          <w:rFonts w:ascii="Times New Roman" w:hAnsi="Times New Roman"/>
        </w:rPr>
        <w:t>в</w:t>
      </w:r>
      <w:proofErr w:type="spellEnd"/>
      <w:proofErr w:type="gram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  </w:t>
      </w:r>
      <w:proofErr w:type="spellStart"/>
      <w:r w:rsidRPr="00C80EC4">
        <w:rPr>
          <w:rFonts w:ascii="Times New Roman" w:hAnsi="Times New Roman"/>
        </w:rPr>
        <w:t>мінеральних</w:t>
      </w:r>
      <w:proofErr w:type="spellEnd"/>
      <w:r w:rsidRPr="00C80EC4">
        <w:rPr>
          <w:rFonts w:ascii="Times New Roman" w:hAnsi="Times New Roman"/>
        </w:rPr>
        <w:t xml:space="preserve"> добрив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>г)   тканин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д)   </w:t>
      </w:r>
      <w:proofErr w:type="spellStart"/>
      <w:r w:rsidRPr="00C80EC4">
        <w:rPr>
          <w:rFonts w:ascii="Times New Roman" w:hAnsi="Times New Roman"/>
        </w:rPr>
        <w:t>консервів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i/>
        </w:rPr>
        <w:t xml:space="preserve">8. </w:t>
      </w:r>
      <w:proofErr w:type="gramStart"/>
      <w:r w:rsidRPr="00C80EC4">
        <w:rPr>
          <w:rFonts w:ascii="Times New Roman" w:hAnsi="Times New Roman"/>
          <w:i/>
        </w:rPr>
        <w:t>Максимальна</w:t>
      </w:r>
      <w:proofErr w:type="gram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ціна</w:t>
      </w:r>
      <w:proofErr w:type="spellEnd"/>
      <w:r w:rsidRPr="00C80EC4">
        <w:rPr>
          <w:rFonts w:ascii="Times New Roman" w:hAnsi="Times New Roman"/>
          <w:i/>
        </w:rPr>
        <w:t xml:space="preserve"> товару </w:t>
      </w:r>
      <w:proofErr w:type="spellStart"/>
      <w:r w:rsidRPr="00C80EC4">
        <w:rPr>
          <w:rFonts w:ascii="Times New Roman" w:hAnsi="Times New Roman"/>
          <w:i/>
        </w:rPr>
        <w:t>визначається</w:t>
      </w:r>
      <w:proofErr w:type="spellEnd"/>
      <w:r w:rsidRPr="00C80EC4">
        <w:rPr>
          <w:rFonts w:ascii="Times New Roman" w:hAnsi="Times New Roman"/>
          <w:i/>
        </w:rPr>
        <w:t xml:space="preserve"> ...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</w:rPr>
        <w:t xml:space="preserve">а) величиною </w:t>
      </w:r>
      <w:proofErr w:type="spellStart"/>
      <w:r w:rsidRPr="00C80EC4">
        <w:rPr>
          <w:rFonts w:ascii="Times New Roman" w:hAnsi="Times New Roman"/>
        </w:rPr>
        <w:t>попиту</w:t>
      </w:r>
      <w:proofErr w:type="spellEnd"/>
      <w:r w:rsidRPr="00C80EC4">
        <w:rPr>
          <w:rFonts w:ascii="Times New Roman" w:hAnsi="Times New Roman"/>
        </w:rPr>
        <w:t xml:space="preserve"> на товар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б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цінами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конкурентів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аналогічний</w:t>
      </w:r>
      <w:proofErr w:type="spellEnd"/>
      <w:r w:rsidRPr="00C80EC4">
        <w:rPr>
          <w:rFonts w:ascii="Times New Roman" w:hAnsi="Times New Roman"/>
        </w:rPr>
        <w:t xml:space="preserve"> товар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в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найвищим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рівнем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сукупних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витрат</w:t>
      </w:r>
      <w:proofErr w:type="spellEnd"/>
      <w:r w:rsidRPr="00C80EC4">
        <w:rPr>
          <w:rFonts w:ascii="Times New Roman" w:hAnsi="Times New Roman"/>
        </w:rPr>
        <w:t xml:space="preserve"> 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г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монопольним</w:t>
      </w:r>
      <w:proofErr w:type="spellEnd"/>
      <w:r w:rsidRPr="00C80EC4">
        <w:rPr>
          <w:rFonts w:ascii="Times New Roman" w:hAnsi="Times New Roman"/>
        </w:rPr>
        <w:t xml:space="preserve"> статусом </w:t>
      </w:r>
      <w:proofErr w:type="spellStart"/>
      <w:r w:rsidRPr="00C80EC4">
        <w:rPr>
          <w:rFonts w:ascii="Times New Roman" w:hAnsi="Times New Roman"/>
        </w:rPr>
        <w:t>виробника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</w:rPr>
        <w:t xml:space="preserve">9. </w:t>
      </w:r>
      <w:proofErr w:type="spellStart"/>
      <w:r w:rsidRPr="00C80EC4">
        <w:rPr>
          <w:rFonts w:ascii="Times New Roman" w:hAnsi="Times New Roman"/>
          <w:i/>
        </w:rPr>
        <w:t>Мінімальна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</w:t>
      </w:r>
      <w:proofErr w:type="gramStart"/>
      <w:r w:rsidRPr="00C80EC4">
        <w:rPr>
          <w:rFonts w:ascii="Times New Roman" w:hAnsi="Times New Roman"/>
          <w:i/>
        </w:rPr>
        <w:t>на</w:t>
      </w:r>
      <w:proofErr w:type="spellEnd"/>
      <w:proofErr w:type="gramEnd"/>
      <w:r w:rsidRPr="00C80EC4">
        <w:rPr>
          <w:rFonts w:ascii="Times New Roman" w:hAnsi="Times New Roman"/>
          <w:i/>
        </w:rPr>
        <w:t xml:space="preserve"> товару </w:t>
      </w:r>
      <w:proofErr w:type="spellStart"/>
      <w:r w:rsidRPr="00C80EC4">
        <w:rPr>
          <w:rFonts w:ascii="Times New Roman" w:hAnsi="Times New Roman"/>
          <w:i/>
        </w:rPr>
        <w:t>визначається</w:t>
      </w:r>
      <w:proofErr w:type="spellEnd"/>
      <w:r w:rsidRPr="00C80EC4">
        <w:rPr>
          <w:rFonts w:ascii="Times New Roman" w:hAnsi="Times New Roman"/>
          <w:i/>
        </w:rPr>
        <w:t xml:space="preserve"> ...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</w:rPr>
        <w:t xml:space="preserve"> а) </w:t>
      </w:r>
      <w:proofErr w:type="spellStart"/>
      <w:r w:rsidRPr="00C80EC4">
        <w:rPr>
          <w:rFonts w:ascii="Times New Roman" w:hAnsi="Times New Roman"/>
        </w:rPr>
        <w:t>місткістю</w:t>
      </w:r>
      <w:proofErr w:type="spellEnd"/>
      <w:r w:rsidRPr="00C80EC4">
        <w:rPr>
          <w:rFonts w:ascii="Times New Roman" w:hAnsi="Times New Roman"/>
        </w:rPr>
        <w:t xml:space="preserve"> ринку товару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б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рівнем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сукупних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витрат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підприємства</w:t>
      </w:r>
      <w:proofErr w:type="spellEnd"/>
      <w:r w:rsidRPr="00C80EC4">
        <w:rPr>
          <w:rFonts w:ascii="Times New Roman" w:hAnsi="Times New Roman"/>
        </w:rPr>
        <w:t xml:space="preserve"> 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в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коефіцієнтом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еластичності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попиту</w:t>
      </w:r>
      <w:proofErr w:type="spellEnd"/>
      <w:r w:rsidRPr="00C80EC4">
        <w:rPr>
          <w:rFonts w:ascii="Times New Roman" w:hAnsi="Times New Roman"/>
        </w:rPr>
        <w:t xml:space="preserve"> 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г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рівнем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змінних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витрат</w:t>
      </w:r>
      <w:proofErr w:type="spellEnd"/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</w:rPr>
        <w:t xml:space="preserve">10. За </w:t>
      </w:r>
      <w:proofErr w:type="spellStart"/>
      <w:r w:rsidRPr="00C80EC4">
        <w:rPr>
          <w:rFonts w:ascii="Times New Roman" w:hAnsi="Times New Roman"/>
          <w:i/>
        </w:rPr>
        <w:t>яким</w:t>
      </w:r>
      <w:proofErr w:type="spellEnd"/>
      <w:r w:rsidRPr="00C80EC4">
        <w:rPr>
          <w:rFonts w:ascii="Times New Roman" w:hAnsi="Times New Roman"/>
          <w:i/>
        </w:rPr>
        <w:t xml:space="preserve"> методом </w:t>
      </w:r>
      <w:proofErr w:type="spellStart"/>
      <w:r w:rsidRPr="00C80EC4">
        <w:rPr>
          <w:rFonts w:ascii="Times New Roman" w:hAnsi="Times New Roman"/>
          <w:i/>
        </w:rPr>
        <w:t>ціноутворення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ціна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розглядається</w:t>
      </w:r>
      <w:proofErr w:type="spellEnd"/>
      <w:r w:rsidRPr="00C80EC4">
        <w:rPr>
          <w:rFonts w:ascii="Times New Roman" w:hAnsi="Times New Roman"/>
          <w:i/>
        </w:rPr>
        <w:t xml:space="preserve"> і </w:t>
      </w:r>
      <w:proofErr w:type="spellStart"/>
      <w:r w:rsidRPr="00C80EC4">
        <w:rPr>
          <w:rFonts w:ascii="Times New Roman" w:hAnsi="Times New Roman"/>
          <w:i/>
        </w:rPr>
        <w:t>вста</w:t>
      </w:r>
      <w:r w:rsidRPr="00C80EC4">
        <w:rPr>
          <w:rFonts w:ascii="Times New Roman" w:hAnsi="Times New Roman"/>
          <w:i/>
        </w:rPr>
        <w:softHyphen/>
        <w:t>новлюється</w:t>
      </w:r>
      <w:proofErr w:type="spellEnd"/>
      <w:r w:rsidRPr="00C80EC4">
        <w:rPr>
          <w:rFonts w:ascii="Times New Roman" w:hAnsi="Times New Roman"/>
          <w:i/>
        </w:rPr>
        <w:t xml:space="preserve"> як </w:t>
      </w:r>
      <w:proofErr w:type="spellStart"/>
      <w:r w:rsidRPr="00C80EC4">
        <w:rPr>
          <w:rFonts w:ascii="Times New Roman" w:hAnsi="Times New Roman"/>
          <w:i/>
        </w:rPr>
        <w:t>функція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цін</w:t>
      </w:r>
      <w:proofErr w:type="spellEnd"/>
      <w:r w:rsidRPr="00C80EC4">
        <w:rPr>
          <w:rFonts w:ascii="Times New Roman" w:hAnsi="Times New Roman"/>
          <w:i/>
        </w:rPr>
        <w:t xml:space="preserve"> на </w:t>
      </w:r>
      <w:proofErr w:type="spellStart"/>
      <w:r w:rsidRPr="00C80EC4">
        <w:rPr>
          <w:rFonts w:ascii="Times New Roman" w:hAnsi="Times New Roman"/>
          <w:i/>
        </w:rPr>
        <w:t>аналогічну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продукцію</w:t>
      </w:r>
      <w:proofErr w:type="spellEnd"/>
      <w:r w:rsidRPr="00C80EC4">
        <w:rPr>
          <w:rFonts w:ascii="Times New Roman" w:hAnsi="Times New Roman"/>
          <w:i/>
        </w:rPr>
        <w:t xml:space="preserve"> </w:t>
      </w:r>
      <w:proofErr w:type="spellStart"/>
      <w:r w:rsidRPr="00C80EC4">
        <w:rPr>
          <w:rFonts w:ascii="Times New Roman" w:hAnsi="Times New Roman"/>
          <w:i/>
        </w:rPr>
        <w:t>конкуренті</w:t>
      </w:r>
      <w:proofErr w:type="gramStart"/>
      <w:r w:rsidRPr="00C80EC4">
        <w:rPr>
          <w:rFonts w:ascii="Times New Roman" w:hAnsi="Times New Roman"/>
          <w:i/>
        </w:rPr>
        <w:t>в</w:t>
      </w:r>
      <w:proofErr w:type="spellEnd"/>
      <w:proofErr w:type="gramEnd"/>
      <w:r w:rsidRPr="00C80EC4">
        <w:rPr>
          <w:rFonts w:ascii="Times New Roman" w:hAnsi="Times New Roman"/>
          <w:i/>
        </w:rPr>
        <w:t>?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«за </w:t>
      </w:r>
      <w:proofErr w:type="spellStart"/>
      <w:proofErr w:type="gramStart"/>
      <w:r w:rsidRPr="00C80EC4">
        <w:rPr>
          <w:rFonts w:ascii="Times New Roman" w:hAnsi="Times New Roman"/>
        </w:rPr>
        <w:t>р</w:t>
      </w:r>
      <w:proofErr w:type="gramEnd"/>
      <w:r w:rsidRPr="00C80EC4">
        <w:rPr>
          <w:rFonts w:ascii="Times New Roman" w:hAnsi="Times New Roman"/>
        </w:rPr>
        <w:t>івнем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попиту</w:t>
      </w:r>
      <w:proofErr w:type="spellEnd"/>
      <w:r w:rsidRPr="00C80EC4">
        <w:rPr>
          <w:rFonts w:ascii="Times New Roman" w:hAnsi="Times New Roman"/>
        </w:rPr>
        <w:t>»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б</w:t>
      </w:r>
      <w:r w:rsidRPr="00C80EC4">
        <w:rPr>
          <w:rFonts w:ascii="Times New Roman" w:hAnsi="Times New Roman"/>
        </w:rPr>
        <w:t>) за методом «</w:t>
      </w:r>
      <w:proofErr w:type="spellStart"/>
      <w:r w:rsidRPr="00C80EC4">
        <w:rPr>
          <w:rFonts w:ascii="Times New Roman" w:hAnsi="Times New Roman"/>
        </w:rPr>
        <w:t>забезпечення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фіксованого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обсягу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>»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в</w:t>
      </w:r>
      <w:r w:rsidRPr="00C80EC4">
        <w:rPr>
          <w:rFonts w:ascii="Times New Roman" w:hAnsi="Times New Roman"/>
        </w:rPr>
        <w:t xml:space="preserve">) за </w:t>
      </w:r>
      <w:proofErr w:type="spellStart"/>
      <w:r w:rsidRPr="00C80EC4">
        <w:rPr>
          <w:rFonts w:ascii="Times New Roman" w:hAnsi="Times New Roman"/>
        </w:rPr>
        <w:t>прейскурантним</w:t>
      </w:r>
      <w:proofErr w:type="spellEnd"/>
      <w:r w:rsidRPr="00C80EC4">
        <w:rPr>
          <w:rFonts w:ascii="Times New Roman" w:hAnsi="Times New Roman"/>
        </w:rPr>
        <w:t xml:space="preserve"> методом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г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встановлення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ціни</w:t>
      </w:r>
      <w:proofErr w:type="spellEnd"/>
      <w:r w:rsidRPr="00C80EC4">
        <w:rPr>
          <w:rFonts w:ascii="Times New Roman" w:hAnsi="Times New Roman"/>
        </w:rPr>
        <w:t xml:space="preserve"> в </w:t>
      </w:r>
      <w:proofErr w:type="spellStart"/>
      <w:r w:rsidRPr="00C80EC4">
        <w:rPr>
          <w:rFonts w:ascii="Times New Roman" w:hAnsi="Times New Roman"/>
        </w:rPr>
        <w:t>ході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торгів</w:t>
      </w:r>
      <w:proofErr w:type="spellEnd"/>
      <w:r w:rsidRPr="00C80EC4">
        <w:rPr>
          <w:rFonts w:ascii="Times New Roman" w:hAnsi="Times New Roman"/>
        </w:rPr>
        <w:t xml:space="preserve">, акту </w:t>
      </w:r>
      <w:proofErr w:type="spellStart"/>
      <w:r w:rsidRPr="00C80EC4">
        <w:rPr>
          <w:rFonts w:ascii="Times New Roman" w:hAnsi="Times New Roman"/>
        </w:rPr>
        <w:t>куплі</w:t>
      </w:r>
      <w:proofErr w:type="spellEnd"/>
      <w:r w:rsidRPr="00C80EC4">
        <w:rPr>
          <w:rFonts w:ascii="Times New Roman" w:hAnsi="Times New Roman"/>
        </w:rPr>
        <w:t>-продажу</w:t>
      </w:r>
    </w:p>
    <w:p w:rsidR="00C763D0" w:rsidRPr="00C80EC4" w:rsidRDefault="00C763D0" w:rsidP="00C763D0">
      <w:pPr>
        <w:pStyle w:val="af4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д</w:t>
      </w:r>
      <w:r w:rsidRPr="00C80EC4">
        <w:rPr>
          <w:rFonts w:ascii="Times New Roman" w:hAnsi="Times New Roman"/>
        </w:rPr>
        <w:t xml:space="preserve">) «за </w:t>
      </w:r>
      <w:proofErr w:type="spellStart"/>
      <w:r w:rsidRPr="00C80EC4">
        <w:rPr>
          <w:rFonts w:ascii="Times New Roman" w:hAnsi="Times New Roman"/>
        </w:rPr>
        <w:t>рівнем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поточних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цін</w:t>
      </w:r>
      <w:proofErr w:type="spellEnd"/>
      <w:r w:rsidRPr="00C80EC4">
        <w:rPr>
          <w:rFonts w:ascii="Times New Roman" w:hAnsi="Times New Roman"/>
        </w:rPr>
        <w:t>»</w:t>
      </w:r>
    </w:p>
    <w:p w:rsidR="00C763D0" w:rsidRPr="00C80EC4" w:rsidRDefault="00C763D0" w:rsidP="00C763D0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ІІІ. Розгляд економічної ситуації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Велика та успішно господарююча трансконтинентальна корпорація «УТЕКС», підприємства якої розміщені в семи країнах Європи, розпочала освоєння українського ринку хімічних товарів. Обсяг очікуваного продажу шампуню рідких і порошкоподібних миючих засобів, за оцінкою маркетологів корпорації становитиме від 5 до 15 тис. т на рік.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Названі види хімічної продукції входять до переліку товарів, ко</w:t>
      </w:r>
      <w:r w:rsidRPr="00C80EC4">
        <w:rPr>
          <w:sz w:val="20"/>
          <w:szCs w:val="20"/>
          <w:lang w:val="uk-UA"/>
        </w:rPr>
        <w:softHyphen/>
        <w:t>трі продавати на території України можна лише після того, як упов</w:t>
      </w:r>
      <w:r w:rsidRPr="00C80EC4">
        <w:rPr>
          <w:sz w:val="20"/>
          <w:szCs w:val="20"/>
          <w:lang w:val="uk-UA"/>
        </w:rPr>
        <w:softHyphen/>
        <w:t>новажена Держстандартом України організація «</w:t>
      </w:r>
      <w:proofErr w:type="spellStart"/>
      <w:r w:rsidRPr="00C80EC4">
        <w:rPr>
          <w:sz w:val="20"/>
          <w:szCs w:val="20"/>
          <w:lang w:val="uk-UA"/>
        </w:rPr>
        <w:t>Укрсертхім</w:t>
      </w:r>
      <w:proofErr w:type="spellEnd"/>
      <w:r w:rsidRPr="00C80EC4">
        <w:rPr>
          <w:sz w:val="20"/>
          <w:szCs w:val="20"/>
          <w:lang w:val="uk-UA"/>
        </w:rPr>
        <w:t>» пере</w:t>
      </w:r>
      <w:r w:rsidRPr="00C80EC4">
        <w:rPr>
          <w:sz w:val="20"/>
          <w:szCs w:val="20"/>
          <w:lang w:val="uk-UA"/>
        </w:rPr>
        <w:softHyphen/>
        <w:t>вірить на відповідність вітчизняним нормам і видасть спеціальний сертифікат.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Відповідно до чинного в Україні законодавства сертифікати від</w:t>
      </w:r>
      <w:r w:rsidRPr="00C80EC4">
        <w:rPr>
          <w:sz w:val="20"/>
          <w:szCs w:val="20"/>
          <w:lang w:val="uk-UA"/>
        </w:rPr>
        <w:softHyphen/>
        <w:t>повідності можна одержувати на кожну партію привізних товарів окремо чи на весь певний обсяг на конкретний термін. У іншому випадку підприємства корпорації обстежуються українськими спе</w:t>
      </w:r>
      <w:r w:rsidRPr="00C80EC4">
        <w:rPr>
          <w:sz w:val="20"/>
          <w:szCs w:val="20"/>
          <w:lang w:val="uk-UA"/>
        </w:rPr>
        <w:softHyphen/>
        <w:t>ціалістами, щоб переконатися в тому, що виробництво здійснюється на належному технологічному рівні, спроможному забезпечувати високу і стабільну якість вироблюваної продукції. За умови позити</w:t>
      </w:r>
      <w:r w:rsidRPr="00C80EC4">
        <w:rPr>
          <w:sz w:val="20"/>
          <w:szCs w:val="20"/>
          <w:lang w:val="uk-UA"/>
        </w:rPr>
        <w:softHyphen/>
        <w:t>вних результатів експертизи корпорація одержує сертифікат на вве</w:t>
      </w:r>
      <w:r w:rsidRPr="00C80EC4">
        <w:rPr>
          <w:sz w:val="20"/>
          <w:szCs w:val="20"/>
          <w:lang w:val="uk-UA"/>
        </w:rPr>
        <w:softHyphen/>
        <w:t>зення і продаж будь-яких партій зазначених у ньому товарів протя</w:t>
      </w:r>
      <w:r w:rsidRPr="00C80EC4">
        <w:rPr>
          <w:sz w:val="20"/>
          <w:szCs w:val="20"/>
          <w:lang w:val="uk-UA"/>
        </w:rPr>
        <w:softHyphen/>
        <w:t>гом певного терміну.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Завдання щодо аналізу ситуації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 Необхідно </w:t>
      </w:r>
      <w:proofErr w:type="spellStart"/>
      <w:r w:rsidRPr="00C80EC4">
        <w:rPr>
          <w:sz w:val="20"/>
          <w:szCs w:val="20"/>
          <w:lang w:val="uk-UA"/>
        </w:rPr>
        <w:t>обгрунтувати</w:t>
      </w:r>
      <w:proofErr w:type="spellEnd"/>
      <w:r w:rsidRPr="00C80EC4">
        <w:rPr>
          <w:sz w:val="20"/>
          <w:szCs w:val="20"/>
          <w:lang w:val="uk-UA"/>
        </w:rPr>
        <w:t>: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1) який з варіантів одержання сертифіката відповідності є </w:t>
      </w:r>
      <w:proofErr w:type="spellStart"/>
      <w:r w:rsidRPr="00C80EC4">
        <w:rPr>
          <w:sz w:val="20"/>
          <w:szCs w:val="20"/>
          <w:lang w:val="uk-UA"/>
        </w:rPr>
        <w:t>прийнят</w:t>
      </w:r>
      <w:r w:rsidRPr="00C80EC4">
        <w:rPr>
          <w:sz w:val="20"/>
          <w:szCs w:val="20"/>
          <w:lang w:val="uk-UA"/>
        </w:rPr>
        <w:softHyphen/>
        <w:t>нішим</w:t>
      </w:r>
      <w:proofErr w:type="spellEnd"/>
      <w:r w:rsidRPr="00C80EC4">
        <w:rPr>
          <w:sz w:val="20"/>
          <w:szCs w:val="20"/>
          <w:lang w:val="uk-UA"/>
        </w:rPr>
        <w:t xml:space="preserve"> для корпорації «УТЕКС» з урахуванням того, що здійснювані перевірки партій привізних товарів підтверджують стабільно високий рівень їх якості та експертне обстеження </w:t>
      </w:r>
      <w:proofErr w:type="spellStart"/>
      <w:r w:rsidRPr="00C80EC4">
        <w:rPr>
          <w:sz w:val="20"/>
          <w:szCs w:val="20"/>
          <w:lang w:val="uk-UA"/>
        </w:rPr>
        <w:t>підприємств-товаровироб-ників</w:t>
      </w:r>
      <w:proofErr w:type="spellEnd"/>
      <w:r w:rsidRPr="00C80EC4">
        <w:rPr>
          <w:sz w:val="20"/>
          <w:szCs w:val="20"/>
          <w:lang w:val="uk-UA"/>
        </w:rPr>
        <w:t xml:space="preserve"> триває майже рік;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2) які санкції можуть бути вчинені проти корпорації в таких ви</w:t>
      </w:r>
      <w:r w:rsidRPr="00C80EC4">
        <w:rPr>
          <w:sz w:val="20"/>
          <w:szCs w:val="20"/>
          <w:lang w:val="uk-UA"/>
        </w:rPr>
        <w:softHyphen/>
        <w:t xml:space="preserve">падках: 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а) користуючись наявністю сертифіката відповідності імпортер-реалізатор почне завозити в Україну миючі засоби з новою біосистемою і рекламувати підвищену їх якість; </w:t>
      </w:r>
    </w:p>
    <w:p w:rsidR="00C763D0" w:rsidRPr="00C80EC4" w:rsidRDefault="00C763D0" w:rsidP="00C763D0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буде встановле</w:t>
      </w:r>
      <w:r w:rsidRPr="00C80EC4">
        <w:rPr>
          <w:sz w:val="20"/>
          <w:szCs w:val="20"/>
          <w:lang w:val="uk-UA"/>
        </w:rPr>
        <w:softHyphen/>
        <w:t>но, що на маркіруванні товару зазначена країна-виробник з вищим іміджем конкурентоспроможності, а це не відповідає сертифікацій</w:t>
      </w:r>
      <w:r w:rsidRPr="00C80EC4">
        <w:rPr>
          <w:sz w:val="20"/>
          <w:szCs w:val="20"/>
          <w:lang w:val="uk-UA"/>
        </w:rPr>
        <w:softHyphen/>
        <w:t>ним даним.</w:t>
      </w:r>
    </w:p>
    <w:p w:rsidR="00C763D0" w:rsidRDefault="00C763D0" w:rsidP="00A13E25">
      <w:pPr>
        <w:ind w:firstLine="284"/>
        <w:jc w:val="center"/>
        <w:rPr>
          <w:b/>
          <w:sz w:val="24"/>
          <w:lang w:val="uk-UA"/>
        </w:rPr>
      </w:pPr>
    </w:p>
    <w:p w:rsidR="00A13E25" w:rsidRDefault="00A13E25" w:rsidP="00A13E25">
      <w:pPr>
        <w:ind w:firstLine="284"/>
        <w:jc w:val="center"/>
        <w:rPr>
          <w:b/>
          <w:sz w:val="24"/>
          <w:lang w:val="uk-UA" w:eastAsia="uk-UA"/>
        </w:rPr>
      </w:pPr>
      <w:r w:rsidRPr="00596666">
        <w:rPr>
          <w:b/>
          <w:sz w:val="24"/>
          <w:lang w:val="uk-UA"/>
        </w:rPr>
        <w:t xml:space="preserve">Тема </w:t>
      </w:r>
      <w:r w:rsidR="00596666" w:rsidRPr="00596666">
        <w:rPr>
          <w:b/>
          <w:sz w:val="24"/>
          <w:lang w:val="uk-UA"/>
        </w:rPr>
        <w:t>9</w:t>
      </w:r>
      <w:r w:rsidRPr="00596666">
        <w:rPr>
          <w:b/>
          <w:sz w:val="24"/>
          <w:lang w:val="uk-UA"/>
        </w:rPr>
        <w:t xml:space="preserve">. </w:t>
      </w:r>
      <w:proofErr w:type="spellStart"/>
      <w:r w:rsidR="00596666" w:rsidRPr="00596666">
        <w:rPr>
          <w:b/>
          <w:sz w:val="24"/>
          <w:lang w:eastAsia="uk-UA"/>
        </w:rPr>
        <w:t>Фінансові</w:t>
      </w:r>
      <w:proofErr w:type="spellEnd"/>
      <w:r w:rsidR="00596666" w:rsidRPr="00596666">
        <w:rPr>
          <w:b/>
          <w:sz w:val="24"/>
          <w:lang w:eastAsia="uk-UA"/>
        </w:rPr>
        <w:t xml:space="preserve"> </w:t>
      </w:r>
      <w:proofErr w:type="spellStart"/>
      <w:r w:rsidR="00596666" w:rsidRPr="00596666">
        <w:rPr>
          <w:b/>
          <w:sz w:val="24"/>
          <w:lang w:eastAsia="uk-UA"/>
        </w:rPr>
        <w:t>результати</w:t>
      </w:r>
      <w:proofErr w:type="spellEnd"/>
      <w:r w:rsidR="00596666" w:rsidRPr="00596666">
        <w:rPr>
          <w:b/>
          <w:sz w:val="24"/>
          <w:lang w:eastAsia="uk-UA"/>
        </w:rPr>
        <w:t xml:space="preserve"> </w:t>
      </w:r>
      <w:proofErr w:type="spellStart"/>
      <w:r w:rsidR="00596666" w:rsidRPr="00596666">
        <w:rPr>
          <w:b/>
          <w:sz w:val="24"/>
          <w:lang w:eastAsia="uk-UA"/>
        </w:rPr>
        <w:t>діяльності</w:t>
      </w:r>
      <w:proofErr w:type="spellEnd"/>
      <w:r w:rsidR="00596666" w:rsidRPr="00596666">
        <w:rPr>
          <w:b/>
          <w:sz w:val="24"/>
          <w:lang w:eastAsia="uk-UA"/>
        </w:rPr>
        <w:t xml:space="preserve"> </w:t>
      </w:r>
      <w:proofErr w:type="spellStart"/>
      <w:proofErr w:type="gramStart"/>
      <w:r w:rsidR="00596666" w:rsidRPr="00596666">
        <w:rPr>
          <w:b/>
          <w:sz w:val="24"/>
          <w:lang w:eastAsia="uk-UA"/>
        </w:rPr>
        <w:t>п</w:t>
      </w:r>
      <w:proofErr w:type="gramEnd"/>
      <w:r w:rsidR="00596666" w:rsidRPr="00596666">
        <w:rPr>
          <w:b/>
          <w:sz w:val="24"/>
          <w:lang w:eastAsia="uk-UA"/>
        </w:rPr>
        <w:t>ідприємства</w:t>
      </w:r>
      <w:proofErr w:type="spellEnd"/>
      <w:r w:rsidR="00596666" w:rsidRPr="00596666">
        <w:rPr>
          <w:b/>
          <w:sz w:val="24"/>
          <w:lang w:eastAsia="uk-UA"/>
        </w:rPr>
        <w:t xml:space="preserve"> та </w:t>
      </w:r>
      <w:proofErr w:type="spellStart"/>
      <w:r w:rsidR="00596666" w:rsidRPr="00596666">
        <w:rPr>
          <w:b/>
          <w:sz w:val="24"/>
          <w:lang w:eastAsia="uk-UA"/>
        </w:rPr>
        <w:t>оцінка</w:t>
      </w:r>
      <w:proofErr w:type="spellEnd"/>
      <w:r w:rsidR="00596666" w:rsidRPr="00596666">
        <w:rPr>
          <w:b/>
          <w:sz w:val="24"/>
          <w:lang w:eastAsia="uk-UA"/>
        </w:rPr>
        <w:t xml:space="preserve"> </w:t>
      </w:r>
      <w:proofErr w:type="spellStart"/>
      <w:r w:rsidR="00596666" w:rsidRPr="00596666">
        <w:rPr>
          <w:b/>
          <w:sz w:val="24"/>
          <w:lang w:eastAsia="uk-UA"/>
        </w:rPr>
        <w:t>її</w:t>
      </w:r>
      <w:proofErr w:type="spellEnd"/>
      <w:r w:rsidR="00596666" w:rsidRPr="00596666">
        <w:rPr>
          <w:b/>
          <w:sz w:val="24"/>
          <w:lang w:eastAsia="uk-UA"/>
        </w:rPr>
        <w:t xml:space="preserve"> </w:t>
      </w:r>
      <w:proofErr w:type="spellStart"/>
      <w:r w:rsidR="00596666" w:rsidRPr="00596666">
        <w:rPr>
          <w:b/>
          <w:sz w:val="24"/>
          <w:lang w:eastAsia="uk-UA"/>
        </w:rPr>
        <w:t>ефективності</w:t>
      </w:r>
      <w:proofErr w:type="spellEnd"/>
      <w:r w:rsidR="00596666" w:rsidRPr="00596666">
        <w:rPr>
          <w:b/>
          <w:sz w:val="24"/>
          <w:lang w:eastAsia="uk-UA"/>
        </w:rPr>
        <w:t>.</w:t>
      </w:r>
    </w:p>
    <w:p w:rsidR="00596666" w:rsidRPr="00596666" w:rsidRDefault="00596666" w:rsidP="00A13E25">
      <w:pPr>
        <w:ind w:firstLine="284"/>
        <w:jc w:val="center"/>
        <w:rPr>
          <w:b/>
          <w:sz w:val="24"/>
          <w:lang w:val="uk-UA"/>
        </w:rPr>
      </w:pPr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І. Розв’язок задач:</w:t>
      </w:r>
    </w:p>
    <w:p w:rsidR="00A13E25" w:rsidRPr="00C80EC4" w:rsidRDefault="00A13E25" w:rsidP="00A13E25">
      <w:pPr>
        <w:shd w:val="clear" w:color="auto" w:fill="FFFFFF"/>
        <w:ind w:firstLine="284"/>
        <w:jc w:val="both"/>
        <w:rPr>
          <w:sz w:val="20"/>
          <w:szCs w:val="20"/>
          <w:lang w:val="uk-UA"/>
        </w:rPr>
      </w:pPr>
      <w:r w:rsidRPr="00C80EC4">
        <w:rPr>
          <w:spacing w:val="4"/>
          <w:sz w:val="20"/>
          <w:szCs w:val="20"/>
          <w:lang w:val="uk-UA"/>
        </w:rPr>
        <w:t>1. Фірма «</w:t>
      </w:r>
      <w:proofErr w:type="spellStart"/>
      <w:r w:rsidRPr="00C80EC4">
        <w:rPr>
          <w:spacing w:val="4"/>
          <w:sz w:val="20"/>
          <w:szCs w:val="20"/>
          <w:lang w:val="uk-UA"/>
        </w:rPr>
        <w:t>Магрус</w:t>
      </w:r>
      <w:proofErr w:type="spellEnd"/>
      <w:r w:rsidRPr="00C80EC4">
        <w:rPr>
          <w:spacing w:val="4"/>
          <w:sz w:val="20"/>
          <w:szCs w:val="20"/>
          <w:lang w:val="uk-UA"/>
        </w:rPr>
        <w:t xml:space="preserve">» у розрахунковому році реалізувала 50 тис. одиниць </w:t>
      </w:r>
      <w:r w:rsidRPr="00C80EC4">
        <w:rPr>
          <w:spacing w:val="2"/>
          <w:sz w:val="20"/>
          <w:szCs w:val="20"/>
          <w:lang w:val="uk-UA"/>
        </w:rPr>
        <w:t xml:space="preserve">продукції за ціною 20 грн. за одиницю. Змінні витрати на одиницю продукції </w:t>
      </w:r>
      <w:r w:rsidRPr="00C80EC4">
        <w:rPr>
          <w:spacing w:val="5"/>
          <w:sz w:val="20"/>
          <w:szCs w:val="20"/>
          <w:lang w:val="uk-UA"/>
        </w:rPr>
        <w:t xml:space="preserve">склали 300 тис. грн., постійні – 500 тис. грн. На кінець розрахункового </w:t>
      </w:r>
      <w:r w:rsidRPr="00C80EC4">
        <w:rPr>
          <w:spacing w:val="3"/>
          <w:sz w:val="20"/>
          <w:szCs w:val="20"/>
          <w:lang w:val="uk-UA"/>
        </w:rPr>
        <w:t xml:space="preserve">року фірма мала такі показники діяльності: основні засоби та інші </w:t>
      </w:r>
      <w:proofErr w:type="spellStart"/>
      <w:r w:rsidRPr="00C80EC4">
        <w:rPr>
          <w:spacing w:val="3"/>
          <w:sz w:val="20"/>
          <w:szCs w:val="20"/>
          <w:lang w:val="uk-UA"/>
        </w:rPr>
        <w:t>позаоборотні</w:t>
      </w:r>
      <w:proofErr w:type="spellEnd"/>
      <w:r w:rsidRPr="00C80EC4">
        <w:rPr>
          <w:spacing w:val="3"/>
          <w:sz w:val="20"/>
          <w:szCs w:val="20"/>
          <w:lang w:val="uk-UA"/>
        </w:rPr>
        <w:t xml:space="preserve"> активи – 1000 тис. грн.; запаси і витрати – 400 тис. грн.; грошові кошти, розрахунки та інші активи –100 тис. грн.</w:t>
      </w:r>
    </w:p>
    <w:p w:rsidR="00A13E25" w:rsidRPr="00C80EC4" w:rsidRDefault="00A13E25" w:rsidP="00A13E25">
      <w:pPr>
        <w:shd w:val="clear" w:color="auto" w:fill="FFFFFF"/>
        <w:ind w:firstLine="284"/>
        <w:jc w:val="both"/>
        <w:rPr>
          <w:sz w:val="20"/>
          <w:szCs w:val="20"/>
        </w:rPr>
      </w:pPr>
      <w:r w:rsidRPr="00C80EC4">
        <w:rPr>
          <w:spacing w:val="2"/>
          <w:sz w:val="20"/>
          <w:szCs w:val="20"/>
          <w:lang w:val="uk-UA"/>
        </w:rPr>
        <w:t>Розрахувати:</w:t>
      </w:r>
    </w:p>
    <w:p w:rsidR="00A13E25" w:rsidRPr="00C80EC4" w:rsidRDefault="00A13E25" w:rsidP="00C763D0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spacing w:val="-12"/>
          <w:sz w:val="20"/>
          <w:szCs w:val="20"/>
          <w:lang w:val="uk-UA"/>
        </w:rPr>
      </w:pPr>
      <w:r w:rsidRPr="00C80EC4">
        <w:rPr>
          <w:spacing w:val="8"/>
          <w:sz w:val="20"/>
          <w:szCs w:val="20"/>
          <w:lang w:val="uk-UA"/>
        </w:rPr>
        <w:t xml:space="preserve">Який обсяг продукції забезпечить підприємству прибуток на 10% </w:t>
      </w:r>
      <w:r w:rsidRPr="00C80EC4">
        <w:rPr>
          <w:spacing w:val="3"/>
          <w:sz w:val="20"/>
          <w:szCs w:val="20"/>
          <w:lang w:val="uk-UA"/>
        </w:rPr>
        <w:t>більший, ніж у розрахунковому році?</w:t>
      </w:r>
    </w:p>
    <w:p w:rsidR="00A13E25" w:rsidRPr="00C80EC4" w:rsidRDefault="00A13E25" w:rsidP="00C763D0">
      <w:pPr>
        <w:numPr>
          <w:ilvl w:val="0"/>
          <w:numId w:val="8"/>
        </w:numPr>
        <w:jc w:val="both"/>
        <w:rPr>
          <w:sz w:val="20"/>
          <w:szCs w:val="20"/>
          <w:lang w:val="uk-UA"/>
        </w:rPr>
      </w:pPr>
      <w:r w:rsidRPr="00C80EC4">
        <w:rPr>
          <w:spacing w:val="3"/>
          <w:sz w:val="20"/>
          <w:szCs w:val="20"/>
          <w:lang w:val="uk-UA"/>
        </w:rPr>
        <w:t>Рентабельність капіталу (сукупних активів) підприємства.</w:t>
      </w:r>
    </w:p>
    <w:p w:rsidR="00A13E25" w:rsidRPr="00C80EC4" w:rsidRDefault="00A13E25" w:rsidP="00A13E25">
      <w:pPr>
        <w:ind w:firstLine="360"/>
        <w:jc w:val="both"/>
        <w:rPr>
          <w:sz w:val="20"/>
          <w:szCs w:val="20"/>
          <w:lang w:val="uk-UA"/>
        </w:rPr>
      </w:pPr>
      <w:r w:rsidRPr="00C80EC4">
        <w:rPr>
          <w:spacing w:val="3"/>
          <w:sz w:val="20"/>
          <w:szCs w:val="20"/>
          <w:lang w:val="uk-UA"/>
        </w:rPr>
        <w:t xml:space="preserve">2. </w:t>
      </w:r>
      <w:r w:rsidRPr="00C80EC4">
        <w:rPr>
          <w:sz w:val="20"/>
          <w:szCs w:val="20"/>
          <w:lang w:val="uk-UA"/>
        </w:rPr>
        <w:t>У розрахунковому році підприємство «Сплін» має такі показники діяльності:</w:t>
      </w:r>
    </w:p>
    <w:p w:rsidR="00A13E25" w:rsidRPr="00C80EC4" w:rsidRDefault="00A13E25" w:rsidP="00A13E25">
      <w:pPr>
        <w:ind w:firstLine="36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рентабельність продукції </w:t>
      </w:r>
      <w:r w:rsidRPr="00C80EC4">
        <w:rPr>
          <w:sz w:val="20"/>
          <w:szCs w:val="20"/>
          <w:lang w:val="uk-UA"/>
        </w:rPr>
        <w:softHyphen/>
      </w:r>
      <w:r w:rsidRPr="00C80EC4">
        <w:rPr>
          <w:sz w:val="20"/>
          <w:szCs w:val="20"/>
          <w:lang w:val="uk-UA"/>
        </w:rPr>
        <w:softHyphen/>
        <w:t>– 20%; рентабельність основних фондів – 402%;</w:t>
      </w:r>
    </w:p>
    <w:p w:rsidR="00A13E25" w:rsidRPr="00C80EC4" w:rsidRDefault="00A13E25" w:rsidP="00A13E25">
      <w:pPr>
        <w:ind w:firstLine="36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обсяг реалізованої продукції – 3000 тис. грн.</w:t>
      </w:r>
    </w:p>
    <w:p w:rsidR="00A13E25" w:rsidRPr="00C80EC4" w:rsidRDefault="00A13E25" w:rsidP="00A13E25">
      <w:pPr>
        <w:ind w:firstLine="360"/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Розрахувати:</w:t>
      </w:r>
    </w:p>
    <w:p w:rsidR="00A13E25" w:rsidRPr="00C80EC4" w:rsidRDefault="00A13E25" w:rsidP="00C763D0">
      <w:pPr>
        <w:numPr>
          <w:ilvl w:val="0"/>
          <w:numId w:val="9"/>
        </w:num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lastRenderedPageBreak/>
        <w:t>рівень рентабельності продукції, який забезпечив би одержання при</w:t>
      </w:r>
      <w:r w:rsidRPr="00C80EC4">
        <w:rPr>
          <w:sz w:val="20"/>
          <w:szCs w:val="20"/>
          <w:lang w:val="uk-UA"/>
        </w:rPr>
        <w:softHyphen/>
        <w:t>бутку, більшого на 100 тис. грн., ніж у розрахунковому році;</w:t>
      </w:r>
    </w:p>
    <w:p w:rsidR="00A13E25" w:rsidRPr="00C80EC4" w:rsidRDefault="00A13E25" w:rsidP="00C763D0">
      <w:pPr>
        <w:numPr>
          <w:ilvl w:val="0"/>
          <w:numId w:val="9"/>
        </w:num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рівень рентабельності продукції, якщо середньорічна вартість основ</w:t>
      </w:r>
      <w:r w:rsidRPr="00C80EC4">
        <w:rPr>
          <w:sz w:val="20"/>
          <w:szCs w:val="20"/>
          <w:lang w:val="uk-UA"/>
        </w:rPr>
        <w:softHyphen/>
        <w:t>них фондів збільшиться на 5%.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3. Прибуток від операційної діяльності ПП «</w:t>
      </w:r>
      <w:proofErr w:type="spellStart"/>
      <w:r w:rsidRPr="00C80EC4">
        <w:rPr>
          <w:sz w:val="20"/>
          <w:szCs w:val="20"/>
          <w:lang w:val="uk-UA"/>
        </w:rPr>
        <w:t>Гарин</w:t>
      </w:r>
      <w:proofErr w:type="spellEnd"/>
      <w:r w:rsidRPr="00C80EC4">
        <w:rPr>
          <w:sz w:val="20"/>
          <w:szCs w:val="20"/>
          <w:lang w:val="uk-UA"/>
        </w:rPr>
        <w:t xml:space="preserve">» становить 28 тис. грн., прибуток до оподаткування 36 тис. </w:t>
      </w:r>
      <w:proofErr w:type="spellStart"/>
      <w:r w:rsidRPr="00C80EC4">
        <w:rPr>
          <w:sz w:val="20"/>
          <w:szCs w:val="20"/>
          <w:lang w:val="uk-UA"/>
        </w:rPr>
        <w:t>грн</w:t>
      </w:r>
      <w:proofErr w:type="spellEnd"/>
      <w:r w:rsidRPr="00C80EC4">
        <w:rPr>
          <w:sz w:val="20"/>
          <w:szCs w:val="20"/>
          <w:lang w:val="uk-UA"/>
        </w:rPr>
        <w:t xml:space="preserve"> Середньорічна вартість ресурсів підприємства становить 540 тис. грн., середньорічна величина власного капіталу 300 000 грн., повна собівартість реалізованої продукції – 670 тис. грн. обчислити показники рентабельності ресурсів, власного капіталу та продукції підприємства.</w:t>
      </w:r>
    </w:p>
    <w:p w:rsidR="00A13E25" w:rsidRPr="00C80EC4" w:rsidRDefault="00A13E25" w:rsidP="00A13E25">
      <w:pPr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4. Сума джерел коштів підприємства становить 800 тис. грн., з них 480 тис. грн. – власний капітал підприємства. Визначити показники фінансової незалежності підприємства (коефіцієнт співвідношення власних та залучених коштів та коефіцієнт фінансової незалежності). Як вони зміняться, якщо підприємство візьме кредит в розмірі 100 тис. грн. Зробити висновки.</w:t>
      </w:r>
    </w:p>
    <w:p w:rsidR="00A13E25" w:rsidRPr="00C80EC4" w:rsidRDefault="00A13E25" w:rsidP="00A13E25">
      <w:pPr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5. Розрахувати показники рентабельності підприємства за даними таблиці.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5861"/>
        <w:gridCol w:w="3347"/>
      </w:tblGrid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Значення на кінець року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Обсяг виробництва, шт.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12000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Ціна за одиницю продукції, грн.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34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Собівартість одиниці продукції, грн.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Іншій операційний дохід, грн.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4000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Інші витрати, грн.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2000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Середньорічна вартість основних фондів, грн.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12200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Середньорічна вартість активів підприємства, грн.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408000</w:t>
            </w:r>
          </w:p>
        </w:tc>
      </w:tr>
      <w:tr w:rsidR="00A13E25" w:rsidRPr="00C80EC4" w:rsidTr="0001099E">
        <w:tc>
          <w:tcPr>
            <w:tcW w:w="645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861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Податок на прибуток, %</w:t>
            </w:r>
          </w:p>
        </w:tc>
        <w:tc>
          <w:tcPr>
            <w:tcW w:w="3347" w:type="dxa"/>
          </w:tcPr>
          <w:p w:rsidR="00A13E25" w:rsidRPr="00C80EC4" w:rsidRDefault="00A13E25" w:rsidP="0001099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C80EC4">
              <w:rPr>
                <w:sz w:val="20"/>
                <w:szCs w:val="20"/>
                <w:lang w:val="uk-UA"/>
              </w:rPr>
              <w:t>25</w:t>
            </w:r>
          </w:p>
        </w:tc>
      </w:tr>
    </w:tbl>
    <w:p w:rsidR="00A13E25" w:rsidRPr="00C80EC4" w:rsidRDefault="00A13E25" w:rsidP="00A13E25">
      <w:pPr>
        <w:ind w:left="360"/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 xml:space="preserve">ІІ. Опрацювання тестових завдань: 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</w:rPr>
      </w:pPr>
      <w:r w:rsidRPr="00C80EC4">
        <w:rPr>
          <w:rFonts w:ascii="Times New Roman" w:hAnsi="Times New Roman"/>
          <w:i/>
          <w:lang w:val="uk-UA"/>
        </w:rPr>
        <w:t>1</w:t>
      </w:r>
      <w:r w:rsidRPr="00C80EC4">
        <w:rPr>
          <w:rFonts w:ascii="Times New Roman" w:hAnsi="Times New Roman"/>
          <w:i/>
        </w:rPr>
        <w:t xml:space="preserve">. </w:t>
      </w:r>
      <w:proofErr w:type="spellStart"/>
      <w:r w:rsidRPr="00C80EC4">
        <w:rPr>
          <w:rFonts w:ascii="Times New Roman" w:hAnsi="Times New Roman"/>
          <w:i/>
        </w:rPr>
        <w:t>Прибуток</w:t>
      </w:r>
      <w:proofErr w:type="spellEnd"/>
      <w:r w:rsidRPr="00C80EC4">
        <w:rPr>
          <w:rFonts w:ascii="Times New Roman" w:hAnsi="Times New Roman"/>
          <w:i/>
        </w:rPr>
        <w:t xml:space="preserve"> — </w:t>
      </w:r>
      <w:proofErr w:type="spellStart"/>
      <w:r w:rsidRPr="00C80EC4">
        <w:rPr>
          <w:rFonts w:ascii="Times New Roman" w:hAnsi="Times New Roman"/>
          <w:i/>
        </w:rPr>
        <w:t>це</w:t>
      </w:r>
      <w:proofErr w:type="spellEnd"/>
      <w:r w:rsidRPr="00C80EC4">
        <w:rPr>
          <w:rFonts w:ascii="Times New Roman" w:hAnsi="Times New Roman"/>
          <w:i/>
        </w:rPr>
        <w:t>...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</w:t>
      </w:r>
      <w:proofErr w:type="spellStart"/>
      <w:r w:rsidRPr="00C80EC4">
        <w:rPr>
          <w:rFonts w:ascii="Times New Roman" w:hAnsi="Times New Roman"/>
        </w:rPr>
        <w:t>виручка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ідприємницької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 xml:space="preserve"> за </w:t>
      </w:r>
      <w:proofErr w:type="spellStart"/>
      <w:r w:rsidRPr="00C80EC4">
        <w:rPr>
          <w:rFonts w:ascii="Times New Roman" w:hAnsi="Times New Roman"/>
        </w:rPr>
        <w:t>вирахуванням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ма</w:t>
      </w:r>
      <w:r w:rsidRPr="00C80EC4">
        <w:rPr>
          <w:rFonts w:ascii="Times New Roman" w:hAnsi="Times New Roman"/>
        </w:rPr>
        <w:softHyphen/>
        <w:t>теріальних</w:t>
      </w:r>
      <w:proofErr w:type="spellEnd"/>
      <w:r w:rsidRPr="00C80EC4">
        <w:rPr>
          <w:rFonts w:ascii="Times New Roman" w:hAnsi="Times New Roman"/>
        </w:rPr>
        <w:t xml:space="preserve"> і </w:t>
      </w:r>
      <w:proofErr w:type="spellStart"/>
      <w:r w:rsidRPr="00C80EC4">
        <w:rPr>
          <w:rFonts w:ascii="Times New Roman" w:hAnsi="Times New Roman"/>
        </w:rPr>
        <w:t>прирівнених</w:t>
      </w:r>
      <w:proofErr w:type="spellEnd"/>
      <w:r w:rsidRPr="00C80EC4">
        <w:rPr>
          <w:rFonts w:ascii="Times New Roman" w:hAnsi="Times New Roman"/>
        </w:rPr>
        <w:t xml:space="preserve"> до них </w:t>
      </w:r>
      <w:proofErr w:type="spellStart"/>
      <w:r w:rsidRPr="00C80EC4">
        <w:rPr>
          <w:rFonts w:ascii="Times New Roman" w:hAnsi="Times New Roman"/>
        </w:rPr>
        <w:t>витрат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б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частина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виручки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що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залишається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після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відшкодування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усіх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витрат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виробничу</w:t>
      </w:r>
      <w:proofErr w:type="spellEnd"/>
      <w:r w:rsidRPr="00C80EC4">
        <w:rPr>
          <w:rFonts w:ascii="Times New Roman" w:hAnsi="Times New Roman"/>
        </w:rPr>
        <w:t xml:space="preserve"> і </w:t>
      </w:r>
      <w:proofErr w:type="spellStart"/>
      <w:r w:rsidRPr="00C80EC4">
        <w:rPr>
          <w:rFonts w:ascii="Times New Roman" w:hAnsi="Times New Roman"/>
        </w:rPr>
        <w:t>комерційну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діяльність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в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виручка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підприємницької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г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дохід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підприємства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2. Рентабельність окремого виду продукції обчислюється як частка від ділення величин: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 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одиниці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її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повну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собівартість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б)   </w:t>
      </w:r>
      <w:proofErr w:type="spellStart"/>
      <w:r w:rsidRPr="00C80EC4">
        <w:rPr>
          <w:rFonts w:ascii="Times New Roman" w:hAnsi="Times New Roman"/>
        </w:rPr>
        <w:t>повна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собівартість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одиниці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її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  </w:t>
      </w:r>
      <w:proofErr w:type="spellStart"/>
      <w:r w:rsidRPr="00C80EC4">
        <w:rPr>
          <w:rFonts w:ascii="Times New Roman" w:hAnsi="Times New Roman"/>
        </w:rPr>
        <w:t>суми</w:t>
      </w:r>
      <w:proofErr w:type="spellEnd"/>
      <w:r w:rsidRPr="00C80EC4">
        <w:rPr>
          <w:rFonts w:ascii="Times New Roman" w:hAnsi="Times New Roman"/>
        </w:rPr>
        <w:t xml:space="preserve"> </w:t>
      </w:r>
      <w:proofErr w:type="gramStart"/>
      <w:r w:rsidRPr="00C80EC4">
        <w:rPr>
          <w:rFonts w:ascii="Times New Roman" w:hAnsi="Times New Roman"/>
        </w:rPr>
        <w:t>балансового</w:t>
      </w:r>
      <w:proofErr w:type="gram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обсяг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г)   </w:t>
      </w:r>
      <w:proofErr w:type="spellStart"/>
      <w:r w:rsidRPr="00C80EC4">
        <w:rPr>
          <w:rFonts w:ascii="Times New Roman" w:hAnsi="Times New Roman"/>
        </w:rPr>
        <w:t>обсяг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 xml:space="preserve"> на суму </w:t>
      </w:r>
      <w:proofErr w:type="gramStart"/>
      <w:r w:rsidRPr="00C80EC4">
        <w:rPr>
          <w:rFonts w:ascii="Times New Roman" w:hAnsi="Times New Roman"/>
        </w:rPr>
        <w:t>балансового</w:t>
      </w:r>
      <w:proofErr w:type="gram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3. Рентабельність підприємства – це: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  </w:t>
      </w:r>
      <w:proofErr w:type="spellStart"/>
      <w:r w:rsidRPr="00C80EC4">
        <w:rPr>
          <w:rFonts w:ascii="Times New Roman" w:hAnsi="Times New Roman"/>
        </w:rPr>
        <w:t>одержуваний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ідприємством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прибуток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б)   </w:t>
      </w:r>
      <w:proofErr w:type="spellStart"/>
      <w:r w:rsidRPr="00C80EC4">
        <w:rPr>
          <w:rFonts w:ascii="Times New Roman" w:hAnsi="Times New Roman"/>
        </w:rPr>
        <w:t>відносна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дохідність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або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прибутковість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що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вимірюється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gramStart"/>
      <w:r w:rsidRPr="00C80EC4">
        <w:rPr>
          <w:rFonts w:ascii="Times New Roman" w:hAnsi="Times New Roman"/>
        </w:rPr>
        <w:t>у</w:t>
      </w:r>
      <w:proofErr w:type="gram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відсотках</w:t>
      </w:r>
      <w:proofErr w:type="spellEnd"/>
      <w:r w:rsidRPr="00C80EC4">
        <w:rPr>
          <w:rFonts w:ascii="Times New Roman" w:hAnsi="Times New Roman"/>
        </w:rPr>
        <w:t xml:space="preserve"> до </w:t>
      </w:r>
      <w:proofErr w:type="spellStart"/>
      <w:r w:rsidRPr="00C80EC4">
        <w:rPr>
          <w:rFonts w:ascii="Times New Roman" w:hAnsi="Times New Roman"/>
        </w:rPr>
        <w:t>витрат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коштів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або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капіталу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</w:t>
      </w:r>
      <w:proofErr w:type="spellStart"/>
      <w:r w:rsidRPr="00C80EC4">
        <w:rPr>
          <w:rFonts w:ascii="Times New Roman" w:hAnsi="Times New Roman"/>
        </w:rPr>
        <w:t>відношення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 xml:space="preserve"> до </w:t>
      </w:r>
      <w:proofErr w:type="spellStart"/>
      <w:r w:rsidRPr="00C80EC4">
        <w:rPr>
          <w:rFonts w:ascii="Times New Roman" w:hAnsi="Times New Roman"/>
        </w:rPr>
        <w:t>середньої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вартості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основних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фондів</w:t>
      </w:r>
      <w:proofErr w:type="spellEnd"/>
      <w:r w:rsidRPr="00C80EC4">
        <w:rPr>
          <w:rFonts w:ascii="Times New Roman" w:hAnsi="Times New Roman"/>
        </w:rPr>
        <w:t xml:space="preserve"> та </w:t>
      </w:r>
      <w:proofErr w:type="spellStart"/>
      <w:r w:rsidRPr="00C80EC4">
        <w:rPr>
          <w:rFonts w:ascii="Times New Roman" w:hAnsi="Times New Roman"/>
        </w:rPr>
        <w:t>оборотних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кошті</w:t>
      </w:r>
      <w:proofErr w:type="gramStart"/>
      <w:r w:rsidRPr="00C80EC4">
        <w:rPr>
          <w:rFonts w:ascii="Times New Roman" w:hAnsi="Times New Roman"/>
        </w:rPr>
        <w:t>в</w:t>
      </w:r>
      <w:proofErr w:type="spellEnd"/>
      <w:proofErr w:type="gram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г)   </w:t>
      </w:r>
      <w:proofErr w:type="spellStart"/>
      <w:r w:rsidRPr="00C80EC4">
        <w:rPr>
          <w:rFonts w:ascii="Times New Roman" w:hAnsi="Times New Roman"/>
        </w:rPr>
        <w:t>балансовий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на 1 грн. </w:t>
      </w:r>
      <w:proofErr w:type="spellStart"/>
      <w:r w:rsidRPr="00C80EC4">
        <w:rPr>
          <w:rFonts w:ascii="Times New Roman" w:hAnsi="Times New Roman"/>
        </w:rPr>
        <w:t>обсягу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реалізованої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д)   </w:t>
      </w:r>
      <w:proofErr w:type="spellStart"/>
      <w:r w:rsidRPr="00C80EC4">
        <w:rPr>
          <w:rFonts w:ascii="Times New Roman" w:hAnsi="Times New Roman"/>
        </w:rPr>
        <w:t>відношення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 xml:space="preserve"> до </w:t>
      </w:r>
      <w:proofErr w:type="spellStart"/>
      <w:r w:rsidRPr="00C80EC4">
        <w:rPr>
          <w:rFonts w:ascii="Times New Roman" w:hAnsi="Times New Roman"/>
        </w:rPr>
        <w:t>цін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виробу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4. Основними показниками фінансового плану підприємства є: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  </w:t>
      </w:r>
      <w:proofErr w:type="spellStart"/>
      <w:r w:rsidRPr="00C80EC4">
        <w:rPr>
          <w:rFonts w:ascii="Times New Roman" w:hAnsi="Times New Roman"/>
        </w:rPr>
        <w:t>загальна</w:t>
      </w:r>
      <w:proofErr w:type="spellEnd"/>
      <w:r w:rsidRPr="00C80EC4">
        <w:rPr>
          <w:rFonts w:ascii="Times New Roman" w:hAnsi="Times New Roman"/>
        </w:rPr>
        <w:t xml:space="preserve"> сума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б)   </w:t>
      </w:r>
      <w:proofErr w:type="spellStart"/>
      <w:r w:rsidRPr="00C80EC4">
        <w:rPr>
          <w:rFonts w:ascii="Times New Roman" w:hAnsi="Times New Roman"/>
        </w:rPr>
        <w:t>собівартість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товарної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в) </w:t>
      </w:r>
      <w:proofErr w:type="spellStart"/>
      <w:r w:rsidRPr="00C80EC4">
        <w:rPr>
          <w:rFonts w:ascii="Times New Roman" w:hAnsi="Times New Roman"/>
        </w:rPr>
        <w:t>собівартість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реалізованої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г)   </w:t>
      </w:r>
      <w:proofErr w:type="spellStart"/>
      <w:r w:rsidRPr="00C80EC4">
        <w:rPr>
          <w:rFonts w:ascii="Times New Roman" w:hAnsi="Times New Roman"/>
        </w:rPr>
        <w:t>платежі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gramStart"/>
      <w:r w:rsidRPr="00C80EC4">
        <w:rPr>
          <w:rFonts w:ascii="Times New Roman" w:hAnsi="Times New Roman"/>
        </w:rPr>
        <w:t>до</w:t>
      </w:r>
      <w:proofErr w:type="gramEnd"/>
      <w:r w:rsidRPr="00C80EC4">
        <w:rPr>
          <w:rFonts w:ascii="Times New Roman" w:hAnsi="Times New Roman"/>
        </w:rPr>
        <w:t xml:space="preserve"> бюджету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д)   </w:t>
      </w:r>
      <w:proofErr w:type="spellStart"/>
      <w:r w:rsidRPr="00C80EC4">
        <w:rPr>
          <w:rFonts w:ascii="Times New Roman" w:hAnsi="Times New Roman"/>
        </w:rPr>
        <w:t>рентабельність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виробництва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 xml:space="preserve">е) </w:t>
      </w:r>
      <w:proofErr w:type="spellStart"/>
      <w:r w:rsidRPr="00C80EC4">
        <w:rPr>
          <w:rFonts w:ascii="Times New Roman" w:hAnsi="Times New Roman"/>
        </w:rPr>
        <w:t>надходження</w:t>
      </w:r>
      <w:proofErr w:type="spellEnd"/>
      <w:r w:rsidRPr="00C80EC4">
        <w:rPr>
          <w:rFonts w:ascii="Times New Roman" w:hAnsi="Times New Roman"/>
        </w:rPr>
        <w:t xml:space="preserve"> з бюджету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 xml:space="preserve">5. З-поміж поданих нижче відповідей виберіть найбільш правильне й повне визначення поняття </w:t>
      </w:r>
      <w:proofErr w:type="spellStart"/>
      <w:r w:rsidRPr="00C80EC4">
        <w:rPr>
          <w:rFonts w:ascii="Times New Roman" w:hAnsi="Times New Roman"/>
          <w:i/>
          <w:lang w:val="uk-UA"/>
        </w:rPr>
        <w:t>„загальний</w:t>
      </w:r>
      <w:proofErr w:type="spellEnd"/>
      <w:r w:rsidRPr="00C80EC4">
        <w:rPr>
          <w:rFonts w:ascii="Times New Roman" w:hAnsi="Times New Roman"/>
          <w:i/>
          <w:lang w:val="uk-UA"/>
        </w:rPr>
        <w:t xml:space="preserve"> прибуток підприємства”.</w:t>
      </w:r>
    </w:p>
    <w:p w:rsidR="00A13E25" w:rsidRPr="00C80EC4" w:rsidRDefault="00A13E25" w:rsidP="00C763D0">
      <w:pPr>
        <w:pStyle w:val="af4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звичайної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фінансових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надзвичайних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основної</w:t>
      </w:r>
      <w:proofErr w:type="spellEnd"/>
      <w:r w:rsidRPr="00C80EC4">
        <w:rPr>
          <w:rFonts w:ascii="Times New Roman" w:hAnsi="Times New Roman"/>
        </w:rPr>
        <w:t xml:space="preserve"> та </w:t>
      </w:r>
      <w:proofErr w:type="spellStart"/>
      <w:r w:rsidRPr="00C80EC4">
        <w:rPr>
          <w:rFonts w:ascii="Times New Roman" w:hAnsi="Times New Roman"/>
        </w:rPr>
        <w:t>іншої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прибуток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фінансових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іншої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звичайної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 xml:space="preserve"> та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надзвичайних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подій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6. Назвіть показники, які враховуються за обчислення валового прибутку підприємства.</w:t>
      </w:r>
    </w:p>
    <w:p w:rsidR="00A13E25" w:rsidRPr="00C80EC4" w:rsidRDefault="00A13E25" w:rsidP="00C763D0">
      <w:pPr>
        <w:pStyle w:val="af4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uk-UA"/>
        </w:rPr>
      </w:pPr>
      <w:r w:rsidRPr="00C80EC4">
        <w:rPr>
          <w:rFonts w:ascii="Times New Roman" w:hAnsi="Times New Roman"/>
          <w:lang w:val="uk-UA"/>
        </w:rPr>
        <w:t>Дохід (виручка) від реалізації продукції.</w:t>
      </w:r>
    </w:p>
    <w:p w:rsidR="00A13E25" w:rsidRPr="00C80EC4" w:rsidRDefault="00A13E25" w:rsidP="00C763D0">
      <w:pPr>
        <w:pStyle w:val="af4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Дохід</w:t>
      </w:r>
      <w:proofErr w:type="spellEnd"/>
      <w:r w:rsidRPr="00C80EC4">
        <w:rPr>
          <w:rFonts w:ascii="Times New Roman" w:hAnsi="Times New Roman"/>
        </w:rPr>
        <w:t xml:space="preserve"> (</w:t>
      </w:r>
      <w:proofErr w:type="spellStart"/>
      <w:r w:rsidRPr="00C80EC4">
        <w:rPr>
          <w:rFonts w:ascii="Times New Roman" w:hAnsi="Times New Roman"/>
        </w:rPr>
        <w:t>виручка</w:t>
      </w:r>
      <w:proofErr w:type="spellEnd"/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оборотних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активі</w:t>
      </w:r>
      <w:proofErr w:type="gramStart"/>
      <w:r w:rsidRPr="00C80EC4">
        <w:rPr>
          <w:rFonts w:ascii="Times New Roman" w:hAnsi="Times New Roman"/>
        </w:rPr>
        <w:t>в</w:t>
      </w:r>
      <w:proofErr w:type="spellEnd"/>
      <w:proofErr w:type="gram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Податок</w:t>
      </w:r>
      <w:proofErr w:type="spellEnd"/>
      <w:r w:rsidRPr="00C80EC4">
        <w:rPr>
          <w:rFonts w:ascii="Times New Roman" w:hAnsi="Times New Roman"/>
        </w:rPr>
        <w:t xml:space="preserve"> на </w:t>
      </w:r>
      <w:proofErr w:type="spellStart"/>
      <w:r w:rsidRPr="00C80EC4">
        <w:rPr>
          <w:rFonts w:ascii="Times New Roman" w:hAnsi="Times New Roman"/>
        </w:rPr>
        <w:t>додану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вартість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Дохід</w:t>
      </w:r>
      <w:proofErr w:type="spellEnd"/>
      <w:r w:rsidRPr="00C80EC4">
        <w:rPr>
          <w:rFonts w:ascii="Times New Roman" w:hAnsi="Times New Roman"/>
        </w:rPr>
        <w:t xml:space="preserve"> (</w:t>
      </w:r>
      <w:proofErr w:type="spellStart"/>
      <w:r w:rsidRPr="00C80EC4">
        <w:rPr>
          <w:rFonts w:ascii="Times New Roman" w:hAnsi="Times New Roman"/>
        </w:rPr>
        <w:t>виручка</w:t>
      </w:r>
      <w:proofErr w:type="spellEnd"/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основних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фонді</w:t>
      </w:r>
      <w:proofErr w:type="gramStart"/>
      <w:r w:rsidRPr="00C80EC4">
        <w:rPr>
          <w:rFonts w:ascii="Times New Roman" w:hAnsi="Times New Roman"/>
        </w:rPr>
        <w:t>в</w:t>
      </w:r>
      <w:proofErr w:type="spellEnd"/>
      <w:proofErr w:type="gram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Акцизний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збір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Дохід</w:t>
      </w:r>
      <w:proofErr w:type="spellEnd"/>
      <w:r w:rsidRPr="00C80EC4">
        <w:rPr>
          <w:rFonts w:ascii="Times New Roman" w:hAnsi="Times New Roman"/>
        </w:rPr>
        <w:t xml:space="preserve"> (</w:t>
      </w:r>
      <w:proofErr w:type="spellStart"/>
      <w:r w:rsidRPr="00C80EC4">
        <w:rPr>
          <w:rFonts w:ascii="Times New Roman" w:hAnsi="Times New Roman"/>
        </w:rPr>
        <w:t>виручка</w:t>
      </w:r>
      <w:proofErr w:type="spellEnd"/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необоротних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активі</w:t>
      </w:r>
      <w:proofErr w:type="gramStart"/>
      <w:r w:rsidRPr="00C80EC4">
        <w:rPr>
          <w:rFonts w:ascii="Times New Roman" w:hAnsi="Times New Roman"/>
        </w:rPr>
        <w:t>в</w:t>
      </w:r>
      <w:proofErr w:type="spellEnd"/>
      <w:proofErr w:type="gram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Собівартість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реалізованої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lastRenderedPageBreak/>
        <w:t>7. Знайдіть правильне визначення економічної сутності рентабельності.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Абсолютна сума </w:t>
      </w:r>
      <w:proofErr w:type="spellStart"/>
      <w:r w:rsidRPr="00C80EC4">
        <w:rPr>
          <w:rFonts w:ascii="Times New Roman" w:hAnsi="Times New Roman"/>
        </w:rPr>
        <w:t>отриманого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ідприємства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Абсолютна сума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отриманого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proofErr w:type="gramStart"/>
      <w:r w:rsidRPr="00C80EC4">
        <w:rPr>
          <w:rFonts w:ascii="Times New Roman" w:hAnsi="Times New Roman"/>
        </w:rPr>
        <w:t>Р</w:t>
      </w:r>
      <w:proofErr w:type="gramEnd"/>
      <w:r w:rsidRPr="00C80EC4">
        <w:rPr>
          <w:rFonts w:ascii="Times New Roman" w:hAnsi="Times New Roman"/>
        </w:rPr>
        <w:t>івень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дохідності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підприємства</w:t>
      </w:r>
      <w:proofErr w:type="spellEnd"/>
      <w:r w:rsidRPr="00C80EC4">
        <w:rPr>
          <w:rFonts w:ascii="Times New Roman" w:hAnsi="Times New Roman"/>
        </w:rPr>
        <w:t xml:space="preserve">. 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Прибутковість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Перевищення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виручки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 xml:space="preserve"> над </w:t>
      </w:r>
      <w:proofErr w:type="spellStart"/>
      <w:r w:rsidRPr="00C80EC4">
        <w:rPr>
          <w:rFonts w:ascii="Times New Roman" w:hAnsi="Times New Roman"/>
        </w:rPr>
        <w:t>її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собівартістю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Сума </w:t>
      </w:r>
      <w:proofErr w:type="spellStart"/>
      <w:r w:rsidRPr="00C80EC4">
        <w:rPr>
          <w:rFonts w:ascii="Times New Roman" w:hAnsi="Times New Roman"/>
        </w:rPr>
        <w:t>фінансових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ресурсів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п</w:t>
      </w:r>
      <w:proofErr w:type="gramEnd"/>
      <w:r w:rsidRPr="00C80EC4">
        <w:rPr>
          <w:rFonts w:ascii="Times New Roman" w:hAnsi="Times New Roman"/>
        </w:rPr>
        <w:t>ідприємства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що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забезпечують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його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виробничо-господарську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діяльність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Перевищення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прибутку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фінансових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операції</w:t>
      </w:r>
      <w:proofErr w:type="spellEnd"/>
      <w:r w:rsidRPr="00C80EC4">
        <w:rPr>
          <w:rFonts w:ascii="Times New Roman" w:hAnsi="Times New Roman"/>
        </w:rPr>
        <w:t xml:space="preserve"> над </w:t>
      </w:r>
      <w:proofErr w:type="spellStart"/>
      <w:r w:rsidRPr="00C80EC4">
        <w:rPr>
          <w:rFonts w:ascii="Times New Roman" w:hAnsi="Times New Roman"/>
        </w:rPr>
        <w:t>збитками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указаних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C763D0">
      <w:pPr>
        <w:pStyle w:val="af4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C80EC4">
        <w:rPr>
          <w:rFonts w:ascii="Times New Roman" w:hAnsi="Times New Roman"/>
        </w:rPr>
        <w:t>Перевищення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доходів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proofErr w:type="gramStart"/>
      <w:r w:rsidRPr="00C80EC4">
        <w:rPr>
          <w:rFonts w:ascii="Times New Roman" w:hAnsi="Times New Roman"/>
        </w:rPr>
        <w:t>в</w:t>
      </w:r>
      <w:proofErr w:type="gramEnd"/>
      <w:r w:rsidRPr="00C80EC4">
        <w:rPr>
          <w:rFonts w:ascii="Times New Roman" w:hAnsi="Times New Roman"/>
        </w:rPr>
        <w:t>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іншої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звичайної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 xml:space="preserve"> над </w:t>
      </w:r>
      <w:proofErr w:type="spellStart"/>
      <w:r w:rsidRPr="00C80EC4">
        <w:rPr>
          <w:rFonts w:ascii="Times New Roman" w:hAnsi="Times New Roman"/>
        </w:rPr>
        <w:t>збитками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указаної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>.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  <w:i/>
          <w:lang w:val="uk-UA"/>
        </w:rPr>
      </w:pPr>
      <w:r w:rsidRPr="00C80EC4">
        <w:rPr>
          <w:rFonts w:ascii="Times New Roman" w:hAnsi="Times New Roman"/>
          <w:i/>
          <w:lang w:val="uk-UA"/>
        </w:rPr>
        <w:t>8.</w:t>
      </w:r>
      <w:r w:rsidRPr="00C80EC4">
        <w:rPr>
          <w:rFonts w:ascii="Times New Roman" w:hAnsi="Times New Roman"/>
          <w:i/>
          <w:lang w:val="uk-UA"/>
        </w:rPr>
        <w:tab/>
        <w:t>До доходів від позареалізаційних операцій підприємства належать...</w:t>
      </w:r>
      <w:r w:rsidRPr="00C80EC4">
        <w:rPr>
          <w:rFonts w:ascii="Times New Roman" w:hAnsi="Times New Roman"/>
          <w:i/>
          <w:lang w:val="uk-UA"/>
        </w:rPr>
        <w:tab/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</w:rPr>
        <w:t xml:space="preserve">а) доходи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нематеріальних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активі</w:t>
      </w:r>
      <w:proofErr w:type="gramStart"/>
      <w:r w:rsidRPr="00C80EC4">
        <w:rPr>
          <w:rFonts w:ascii="Times New Roman" w:hAnsi="Times New Roman"/>
        </w:rPr>
        <w:t>в</w:t>
      </w:r>
      <w:proofErr w:type="spellEnd"/>
      <w:proofErr w:type="gramEnd"/>
      <w:r w:rsidRPr="00C80EC4">
        <w:rPr>
          <w:rFonts w:ascii="Times New Roman" w:hAnsi="Times New Roman"/>
        </w:rPr>
        <w:tab/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б</w:t>
      </w:r>
      <w:r w:rsidRPr="00C80EC4">
        <w:rPr>
          <w:rFonts w:ascii="Times New Roman" w:hAnsi="Times New Roman"/>
        </w:rPr>
        <w:t xml:space="preserve">) доходи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пайової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участі</w:t>
      </w:r>
      <w:proofErr w:type="spellEnd"/>
      <w:r w:rsidRPr="00C80EC4">
        <w:rPr>
          <w:rFonts w:ascii="Times New Roman" w:hAnsi="Times New Roman"/>
        </w:rPr>
        <w:t xml:space="preserve"> у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спільних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підприємств</w:t>
      </w:r>
      <w:proofErr w:type="spellEnd"/>
      <w:r w:rsidRPr="00C80EC4">
        <w:rPr>
          <w:rFonts w:ascii="Times New Roman" w:hAnsi="Times New Roman"/>
        </w:rPr>
        <w:tab/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в</w:t>
      </w:r>
      <w:r w:rsidRPr="00C80EC4">
        <w:rPr>
          <w:rFonts w:ascii="Times New Roman" w:hAnsi="Times New Roman"/>
        </w:rPr>
        <w:t xml:space="preserve">) доходи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наднормованих</w:t>
      </w:r>
      <w:proofErr w:type="spellEnd"/>
      <w:r w:rsidRPr="00C80EC4">
        <w:rPr>
          <w:rFonts w:ascii="Times New Roman" w:hAnsi="Times New Roman"/>
        </w:rPr>
        <w:t xml:space="preserve"> товарно-</w:t>
      </w:r>
      <w:proofErr w:type="spellStart"/>
      <w:r w:rsidRPr="00C80EC4">
        <w:rPr>
          <w:rFonts w:ascii="Times New Roman" w:hAnsi="Times New Roman"/>
        </w:rPr>
        <w:t>матеріальних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цінностей</w:t>
      </w:r>
      <w:proofErr w:type="spellEnd"/>
      <w:r w:rsidRPr="00C80EC4">
        <w:rPr>
          <w:rFonts w:ascii="Times New Roman" w:hAnsi="Times New Roman"/>
        </w:rPr>
        <w:tab/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г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усі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відповіді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правильні</w:t>
      </w:r>
      <w:proofErr w:type="spellEnd"/>
      <w:r w:rsidRPr="00C80EC4">
        <w:rPr>
          <w:rFonts w:ascii="Times New Roman" w:hAnsi="Times New Roman"/>
        </w:rPr>
        <w:tab/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i/>
          <w:lang w:val="uk-UA"/>
        </w:rPr>
        <w:t>9. До доходів від невиробничої діяльності підприємства належать...</w:t>
      </w:r>
      <w:r w:rsidRPr="00C80EC4">
        <w:rPr>
          <w:rFonts w:ascii="Times New Roman" w:hAnsi="Times New Roman"/>
          <w:i/>
          <w:lang w:val="uk-UA"/>
        </w:rPr>
        <w:br/>
      </w:r>
      <w:r w:rsidRPr="00C80EC4">
        <w:rPr>
          <w:rFonts w:ascii="Times New Roman" w:hAnsi="Times New Roman"/>
        </w:rPr>
        <w:t xml:space="preserve">а) доходи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нематеріальних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активі</w:t>
      </w:r>
      <w:proofErr w:type="gramStart"/>
      <w:r w:rsidRPr="00C80EC4">
        <w:rPr>
          <w:rFonts w:ascii="Times New Roman" w:hAnsi="Times New Roman"/>
        </w:rPr>
        <w:t>в</w:t>
      </w:r>
      <w:proofErr w:type="spellEnd"/>
      <w:proofErr w:type="gram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б</w:t>
      </w:r>
      <w:r w:rsidRPr="00C80EC4">
        <w:rPr>
          <w:rFonts w:ascii="Times New Roman" w:hAnsi="Times New Roman"/>
        </w:rPr>
        <w:t xml:space="preserve">) доходи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пайової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участі</w:t>
      </w:r>
      <w:proofErr w:type="spellEnd"/>
      <w:r w:rsidRPr="00C80EC4">
        <w:rPr>
          <w:rFonts w:ascii="Times New Roman" w:hAnsi="Times New Roman"/>
        </w:rPr>
        <w:t xml:space="preserve"> у </w:t>
      </w:r>
      <w:proofErr w:type="spellStart"/>
      <w:r w:rsidRPr="00C80EC4">
        <w:rPr>
          <w:rFonts w:ascii="Times New Roman" w:hAnsi="Times New Roman"/>
        </w:rPr>
        <w:t>діяльності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спільних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підприємств</w:t>
      </w:r>
      <w:proofErr w:type="spellEnd"/>
      <w:r w:rsidRPr="00C80EC4">
        <w:rPr>
          <w:rFonts w:ascii="Times New Roman" w:hAnsi="Times New Roman"/>
        </w:rPr>
        <w:t xml:space="preserve"> 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в</w:t>
      </w:r>
      <w:r w:rsidRPr="00C80EC4">
        <w:rPr>
          <w:rFonts w:ascii="Times New Roman" w:hAnsi="Times New Roman"/>
        </w:rPr>
        <w:t xml:space="preserve">) доходи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наднормованих</w:t>
      </w:r>
      <w:proofErr w:type="spellEnd"/>
      <w:r w:rsidRPr="00C80EC4">
        <w:rPr>
          <w:rFonts w:ascii="Times New Roman" w:hAnsi="Times New Roman"/>
        </w:rPr>
        <w:t xml:space="preserve"> товарно-</w:t>
      </w:r>
      <w:proofErr w:type="spellStart"/>
      <w:r w:rsidRPr="00C80EC4">
        <w:rPr>
          <w:rFonts w:ascii="Times New Roman" w:hAnsi="Times New Roman"/>
        </w:rPr>
        <w:t>матеріальних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цінностей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г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усі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відповіді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правильні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i/>
          <w:lang w:val="uk-UA"/>
        </w:rPr>
        <w:t>10. Дохід, який отримує підприємство від здачі майна в оренду, є...</w:t>
      </w:r>
      <w:r w:rsidRPr="00C80EC4">
        <w:rPr>
          <w:rFonts w:ascii="Times New Roman" w:hAnsi="Times New Roman"/>
          <w:i/>
          <w:lang w:val="uk-UA"/>
        </w:rPr>
        <w:br/>
      </w:r>
      <w:r w:rsidRPr="00C80EC4">
        <w:rPr>
          <w:rFonts w:ascii="Times New Roman" w:hAnsi="Times New Roman"/>
        </w:rPr>
        <w:t xml:space="preserve">а) доходом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продукції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робіт</w:t>
      </w:r>
      <w:proofErr w:type="spellEnd"/>
      <w:r w:rsidRPr="00C80EC4">
        <w:rPr>
          <w:rFonts w:ascii="Times New Roman" w:hAnsi="Times New Roman"/>
        </w:rPr>
        <w:t xml:space="preserve">, </w:t>
      </w:r>
      <w:proofErr w:type="spellStart"/>
      <w:r w:rsidRPr="00C80EC4">
        <w:rPr>
          <w:rFonts w:ascii="Times New Roman" w:hAnsi="Times New Roman"/>
        </w:rPr>
        <w:t>послуг</w:t>
      </w:r>
      <w:proofErr w:type="spellEnd"/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б</w:t>
      </w:r>
      <w:r w:rsidRPr="00C80EC4">
        <w:rPr>
          <w:rFonts w:ascii="Times New Roman" w:hAnsi="Times New Roman"/>
        </w:rPr>
        <w:t xml:space="preserve">) доходом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реалізації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матеріальних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цінностей</w:t>
      </w:r>
      <w:proofErr w:type="spellEnd"/>
      <w:r w:rsidRPr="00C80EC4">
        <w:rPr>
          <w:rFonts w:ascii="Times New Roman" w:hAnsi="Times New Roman"/>
        </w:rPr>
        <w:t xml:space="preserve"> і майна 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в</w:t>
      </w:r>
      <w:r w:rsidRPr="00C80EC4">
        <w:rPr>
          <w:rFonts w:ascii="Times New Roman" w:hAnsi="Times New Roman"/>
        </w:rPr>
        <w:t xml:space="preserve">) доходом </w:t>
      </w:r>
      <w:proofErr w:type="spellStart"/>
      <w:r w:rsidRPr="00C80EC4">
        <w:rPr>
          <w:rFonts w:ascii="Times New Roman" w:hAnsi="Times New Roman"/>
        </w:rPr>
        <w:t>від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позареалізаційних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операцій</w:t>
      </w:r>
      <w:proofErr w:type="spellEnd"/>
      <w:r w:rsidRPr="00C80EC4">
        <w:rPr>
          <w:rFonts w:ascii="Times New Roman" w:hAnsi="Times New Roman"/>
        </w:rPr>
        <w:t xml:space="preserve"> </w:t>
      </w:r>
    </w:p>
    <w:p w:rsidR="00A13E25" w:rsidRPr="00C80EC4" w:rsidRDefault="00A13E25" w:rsidP="00A13E25">
      <w:pPr>
        <w:pStyle w:val="af4"/>
        <w:tabs>
          <w:tab w:val="left" w:pos="426"/>
        </w:tabs>
        <w:jc w:val="both"/>
        <w:rPr>
          <w:rFonts w:ascii="Times New Roman" w:hAnsi="Times New Roman"/>
        </w:rPr>
      </w:pPr>
      <w:r w:rsidRPr="00C80EC4">
        <w:rPr>
          <w:rFonts w:ascii="Times New Roman" w:hAnsi="Times New Roman"/>
          <w:lang w:val="uk-UA"/>
        </w:rPr>
        <w:t>г</w:t>
      </w:r>
      <w:r w:rsidRPr="00C80EC4">
        <w:rPr>
          <w:rFonts w:ascii="Times New Roman" w:hAnsi="Times New Roman"/>
        </w:rPr>
        <w:t xml:space="preserve">) </w:t>
      </w:r>
      <w:proofErr w:type="spellStart"/>
      <w:r w:rsidRPr="00C80EC4">
        <w:rPr>
          <w:rFonts w:ascii="Times New Roman" w:hAnsi="Times New Roman"/>
        </w:rPr>
        <w:t>усі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відповіді</w:t>
      </w:r>
      <w:proofErr w:type="spellEnd"/>
      <w:r w:rsidRPr="00C80EC4">
        <w:rPr>
          <w:rFonts w:ascii="Times New Roman" w:hAnsi="Times New Roman"/>
        </w:rPr>
        <w:t xml:space="preserve"> </w:t>
      </w:r>
      <w:proofErr w:type="spellStart"/>
      <w:r w:rsidRPr="00C80EC4">
        <w:rPr>
          <w:rFonts w:ascii="Times New Roman" w:hAnsi="Times New Roman"/>
        </w:rPr>
        <w:t>неправильні</w:t>
      </w:r>
      <w:proofErr w:type="spellEnd"/>
    </w:p>
    <w:p w:rsidR="00A13E25" w:rsidRPr="00C80EC4" w:rsidRDefault="00A13E25" w:rsidP="00A13E25">
      <w:pPr>
        <w:rPr>
          <w:i/>
          <w:sz w:val="20"/>
          <w:szCs w:val="20"/>
          <w:lang w:val="uk-UA"/>
        </w:rPr>
      </w:pPr>
      <w:r w:rsidRPr="00C80EC4">
        <w:rPr>
          <w:i/>
          <w:sz w:val="20"/>
          <w:szCs w:val="20"/>
          <w:lang w:val="uk-UA"/>
        </w:rPr>
        <w:t>ІІІ. Розгляд економічної ситуації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ind w:firstLine="340"/>
        <w:jc w:val="both"/>
        <w:rPr>
          <w:spacing w:val="4"/>
          <w:sz w:val="20"/>
          <w:szCs w:val="20"/>
          <w:lang w:val="uk-UA"/>
        </w:rPr>
      </w:pPr>
      <w:r w:rsidRPr="00C80EC4">
        <w:rPr>
          <w:spacing w:val="4"/>
          <w:sz w:val="20"/>
          <w:szCs w:val="20"/>
          <w:lang w:val="uk-UA"/>
        </w:rPr>
        <w:t xml:space="preserve">У листопаді 2008 року підприємство продало 200 столів безпосередньо з власного складу готової продукції, 500 стільців з фірмового магазину і 50 </w:t>
      </w:r>
      <w:proofErr w:type="spellStart"/>
      <w:r w:rsidRPr="00C80EC4">
        <w:rPr>
          <w:spacing w:val="4"/>
          <w:sz w:val="20"/>
          <w:szCs w:val="20"/>
          <w:lang w:val="uk-UA"/>
        </w:rPr>
        <w:t>шкафів</w:t>
      </w:r>
      <w:proofErr w:type="spellEnd"/>
      <w:r w:rsidRPr="00C80EC4">
        <w:rPr>
          <w:spacing w:val="4"/>
          <w:sz w:val="20"/>
          <w:szCs w:val="20"/>
          <w:lang w:val="uk-UA"/>
        </w:rPr>
        <w:t xml:space="preserve"> на </w:t>
      </w:r>
      <w:proofErr w:type="spellStart"/>
      <w:r w:rsidRPr="00C80EC4">
        <w:rPr>
          <w:spacing w:val="4"/>
          <w:sz w:val="20"/>
          <w:szCs w:val="20"/>
          <w:lang w:val="uk-UA"/>
        </w:rPr>
        <w:t>виїздній</w:t>
      </w:r>
      <w:proofErr w:type="spellEnd"/>
      <w:r w:rsidRPr="00C80EC4">
        <w:rPr>
          <w:spacing w:val="4"/>
          <w:sz w:val="20"/>
          <w:szCs w:val="20"/>
          <w:lang w:val="uk-UA"/>
        </w:rPr>
        <w:t xml:space="preserve"> рекламній торгівлі. В процесі збутової діяльності підприємство використовувало декілька підходів до визначення цін.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ind w:firstLine="340"/>
        <w:jc w:val="both"/>
        <w:rPr>
          <w:spacing w:val="4"/>
          <w:sz w:val="20"/>
          <w:szCs w:val="20"/>
          <w:lang w:val="uk-UA"/>
        </w:rPr>
      </w:pPr>
      <w:r w:rsidRPr="00C80EC4">
        <w:rPr>
          <w:spacing w:val="4"/>
          <w:sz w:val="20"/>
          <w:szCs w:val="20"/>
          <w:lang w:val="uk-UA"/>
        </w:rPr>
        <w:t>1. При продажі столів ціна формувалася за методом отримання певного розміру прибутковості (рентабельності) витрат в розмірі 15%. Для цього використовувалися наступні дані: виробнича собівартість реалізованого стола становить 200 грн.; адміністративні витрати з розрахунку на 1 стола 25 грн.; витрати на збут 15 грн.; соціальні потреби 10 грн.; податки крім ПДВ 5 грн.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ind w:firstLine="340"/>
        <w:jc w:val="both"/>
        <w:rPr>
          <w:spacing w:val="4"/>
          <w:sz w:val="20"/>
          <w:szCs w:val="20"/>
          <w:lang w:val="uk-UA"/>
        </w:rPr>
      </w:pPr>
      <w:r w:rsidRPr="00C80EC4">
        <w:rPr>
          <w:spacing w:val="4"/>
          <w:sz w:val="20"/>
          <w:szCs w:val="20"/>
          <w:lang w:val="uk-UA"/>
        </w:rPr>
        <w:t>2. При продажі стільців ціна формувалася у фірмовому магазині за методом отримання певної суми прибутків від кожного стільця необхідного підприємству і його фірмовому магазині. Для цього використовувалися наступні дані: виробнича собівартість стільця на підприємстві складає 100 грн., адміністративні витрати 15 грн.; витрати на збут 5 грн.; соціальні потреби 10 грн.; податки 5 грн.; чистий прибуток 30 грн.(оподаткування прибутку здійснюється за ставкою 25%).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ind w:firstLine="340"/>
        <w:jc w:val="both"/>
        <w:rPr>
          <w:spacing w:val="4"/>
          <w:sz w:val="20"/>
          <w:szCs w:val="20"/>
          <w:lang w:val="uk-UA"/>
        </w:rPr>
      </w:pPr>
      <w:r w:rsidRPr="00C80EC4">
        <w:rPr>
          <w:spacing w:val="4"/>
          <w:sz w:val="20"/>
          <w:szCs w:val="20"/>
          <w:lang w:val="uk-UA"/>
        </w:rPr>
        <w:t>Підприємство і фірмовий магазин знаходяться на одному балансі, тому між ними не має процесу купівлі продажу, а здійснюється передача стільців для продажу зі складу в магазин. В магазині виникають адміністративні витрати в розрахунку 20 грн. на 1 стілець і витрати на збут 30 грн. Магазин формує чистий прибуток 20 грн. з одного стільця (оподаткування прибутку здійснюється за ставкою 25%).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ind w:firstLine="340"/>
        <w:jc w:val="both"/>
        <w:rPr>
          <w:spacing w:val="4"/>
          <w:sz w:val="20"/>
          <w:szCs w:val="20"/>
          <w:lang w:val="uk-UA"/>
        </w:rPr>
      </w:pPr>
      <w:r w:rsidRPr="00C80EC4">
        <w:rPr>
          <w:spacing w:val="4"/>
          <w:sz w:val="20"/>
          <w:szCs w:val="20"/>
          <w:lang w:val="uk-UA"/>
        </w:rPr>
        <w:t xml:space="preserve">3. При продажі </w:t>
      </w:r>
      <w:proofErr w:type="spellStart"/>
      <w:r w:rsidRPr="00C80EC4">
        <w:rPr>
          <w:spacing w:val="4"/>
          <w:sz w:val="20"/>
          <w:szCs w:val="20"/>
          <w:lang w:val="uk-UA"/>
        </w:rPr>
        <w:t>шкафів</w:t>
      </w:r>
      <w:proofErr w:type="spellEnd"/>
      <w:r w:rsidRPr="00C80EC4">
        <w:rPr>
          <w:spacing w:val="4"/>
          <w:sz w:val="20"/>
          <w:szCs w:val="20"/>
          <w:lang w:val="uk-UA"/>
        </w:rPr>
        <w:t xml:space="preserve"> на рекламній торгівлі діяли ціни 1200 грн. за 1 </w:t>
      </w:r>
      <w:proofErr w:type="spellStart"/>
      <w:r w:rsidRPr="00C80EC4">
        <w:rPr>
          <w:spacing w:val="4"/>
          <w:sz w:val="20"/>
          <w:szCs w:val="20"/>
          <w:lang w:val="uk-UA"/>
        </w:rPr>
        <w:t>шкаф</w:t>
      </w:r>
      <w:proofErr w:type="spellEnd"/>
      <w:r w:rsidRPr="00C80EC4">
        <w:rPr>
          <w:spacing w:val="4"/>
          <w:sz w:val="20"/>
          <w:szCs w:val="20"/>
          <w:lang w:val="uk-UA"/>
        </w:rPr>
        <w:t>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ind w:firstLine="340"/>
        <w:jc w:val="both"/>
        <w:rPr>
          <w:i/>
          <w:sz w:val="20"/>
          <w:szCs w:val="20"/>
          <w:lang w:val="uk-UA"/>
        </w:rPr>
      </w:pPr>
      <w:r w:rsidRPr="00C80EC4">
        <w:rPr>
          <w:spacing w:val="4"/>
          <w:sz w:val="20"/>
          <w:szCs w:val="20"/>
          <w:lang w:val="uk-UA"/>
        </w:rPr>
        <w:t xml:space="preserve">За продану продукцію в листопаді місяці покупці підприємства розрахувались в сумі 80% одержаного доходу. Одержаний чистий доход підприємство використало на власний розсуд із розрахунку: придбання сировини і матеріалів 55 %; оплата праці з нарахуваннями 15%; амортизаційні нарахування 5%; податки 12%; чистий прибуток 13%. </w:t>
      </w:r>
      <w:r w:rsidRPr="00C80EC4">
        <w:rPr>
          <w:i/>
          <w:sz w:val="20"/>
          <w:szCs w:val="20"/>
          <w:lang w:val="uk-UA"/>
        </w:rPr>
        <w:t>Визначити: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1. Ціну для продажу: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столів;</w:t>
      </w:r>
      <w:r w:rsidRPr="00C80EC4">
        <w:rPr>
          <w:sz w:val="20"/>
          <w:szCs w:val="20"/>
          <w:lang w:val="uk-UA"/>
        </w:rPr>
        <w:tab/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pacing w:val="-4"/>
          <w:sz w:val="20"/>
          <w:szCs w:val="20"/>
          <w:lang w:val="uk-UA"/>
        </w:rPr>
      </w:pPr>
      <w:r w:rsidRPr="00C80EC4">
        <w:rPr>
          <w:spacing w:val="-4"/>
          <w:sz w:val="20"/>
          <w:szCs w:val="20"/>
          <w:lang w:val="uk-UA"/>
        </w:rPr>
        <w:t>б) стільців, в т.ч. їх вартість при передачі у фірмовий магазин.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2. Дохід і чистий дохід від реалізації: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а) столів;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б) стільців, в т.ч. при передачі до фірмового магазину;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 xml:space="preserve">в) </w:t>
      </w:r>
      <w:proofErr w:type="spellStart"/>
      <w:r w:rsidRPr="00C80EC4">
        <w:rPr>
          <w:sz w:val="20"/>
          <w:szCs w:val="20"/>
          <w:lang w:val="uk-UA"/>
        </w:rPr>
        <w:t>шкафів</w:t>
      </w:r>
      <w:proofErr w:type="spellEnd"/>
      <w:r w:rsidRPr="00C80EC4">
        <w:rPr>
          <w:sz w:val="20"/>
          <w:szCs w:val="20"/>
          <w:lang w:val="uk-UA"/>
        </w:rPr>
        <w:t>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3. Податкове зобов’язання підприємства.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4. Націнку у відсотках фірмового магазину при продажі стільців.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5. Дебіторську заборгованість покупців від продажу продукції підприємства в листопаді місяці.</w:t>
      </w:r>
    </w:p>
    <w:p w:rsidR="00A13E25" w:rsidRPr="00C80EC4" w:rsidRDefault="00A13E25" w:rsidP="00A13E25">
      <w:pPr>
        <w:widowControl w:val="0"/>
        <w:tabs>
          <w:tab w:val="left" w:pos="709"/>
          <w:tab w:val="left" w:pos="993"/>
        </w:tabs>
        <w:jc w:val="both"/>
        <w:rPr>
          <w:sz w:val="20"/>
          <w:szCs w:val="20"/>
          <w:lang w:val="uk-UA"/>
        </w:rPr>
      </w:pPr>
      <w:r w:rsidRPr="00C80EC4">
        <w:rPr>
          <w:sz w:val="20"/>
          <w:szCs w:val="20"/>
          <w:lang w:val="uk-UA"/>
        </w:rPr>
        <w:t>6. Як буде розподілений чистий дохід підприємства і магазину в цілому.</w:t>
      </w:r>
    </w:p>
    <w:sectPr w:rsidR="00A13E25" w:rsidRPr="00C80EC4" w:rsidSect="00F2378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0F0"/>
    <w:multiLevelType w:val="hybridMultilevel"/>
    <w:tmpl w:val="DEE6A0C0"/>
    <w:lvl w:ilvl="0" w:tplc="04220011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CE278A4"/>
    <w:multiLevelType w:val="hybridMultilevel"/>
    <w:tmpl w:val="1402E698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10A7229"/>
    <w:multiLevelType w:val="hybridMultilevel"/>
    <w:tmpl w:val="D2246F3E"/>
    <w:lvl w:ilvl="0" w:tplc="94E0EC0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932DFA"/>
    <w:multiLevelType w:val="hybridMultilevel"/>
    <w:tmpl w:val="12302CD0"/>
    <w:lvl w:ilvl="0" w:tplc="6AA47F0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B219AC"/>
    <w:multiLevelType w:val="hybridMultilevel"/>
    <w:tmpl w:val="A2B479A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A0E95"/>
    <w:multiLevelType w:val="hybridMultilevel"/>
    <w:tmpl w:val="480C5080"/>
    <w:lvl w:ilvl="0" w:tplc="0419000F">
      <w:start w:val="1"/>
      <w:numFmt w:val="bullet"/>
      <w:lvlText w:val="-"/>
      <w:lvlJc w:val="left"/>
      <w:pPr>
        <w:tabs>
          <w:tab w:val="num" w:pos="1627"/>
        </w:tabs>
        <w:ind w:left="16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8287D77"/>
    <w:multiLevelType w:val="hybridMultilevel"/>
    <w:tmpl w:val="07800812"/>
    <w:lvl w:ilvl="0" w:tplc="0419000F">
      <w:start w:val="1"/>
      <w:numFmt w:val="bullet"/>
      <w:lvlText w:val="-"/>
      <w:lvlJc w:val="left"/>
      <w:pPr>
        <w:ind w:left="103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>
    <w:nsid w:val="5CBB2F9E"/>
    <w:multiLevelType w:val="singleLevel"/>
    <w:tmpl w:val="D8E677D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8">
    <w:nsid w:val="5F947614"/>
    <w:multiLevelType w:val="multilevel"/>
    <w:tmpl w:val="F4B43C9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pStyle w:val="a"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0"/>
        </w:tabs>
        <w:ind w:left="4160" w:hanging="1440"/>
      </w:pPr>
      <w:rPr>
        <w:rFonts w:hint="default"/>
      </w:rPr>
    </w:lvl>
  </w:abstractNum>
  <w:abstractNum w:abstractNumId="9">
    <w:nsid w:val="6ABB451F"/>
    <w:multiLevelType w:val="hybridMultilevel"/>
    <w:tmpl w:val="3EAA8A24"/>
    <w:lvl w:ilvl="0" w:tplc="04220011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20019">
      <w:start w:val="1"/>
      <w:numFmt w:val="decimal"/>
      <w:lvlText w:val="%2."/>
      <w:lvlJc w:val="left"/>
      <w:pPr>
        <w:tabs>
          <w:tab w:val="num" w:pos="2397"/>
        </w:tabs>
        <w:ind w:left="2397" w:hanging="111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6B9D37D0"/>
    <w:multiLevelType w:val="hybridMultilevel"/>
    <w:tmpl w:val="DA0ED4DC"/>
    <w:lvl w:ilvl="0" w:tplc="04220011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ED7612C"/>
    <w:multiLevelType w:val="hybridMultilevel"/>
    <w:tmpl w:val="2A1A7094"/>
    <w:lvl w:ilvl="0" w:tplc="CFFEB7C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  <w:num w:numId="11">
    <w:abstractNumId w:val="11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25"/>
    <w:rsid w:val="000768F7"/>
    <w:rsid w:val="000E4569"/>
    <w:rsid w:val="00596666"/>
    <w:rsid w:val="00953F70"/>
    <w:rsid w:val="00A13E25"/>
    <w:rsid w:val="00B66361"/>
    <w:rsid w:val="00BE4EBD"/>
    <w:rsid w:val="00C763D0"/>
    <w:rsid w:val="00E93CA2"/>
    <w:rsid w:val="00F23785"/>
    <w:rsid w:val="00FB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13E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A13E2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link w:val="30"/>
    <w:qFormat/>
    <w:rsid w:val="00A13E25"/>
    <w:pPr>
      <w:keepNext/>
      <w:spacing w:line="336" w:lineRule="auto"/>
      <w:jc w:val="both"/>
      <w:outlineLvl w:val="2"/>
    </w:pPr>
    <w:rPr>
      <w:lang w:val="uk-UA"/>
    </w:rPr>
  </w:style>
  <w:style w:type="paragraph" w:styleId="4">
    <w:name w:val="heading 4"/>
    <w:basedOn w:val="a0"/>
    <w:next w:val="a0"/>
    <w:link w:val="40"/>
    <w:qFormat/>
    <w:rsid w:val="00A13E25"/>
    <w:pPr>
      <w:keepNext/>
      <w:spacing w:line="360" w:lineRule="auto"/>
      <w:jc w:val="center"/>
      <w:outlineLvl w:val="3"/>
    </w:pPr>
    <w:rPr>
      <w:i/>
      <w:iCs/>
      <w:lang w:val="uk-UA"/>
    </w:rPr>
  </w:style>
  <w:style w:type="paragraph" w:styleId="5">
    <w:name w:val="heading 5"/>
    <w:basedOn w:val="a0"/>
    <w:next w:val="a0"/>
    <w:link w:val="50"/>
    <w:qFormat/>
    <w:rsid w:val="00A13E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A13E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13E25"/>
    <w:p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0"/>
    <w:next w:val="a0"/>
    <w:link w:val="80"/>
    <w:qFormat/>
    <w:rsid w:val="00A13E25"/>
    <w:pPr>
      <w:keepNext/>
      <w:widowControl w:val="0"/>
      <w:autoSpaceDE w:val="0"/>
      <w:autoSpaceDN w:val="0"/>
      <w:adjustRightInd w:val="0"/>
      <w:spacing w:before="40"/>
      <w:ind w:left="-57" w:right="-57"/>
      <w:jc w:val="center"/>
      <w:outlineLvl w:val="7"/>
    </w:pPr>
    <w:rPr>
      <w:i/>
      <w:sz w:val="18"/>
      <w:szCs w:val="20"/>
      <w:lang w:val="uk-UA"/>
    </w:rPr>
  </w:style>
  <w:style w:type="paragraph" w:styleId="9">
    <w:name w:val="heading 9"/>
    <w:basedOn w:val="a0"/>
    <w:next w:val="a0"/>
    <w:link w:val="90"/>
    <w:qFormat/>
    <w:rsid w:val="00A13E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13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A13E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A13E2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1"/>
    <w:link w:val="4"/>
    <w:rsid w:val="00A13E25"/>
    <w:rPr>
      <w:rFonts w:ascii="Times New Roman" w:eastAsia="Times New Roman" w:hAnsi="Times New Roman" w:cs="Times New Roman"/>
      <w:i/>
      <w:iCs/>
      <w:sz w:val="28"/>
      <w:szCs w:val="24"/>
      <w:lang w:val="uk-UA" w:eastAsia="ru-RU"/>
    </w:rPr>
  </w:style>
  <w:style w:type="character" w:customStyle="1" w:styleId="50">
    <w:name w:val="Заголовок 5 Знак"/>
    <w:basedOn w:val="a1"/>
    <w:link w:val="5"/>
    <w:rsid w:val="00A13E2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13E2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13E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13E25"/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character" w:customStyle="1" w:styleId="90">
    <w:name w:val="Заголовок 9 Знак"/>
    <w:basedOn w:val="a1"/>
    <w:link w:val="9"/>
    <w:rsid w:val="00A13E25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rsid w:val="00A13E25"/>
    <w:pPr>
      <w:spacing w:after="120"/>
    </w:pPr>
  </w:style>
  <w:style w:type="character" w:customStyle="1" w:styleId="a5">
    <w:name w:val="Основной текст Знак"/>
    <w:basedOn w:val="a1"/>
    <w:link w:val="a4"/>
    <w:rsid w:val="00A13E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A13E25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6">
    <w:name w:val="Emphasis"/>
    <w:basedOn w:val="a1"/>
    <w:qFormat/>
    <w:rsid w:val="00A13E25"/>
    <w:rPr>
      <w:i/>
      <w:iCs/>
    </w:rPr>
  </w:style>
  <w:style w:type="paragraph" w:styleId="a7">
    <w:name w:val="Title"/>
    <w:basedOn w:val="a0"/>
    <w:link w:val="a8"/>
    <w:qFormat/>
    <w:rsid w:val="00A13E25"/>
    <w:pPr>
      <w:spacing w:line="480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1"/>
    <w:link w:val="a7"/>
    <w:rsid w:val="00A13E2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9">
    <w:name w:val="Subtitle"/>
    <w:basedOn w:val="a0"/>
    <w:link w:val="aa"/>
    <w:qFormat/>
    <w:rsid w:val="00A13E25"/>
    <w:pPr>
      <w:spacing w:line="360" w:lineRule="auto"/>
      <w:jc w:val="center"/>
    </w:pPr>
    <w:rPr>
      <w:szCs w:val="20"/>
      <w:lang w:val="uk-UA"/>
    </w:rPr>
  </w:style>
  <w:style w:type="character" w:customStyle="1" w:styleId="aa">
    <w:name w:val="Подзаголовок Знак"/>
    <w:basedOn w:val="a1"/>
    <w:link w:val="a9"/>
    <w:rsid w:val="00A13E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Стиль1"/>
    <w:next w:val="a0"/>
    <w:rsid w:val="00A13E25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2">
    <w:name w:val="Обычный1"/>
    <w:rsid w:val="00A13E25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b">
    <w:name w:val="Body Text Indent"/>
    <w:basedOn w:val="a0"/>
    <w:link w:val="ac"/>
    <w:rsid w:val="00A13E25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1"/>
    <w:link w:val="ab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uiPriority w:val="59"/>
    <w:rsid w:val="00A13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34"/>
    <w:qFormat/>
    <w:rsid w:val="00A13E25"/>
    <w:pPr>
      <w:ind w:left="720"/>
      <w:contextualSpacing/>
    </w:pPr>
  </w:style>
  <w:style w:type="paragraph" w:styleId="a">
    <w:name w:val="footer"/>
    <w:basedOn w:val="a0"/>
    <w:link w:val="af"/>
    <w:rsid w:val="00A13E25"/>
    <w:pPr>
      <w:numPr>
        <w:ilvl w:val="1"/>
        <w:numId w:val="1"/>
      </w:numPr>
      <w:tabs>
        <w:tab w:val="left" w:pos="426"/>
      </w:tabs>
      <w:jc w:val="both"/>
    </w:pPr>
    <w:rPr>
      <w:sz w:val="20"/>
      <w:szCs w:val="20"/>
    </w:rPr>
  </w:style>
  <w:style w:type="character" w:customStyle="1" w:styleId="af">
    <w:name w:val="Нижний колонтитул Знак"/>
    <w:basedOn w:val="a1"/>
    <w:link w:val="a"/>
    <w:rsid w:val="00A13E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1"/>
    <w:rsid w:val="00A13E25"/>
  </w:style>
  <w:style w:type="paragraph" w:styleId="af1">
    <w:name w:val="header"/>
    <w:basedOn w:val="a0"/>
    <w:link w:val="af2"/>
    <w:rsid w:val="00A13E25"/>
    <w:pPr>
      <w:tabs>
        <w:tab w:val="center" w:pos="4677"/>
        <w:tab w:val="right" w:pos="9355"/>
      </w:tabs>
    </w:pPr>
    <w:rPr>
      <w:sz w:val="24"/>
    </w:rPr>
  </w:style>
  <w:style w:type="character" w:customStyle="1" w:styleId="af2">
    <w:name w:val="Верхний колонтитул Знак"/>
    <w:basedOn w:val="a1"/>
    <w:link w:val="af1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13E25"/>
    <w:pPr>
      <w:widowControl w:val="0"/>
      <w:spacing w:after="0" w:line="420" w:lineRule="auto"/>
      <w:ind w:left="920" w:right="200"/>
      <w:jc w:val="center"/>
    </w:pPr>
    <w:rPr>
      <w:rFonts w:ascii="Arial" w:eastAsia="Times New Roman" w:hAnsi="Arial" w:cs="Times New Roman"/>
      <w:sz w:val="18"/>
      <w:szCs w:val="20"/>
      <w:lang w:val="uk-UA" w:eastAsia="ru-RU"/>
    </w:rPr>
  </w:style>
  <w:style w:type="paragraph" w:customStyle="1" w:styleId="af3">
    <w:name w:val="Абзац"/>
    <w:basedOn w:val="a0"/>
    <w:autoRedefine/>
    <w:rsid w:val="00A13E25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szCs w:val="28"/>
      <w:lang w:val="uk-UA"/>
    </w:rPr>
  </w:style>
  <w:style w:type="paragraph" w:styleId="af4">
    <w:name w:val="Plain Text"/>
    <w:basedOn w:val="a0"/>
    <w:link w:val="af5"/>
    <w:rsid w:val="00A13E25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A13E2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A13E25"/>
    <w:pPr>
      <w:spacing w:after="120" w:line="480" w:lineRule="auto"/>
      <w:ind w:left="283"/>
    </w:pPr>
    <w:rPr>
      <w:sz w:val="24"/>
    </w:rPr>
  </w:style>
  <w:style w:type="character" w:customStyle="1" w:styleId="22">
    <w:name w:val="Основной текст с отступом 2 Знак"/>
    <w:basedOn w:val="a1"/>
    <w:link w:val="21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0"/>
    <w:uiPriority w:val="39"/>
    <w:qFormat/>
    <w:rsid w:val="00A13E25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rsid w:val="00A13E25"/>
    <w:rPr>
      <w:sz w:val="24"/>
    </w:rPr>
  </w:style>
  <w:style w:type="character" w:styleId="af7">
    <w:name w:val="Hyperlink"/>
    <w:basedOn w:val="a1"/>
    <w:uiPriority w:val="99"/>
    <w:unhideWhenUsed/>
    <w:rsid w:val="00A13E25"/>
    <w:rPr>
      <w:color w:val="0000FF"/>
      <w:u w:val="single"/>
    </w:rPr>
  </w:style>
  <w:style w:type="paragraph" w:styleId="af8">
    <w:name w:val="Balloon Text"/>
    <w:basedOn w:val="a0"/>
    <w:link w:val="af9"/>
    <w:semiHidden/>
    <w:rsid w:val="00A13E2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A13E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Знак Знак14"/>
    <w:basedOn w:val="a1"/>
    <w:rsid w:val="00A13E2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31">
    <w:name w:val="Body Text Indent 3"/>
    <w:basedOn w:val="a0"/>
    <w:link w:val="32"/>
    <w:semiHidden/>
    <w:unhideWhenUsed/>
    <w:rsid w:val="00A13E2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A13E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0"/>
    <w:rsid w:val="00A13E25"/>
    <w:pPr>
      <w:widowControl w:val="0"/>
      <w:autoSpaceDE w:val="0"/>
      <w:autoSpaceDN w:val="0"/>
      <w:adjustRightInd w:val="0"/>
      <w:spacing w:line="216" w:lineRule="exact"/>
      <w:ind w:firstLine="451"/>
      <w:jc w:val="both"/>
    </w:pPr>
    <w:rPr>
      <w:sz w:val="24"/>
    </w:rPr>
  </w:style>
  <w:style w:type="character" w:customStyle="1" w:styleId="FontStyle81">
    <w:name w:val="Font Style81"/>
    <w:basedOn w:val="a1"/>
    <w:rsid w:val="00A13E25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75">
    <w:name w:val="Style75"/>
    <w:basedOn w:val="a0"/>
    <w:rsid w:val="00A13E25"/>
    <w:pPr>
      <w:widowControl w:val="0"/>
      <w:autoSpaceDE w:val="0"/>
      <w:autoSpaceDN w:val="0"/>
      <w:adjustRightInd w:val="0"/>
      <w:spacing w:line="250" w:lineRule="exact"/>
      <w:ind w:firstLine="283"/>
      <w:jc w:val="both"/>
    </w:pPr>
    <w:rPr>
      <w:sz w:val="24"/>
    </w:rPr>
  </w:style>
  <w:style w:type="character" w:customStyle="1" w:styleId="FontStyle103">
    <w:name w:val="Font Style103"/>
    <w:basedOn w:val="a1"/>
    <w:rsid w:val="00A13E25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08">
    <w:name w:val="Font Style108"/>
    <w:basedOn w:val="a1"/>
    <w:rsid w:val="00A13E2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3">
    <w:name w:val="Style13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23">
    <w:name w:val="Font Style23"/>
    <w:basedOn w:val="a1"/>
    <w:rsid w:val="00A13E25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8">
    <w:name w:val="Style18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6">
    <w:name w:val="Style26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rsid w:val="00A13E25"/>
    <w:pPr>
      <w:widowControl w:val="0"/>
      <w:autoSpaceDE w:val="0"/>
      <w:autoSpaceDN w:val="0"/>
      <w:adjustRightInd w:val="0"/>
      <w:spacing w:line="221" w:lineRule="exact"/>
      <w:ind w:hanging="643"/>
    </w:pPr>
    <w:rPr>
      <w:sz w:val="24"/>
    </w:rPr>
  </w:style>
  <w:style w:type="paragraph" w:customStyle="1" w:styleId="Style62">
    <w:name w:val="Style62"/>
    <w:basedOn w:val="a0"/>
    <w:rsid w:val="00A13E25"/>
    <w:pPr>
      <w:widowControl w:val="0"/>
      <w:autoSpaceDE w:val="0"/>
      <w:autoSpaceDN w:val="0"/>
      <w:adjustRightInd w:val="0"/>
      <w:spacing w:line="216" w:lineRule="exact"/>
      <w:ind w:firstLine="250"/>
    </w:pPr>
    <w:rPr>
      <w:sz w:val="24"/>
    </w:rPr>
  </w:style>
  <w:style w:type="character" w:customStyle="1" w:styleId="FontStyle93">
    <w:name w:val="Font Style93"/>
    <w:basedOn w:val="a1"/>
    <w:rsid w:val="00A13E2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0">
    <w:name w:val="Style30"/>
    <w:basedOn w:val="a0"/>
    <w:rsid w:val="00A13E25"/>
    <w:pPr>
      <w:widowControl w:val="0"/>
      <w:autoSpaceDE w:val="0"/>
      <w:autoSpaceDN w:val="0"/>
      <w:adjustRightInd w:val="0"/>
      <w:spacing w:line="218" w:lineRule="exact"/>
    </w:pPr>
    <w:rPr>
      <w:sz w:val="24"/>
    </w:rPr>
  </w:style>
  <w:style w:type="paragraph" w:customStyle="1" w:styleId="Style66">
    <w:name w:val="Style66"/>
    <w:basedOn w:val="a0"/>
    <w:rsid w:val="00A13E25"/>
    <w:pPr>
      <w:widowControl w:val="0"/>
      <w:autoSpaceDE w:val="0"/>
      <w:autoSpaceDN w:val="0"/>
      <w:adjustRightInd w:val="0"/>
      <w:spacing w:line="211" w:lineRule="exact"/>
      <w:ind w:firstLine="394"/>
      <w:jc w:val="both"/>
    </w:pPr>
    <w:rPr>
      <w:sz w:val="24"/>
    </w:rPr>
  </w:style>
  <w:style w:type="paragraph" w:customStyle="1" w:styleId="Style67">
    <w:name w:val="Style67"/>
    <w:basedOn w:val="a0"/>
    <w:rsid w:val="00A13E25"/>
    <w:pPr>
      <w:widowControl w:val="0"/>
      <w:autoSpaceDE w:val="0"/>
      <w:autoSpaceDN w:val="0"/>
      <w:adjustRightInd w:val="0"/>
      <w:spacing w:line="216" w:lineRule="exact"/>
      <w:ind w:firstLine="398"/>
      <w:jc w:val="both"/>
    </w:pPr>
    <w:rPr>
      <w:sz w:val="24"/>
    </w:rPr>
  </w:style>
  <w:style w:type="paragraph" w:customStyle="1" w:styleId="Style73">
    <w:name w:val="Style73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7">
    <w:name w:val="Style37"/>
    <w:basedOn w:val="a0"/>
    <w:rsid w:val="00A13E25"/>
    <w:pPr>
      <w:widowControl w:val="0"/>
      <w:autoSpaceDE w:val="0"/>
      <w:autoSpaceDN w:val="0"/>
      <w:adjustRightInd w:val="0"/>
      <w:spacing w:line="216" w:lineRule="exact"/>
      <w:jc w:val="both"/>
    </w:pPr>
    <w:rPr>
      <w:sz w:val="24"/>
    </w:rPr>
  </w:style>
  <w:style w:type="paragraph" w:customStyle="1" w:styleId="Style65">
    <w:name w:val="Style65"/>
    <w:basedOn w:val="a0"/>
    <w:rsid w:val="00A13E25"/>
    <w:pPr>
      <w:widowControl w:val="0"/>
      <w:autoSpaceDE w:val="0"/>
      <w:autoSpaceDN w:val="0"/>
      <w:adjustRightInd w:val="0"/>
      <w:spacing w:line="230" w:lineRule="exact"/>
      <w:ind w:firstLine="264"/>
      <w:jc w:val="both"/>
    </w:pPr>
    <w:rPr>
      <w:sz w:val="24"/>
    </w:rPr>
  </w:style>
  <w:style w:type="paragraph" w:customStyle="1" w:styleId="Style70">
    <w:name w:val="Style70"/>
    <w:basedOn w:val="a0"/>
    <w:rsid w:val="00A13E25"/>
    <w:pPr>
      <w:widowControl w:val="0"/>
      <w:autoSpaceDE w:val="0"/>
      <w:autoSpaceDN w:val="0"/>
      <w:adjustRightInd w:val="0"/>
      <w:spacing w:line="264" w:lineRule="exact"/>
      <w:ind w:firstLine="278"/>
      <w:jc w:val="both"/>
    </w:pPr>
    <w:rPr>
      <w:sz w:val="24"/>
    </w:rPr>
  </w:style>
  <w:style w:type="character" w:customStyle="1" w:styleId="FontStyle110">
    <w:name w:val="Font Style110"/>
    <w:basedOn w:val="a1"/>
    <w:rsid w:val="00A13E2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63">
    <w:name w:val="Style63"/>
    <w:basedOn w:val="a0"/>
    <w:rsid w:val="00A13E25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</w:rPr>
  </w:style>
  <w:style w:type="paragraph" w:customStyle="1" w:styleId="Style76">
    <w:name w:val="Style76"/>
    <w:basedOn w:val="a0"/>
    <w:rsid w:val="00A13E25"/>
    <w:pPr>
      <w:widowControl w:val="0"/>
      <w:autoSpaceDE w:val="0"/>
      <w:autoSpaceDN w:val="0"/>
      <w:adjustRightInd w:val="0"/>
      <w:spacing w:line="254" w:lineRule="exact"/>
      <w:ind w:firstLine="269"/>
      <w:jc w:val="both"/>
    </w:pPr>
    <w:rPr>
      <w:sz w:val="24"/>
    </w:rPr>
  </w:style>
  <w:style w:type="character" w:customStyle="1" w:styleId="FontStyle109">
    <w:name w:val="Font Style109"/>
    <w:basedOn w:val="a1"/>
    <w:rsid w:val="00A13E25"/>
    <w:rPr>
      <w:rFonts w:ascii="Bookman Old Style" w:hAnsi="Bookman Old Style" w:cs="Bookman Old Style"/>
      <w:b/>
      <w:bCs/>
      <w:i/>
      <w:iCs/>
      <w:sz w:val="12"/>
      <w:szCs w:val="12"/>
    </w:rPr>
  </w:style>
  <w:style w:type="paragraph" w:customStyle="1" w:styleId="Style4">
    <w:name w:val="Style4"/>
    <w:basedOn w:val="a0"/>
    <w:rsid w:val="00A13E25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styleId="23">
    <w:name w:val="toc 2"/>
    <w:basedOn w:val="a0"/>
    <w:next w:val="a0"/>
    <w:autoRedefine/>
    <w:uiPriority w:val="39"/>
    <w:rsid w:val="00A13E25"/>
    <w:pPr>
      <w:ind w:left="240"/>
    </w:pPr>
    <w:rPr>
      <w:sz w:val="24"/>
    </w:rPr>
  </w:style>
  <w:style w:type="paragraph" w:styleId="33">
    <w:name w:val="toc 3"/>
    <w:basedOn w:val="a0"/>
    <w:next w:val="a0"/>
    <w:autoRedefine/>
    <w:uiPriority w:val="39"/>
    <w:unhideWhenUsed/>
    <w:rsid w:val="00A13E2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39"/>
    <w:unhideWhenUsed/>
    <w:rsid w:val="00A13E2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A13E2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unhideWhenUsed/>
    <w:rsid w:val="00A13E2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A13E2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A13E2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A13E2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210">
    <w:name w:val="Основной текст 21"/>
    <w:basedOn w:val="a0"/>
    <w:rsid w:val="00A13E25"/>
    <w:pPr>
      <w:jc w:val="center"/>
    </w:pPr>
    <w:rPr>
      <w:szCs w:val="20"/>
      <w:lang w:val="uk-UA"/>
    </w:rPr>
  </w:style>
  <w:style w:type="paragraph" w:styleId="24">
    <w:name w:val="Body Text 2"/>
    <w:basedOn w:val="a0"/>
    <w:link w:val="25"/>
    <w:rsid w:val="00A13E25"/>
    <w:pPr>
      <w:spacing w:after="120" w:line="480" w:lineRule="auto"/>
    </w:pPr>
    <w:rPr>
      <w:sz w:val="24"/>
    </w:rPr>
  </w:style>
  <w:style w:type="character" w:customStyle="1" w:styleId="25">
    <w:name w:val="Основной текст 2 Знак"/>
    <w:basedOn w:val="a1"/>
    <w:link w:val="24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 1"/>
    <w:rsid w:val="00A13E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CharacterStyle2">
    <w:name w:val="Character Style 2"/>
    <w:rsid w:val="00A13E25"/>
    <w:rPr>
      <w:rFonts w:ascii="Arial" w:hAnsi="Arial" w:cs="Arial"/>
      <w:sz w:val="26"/>
      <w:szCs w:val="26"/>
    </w:rPr>
  </w:style>
  <w:style w:type="paragraph" w:customStyle="1" w:styleId="Style5">
    <w:name w:val="Style 5"/>
    <w:rsid w:val="00A13E25"/>
    <w:pPr>
      <w:widowControl w:val="0"/>
      <w:autoSpaceDE w:val="0"/>
      <w:autoSpaceDN w:val="0"/>
      <w:spacing w:after="0" w:line="240" w:lineRule="auto"/>
      <w:ind w:left="432"/>
    </w:pPr>
    <w:rPr>
      <w:rFonts w:ascii="Arial" w:eastAsia="Times New Roman" w:hAnsi="Arial" w:cs="Arial"/>
      <w:sz w:val="26"/>
      <w:szCs w:val="26"/>
      <w:lang w:val="uk-UA" w:eastAsia="ru-RU"/>
    </w:rPr>
  </w:style>
  <w:style w:type="paragraph" w:customStyle="1" w:styleId="Style19">
    <w:name w:val="Style 19"/>
    <w:uiPriority w:val="99"/>
    <w:rsid w:val="00A13E25"/>
    <w:pPr>
      <w:widowControl w:val="0"/>
      <w:autoSpaceDE w:val="0"/>
      <w:autoSpaceDN w:val="0"/>
      <w:spacing w:after="0" w:line="240" w:lineRule="auto"/>
      <w:ind w:left="360"/>
    </w:pPr>
    <w:rPr>
      <w:rFonts w:ascii="Verdana" w:eastAsia="Times New Roman" w:hAnsi="Verdana" w:cs="Verdana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13E25"/>
    <w:rPr>
      <w:rFonts w:ascii="Verdana" w:hAnsi="Verdana" w:cs="Verdana"/>
      <w:sz w:val="20"/>
      <w:szCs w:val="20"/>
    </w:rPr>
  </w:style>
  <w:style w:type="paragraph" w:customStyle="1" w:styleId="Style16">
    <w:name w:val="Style 16"/>
    <w:rsid w:val="00A13E25"/>
    <w:pPr>
      <w:widowControl w:val="0"/>
      <w:autoSpaceDE w:val="0"/>
      <w:autoSpaceDN w:val="0"/>
      <w:spacing w:after="0" w:line="240" w:lineRule="auto"/>
      <w:ind w:left="72"/>
    </w:pPr>
    <w:rPr>
      <w:rFonts w:ascii="Arial" w:eastAsia="Times New Roman" w:hAnsi="Arial" w:cs="Arial"/>
      <w:sz w:val="26"/>
      <w:szCs w:val="26"/>
      <w:lang w:val="uk-UA" w:eastAsia="ru-RU"/>
    </w:rPr>
  </w:style>
  <w:style w:type="paragraph" w:customStyle="1" w:styleId="Style40">
    <w:name w:val="Style 4"/>
    <w:rsid w:val="00A13E25"/>
    <w:pPr>
      <w:widowControl w:val="0"/>
      <w:autoSpaceDE w:val="0"/>
      <w:autoSpaceDN w:val="0"/>
      <w:spacing w:after="0" w:line="240" w:lineRule="auto"/>
      <w:ind w:left="72"/>
    </w:pPr>
    <w:rPr>
      <w:rFonts w:ascii="Arial" w:eastAsia="Times New Roman" w:hAnsi="Arial" w:cs="Arial"/>
      <w:sz w:val="26"/>
      <w:szCs w:val="26"/>
      <w:lang w:val="uk-UA" w:eastAsia="ru-RU"/>
    </w:rPr>
  </w:style>
  <w:style w:type="paragraph" w:styleId="afa">
    <w:name w:val="Normal (Web)"/>
    <w:basedOn w:val="a0"/>
    <w:unhideWhenUsed/>
    <w:rsid w:val="00A13E25"/>
    <w:pPr>
      <w:spacing w:before="100" w:beforeAutospacing="1" w:after="100" w:afterAutospacing="1"/>
    </w:pPr>
    <w:rPr>
      <w:sz w:val="24"/>
      <w:lang w:val="uk-UA" w:eastAsia="uk-UA"/>
    </w:rPr>
  </w:style>
  <w:style w:type="paragraph" w:customStyle="1" w:styleId="afb">
    <w:name w:val="Îáû÷íûé"/>
    <w:rsid w:val="00C76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13E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A13E2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link w:val="30"/>
    <w:qFormat/>
    <w:rsid w:val="00A13E25"/>
    <w:pPr>
      <w:keepNext/>
      <w:spacing w:line="336" w:lineRule="auto"/>
      <w:jc w:val="both"/>
      <w:outlineLvl w:val="2"/>
    </w:pPr>
    <w:rPr>
      <w:lang w:val="uk-UA"/>
    </w:rPr>
  </w:style>
  <w:style w:type="paragraph" w:styleId="4">
    <w:name w:val="heading 4"/>
    <w:basedOn w:val="a0"/>
    <w:next w:val="a0"/>
    <w:link w:val="40"/>
    <w:qFormat/>
    <w:rsid w:val="00A13E25"/>
    <w:pPr>
      <w:keepNext/>
      <w:spacing w:line="360" w:lineRule="auto"/>
      <w:jc w:val="center"/>
      <w:outlineLvl w:val="3"/>
    </w:pPr>
    <w:rPr>
      <w:i/>
      <w:iCs/>
      <w:lang w:val="uk-UA"/>
    </w:rPr>
  </w:style>
  <w:style w:type="paragraph" w:styleId="5">
    <w:name w:val="heading 5"/>
    <w:basedOn w:val="a0"/>
    <w:next w:val="a0"/>
    <w:link w:val="50"/>
    <w:qFormat/>
    <w:rsid w:val="00A13E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A13E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13E25"/>
    <w:p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0"/>
    <w:next w:val="a0"/>
    <w:link w:val="80"/>
    <w:qFormat/>
    <w:rsid w:val="00A13E25"/>
    <w:pPr>
      <w:keepNext/>
      <w:widowControl w:val="0"/>
      <w:autoSpaceDE w:val="0"/>
      <w:autoSpaceDN w:val="0"/>
      <w:adjustRightInd w:val="0"/>
      <w:spacing w:before="40"/>
      <w:ind w:left="-57" w:right="-57"/>
      <w:jc w:val="center"/>
      <w:outlineLvl w:val="7"/>
    </w:pPr>
    <w:rPr>
      <w:i/>
      <w:sz w:val="18"/>
      <w:szCs w:val="20"/>
      <w:lang w:val="uk-UA"/>
    </w:rPr>
  </w:style>
  <w:style w:type="paragraph" w:styleId="9">
    <w:name w:val="heading 9"/>
    <w:basedOn w:val="a0"/>
    <w:next w:val="a0"/>
    <w:link w:val="90"/>
    <w:qFormat/>
    <w:rsid w:val="00A13E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13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A13E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A13E2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1"/>
    <w:link w:val="4"/>
    <w:rsid w:val="00A13E25"/>
    <w:rPr>
      <w:rFonts w:ascii="Times New Roman" w:eastAsia="Times New Roman" w:hAnsi="Times New Roman" w:cs="Times New Roman"/>
      <w:i/>
      <w:iCs/>
      <w:sz w:val="28"/>
      <w:szCs w:val="24"/>
      <w:lang w:val="uk-UA" w:eastAsia="ru-RU"/>
    </w:rPr>
  </w:style>
  <w:style w:type="character" w:customStyle="1" w:styleId="50">
    <w:name w:val="Заголовок 5 Знак"/>
    <w:basedOn w:val="a1"/>
    <w:link w:val="5"/>
    <w:rsid w:val="00A13E2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13E2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13E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13E25"/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character" w:customStyle="1" w:styleId="90">
    <w:name w:val="Заголовок 9 Знак"/>
    <w:basedOn w:val="a1"/>
    <w:link w:val="9"/>
    <w:rsid w:val="00A13E25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rsid w:val="00A13E25"/>
    <w:pPr>
      <w:spacing w:after="120"/>
    </w:pPr>
  </w:style>
  <w:style w:type="character" w:customStyle="1" w:styleId="a5">
    <w:name w:val="Основной текст Знак"/>
    <w:basedOn w:val="a1"/>
    <w:link w:val="a4"/>
    <w:rsid w:val="00A13E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A13E25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6">
    <w:name w:val="Emphasis"/>
    <w:basedOn w:val="a1"/>
    <w:qFormat/>
    <w:rsid w:val="00A13E25"/>
    <w:rPr>
      <w:i/>
      <w:iCs/>
    </w:rPr>
  </w:style>
  <w:style w:type="paragraph" w:styleId="a7">
    <w:name w:val="Title"/>
    <w:basedOn w:val="a0"/>
    <w:link w:val="a8"/>
    <w:qFormat/>
    <w:rsid w:val="00A13E25"/>
    <w:pPr>
      <w:spacing w:line="480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1"/>
    <w:link w:val="a7"/>
    <w:rsid w:val="00A13E2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9">
    <w:name w:val="Subtitle"/>
    <w:basedOn w:val="a0"/>
    <w:link w:val="aa"/>
    <w:qFormat/>
    <w:rsid w:val="00A13E25"/>
    <w:pPr>
      <w:spacing w:line="360" w:lineRule="auto"/>
      <w:jc w:val="center"/>
    </w:pPr>
    <w:rPr>
      <w:szCs w:val="20"/>
      <w:lang w:val="uk-UA"/>
    </w:rPr>
  </w:style>
  <w:style w:type="character" w:customStyle="1" w:styleId="aa">
    <w:name w:val="Подзаголовок Знак"/>
    <w:basedOn w:val="a1"/>
    <w:link w:val="a9"/>
    <w:rsid w:val="00A13E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Стиль1"/>
    <w:next w:val="a0"/>
    <w:rsid w:val="00A13E25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2">
    <w:name w:val="Обычный1"/>
    <w:rsid w:val="00A13E25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b">
    <w:name w:val="Body Text Indent"/>
    <w:basedOn w:val="a0"/>
    <w:link w:val="ac"/>
    <w:rsid w:val="00A13E25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1"/>
    <w:link w:val="ab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uiPriority w:val="59"/>
    <w:rsid w:val="00A13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34"/>
    <w:qFormat/>
    <w:rsid w:val="00A13E25"/>
    <w:pPr>
      <w:ind w:left="720"/>
      <w:contextualSpacing/>
    </w:pPr>
  </w:style>
  <w:style w:type="paragraph" w:styleId="a">
    <w:name w:val="footer"/>
    <w:basedOn w:val="a0"/>
    <w:link w:val="af"/>
    <w:rsid w:val="00A13E25"/>
    <w:pPr>
      <w:numPr>
        <w:ilvl w:val="1"/>
        <w:numId w:val="1"/>
      </w:numPr>
      <w:tabs>
        <w:tab w:val="left" w:pos="426"/>
      </w:tabs>
      <w:jc w:val="both"/>
    </w:pPr>
    <w:rPr>
      <w:sz w:val="20"/>
      <w:szCs w:val="20"/>
    </w:rPr>
  </w:style>
  <w:style w:type="character" w:customStyle="1" w:styleId="af">
    <w:name w:val="Нижний колонтитул Знак"/>
    <w:basedOn w:val="a1"/>
    <w:link w:val="a"/>
    <w:rsid w:val="00A13E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1"/>
    <w:rsid w:val="00A13E25"/>
  </w:style>
  <w:style w:type="paragraph" w:styleId="af1">
    <w:name w:val="header"/>
    <w:basedOn w:val="a0"/>
    <w:link w:val="af2"/>
    <w:rsid w:val="00A13E25"/>
    <w:pPr>
      <w:tabs>
        <w:tab w:val="center" w:pos="4677"/>
        <w:tab w:val="right" w:pos="9355"/>
      </w:tabs>
    </w:pPr>
    <w:rPr>
      <w:sz w:val="24"/>
    </w:rPr>
  </w:style>
  <w:style w:type="character" w:customStyle="1" w:styleId="af2">
    <w:name w:val="Верхний колонтитул Знак"/>
    <w:basedOn w:val="a1"/>
    <w:link w:val="af1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13E25"/>
    <w:pPr>
      <w:widowControl w:val="0"/>
      <w:spacing w:after="0" w:line="420" w:lineRule="auto"/>
      <w:ind w:left="920" w:right="200"/>
      <w:jc w:val="center"/>
    </w:pPr>
    <w:rPr>
      <w:rFonts w:ascii="Arial" w:eastAsia="Times New Roman" w:hAnsi="Arial" w:cs="Times New Roman"/>
      <w:sz w:val="18"/>
      <w:szCs w:val="20"/>
      <w:lang w:val="uk-UA" w:eastAsia="ru-RU"/>
    </w:rPr>
  </w:style>
  <w:style w:type="paragraph" w:customStyle="1" w:styleId="af3">
    <w:name w:val="Абзац"/>
    <w:basedOn w:val="a0"/>
    <w:autoRedefine/>
    <w:rsid w:val="00A13E25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szCs w:val="28"/>
      <w:lang w:val="uk-UA"/>
    </w:rPr>
  </w:style>
  <w:style w:type="paragraph" w:styleId="af4">
    <w:name w:val="Plain Text"/>
    <w:basedOn w:val="a0"/>
    <w:link w:val="af5"/>
    <w:rsid w:val="00A13E25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A13E2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rsid w:val="00A13E25"/>
    <w:pPr>
      <w:spacing w:after="120" w:line="480" w:lineRule="auto"/>
      <w:ind w:left="283"/>
    </w:pPr>
    <w:rPr>
      <w:sz w:val="24"/>
    </w:rPr>
  </w:style>
  <w:style w:type="character" w:customStyle="1" w:styleId="22">
    <w:name w:val="Основной текст с отступом 2 Знак"/>
    <w:basedOn w:val="a1"/>
    <w:link w:val="21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0"/>
    <w:uiPriority w:val="39"/>
    <w:qFormat/>
    <w:rsid w:val="00A13E25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rsid w:val="00A13E25"/>
    <w:rPr>
      <w:sz w:val="24"/>
    </w:rPr>
  </w:style>
  <w:style w:type="character" w:styleId="af7">
    <w:name w:val="Hyperlink"/>
    <w:basedOn w:val="a1"/>
    <w:uiPriority w:val="99"/>
    <w:unhideWhenUsed/>
    <w:rsid w:val="00A13E25"/>
    <w:rPr>
      <w:color w:val="0000FF"/>
      <w:u w:val="single"/>
    </w:rPr>
  </w:style>
  <w:style w:type="paragraph" w:styleId="af8">
    <w:name w:val="Balloon Text"/>
    <w:basedOn w:val="a0"/>
    <w:link w:val="af9"/>
    <w:semiHidden/>
    <w:rsid w:val="00A13E2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A13E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Знак Знак14"/>
    <w:basedOn w:val="a1"/>
    <w:rsid w:val="00A13E2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31">
    <w:name w:val="Body Text Indent 3"/>
    <w:basedOn w:val="a0"/>
    <w:link w:val="32"/>
    <w:semiHidden/>
    <w:unhideWhenUsed/>
    <w:rsid w:val="00A13E2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A13E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0"/>
    <w:rsid w:val="00A13E25"/>
    <w:pPr>
      <w:widowControl w:val="0"/>
      <w:autoSpaceDE w:val="0"/>
      <w:autoSpaceDN w:val="0"/>
      <w:adjustRightInd w:val="0"/>
      <w:spacing w:line="216" w:lineRule="exact"/>
      <w:ind w:firstLine="451"/>
      <w:jc w:val="both"/>
    </w:pPr>
    <w:rPr>
      <w:sz w:val="24"/>
    </w:rPr>
  </w:style>
  <w:style w:type="character" w:customStyle="1" w:styleId="FontStyle81">
    <w:name w:val="Font Style81"/>
    <w:basedOn w:val="a1"/>
    <w:rsid w:val="00A13E25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75">
    <w:name w:val="Style75"/>
    <w:basedOn w:val="a0"/>
    <w:rsid w:val="00A13E25"/>
    <w:pPr>
      <w:widowControl w:val="0"/>
      <w:autoSpaceDE w:val="0"/>
      <w:autoSpaceDN w:val="0"/>
      <w:adjustRightInd w:val="0"/>
      <w:spacing w:line="250" w:lineRule="exact"/>
      <w:ind w:firstLine="283"/>
      <w:jc w:val="both"/>
    </w:pPr>
    <w:rPr>
      <w:sz w:val="24"/>
    </w:rPr>
  </w:style>
  <w:style w:type="character" w:customStyle="1" w:styleId="FontStyle103">
    <w:name w:val="Font Style103"/>
    <w:basedOn w:val="a1"/>
    <w:rsid w:val="00A13E25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08">
    <w:name w:val="Font Style108"/>
    <w:basedOn w:val="a1"/>
    <w:rsid w:val="00A13E2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3">
    <w:name w:val="Style13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23">
    <w:name w:val="Font Style23"/>
    <w:basedOn w:val="a1"/>
    <w:rsid w:val="00A13E25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8">
    <w:name w:val="Style18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6">
    <w:name w:val="Style26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rsid w:val="00A13E25"/>
    <w:pPr>
      <w:widowControl w:val="0"/>
      <w:autoSpaceDE w:val="0"/>
      <w:autoSpaceDN w:val="0"/>
      <w:adjustRightInd w:val="0"/>
      <w:spacing w:line="221" w:lineRule="exact"/>
      <w:ind w:hanging="643"/>
    </w:pPr>
    <w:rPr>
      <w:sz w:val="24"/>
    </w:rPr>
  </w:style>
  <w:style w:type="paragraph" w:customStyle="1" w:styleId="Style62">
    <w:name w:val="Style62"/>
    <w:basedOn w:val="a0"/>
    <w:rsid w:val="00A13E25"/>
    <w:pPr>
      <w:widowControl w:val="0"/>
      <w:autoSpaceDE w:val="0"/>
      <w:autoSpaceDN w:val="0"/>
      <w:adjustRightInd w:val="0"/>
      <w:spacing w:line="216" w:lineRule="exact"/>
      <w:ind w:firstLine="250"/>
    </w:pPr>
    <w:rPr>
      <w:sz w:val="24"/>
    </w:rPr>
  </w:style>
  <w:style w:type="character" w:customStyle="1" w:styleId="FontStyle93">
    <w:name w:val="Font Style93"/>
    <w:basedOn w:val="a1"/>
    <w:rsid w:val="00A13E2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0">
    <w:name w:val="Style30"/>
    <w:basedOn w:val="a0"/>
    <w:rsid w:val="00A13E25"/>
    <w:pPr>
      <w:widowControl w:val="0"/>
      <w:autoSpaceDE w:val="0"/>
      <w:autoSpaceDN w:val="0"/>
      <w:adjustRightInd w:val="0"/>
      <w:spacing w:line="218" w:lineRule="exact"/>
    </w:pPr>
    <w:rPr>
      <w:sz w:val="24"/>
    </w:rPr>
  </w:style>
  <w:style w:type="paragraph" w:customStyle="1" w:styleId="Style66">
    <w:name w:val="Style66"/>
    <w:basedOn w:val="a0"/>
    <w:rsid w:val="00A13E25"/>
    <w:pPr>
      <w:widowControl w:val="0"/>
      <w:autoSpaceDE w:val="0"/>
      <w:autoSpaceDN w:val="0"/>
      <w:adjustRightInd w:val="0"/>
      <w:spacing w:line="211" w:lineRule="exact"/>
      <w:ind w:firstLine="394"/>
      <w:jc w:val="both"/>
    </w:pPr>
    <w:rPr>
      <w:sz w:val="24"/>
    </w:rPr>
  </w:style>
  <w:style w:type="paragraph" w:customStyle="1" w:styleId="Style67">
    <w:name w:val="Style67"/>
    <w:basedOn w:val="a0"/>
    <w:rsid w:val="00A13E25"/>
    <w:pPr>
      <w:widowControl w:val="0"/>
      <w:autoSpaceDE w:val="0"/>
      <w:autoSpaceDN w:val="0"/>
      <w:adjustRightInd w:val="0"/>
      <w:spacing w:line="216" w:lineRule="exact"/>
      <w:ind w:firstLine="398"/>
      <w:jc w:val="both"/>
    </w:pPr>
    <w:rPr>
      <w:sz w:val="24"/>
    </w:rPr>
  </w:style>
  <w:style w:type="paragraph" w:customStyle="1" w:styleId="Style73">
    <w:name w:val="Style73"/>
    <w:basedOn w:val="a0"/>
    <w:rsid w:val="00A13E25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7">
    <w:name w:val="Style37"/>
    <w:basedOn w:val="a0"/>
    <w:rsid w:val="00A13E25"/>
    <w:pPr>
      <w:widowControl w:val="0"/>
      <w:autoSpaceDE w:val="0"/>
      <w:autoSpaceDN w:val="0"/>
      <w:adjustRightInd w:val="0"/>
      <w:spacing w:line="216" w:lineRule="exact"/>
      <w:jc w:val="both"/>
    </w:pPr>
    <w:rPr>
      <w:sz w:val="24"/>
    </w:rPr>
  </w:style>
  <w:style w:type="paragraph" w:customStyle="1" w:styleId="Style65">
    <w:name w:val="Style65"/>
    <w:basedOn w:val="a0"/>
    <w:rsid w:val="00A13E25"/>
    <w:pPr>
      <w:widowControl w:val="0"/>
      <w:autoSpaceDE w:val="0"/>
      <w:autoSpaceDN w:val="0"/>
      <w:adjustRightInd w:val="0"/>
      <w:spacing w:line="230" w:lineRule="exact"/>
      <w:ind w:firstLine="264"/>
      <w:jc w:val="both"/>
    </w:pPr>
    <w:rPr>
      <w:sz w:val="24"/>
    </w:rPr>
  </w:style>
  <w:style w:type="paragraph" w:customStyle="1" w:styleId="Style70">
    <w:name w:val="Style70"/>
    <w:basedOn w:val="a0"/>
    <w:rsid w:val="00A13E25"/>
    <w:pPr>
      <w:widowControl w:val="0"/>
      <w:autoSpaceDE w:val="0"/>
      <w:autoSpaceDN w:val="0"/>
      <w:adjustRightInd w:val="0"/>
      <w:spacing w:line="264" w:lineRule="exact"/>
      <w:ind w:firstLine="278"/>
      <w:jc w:val="both"/>
    </w:pPr>
    <w:rPr>
      <w:sz w:val="24"/>
    </w:rPr>
  </w:style>
  <w:style w:type="character" w:customStyle="1" w:styleId="FontStyle110">
    <w:name w:val="Font Style110"/>
    <w:basedOn w:val="a1"/>
    <w:rsid w:val="00A13E2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63">
    <w:name w:val="Style63"/>
    <w:basedOn w:val="a0"/>
    <w:rsid w:val="00A13E25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</w:rPr>
  </w:style>
  <w:style w:type="paragraph" w:customStyle="1" w:styleId="Style76">
    <w:name w:val="Style76"/>
    <w:basedOn w:val="a0"/>
    <w:rsid w:val="00A13E25"/>
    <w:pPr>
      <w:widowControl w:val="0"/>
      <w:autoSpaceDE w:val="0"/>
      <w:autoSpaceDN w:val="0"/>
      <w:adjustRightInd w:val="0"/>
      <w:spacing w:line="254" w:lineRule="exact"/>
      <w:ind w:firstLine="269"/>
      <w:jc w:val="both"/>
    </w:pPr>
    <w:rPr>
      <w:sz w:val="24"/>
    </w:rPr>
  </w:style>
  <w:style w:type="character" w:customStyle="1" w:styleId="FontStyle109">
    <w:name w:val="Font Style109"/>
    <w:basedOn w:val="a1"/>
    <w:rsid w:val="00A13E25"/>
    <w:rPr>
      <w:rFonts w:ascii="Bookman Old Style" w:hAnsi="Bookman Old Style" w:cs="Bookman Old Style"/>
      <w:b/>
      <w:bCs/>
      <w:i/>
      <w:iCs/>
      <w:sz w:val="12"/>
      <w:szCs w:val="12"/>
    </w:rPr>
  </w:style>
  <w:style w:type="paragraph" w:customStyle="1" w:styleId="Style4">
    <w:name w:val="Style4"/>
    <w:basedOn w:val="a0"/>
    <w:rsid w:val="00A13E25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styleId="23">
    <w:name w:val="toc 2"/>
    <w:basedOn w:val="a0"/>
    <w:next w:val="a0"/>
    <w:autoRedefine/>
    <w:uiPriority w:val="39"/>
    <w:rsid w:val="00A13E25"/>
    <w:pPr>
      <w:ind w:left="240"/>
    </w:pPr>
    <w:rPr>
      <w:sz w:val="24"/>
    </w:rPr>
  </w:style>
  <w:style w:type="paragraph" w:styleId="33">
    <w:name w:val="toc 3"/>
    <w:basedOn w:val="a0"/>
    <w:next w:val="a0"/>
    <w:autoRedefine/>
    <w:uiPriority w:val="39"/>
    <w:unhideWhenUsed/>
    <w:rsid w:val="00A13E2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39"/>
    <w:unhideWhenUsed/>
    <w:rsid w:val="00A13E2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A13E2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39"/>
    <w:unhideWhenUsed/>
    <w:rsid w:val="00A13E2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A13E2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A13E2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A13E2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210">
    <w:name w:val="Основной текст 21"/>
    <w:basedOn w:val="a0"/>
    <w:rsid w:val="00A13E25"/>
    <w:pPr>
      <w:jc w:val="center"/>
    </w:pPr>
    <w:rPr>
      <w:szCs w:val="20"/>
      <w:lang w:val="uk-UA"/>
    </w:rPr>
  </w:style>
  <w:style w:type="paragraph" w:styleId="24">
    <w:name w:val="Body Text 2"/>
    <w:basedOn w:val="a0"/>
    <w:link w:val="25"/>
    <w:rsid w:val="00A13E25"/>
    <w:pPr>
      <w:spacing w:after="120" w:line="480" w:lineRule="auto"/>
    </w:pPr>
    <w:rPr>
      <w:sz w:val="24"/>
    </w:rPr>
  </w:style>
  <w:style w:type="character" w:customStyle="1" w:styleId="25">
    <w:name w:val="Основной текст 2 Знак"/>
    <w:basedOn w:val="a1"/>
    <w:link w:val="24"/>
    <w:rsid w:val="00A13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 1"/>
    <w:rsid w:val="00A13E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CharacterStyle2">
    <w:name w:val="Character Style 2"/>
    <w:rsid w:val="00A13E25"/>
    <w:rPr>
      <w:rFonts w:ascii="Arial" w:hAnsi="Arial" w:cs="Arial"/>
      <w:sz w:val="26"/>
      <w:szCs w:val="26"/>
    </w:rPr>
  </w:style>
  <w:style w:type="paragraph" w:customStyle="1" w:styleId="Style5">
    <w:name w:val="Style 5"/>
    <w:rsid w:val="00A13E25"/>
    <w:pPr>
      <w:widowControl w:val="0"/>
      <w:autoSpaceDE w:val="0"/>
      <w:autoSpaceDN w:val="0"/>
      <w:spacing w:after="0" w:line="240" w:lineRule="auto"/>
      <w:ind w:left="432"/>
    </w:pPr>
    <w:rPr>
      <w:rFonts w:ascii="Arial" w:eastAsia="Times New Roman" w:hAnsi="Arial" w:cs="Arial"/>
      <w:sz w:val="26"/>
      <w:szCs w:val="26"/>
      <w:lang w:val="uk-UA" w:eastAsia="ru-RU"/>
    </w:rPr>
  </w:style>
  <w:style w:type="paragraph" w:customStyle="1" w:styleId="Style19">
    <w:name w:val="Style 19"/>
    <w:uiPriority w:val="99"/>
    <w:rsid w:val="00A13E25"/>
    <w:pPr>
      <w:widowControl w:val="0"/>
      <w:autoSpaceDE w:val="0"/>
      <w:autoSpaceDN w:val="0"/>
      <w:spacing w:after="0" w:line="240" w:lineRule="auto"/>
      <w:ind w:left="360"/>
    </w:pPr>
    <w:rPr>
      <w:rFonts w:ascii="Verdana" w:eastAsia="Times New Roman" w:hAnsi="Verdana" w:cs="Verdana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13E25"/>
    <w:rPr>
      <w:rFonts w:ascii="Verdana" w:hAnsi="Verdana" w:cs="Verdana"/>
      <w:sz w:val="20"/>
      <w:szCs w:val="20"/>
    </w:rPr>
  </w:style>
  <w:style w:type="paragraph" w:customStyle="1" w:styleId="Style16">
    <w:name w:val="Style 16"/>
    <w:rsid w:val="00A13E25"/>
    <w:pPr>
      <w:widowControl w:val="0"/>
      <w:autoSpaceDE w:val="0"/>
      <w:autoSpaceDN w:val="0"/>
      <w:spacing w:after="0" w:line="240" w:lineRule="auto"/>
      <w:ind w:left="72"/>
    </w:pPr>
    <w:rPr>
      <w:rFonts w:ascii="Arial" w:eastAsia="Times New Roman" w:hAnsi="Arial" w:cs="Arial"/>
      <w:sz w:val="26"/>
      <w:szCs w:val="26"/>
      <w:lang w:val="uk-UA" w:eastAsia="ru-RU"/>
    </w:rPr>
  </w:style>
  <w:style w:type="paragraph" w:customStyle="1" w:styleId="Style40">
    <w:name w:val="Style 4"/>
    <w:rsid w:val="00A13E25"/>
    <w:pPr>
      <w:widowControl w:val="0"/>
      <w:autoSpaceDE w:val="0"/>
      <w:autoSpaceDN w:val="0"/>
      <w:spacing w:after="0" w:line="240" w:lineRule="auto"/>
      <w:ind w:left="72"/>
    </w:pPr>
    <w:rPr>
      <w:rFonts w:ascii="Arial" w:eastAsia="Times New Roman" w:hAnsi="Arial" w:cs="Arial"/>
      <w:sz w:val="26"/>
      <w:szCs w:val="26"/>
      <w:lang w:val="uk-UA" w:eastAsia="ru-RU"/>
    </w:rPr>
  </w:style>
  <w:style w:type="paragraph" w:styleId="afa">
    <w:name w:val="Normal (Web)"/>
    <w:basedOn w:val="a0"/>
    <w:unhideWhenUsed/>
    <w:rsid w:val="00A13E25"/>
    <w:pPr>
      <w:spacing w:before="100" w:beforeAutospacing="1" w:after="100" w:afterAutospacing="1"/>
    </w:pPr>
    <w:rPr>
      <w:sz w:val="24"/>
      <w:lang w:val="uk-UA" w:eastAsia="uk-UA"/>
    </w:rPr>
  </w:style>
  <w:style w:type="paragraph" w:customStyle="1" w:styleId="afb">
    <w:name w:val="Îáû÷íûé"/>
    <w:rsid w:val="00C76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6940</Words>
  <Characters>39560</Characters>
  <Application>Microsoft Office Word</Application>
  <DocSecurity>0</DocSecurity>
  <Lines>329</Lines>
  <Paragraphs>92</Paragraphs>
  <ScaleCrop>false</ScaleCrop>
  <Company/>
  <LinksUpToDate>false</LinksUpToDate>
  <CharactersWithSpaces>46408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dcterms:created xsi:type="dcterms:W3CDTF">2017-11-07T08:01:00Z</dcterms:created>
  <dcterms:modified xsi:type="dcterms:W3CDTF">2018-02-02T15:43:00Z</dcterms:modified>
</cp:coreProperties>
</file>