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7D" w:rsidRPr="00D260C8" w:rsidRDefault="008C027D" w:rsidP="008C0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D260C8">
        <w:rPr>
          <w:rFonts w:ascii="Times New Roman" w:hAnsi="Times New Roman" w:cs="Times New Roman"/>
          <w:sz w:val="28"/>
          <w:szCs w:val="28"/>
          <w:lang w:val="uk-UA"/>
        </w:rPr>
        <w:t>СПОЖИВАЧІ У СФЕРІ ТУРИСТИЧНОГО</w:t>
      </w:r>
    </w:p>
    <w:p w:rsidR="008C027D" w:rsidRPr="00D260C8" w:rsidRDefault="008C027D" w:rsidP="008C0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8C027D" w:rsidRPr="00D260C8" w:rsidRDefault="008C027D" w:rsidP="006E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11B" w:rsidRPr="00D260C8" w:rsidRDefault="008C027D" w:rsidP="006E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E0802" w:rsidRPr="00D260C8">
        <w:rPr>
          <w:rFonts w:ascii="Times New Roman" w:hAnsi="Times New Roman" w:cs="Times New Roman"/>
          <w:sz w:val="28"/>
          <w:szCs w:val="28"/>
          <w:lang w:val="uk-UA"/>
        </w:rPr>
        <w:t>СПОЖИВАЧІ ТУРИСТИЧНИХ ПОСЛУГ</w:t>
      </w:r>
    </w:p>
    <w:p w:rsidR="006E0802" w:rsidRPr="00D260C8" w:rsidRDefault="006E0802" w:rsidP="006E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Учасниками туристичної діяльності є також споживачі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туристичних послуг, тобто особи, саме на яких розраховано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обслуговування, надаване суб’єктами туристичної діяльності.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Споживачами туристичних послуг можуть бути туристи,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екскурсанти, відвідувачі та інші види споживачів.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Варто зазначити, що поняття «турист» містить у собі не всі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категорії мандрівників, а тільки ті, які відповідають певним вимогам,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зафіксованим у нормативних документах чинного українського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Так, у Законі України «Про туризм» зазначено, що «турист –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особа, яка здійснює подорож по Україні або до іншої країни з не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забороненою законом країни перебування метою на термін від 24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годин до одного року без здійснення будь-якої оплачуваної діяльності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та із зобов’язанням залишити країну або місце перебування в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зазначений термін»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Отже критеріями, за якими особа визначається туристом, є такі: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строк подорожі: тривалість подорожі повинна бути обмежена –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від 24 годин до 1 року;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відсутність оплачуваної діяльності у дестинаціях прийому;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відсутність у особи заборони на в'їзд у ту або іншу країну, яку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вона має намір відвідати;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зобов’язання покинути країну або місце перебування у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зазначений строк (що найчастіше пов’язано з візовим режимом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перебування в дестинації, який найчастіше становить менше одного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року).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Згідно з «Методикою розрахунку обсягів туристичної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діяльності» розрізняють такі категорії туристів: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внутрішній турист – відвідувач-резидент, який здійснює поїздку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 межах своєї країни, але за межі свого звичайного середовища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(особа, що подорожує в межах України і постійно проживає в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Україні); 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іноземний (в'їзний) турист – відвідувач-нерезидент по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відношенню до країни відвідання (особа, що подорожує в межах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України і не проживає в Україні постійно);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 зарубіжний (виїзний) турист – відвідувач-резидент, який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здійснює поїздку за межі своєї країни (особа, що подорожує за межі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митної території України і постійно проживає в Україні)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Екскурсант – особа, якій надаються послуги з організації подорожей на території України, що не перевищують 24 години, у супроводу фахівця-екскурсовода за заздалегідь складеними маршрутами з метою ознайомлення з пам’ятками історії, культури, природи, музеями, з визначними місцями тощо.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критеріями, за якими особа вважається екскурсантом, є такі: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строк подорожі: до 24 годин без здійснення ночівлі;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обов’язковий супровід фахівцем (екскурсоводом);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у фахівця супроводу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підготовленого тексту екскурсії за певним маршрутом;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мета екскурсії – забезпечення задоволення духовних, естетичних, інформаційних потреб екскурсантів.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Одноденний відвідувач – відвідувач, перебування якого у місці відвідання менше ніж 24 години і при цьому не включає жодної ночівлі у відвідуваному місці. До одноденних відвідувачів належать: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круїзні пасажири – особи, що прибувають у певну країну на круїзних суднах і які ночують на борту судна, навіть, якщо вони сходять на берег для екскурсій або в інших приватних справах;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екіпажі транспортних засобів, члени яких є іноземними особами, тобто не є резидентами відвідуваної країни, і перебувають у даній країні протягом дня;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транзитні відвідувачі, які без здійснення ночівлі у закладі розміщення прямують територією даної країни до свого місця призначення в іншій країні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Варто зазначити, що категорія «одноденні відвідувачі» об’єднує тих осіб, які не здійснюють ночівлю у стаціонарних засобах розміщення, тому для цілей міжнародної статистики їх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відокремлюють саме у цю групу. Так, наприклад, круїзні пасажири, а також пасажири або власники яхт, враховуються у категорії «одноденні відвідувачі» незалежно від терміну стоянки судна, навіть якщо воно знаходиться в порту декілька днів. Транзитні відвідувачі також не проживають у засобах розміщення в дестинації, а прямують територією даної країни, розміщаючись на нічліг в автобусах, купе поїздів тощо. Для іноземців-членів екіпажів транспортних засобів (морських та річкових суден, літаків тощо) віднесення до категорії «одноденні відвідувачі» дає можливість проходити візовий контроль за спрощеною процедурою у багатьох країнах світу.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До інших споживачів туристичних послуг звичайно належать місцеві жителі, мешканці прикордонних територій та деякі інші особи, що не є туристами. До числа туристів не зараховуються: прикордонні працівники; тимчасові та постійні іммігранти; кочівники; транзитні пасажири, які не залишають транзитної зони; біженці; військовослужбовці; консульські робітники, дипломати.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Мешканці прикордонних територій – особи, які проживають у прикордонній території та регулярно або час від часу перетинають кордон з метою перебування у прикордонній території сусідньої держави (така територія для цих осіб є звичайним середовищем) на термін, що не перевищує 24 годин, без здійснення ночівлі у країні відвідання. Перетин державного кордону України мешканцями прикордонних територій здійснюється у місцевих пунктах пропуску за спрощеним порядком, якщо це передбачено відповідними положеннями чинних міждержавних угод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Таким чином, деякі з перерахованих осіб, зазначених у даній категорії, можуть бути споживачами окремих туристичних послуг (наприклад, культурно-масових: відвідування музеїв, концертів, тематичних парків тощо).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ПРОЦЕС ПРОСУВАННЯ ТУРИСТИЧНИХ ПОСЛУГ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ВІД ВИРОБНИКІВ ДО СПОЖИВАЧІВ</w:t>
      </w:r>
    </w:p>
    <w:p w:rsidR="006E0802" w:rsidRPr="00D260C8" w:rsidRDefault="006E0802" w:rsidP="006E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802" w:rsidRPr="00D260C8" w:rsidRDefault="00DE39C0" w:rsidP="00DE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Процес взаємодії учасників туристичної діяльності представлено на рисунку 2.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. Як було зазначено вище, виробниками туристичних послуг можуть бути як юридичні особи, так і фізичні – СПД і не СПД (категорії 3 – 5 із наведеної в Законі України «Про туризм» класифікації суб’єктів туристичної діяльності). Процес організації туристичного обслуговування складний і багатогранний. Існують різні виробничі взаємини між суб’єктами туристичної діяльності й споживачами туристичного продукту або окремих туристичних послуг.</w:t>
      </w:r>
    </w:p>
    <w:p w:rsidR="00DE39C0" w:rsidRPr="00D260C8" w:rsidRDefault="00DE39C0" w:rsidP="00DE39C0">
      <w:pPr>
        <w:spacing w:after="0" w:line="240" w:lineRule="auto"/>
        <w:jc w:val="both"/>
        <w:rPr>
          <w:lang w:val="uk-UA"/>
        </w:rPr>
      </w:pPr>
    </w:p>
    <w:p w:rsidR="00DE39C0" w:rsidRPr="00D260C8" w:rsidRDefault="00DE39C0" w:rsidP="00DE39C0">
      <w:pPr>
        <w:spacing w:after="0" w:line="240" w:lineRule="auto"/>
        <w:jc w:val="both"/>
        <w:rPr>
          <w:lang w:val="uk-UA"/>
        </w:rPr>
      </w:pPr>
      <w:r w:rsidRPr="00D260C8">
        <w:rPr>
          <w:lang w:val="uk-UA" w:eastAsia="ru-RU"/>
        </w:rPr>
        <w:drawing>
          <wp:inline distT="0" distB="0" distL="0" distR="0" wp14:anchorId="13085BF6" wp14:editId="19B715FE">
            <wp:extent cx="5876925" cy="3285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55" t="24525" r="28166" b="29563"/>
                    <a:stretch/>
                  </pic:blipFill>
                  <pic:spPr bwMode="auto">
                    <a:xfrm>
                      <a:off x="0" y="0"/>
                      <a:ext cx="5901391" cy="3299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9C0" w:rsidRPr="00D260C8" w:rsidRDefault="00DE39C0" w:rsidP="00DE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9C0" w:rsidRPr="00D260C8" w:rsidRDefault="00DE39C0" w:rsidP="00DE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szCs w:val="28"/>
          <w:lang w:val="uk-UA"/>
        </w:rPr>
        <w:t>Рис. 2.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60C8">
        <w:rPr>
          <w:rFonts w:ascii="Times New Roman" w:hAnsi="Times New Roman" w:cs="Times New Roman"/>
          <w:sz w:val="28"/>
          <w:szCs w:val="28"/>
          <w:lang w:val="uk-UA"/>
        </w:rPr>
        <w:t>. Взаємини між виробниками та споживачами туристичних послуг</w:t>
      </w:r>
    </w:p>
    <w:p w:rsidR="00DE39C0" w:rsidRPr="00D260C8" w:rsidRDefault="00DE39C0" w:rsidP="00DE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9C0" w:rsidRPr="00D260C8" w:rsidRDefault="00DB2AC7" w:rsidP="00DE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>Споживачі туристичних послуг (туристи, екскурсанти тощо) можуть безпосередньо одержати послуги у їх постачальників – купити квитки на транспорт, забронювати номер у готелі, замовити екскурсійне обслуговування, відвідати самостійно музей тощо. Це означає, що не всі туристи користуються послугами, пропонованими туроператорами або турагентами, воліючи самостійно зв'язуватися із транспортними компаніями та готелями (прямий канал збуту).</w:t>
      </w:r>
    </w:p>
    <w:p w:rsidR="00DB2AC7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>Споживачі туристичних послуг можуть придбати окремі їх види у турагентстві, наприклад, забронювати номер у готелі.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>Споживачі туристичних послуг можуть придбати окремі туристичні послуги або тур безпосередньо у туроператора, тому що не мають наміру звертатися до турагента.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lastRenderedPageBreak/>
        <w:t>Класичний приклад взаємин у сфері туризму – придбання туристом турпродукту, зробленого туроператором, у роздрібного посередника – турагента.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>Варто відмітити, що туроператори і турагенти (представники непрямого каналу збуту), мають різну спеціалізацію як за географією своєї діяльності, так і за особливостями надання послуг, що буде більш докладно розглянуто у наступному розділі.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>Права й обов’язки учасників туристичної діяльності, яких вони повинні дотримуватися під час здійснення туристичного обслуговування, викладені у статтях 24-25 Закону України «Про туризм».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 xml:space="preserve">Так, суб’єкти туристичної діяльності мають право: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виробляти і реалізовувати туристичні послуги згідно із законодавством;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вносити пропозиції щодо охорони туристичних ресурсів України, їх збереження та відновлення, порядку використання;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вносити пропозиції щодо вдосконалення освітніх програм з професійного навчання в галузі туризму, підвищення рівня професійної підготовки працівників і фахівців у галузі туризму;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 встановлення об’єктам туристичної інфраструктури (готелям, іншим об’єктам, призначеним для надання послуг з розміщення, закладам харчування, курортним закладам тощо), власниками яких вони є, відповідної категорії;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 отримання в установленому порядку інформації, необхідної для здійснення їх діяльності, в органах державної влади та органах місцевого самоврядування;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брати в установленому порядку участь у розробці программ розвитку туризму та курортно-рекреаційної сфери; </w:t>
      </w: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визначати та оприлюднювати шляхом опублікування загальні умови типового (публічного) договору на надання туристичних послуг;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визначати мінімальну кількість туристів (екскурсантів) у групі;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 відшкодування збитків, заподіяних внаслідок незаконних рішень, дій чи бездіяльності органів державної влади, органів місцевого самоврядування, їх посадових і службових осіб чи заподіяних суб’єктами туристичної діяльності</w:t>
      </w:r>
      <w:r w:rsidRPr="00D260C8">
        <w:rPr>
          <w:rFonts w:ascii="Times New Roman" w:hAnsi="Times New Roman" w:cs="Times New Roman"/>
          <w:sz w:val="28"/>
          <w:lang w:val="uk-UA"/>
        </w:rPr>
        <w:t>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 xml:space="preserve">Суб'єкти туристичної діяльності зобов’язані: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проводити діяльність у галузі туризму, яка підлягає ліцензуванню, лише за наявності ліцензій;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надавати туристичні послуги, що підлягають обов'язковій сертифікації, після проведення такої сертифікації в установленному порядку;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залучати до надання туристичних послуг осіб, які відповідають встановленим законодавством відповідним кваліфікаційним вимогам, та мають відповідні дозволи на право здійснення туристичного супроводу;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надавати туристам необхідну і достовірну інформацію про туристичні послуги, права, обов’язки та правила поведінки туристів (екскурсантів), умови </w:t>
      </w:r>
      <w:r w:rsidRPr="00D260C8">
        <w:rPr>
          <w:rFonts w:ascii="Times New Roman" w:hAnsi="Times New Roman" w:cs="Times New Roman"/>
          <w:sz w:val="28"/>
          <w:lang w:val="uk-UA"/>
        </w:rPr>
        <w:lastRenderedPageBreak/>
        <w:t>страхування, порядок відшкодування завданих збитків, умови відмови від послуг, правила візового митного режиму, перетинання державного кордону;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надавати туристичні послуги в обсягах та в терміни, обумовлені договором;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виконувати вимоги закону щодо забезпечення безпеки туристів, охорони туристичних ресурсів України та довкілля;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вести облікову та іншу визначену законодавством документацію, надавати в установленому порядку бухгалтерську та статистичну звітність;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відшкодовувати в установленому порядку збитки, завдані туристам (екскурсантам), іншим особам та довкіллю</w:t>
      </w:r>
      <w:r w:rsidRPr="00D260C8">
        <w:rPr>
          <w:rFonts w:ascii="Times New Roman" w:hAnsi="Times New Roman" w:cs="Times New Roman"/>
          <w:sz w:val="28"/>
          <w:lang w:val="uk-UA"/>
        </w:rPr>
        <w:t>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>Права та обов’язки туристів і екскурсантів. Туристи і екскурсанти мають право на: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реалізацію прав громадян на відпочинок, свободу пересування, відновлення і зміцнення здоров’я, на безпечне для життя і здоров’я довкілля, задоволення духовних потреб, захист і повагу людської гідності;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необхідну і достовірну інформацію про правила в’їзду до країни (місця) тимчасового перебування, а також виїзду з країни (місця) тимчасового перебування і перебування там, про звичаї місцевого населення, пам’ятки природи, історії, культури та інші об’єкти туристичного показу, що знаходяться під особливою охороною, стан навколишнього середовища;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інформацію про наявність ліцензії у суб’єкта, що здійснює підприємницьку діяльність у галузі туризму, дозволів, сертифікатів, інших документів, наявність яких передбачена законодавством;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отримання обов’язкової інформації, що передує укладенню договору;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отримання туристичних послуг, передбачених договором;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особисту безпеку, захист життя, здоров’я, прав споживача, а також майна;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одержання відповідної медичної допомоги;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відшкодування матеріальних і моральних збитків у разі невиконання або неналежного виконання умов договору;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сприяння з боку органів державної влади України в одержанні правових та інших видів допомоги, а громадяни України – також і за її межами</w:t>
      </w:r>
      <w:r w:rsidRPr="00D260C8">
        <w:rPr>
          <w:rFonts w:ascii="Times New Roman" w:hAnsi="Times New Roman" w:cs="Times New Roman"/>
          <w:sz w:val="28"/>
          <w:lang w:val="uk-UA"/>
        </w:rPr>
        <w:t>.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t xml:space="preserve">Туристи і екскурсанти зобов’язані: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не порушувати права та законні інтереси інших осіб, вимоги законів, які діють на території країни перебування;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виконувати митні, прикордонні, санітарні та інші правила;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поважати політичний та соціальний устрій, традиції, звичаї, релігійні вірування країни (місця) перебування;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зберігати довкілля, дбайливо ставитися до об’єктів природи та культурної спадщини в країні (місці) тимчасового перебування;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дотримуватися умов і правил, передбачених договором про надання туристичних послуг;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надавати персональну інформацію в обсязі, необхідному для реалізації туристичного продукту;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lastRenderedPageBreak/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дотримуватися під час подорожі правил особистої безпеки;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відшкодовувати збитки, завдані їх неправомірними діями; </w:t>
      </w:r>
    </w:p>
    <w:p w:rsidR="00717D86" w:rsidRPr="00D260C8" w:rsidRDefault="00717D86" w:rsidP="00717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D260C8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D260C8">
        <w:rPr>
          <w:rFonts w:ascii="Times New Roman" w:hAnsi="Times New Roman" w:cs="Times New Roman"/>
          <w:sz w:val="28"/>
          <w:lang w:val="uk-UA"/>
        </w:rPr>
        <w:t xml:space="preserve"> виконувати інші обов'язки, передбачені законодавством України та законодавством </w:t>
      </w:r>
      <w:r w:rsidRPr="00D260C8">
        <w:rPr>
          <w:rFonts w:ascii="Times New Roman" w:hAnsi="Times New Roman" w:cs="Times New Roman"/>
          <w:sz w:val="28"/>
          <w:lang w:val="uk-UA"/>
        </w:rPr>
        <w:t>країни тимчасового перебування.</w:t>
      </w:r>
    </w:p>
    <w:sectPr w:rsidR="00717D86" w:rsidRPr="00D2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02"/>
    <w:rsid w:val="001D1470"/>
    <w:rsid w:val="006E0802"/>
    <w:rsid w:val="00717D86"/>
    <w:rsid w:val="00733D5C"/>
    <w:rsid w:val="0079511B"/>
    <w:rsid w:val="008C027D"/>
    <w:rsid w:val="00D260C8"/>
    <w:rsid w:val="00DB2AC7"/>
    <w:rsid w:val="00DE39C0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6EA3"/>
  <w15:chartTrackingRefBased/>
  <w15:docId w15:val="{A946C235-0D4F-494A-A4EA-41A7481E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2020-03-17T08:35:00Z</dcterms:created>
  <dcterms:modified xsi:type="dcterms:W3CDTF">2020-03-17T08:56:00Z</dcterms:modified>
</cp:coreProperties>
</file>