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15" w:rsidRDefault="00977F15" w:rsidP="00977F15">
      <w:pPr>
        <w:spacing w:after="0" w:line="240" w:lineRule="auto"/>
        <w:jc w:val="right"/>
        <w:rPr>
          <w:rFonts w:ascii="Times New Roman" w:eastAsia="Calibri" w:hAnsi="Times New Roman" w:cs="Times New Roman"/>
          <w:sz w:val="28"/>
          <w:szCs w:val="28"/>
          <w:lang w:val="uk-UA"/>
        </w:rPr>
      </w:pPr>
    </w:p>
    <w:tbl>
      <w:tblPr>
        <w:tblStyle w:val="1"/>
        <w:tblW w:w="0" w:type="auto"/>
        <w:tblInd w:w="0" w:type="dxa"/>
        <w:tblLook w:val="04A0" w:firstRow="1" w:lastRow="0" w:firstColumn="1" w:lastColumn="0" w:noHBand="0" w:noVBand="1"/>
      </w:tblPr>
      <w:tblGrid>
        <w:gridCol w:w="706"/>
        <w:gridCol w:w="8923"/>
      </w:tblGrid>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p w:rsidR="00977F15" w:rsidRDefault="00977F15">
            <w:pPr>
              <w:spacing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п/п</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Текст завдання</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tcPr>
          <w:p w:rsidR="00977F15" w:rsidRDefault="00977F15">
            <w:pPr>
              <w:spacing w:line="240" w:lineRule="auto"/>
              <w:jc w:val="center"/>
              <w:rPr>
                <w:rFonts w:ascii="Times New Roman" w:eastAsia="Calibri" w:hAnsi="Times New Roman" w:cs="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center"/>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Тема 1. Міжнародна економічна система: сутність, структура та</w:t>
            </w:r>
          </w:p>
          <w:p w:rsidR="00977F15" w:rsidRDefault="00977F15">
            <w:pPr>
              <w:spacing w:line="240" w:lineRule="auto"/>
              <w:jc w:val="center"/>
              <w:rPr>
                <w:rFonts w:ascii="Times New Roman" w:eastAsia="Calibri" w:hAnsi="Times New Roman" w:cs="Times New Roman"/>
                <w:sz w:val="28"/>
                <w:szCs w:val="28"/>
                <w:lang w:val="uk-UA"/>
              </w:rPr>
            </w:pPr>
            <w:r>
              <w:rPr>
                <w:rFonts w:ascii="Times New Roman" w:eastAsia="Calibri" w:hAnsi="Times New Roman" w:cs="Times New Roman"/>
                <w:b/>
                <w:i/>
                <w:sz w:val="28"/>
                <w:szCs w:val="28"/>
                <w:lang w:val="uk-UA"/>
              </w:rPr>
              <w:t>інтернаціоналізація економічного розвитку</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Багаторівнева глобальна економічна система, що представляє собою сукупність національних господарств окремих країн, що беруть участь у міжнародному поділі праці та пов’язані системою міжнародних економічних відносин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Багаторівневий комплекс економічних зв’язків між окремими регіонами світу, їх країнами, регіональними об’єднаннями, а також підприємствами, ТНК в системі світового господарства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Спеціалізація окремих країн на виробництві певного товару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Сукупність національних економік, що перебувають в тісній взаємодії між собою і у взаємозалежності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характерних рис міжнародних економічних відносин не належить: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Сукупність економічних суб’єктів і зв’язків між ними, що характеризуються господарською цілісністю, спільністю в певних часових і просторових межах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ознак національної економіки відносять: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форм міжнародних економічних відносин не входять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існує такого рівня міжнародних економічних відносин</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 яким рівнем розвитку стосунків не існує суб’єктів міжнародних економічних відносин:</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Оберіть правильне визначення : багаторівнева глобальна економічна система, що представляє собою сукупність національних господарств окремих країн, що беруть участь у міжнародному поділі праці та пов’язані системою міжнародних економічних відносин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Сукупність економічних зв’язків між окремими регіонами світу, їх країнами, регіональними об’єднаннями, а також підприємствами, ТНК в системі світового господарства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Якщо країни мають спеціалізацію на виробництві певного товару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Національні економік, що перебувають в тісній взаємодії між собою і у взаємозалежності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 основних рис міжнародних економічних відносин немає: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Економічні суб’єкти і зв’язки між ними, що характеризуються господарською цілісністю, спільністю в певних часових і просторових межах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Яка з нижченаведених ознак не відноситься до ознак національної економіки: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Яка з наведених характеристик не відноситься до форм міжнародних економічних відносин</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Якого з нижченаведених рівнів  міжнародних економічних відносин не існує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 яким рівнем розвитку стосунків не існує суб’єктів міжнародних економічних відносин:</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tcPr>
          <w:p w:rsidR="00977F15" w:rsidRDefault="00977F15">
            <w:pPr>
              <w:spacing w:line="240" w:lineRule="auto"/>
              <w:jc w:val="both"/>
              <w:rPr>
                <w:rFonts w:ascii="Times New Roman" w:eastAsia="Calibri" w:hAnsi="Times New Roman" w:cs="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b/>
                <w:i/>
                <w:sz w:val="28"/>
                <w:szCs w:val="28"/>
                <w:lang w:val="uk-UA"/>
              </w:rPr>
              <w:t>Тема 2. Середовище міжнародної економічної діяльності</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Міжнародна макроекономіка вивчає: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Яке твердження щодо міжнародного поділу праці правильне: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Міжнародна спеціалізація виробництва у міжнародній економіці –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 ступінь міжнародної мобільності мають такі фактори виробництва:</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Низький ступінь міжнародної мобільності мають такі фактори виробництва:</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міжнародній економіці фактори виробництва поділяють на:</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Міжнародною фінансовою організацією 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Яка національна економіка є автаркією:</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якому з випадків мова йде про малу відкриту економіку:</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якому з випадків мова йде про велику відкриту економіку:</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Оберіть правильне визначення міжнародної економіки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Оберіть правильне твердження  міжнародного поділу праці</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таке міжнародна спеціалізація виробництва?</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Які фактори виробництва мають високий ступінь міжнародної мобільності:</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Які фактори виробництва мають низький ступінь міжнародної мобільності:</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міжнародній економіці фактори виробництва поділяють на:</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в наведеного є міжнародною фінансовою організацією:</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Національна економіка є автаркією якщо:</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відповідає характеристиці малої відкритої економіки: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відповідає великій відкритій економіці:</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tcPr>
          <w:p w:rsidR="00977F15" w:rsidRDefault="00977F15">
            <w:pPr>
              <w:spacing w:line="240" w:lineRule="auto"/>
              <w:jc w:val="both"/>
              <w:rPr>
                <w:rFonts w:ascii="Times New Roman" w:eastAsia="Calibri" w:hAnsi="Times New Roman" w:cs="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b/>
                <w:i/>
                <w:sz w:val="28"/>
                <w:szCs w:val="28"/>
                <w:lang w:val="uk-UA"/>
              </w:rPr>
              <w:t>Тема 3. Міжнародна торгівля</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Цілеспрямований вплив держави на торгівельні відносини з іншими країнами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цілей зовнішньо-торгівельної політики не відносять: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напрямів зовнішньо-торгівельної політики відносять: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44.</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існує протекціонізму</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Систематизований перелік ставок мита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 напрямом руху не буває мита</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 способом встановлення мита не буває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Обмеження у вартісному або фізичному вираженні, що вводяться на імпорт або експорт товару у визначений період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основних видів ліцензій входить: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нетарифних обмежень входить: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Вплив уряду держави на торгівельні відносини з іншими країнами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Які з характеристик на відносяться до цілей зовнішньо-торгівельної політики: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відносять до напрямів зовнішньо-торгівельної політики держави: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54.</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Якого виду протекціонізму не існує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Систематизований перелік ставок мита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Якого виду мита не буває за напрямком руху</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57.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Якого мита не буває за способом встановлення</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є обмеженням у вартісному або фізичному вираженні, що вводяться на імпорт або експорт товару у визначений період</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Яка ліцензія з наведених нижче входить до основних видів</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з нижче наведеного відноситься до нетарифних обмежень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tcPr>
          <w:p w:rsidR="00977F15" w:rsidRDefault="00977F15">
            <w:pPr>
              <w:spacing w:line="240" w:lineRule="auto"/>
              <w:jc w:val="both"/>
              <w:rPr>
                <w:rFonts w:ascii="Times New Roman" w:eastAsia="Calibri" w:hAnsi="Times New Roman" w:cs="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b/>
                <w:i/>
                <w:sz w:val="28"/>
                <w:szCs w:val="28"/>
                <w:lang w:val="uk-UA"/>
              </w:rPr>
              <w:t>Тема 4. Міжнародні розрахунки та платіжний баланс</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Кореспондентський рахунок банку в банку контрагента:</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типів міжнародних розрахунків не відносять: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Банківська розрахункова операція, згідно якої банк за дорученням свого клієнта отримує на базі розрахункових документів суми, сплачені покупцем за відвантажені товари чи послуги, та зараховує ці кошти на рахунок клієнта в банку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64.</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Форма розрахунків, за якої банк-емітент, за дорученням свого клієнта (заявника акредитиву), зобов’язаний здійснити платіж третій особі (бенефіціару) за поставлені товари, виконані роботи та надані послуги; надати повноваження іншому банку (банку-виконавцю) здійснити платіж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Грошова сума або майнова цінність, що передається продавцеві покупцем до відвантаження товару чи навіть його виробництва в рахунок виконання зобов’язань за контрактом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Акредитиву не буває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Тратта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Трасат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Трасант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головних чинників, що виражають стан міжнародних розрахунків не відносять: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 називається кореспондентський рахунок банку в банку контрагента:</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не відноситься до типів міжнародних розрахунків:</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 називається банківська розрахункова операція, згідно якої банк за дорученням свого клієнта отримує на базі розрахункових документів суми, сплачені покупцем за відвантажені товари чи послуги, та зараховує ці кошти на рахунок клієнта в банку:</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74.</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 називається форма розрахунків, за якої банк-емітент, за дорученням свого клієнта (заявника акредитиву), зобов’язаний здійснити платіж третій особі (бенефіціару) за поставлені товари, виконані роботи та надані послуги; надати повноваження іншому банку (банку-виконавцю) здійснити платіж:</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 називається грошова сума або майнова цінність, що передається продавцеві покупцем до відвантаження товару чи навіть його виробництва в рахунок виконання зобов’язань за контрактом:</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Якого акредитиву не буває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таке тратта</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таке трасат</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таке трасант</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не відноситься до головних чинників, що виражають стан міжнародних розрахунків:</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tcPr>
          <w:p w:rsidR="00977F15" w:rsidRDefault="00977F15">
            <w:pPr>
              <w:spacing w:line="240" w:lineRule="auto"/>
              <w:jc w:val="both"/>
              <w:rPr>
                <w:rFonts w:ascii="Times New Roman" w:eastAsia="Calibri" w:hAnsi="Times New Roman" w:cs="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b/>
                <w:i/>
                <w:sz w:val="28"/>
                <w:szCs w:val="28"/>
                <w:lang w:val="uk-UA"/>
              </w:rPr>
              <w:t>Тема 5. Міжнародні інвестиції</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Міжнародний рух капіталу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передумов міжнародного руху капіталу не належать: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 характером використання коштів, капітал не буває: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84.</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 терміном вивезення капітал не буває: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цілей вивезення капіталу не належить: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Об’єктом інвестиційної діяльності не 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прямих іноземних інвестицій входить: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Різниця між дочірньою і асоційованою компанією полягає у:</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видів офшорних банківських центрів відносять: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 погляду строків обігу фінансових активів світовий фінансовий ринок можна поділити на:</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tabs>
                <w:tab w:val="left" w:pos="1253"/>
              </w:tabs>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таке міжнародний рух капіталу:</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не належить до передумов міжнародного руху капіталу:</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Якого капіталу не буває за характером використання коштів:</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94.</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Якого капіталу не буває за терміном вивезення:</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не відноситься до цілей вивезення капіталу:</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не є об’єктом інвестиційної діяльності:</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відноситься до прямих іноземних інвестицій:</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tabs>
                <w:tab w:val="left" w:pos="1122"/>
              </w:tabs>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чому полягає відмінність між дочірньою і асоційованою компанією:</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відноситься до офшорних банківських центрів:</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Світовий фінансовий ринок залежно від строків обігу фінансових активів поділяється на:</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tcPr>
          <w:p w:rsidR="00977F15" w:rsidRDefault="00977F15">
            <w:pPr>
              <w:spacing w:line="240" w:lineRule="auto"/>
              <w:jc w:val="both"/>
              <w:rPr>
                <w:rFonts w:ascii="Times New Roman" w:eastAsia="Calibri" w:hAnsi="Times New Roman" w:cs="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b/>
                <w:i/>
                <w:sz w:val="28"/>
                <w:szCs w:val="28"/>
                <w:lang w:val="uk-UA"/>
              </w:rPr>
              <w:t>Тема 6. Міжнародний кредит</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Причина експорту капіталу полягає: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Сучасна структура міжнародної міграції капіталу відрізняється наступними параметрами: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Міжнародна міграція капіталу у підприємницькій формі передбачає: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104.</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міграції капіталу в позичкової формі не належать: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Який вплив робить вивіз капіталу на економіку країни: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Причиною переміщення капіталу у формі прямих іноземних інвестицій, 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Позичкова форма вивезення капіталу з країни, передбачає: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Економічна доцільність імпорту капіталу полягає в:</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факторів, що впливають на рух фінансових потоків не відносять: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Фінансовий ринок поділяється на:</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є причиною експорту капіталу:</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Які параметри відрізняють сучасну структуру міжнародної міграції капіталу:</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передбачає міжнародна міграція капіталу у підприємницькій формі:</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114.</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не належить до міграції капіталу в позичкової формі:</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Вивезення капіталу здійснює такий вплив на економіку країни: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є причиною переміщення капіталу у формі прямих іноземних інвестицій:</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передбачає позичкова форма вивезення капіталу з країни: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118.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чому полягає економічна доцільність імпорту капіталу:</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з наведеного нижче не відноситься до факторів руху фінансових потоків:</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 які складові поділяється фінансовий ринок:</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tcPr>
          <w:p w:rsidR="00977F15" w:rsidRDefault="00977F15">
            <w:pPr>
              <w:spacing w:line="240" w:lineRule="auto"/>
              <w:jc w:val="both"/>
              <w:rPr>
                <w:rFonts w:ascii="Times New Roman" w:eastAsia="Calibri" w:hAnsi="Times New Roman" w:cs="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b/>
                <w:i/>
                <w:sz w:val="28"/>
                <w:szCs w:val="28"/>
                <w:lang w:val="uk-UA"/>
              </w:rPr>
              <w:t>Тема 7. Світова валютно-фінансова система</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Основним недоліком системи “золотого стандарту”, було:</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Характерною рисою Ямайської валютної системи, 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основі функціонування, якої з перерахованих нижче світових валютних систем лежить золотий стандарт:</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124.</w:t>
            </w:r>
          </w:p>
        </w:tc>
        <w:tc>
          <w:tcPr>
            <w:tcW w:w="0" w:type="auto"/>
            <w:tcBorders>
              <w:top w:val="single" w:sz="4" w:space="0" w:color="auto"/>
              <w:left w:val="single" w:sz="4" w:space="0" w:color="auto"/>
              <w:bottom w:val="single" w:sz="4" w:space="0" w:color="auto"/>
              <w:right w:val="single" w:sz="4" w:space="0" w:color="auto"/>
            </w:tcBorders>
          </w:tcPr>
          <w:p w:rsidR="00977F15" w:rsidRDefault="00977F15">
            <w:pPr>
              <w:spacing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Конвертованість національної валюти - це:</w:t>
            </w:r>
          </w:p>
          <w:p w:rsidR="00977F15" w:rsidRDefault="00977F15">
            <w:pPr>
              <w:spacing w:line="240" w:lineRule="auto"/>
              <w:jc w:val="both"/>
              <w:rPr>
                <w:rFonts w:ascii="Times New Roman" w:eastAsia="Calibri" w:hAnsi="Times New Roman" w:cs="Times New Roman"/>
                <w:sz w:val="28"/>
                <w:szCs w:val="28"/>
                <w:lang w:val="uk-UA"/>
              </w:rPr>
            </w:pP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Якщо уряд США оголосив про зниження курсу долара до євро, то має місце: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Якщо центральний банк продає офіційні валютні резерви на валютному ринку для підтримки фіксованого валютного курсу, то:</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результаті ревальвації національної валюти ціна експорту та імпорту країни зміниться наступним чином (за інших рівних умов):</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Система ринкових відносин, де об’єктом операцій є грошовий капітал, і яка здійснює акумуляцію і перерозподіл світових фінансових потоків для забезпечення безперервності та рентабельності виробництва –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стадій розвитку міжнародного фінансового центру не входить: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 напрямом дії не існує мита:</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було основним недоліком системи “золотого стандарту”:</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можна вважати характерною рисою Ямайської валютної системи: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основі якої валютної системи лежить золотий стандарт:</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134.</w:t>
            </w:r>
          </w:p>
        </w:tc>
        <w:tc>
          <w:tcPr>
            <w:tcW w:w="0" w:type="auto"/>
            <w:tcBorders>
              <w:top w:val="single" w:sz="4" w:space="0" w:color="auto"/>
              <w:left w:val="single" w:sz="4" w:space="0" w:color="auto"/>
              <w:bottom w:val="single" w:sz="4" w:space="0" w:color="auto"/>
              <w:right w:val="single" w:sz="4" w:space="0" w:color="auto"/>
            </w:tcBorders>
          </w:tcPr>
          <w:p w:rsidR="00977F15" w:rsidRDefault="00977F15">
            <w:pPr>
              <w:spacing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Що таке конвертованість національної валюти:</w:t>
            </w:r>
          </w:p>
          <w:p w:rsidR="00977F15" w:rsidRDefault="00977F15">
            <w:pPr>
              <w:spacing w:line="240" w:lineRule="auto"/>
              <w:jc w:val="both"/>
              <w:rPr>
                <w:rFonts w:ascii="Times New Roman" w:eastAsia="Calibri" w:hAnsi="Times New Roman" w:cs="Times New Roman"/>
                <w:sz w:val="28"/>
                <w:szCs w:val="28"/>
                <w:lang w:val="uk-UA"/>
              </w:rPr>
            </w:pP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Зниження курсу долара до євро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відбувається, якщо центральний банк продає офіційні валютні резерви на валютному ринку для підтримки фіксованого валютного курсу:</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 зміниться ціна експорту та імпорту країни зміниться наступним чином (за інших рівних умов) в результаті ревальвації національної валюти: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Система ринкових відносин, де об’єктом операцій є грошовий капітал, і яка здійснює акумуляцію і перерозподіл світових фінансових потоків для забезпечення безперервності та рентабельності виробництва –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не входить до стадій розвитку міжнародного фінансового центру:</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Якого не існує мита за  напрямом дії:</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tcPr>
          <w:p w:rsidR="00977F15" w:rsidRDefault="00977F15">
            <w:pPr>
              <w:spacing w:line="240" w:lineRule="auto"/>
              <w:jc w:val="both"/>
              <w:rPr>
                <w:rFonts w:ascii="Times New Roman" w:eastAsia="Calibri" w:hAnsi="Times New Roman" w:cs="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b/>
                <w:i/>
                <w:sz w:val="28"/>
                <w:szCs w:val="28"/>
                <w:lang w:val="uk-UA"/>
              </w:rPr>
              <w:t>Тема 8. Валютний курс</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Валютний курс визначається наступними факторами: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Якщо курс одиниці іноземної валюти виражається в національній валюті, то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Бреттон-Вудська валютна система - це система:</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144.</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Якщо валюта даної країни без обмеження обмінюється на валюти інших країн, то це означає: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145.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 перерахованих нижче тверджень визначте некоректне: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 ... валютному курсі зазвичай встановлюються межі коливань курсів валют</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Валюта, яка функціонує в межах тільки однієї країни і не обмінюється на інші іноземні валюти: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Українська гривня є ... валютою</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 ... конвертованості валюти встановлюються обмеження для нерезидентів</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Перша світова валютна система була заснована на ... стандарті</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Які фактори впливають на формування валютного курсу:</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Якщо курс одиниці іноземної валюти виражається в національній валюті, то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є основною ознакою Бреттон-Вудської валютної системи: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154.</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Якщо валюта даної країни без обмеження обмінюється на валюти інших країн, то це означає: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Визначне некоректне твердження:</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 якому валютному курсі встановлюються межі коливання валютного курсу</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Яка валюта функціонує в межах тільки однієї країни і не обмінюється на інші іноземні валюти: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Якою валютою за ступенем конвертованості є гривня</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 якому режимі конвертації валюти встановлюються обмеження для нерезидентів</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 якому стандарті була заснована перша валютна система</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tcPr>
          <w:p w:rsidR="00977F15" w:rsidRDefault="00977F15">
            <w:pPr>
              <w:spacing w:line="240" w:lineRule="auto"/>
              <w:jc w:val="both"/>
              <w:rPr>
                <w:rFonts w:ascii="Times New Roman" w:eastAsia="Calibri" w:hAnsi="Times New Roman" w:cs="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b/>
                <w:i/>
                <w:sz w:val="28"/>
                <w:szCs w:val="28"/>
                <w:lang w:val="uk-UA"/>
              </w:rPr>
              <w:t>Тема 9. Світовий ринок праці та міжнародна трудова міграція</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Рееміграція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Під “витоком умів” розуміють: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 інших рівних умовах, в результаті міжнародної міграції робочої сили: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164.</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чого призведе приплив робочої сили в країну:</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Імміграція -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статистиці платіжного балансу показники, що відображають міжнародний рух робочої сили, 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Сучасні тенденції міграційного процесу в світовій економіці характеризуються:</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Основна мета державної міграційної політики полягає: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Регулювання імміграції орієнтоване на те, щоб не допустити в'їзду до країни таких груп мігрантів:</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статистиці платіжного балансу показники, що відображають міжнародний рух робочої сили, 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таке рееміграція</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таке відтік умів</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Які основні наслідки має міжнародна міграція трудових ресурсів</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174.</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Які наслідки міграції для приймаючої країни: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таке імміграція</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Де в платіжному балансі відображається інформація про міграцію:</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177.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Які сучасні тенденції міграційних процесів</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Якою є основна мета державної міграційної політики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 що спрямоване регулювання імміграції орієнтоване на те, щоб не допустити в'їзду до країни таких груп мігрантів:</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якої частини платіжного балансу включаються показники про міграцію:</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tcPr>
          <w:p w:rsidR="00977F15" w:rsidRDefault="00977F15">
            <w:pPr>
              <w:spacing w:line="240" w:lineRule="auto"/>
              <w:jc w:val="both"/>
              <w:rPr>
                <w:rFonts w:ascii="Times New Roman" w:eastAsia="Calibri" w:hAnsi="Times New Roman" w:cs="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b/>
                <w:i/>
                <w:sz w:val="28"/>
                <w:szCs w:val="28"/>
                <w:lang w:val="uk-UA"/>
              </w:rPr>
              <w:t>Тема 10. Міжнародна економічна інтеграція та регіоналізація</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Хто з нижче перелічених суб'єктів світової економіки не може бути класифікований як регіональне інтеграційне угруповання</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з нижче перерахованого не є наслідком міжнародної економічної інтеграції</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Яка з перерахованих форм взаємодії країн у процесі інтеграції відноситься до найвищої його стадії</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184.</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Першим кроком у розвитку інтеграційного процесу в Європі і створення Європейського Союзу можна вважати: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Учасниками інтеграційного процесу можуть стати: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Повна економічна інтеграція передбачає: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 чого найчастіше починається розвиток інтеграційного процесу між країнами: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Негативні наслідки міжнародної економічної інтеграції для економічного розвитку країн-учасниць, полягають: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Офіційною датою появи Європейського союзу можна вважати: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якому році було створено найбільша міжнародна організація ООН</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Яка з організацій не може бути класифікована як регіональне інтеграційне угруповання</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є наслідком міжнародної економічної інтеграції</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Найвища стадія інтеграції 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194.</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можна вважати початком створення ЄС</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Хто може бути учасником інтеграційного процесу:</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передбачає повна економічна інтеграція:</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 чого найчастіше починається розвиток інтеграційного процесу між країнами: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Негативні наслідки міжнародної економічної інтеграції для економічного розвитку країн-учасниць, полягають: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Офіційною датою появи Європейського союзу можна вважати: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якому році було створено найбільша міжнародна організація ООН</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tcPr>
          <w:p w:rsidR="00977F15" w:rsidRDefault="00977F15">
            <w:pPr>
              <w:spacing w:line="240" w:lineRule="auto"/>
              <w:jc w:val="both"/>
              <w:rPr>
                <w:rFonts w:ascii="Times New Roman" w:eastAsia="Calibri" w:hAnsi="Times New Roman" w:cs="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b/>
                <w:i/>
                <w:sz w:val="28"/>
                <w:szCs w:val="28"/>
                <w:lang w:val="uk-UA"/>
              </w:rPr>
              <w:t>Тема 11. Глобалізація економічного розвитку</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Яке твердження неправильне: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 допомогою якого знаряддя торговельної політики уряд встановлює вимогу щодо частки кінцевого товару, яку обов’язково повинні виробити вітчизняні фірми: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 називають фінансову допомогу та різноманітні фінансові пільги, які надає держава вітчизняним виробникам товарів, що конкурують з імпортом:</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204.</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є чистими втратами національного добробуту країни, коли уряд надає внутрішню субсидію вітчизняним виробникам</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205.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 запровадження квоти на імпорт певного продукту несуть утрати такі економічні суб’єкти країни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Демпінг – продаж за кордоном товарів за цінами, які порівняно з цінами у країнах- експортерах:</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Фіскальну функцію регулювання зовнішньої торгівлі виконує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Яку функцію не виконує експортне мито</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Міжнародна мобільність притаманна факторам виробництва у теорії</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Міжгалузева мобільність притаманна факторам виробництва у теорії</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абсолютних показників міжнародної міграції капіталу не належить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Головною причиною вивезення капіталів у сучасних умовах 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Міжнародні прямі інвестиції здійснюють переважно:</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214.</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Чинниками, які визначають привабливість інвестиційного клімату в будь-якій економіці, 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Міжнародний рух підприємницького капіталу –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Міжнародний рух позикового капіталу –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Основну частину прямих інвестицій на світовому ринку капіталів контролює(ють)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Основна частина інвестицій розвинених країн нині спрямована до</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Міжнародні портфельні інвестиції – це</w:t>
            </w:r>
          </w:p>
        </w:tc>
      </w:tr>
      <w:tr w:rsidR="00977F15" w:rsidTr="00977F15">
        <w:trPr>
          <w:cantSplit/>
          <w:trHeight w:val="1641"/>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Міжнародні прямі інвестиції – це</w:t>
            </w:r>
          </w:p>
        </w:tc>
      </w:tr>
      <w:tr w:rsidR="00977F15" w:rsidTr="00977F15">
        <w:trPr>
          <w:cantSplit/>
          <w:trHeight w:val="1641"/>
        </w:trPr>
        <w:tc>
          <w:tcPr>
            <w:tcW w:w="0" w:type="auto"/>
            <w:tcBorders>
              <w:top w:val="single" w:sz="4" w:space="0" w:color="auto"/>
              <w:left w:val="single" w:sz="4" w:space="0" w:color="auto"/>
              <w:bottom w:val="single" w:sz="4" w:space="0" w:color="auto"/>
              <w:right w:val="single" w:sz="4" w:space="0" w:color="auto"/>
            </w:tcBorders>
          </w:tcPr>
          <w:p w:rsidR="00977F15" w:rsidRDefault="00977F15">
            <w:pPr>
              <w:spacing w:line="240" w:lineRule="auto"/>
              <w:jc w:val="both"/>
              <w:rPr>
                <w:rFonts w:ascii="Times New Roman" w:eastAsia="Calibri" w:hAnsi="Times New Roman" w:cs="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b/>
                <w:i/>
                <w:sz w:val="28"/>
                <w:szCs w:val="28"/>
                <w:lang w:val="uk-UA"/>
              </w:rPr>
              <w:t>Тема 12. Глобальні економічні проблеми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Реінвестиції –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міжнародних прямих інвестицій можна віднести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Транснаціональні корпорації –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224.</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Головними країнами-донорами капіталу в сучасному світі 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Головним фінансовим центром світу 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Головним фінансовим центром Азії 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правових інструментів міжнародної передачі технологій не належить: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форм міжнародної передачі технологій не належить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Ліцензія –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Патент – це </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Міжнародна ліцензійна угода –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Міжнародна патентна угода – це</w:t>
            </w:r>
          </w:p>
        </w:tc>
      </w:tr>
      <w:tr w:rsidR="00977F15" w:rsidTr="00977F15">
        <w:trPr>
          <w:cantSplit/>
          <w:trHeight w:val="2284"/>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233.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Ліцензіат – це </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234.</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Ліцензія, яка залишає власнику право використовувати об’єкт угоди і передавати його третім особам, –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Міжнародний франчайзинг –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Ноу-хау –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Урядам країн, що розвиваються, вигідно стимулювати еміграцію, тому що</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позаекономічних чинників міжнародної міграції населення належить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Щоденні поїздки до місця роботи за кордон передбачає такий тип міграції населення як:</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240.</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традиційних центрів імміграції належить: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tcPr>
          <w:p w:rsidR="00977F15" w:rsidRDefault="00977F15">
            <w:pPr>
              <w:spacing w:line="240" w:lineRule="auto"/>
              <w:jc w:val="both"/>
              <w:rPr>
                <w:rFonts w:ascii="Times New Roman" w:eastAsia="Calibri" w:hAnsi="Times New Roman" w:cs="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b/>
                <w:i/>
                <w:sz w:val="28"/>
                <w:szCs w:val="28"/>
                <w:lang w:val="uk-UA"/>
              </w:rPr>
              <w:t>Тема 13. Зовнішня економічна політика України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241.</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Фізичну особу, яка перебувала на території іноземної держави менше 24 годин, називають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242.</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Яке твердження неправильне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243.</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Яке твердження неправильне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244.</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міжнародних послуг відносять</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245.</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Економічне зростання, за якого збільшення реального ВВП відбувається за рахунок розширення виробництва економічних благ, що експортує  країна, - це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246.</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Яке твердження неправильне</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247.</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Зовнішньоторговельний контракт (договір) містить такі реквізити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248.</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Процес організації зовнішньоторговельних угод проходить такі етапи</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249.</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Розподіл товарних потоків між країнами, групами країн та регіонами світу характеризує</w:t>
            </w:r>
          </w:p>
        </w:tc>
      </w:tr>
      <w:tr w:rsidR="00977F15" w:rsidTr="00977F15">
        <w:trPr>
          <w:cantSplit/>
        </w:trPr>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250</w:t>
            </w:r>
            <w:r>
              <w:rPr>
                <w:rFonts w:ascii="Times New Roman" w:eastAsia="Calibri" w:hAnsi="Times New Roman" w:cs="Times New Roman"/>
                <w:sz w:val="28"/>
                <w:szCs w:val="28"/>
                <w:lang w:val="en-US"/>
              </w:rPr>
              <w:t>.</w:t>
            </w:r>
          </w:p>
        </w:tc>
        <w:tc>
          <w:tcPr>
            <w:tcW w:w="0" w:type="auto"/>
            <w:tcBorders>
              <w:top w:val="single" w:sz="4" w:space="0" w:color="auto"/>
              <w:left w:val="single" w:sz="4" w:space="0" w:color="auto"/>
              <w:bottom w:val="single" w:sz="4" w:space="0" w:color="auto"/>
              <w:right w:val="single" w:sz="4" w:space="0" w:color="auto"/>
            </w:tcBorders>
            <w:hideMark/>
          </w:tcPr>
          <w:p w:rsidR="00977F15" w:rsidRDefault="00977F15">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Який інструмент зовнішньоторговельної політики правила СОТ забороняють</w:t>
            </w:r>
          </w:p>
        </w:tc>
      </w:tr>
    </w:tbl>
    <w:p w:rsidR="00977F15" w:rsidRDefault="00977F15" w:rsidP="00977F15">
      <w:pPr>
        <w:spacing w:after="0" w:line="240" w:lineRule="auto"/>
        <w:jc w:val="both"/>
        <w:rPr>
          <w:rFonts w:ascii="Times New Roman" w:eastAsia="Calibri" w:hAnsi="Times New Roman" w:cs="Times New Roman"/>
          <w:sz w:val="28"/>
          <w:szCs w:val="28"/>
          <w:lang w:val="uk-UA"/>
        </w:rPr>
      </w:pPr>
    </w:p>
    <w:p w:rsidR="00977F15" w:rsidRDefault="00977F15" w:rsidP="00977F15">
      <w:pPr>
        <w:spacing w:after="0" w:line="240" w:lineRule="auto"/>
        <w:jc w:val="both"/>
        <w:rPr>
          <w:rFonts w:ascii="Times New Roman" w:eastAsia="Calibri" w:hAnsi="Times New Roman" w:cs="Times New Roman"/>
          <w:sz w:val="28"/>
          <w:szCs w:val="28"/>
          <w:lang w:val="uk-UA"/>
        </w:rPr>
      </w:pPr>
    </w:p>
    <w:p w:rsidR="002F34BE" w:rsidRDefault="002F34BE">
      <w:bookmarkStart w:id="0" w:name="_GoBack"/>
      <w:bookmarkEnd w:id="0"/>
    </w:p>
    <w:sectPr w:rsidR="002F34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42"/>
    <w:rsid w:val="001957DC"/>
    <w:rsid w:val="002F34BE"/>
    <w:rsid w:val="00977F15"/>
    <w:rsid w:val="00982B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5013F-AA36-4F77-84E6-2650D43F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15"/>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977F15"/>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1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12043</Words>
  <Characters>6865</Characters>
  <Application>Microsoft Office Word</Application>
  <DocSecurity>0</DocSecurity>
  <Lines>57</Lines>
  <Paragraphs>37</Paragraphs>
  <ScaleCrop>false</ScaleCrop>
  <Company/>
  <LinksUpToDate>false</LinksUpToDate>
  <CharactersWithSpaces>18871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Березівська Марія Григорівна</dc:creator>
  <cp:keywords/>
  <dc:description/>
  <cp:lastModifiedBy>Березівська Марія Григорівна</cp:lastModifiedBy>
  <cp:revision>2</cp:revision>
  <dcterms:created xsi:type="dcterms:W3CDTF">2019-11-22T07:43:00Z</dcterms:created>
  <dcterms:modified xsi:type="dcterms:W3CDTF">2019-11-22T07:44:00Z</dcterms:modified>
</cp:coreProperties>
</file>