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82" w:rsidRPr="008E511D" w:rsidRDefault="00C05F82" w:rsidP="00C0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82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C05F82" w:rsidRDefault="00C05F82" w:rsidP="00C0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тестові завдання для складання заліку</w:t>
      </w:r>
    </w:p>
    <w:p w:rsidR="00C05F82" w:rsidRDefault="00C05F82" w:rsidP="00C0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навчальної дисципліни «</w:t>
      </w:r>
      <w:r w:rsidR="00A6432E">
        <w:rPr>
          <w:rFonts w:ascii="Times New Roman" w:hAnsi="Times New Roman" w:cs="Times New Roman"/>
          <w:sz w:val="28"/>
          <w:szCs w:val="28"/>
        </w:rPr>
        <w:t>М</w:t>
      </w:r>
      <w:r w:rsidR="00A6432E" w:rsidRPr="00A6432E">
        <w:rPr>
          <w:rFonts w:ascii="Times New Roman" w:hAnsi="Times New Roman" w:cs="Times New Roman"/>
          <w:sz w:val="28"/>
          <w:szCs w:val="28"/>
        </w:rPr>
        <w:t>етрологія, стандартизація та сертифікація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5F82" w:rsidRDefault="00C05F82" w:rsidP="00C0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184 «Гірництво»</w:t>
      </w:r>
    </w:p>
    <w:p w:rsidR="00C05F82" w:rsidRDefault="00C05F82" w:rsidP="00C0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рівня «</w:t>
      </w:r>
      <w:r w:rsidR="00A6432E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5F82" w:rsidRDefault="00C05F82" w:rsidP="00C0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Предметом метрології є?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Сутність метрології – це?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Основними характеристиками вимірювань є?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Метрологічні характеристики – це?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Класифікація засобів вимірювання в техніці?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Класифікація вимірювань?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Види еталонів?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Види вимірювань?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Види засобів вимірювань?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Види похи</w:t>
      </w:r>
      <w:bookmarkStart w:id="0" w:name="_GoBack"/>
      <w:bookmarkEnd w:id="0"/>
      <w:r w:rsidRPr="00A6432E">
        <w:rPr>
          <w:rFonts w:ascii="Times New Roman" w:hAnsi="Times New Roman" w:cs="Times New Roman"/>
          <w:sz w:val="28"/>
          <w:szCs w:val="28"/>
        </w:rPr>
        <w:t>бок технічних вимірювань?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Склад державної метрологічної служби України?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Склад відомчої метрологічної служби України?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Завдання державної метрологічної служби України?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Метрологія — наука про?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Сутність повірок засобів вимірювань?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Види повірок засобів вимірювань?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Назвати нормативну базу метрологічного забезпечення підготовки виробництва?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Завдання метрологічної експертизи?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Кваліметрія – це?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"Петля якості" – це?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Предметом кваліметрії є?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Об'єктом кваліметрії є?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Класифікація промислової продукції?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Класифікація показників якості?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Фактори якості продукції?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 xml:space="preserve">Метрологію започаткувала необхідність? 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Сучасна техніка вимірювань сформувалася на основі?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Значення числових величин можна отримати в межах?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Фізична величина — це?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Одиниця фізичної величини — це?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Перевагами системи СІ є?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До основних одиниць системи СІ належать?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Засіб вимірювальної техніки — це?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Повіркою вважають?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Зразкові засоби вимірювальної техніки повіряють за допомогою?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Метрологічні служби в Україні покликані забезпечувати?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Похибки бувають?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Похибка вимірювання — це?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lastRenderedPageBreak/>
        <w:t>Еталон — це засіб вимірювальної техніки, що забезпечує?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Державний еталон — це?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Стандартизація це?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Предмет стандартизації це?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Методи стандартизації?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Об'єкти стандартизації?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Мета стандартизації?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Основні принципи стандартизації?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Види стандартизації за специфікою об'єкта?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Види стандартизації за змістом вимог?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Стандартизація, участь в якій є відкритою для відповідних органів всіх країн?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Стандартизація, участь в якій є відкритою для відповідних органів країн лише одного географічного або економічного регіону?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Стандартизація, яка проводиться на рівні однієї конкретної галузі виробництва?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Стандартизація, при якій здійснюється цілеспрямоване і планомірне встановлення і використання системи взаємопов'язаних вимог як до самого об'єкту комплексної стандартизації в цілому, так і його основних елементів з метою оптимального вирішення конкретної проблеми?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Стандартизація, при якій встановлюються підвищені відносно вже досягнутих на практиці норм і вимог до об'єктів стандартизації, які, згідно прогнозів, будуть оптимальними в майбутньому?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Нормативний документ, розроблений, як правило, на засадах відсутності протиріч з істотних питань з боку більшості зацікавлених сторін і затверджений визнаним органом?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Види стандартів?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Функції основоположних стандартів полягають в тому, що вони встановлюють?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Основні вимоги до груп однорідної або конкретної продукції, послуги, які забезпечують її відповідність своєму призначенню?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Основні вимоги до послідовності та методів (засобів, режимів, норм) виконання різних робіт (операцій) у процесах, що використовуються у різних видах діяльності та забезпечують відповідність процесу його призначення?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Встановлюють послідовність робіт, операцій, способи (правила, режими, норми) і технічні засоби їх виконання для різних видів та об'єктів контролю продукції, процесів, послуг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Стандарт, прийнятий міжнародною організацією з стандартизації?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Стандарт, прийнятий регіональною міжнародною організацією з стандартизації?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Стандарт, прийнятий країнами, що приєдналися до Угоди про проведення погодженої політики в галузі стандартизації, метрології і сертифікації і який застосовується ними безпосередньо?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lastRenderedPageBreak/>
        <w:t>Стандарт, прийнятий національним органом з стандартизації однієї держави?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Стандарт, прийнятий галузевим органом з стандартизації на рівні однієї конкретної галузі виробництва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Стандарти, прийняті службою стандартизації конкретного підприємства, організації, об'єднання, установи для цих об'єктів?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Державні стандарти використовують?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Стандарти підприємства використовують?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Органи державної служби стандартизації?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Органи галузевої служби стандартизації?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Які види робіт виконує Держстандарт?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Функції державної системи стандартизації в тому, що вона визначає?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Які обов’язкові вимоги до державних стандартів?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Державні стандарти України?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Галузеві стандарти України?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Стандарти науково-технічних та інженерних товариств і спілок України?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Технічні умови України?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Стандарти підприємств?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Який стандарт розробляють на продукцію за відсутності державних стандартів України чи в разі необхідності встановлення вимог, які перевищують або доповнюють вимоги державних стандартів?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Нормативний документ, який розробляють для встановлення вимог, що регулюють стосунки між постачальником (розробником, виробником) продукції, для якої відсутні державні чи галузеві стандарти (або в разі необхідності конкретизації вимог зазначених документів)?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Які стандарти розробляють на продукцію (процеси, послуги), які виробляють і застосовують (здійснюють, надають) лише на конкретному підприємстві?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Які стандарти розробляють у разі необхідності поширення результатів фундаментальних і прикладних досліджень, одержаних в окремих галузях знань чи сферах професійних інтересів?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Нормативний документ — це?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Державні стандарти позначають?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 xml:space="preserve">Скорочена назва гармонізованого стандарту України? 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Стандарти на взаємозамінність, взаємозв'язок на національному та міжнародному ринках необхідні для?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Стандарти серії ISO 9000 — це?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Процедура, за допомогою якої третя сторона дає письмову гарантію, що продукція, процес чи послуга відповідають заданим вимогам?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Мета сертифікації?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Предмет сертифікації?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Завдання сертифікації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Значення сертифікації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Сертифікація буває?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lastRenderedPageBreak/>
        <w:t>Сертифікація, яка проводиться на добровільній основі за ініціативою виробника (виконавця), продавця або споживача продукції?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Підтвердження уповноваженим на те органом відповідності даної продукції, процесу або послуги обов'язковим вимогам стандарту?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Хто зацікавлений в обов’язковій сертифікації?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На відповідність тим нормативним документам, котрі пропонує замовник проводиться сертифікація?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Система, яка виробила власні правила процедури і управління для приведення сертифікації відповідності?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Орган з сертифікації - орган, що проводить сертифікацію відповідності?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Органи сертифікації виконують такі функції?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Дія випробувальної лабораторії третьої сторони, яка доводить, що конкретний випробуваний зразок відповідає конкретному стандарту або іншому нормативному документу?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Документ, виданий у відповідності до правил системи сертифікації, який вказує, що забезпечується необхідна впевненість в тому, що належним чином ідентифікована продукція, процес або послуга відповідають конкретному стандарту чи іншому нормативному документ?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Особа або орган, які визнані незалежними від сторін, що беруть участь у розгляді певного питання?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Захищений у встановленому порядку знак, який використовується або виданий у відповідності з правилами системи сертифікації і який вказує на те, що забезпечується якість згідно нормативних документів чи стандартів?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Сертифікація передбачає такі основні етапи?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Одиницею продукції вважається?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Український знак відповідності засвідчує відповідність продукції?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 xml:space="preserve">В означенні «Сертифікація є дія, яка проводиться з метою підтвердження через ... відповідності або знак відповідності, що виріб чи послуга відповідають певним стандартам або технічним умовам» </w:t>
      </w:r>
      <w:proofErr w:type="spellStart"/>
      <w:r w:rsidRPr="00A6432E">
        <w:rPr>
          <w:rFonts w:ascii="Times New Roman" w:hAnsi="Times New Roman" w:cs="Times New Roman"/>
          <w:sz w:val="28"/>
          <w:szCs w:val="28"/>
        </w:rPr>
        <w:t>пропущено</w:t>
      </w:r>
      <w:proofErr w:type="spellEnd"/>
      <w:r w:rsidRPr="00A6432E">
        <w:rPr>
          <w:rFonts w:ascii="Times New Roman" w:hAnsi="Times New Roman" w:cs="Times New Roman"/>
          <w:sz w:val="28"/>
          <w:szCs w:val="28"/>
        </w:rPr>
        <w:t xml:space="preserve"> слово?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 xml:space="preserve">В означенні «Сертифікат відповідності — ..., виданий згідно з правилами Системи сертифікації» </w:t>
      </w:r>
      <w:proofErr w:type="spellStart"/>
      <w:r w:rsidRPr="00A6432E">
        <w:rPr>
          <w:rFonts w:ascii="Times New Roman" w:hAnsi="Times New Roman" w:cs="Times New Roman"/>
          <w:sz w:val="28"/>
          <w:szCs w:val="28"/>
        </w:rPr>
        <w:t>пропущено</w:t>
      </w:r>
      <w:proofErr w:type="spellEnd"/>
      <w:r w:rsidRPr="00A6432E">
        <w:rPr>
          <w:rFonts w:ascii="Times New Roman" w:hAnsi="Times New Roman" w:cs="Times New Roman"/>
          <w:sz w:val="28"/>
          <w:szCs w:val="28"/>
        </w:rPr>
        <w:t xml:space="preserve"> слово?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Закони України «Про стандартизацію», «Про підтвердження відповідності», «Про акредитацію органів з оцінки відповідності» стосуються?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 xml:space="preserve">У системі </w:t>
      </w:r>
      <w:proofErr w:type="spellStart"/>
      <w:r w:rsidRPr="00A6432E">
        <w:rPr>
          <w:rFonts w:ascii="Times New Roman" w:hAnsi="Times New Roman" w:cs="Times New Roman"/>
          <w:sz w:val="28"/>
          <w:szCs w:val="28"/>
        </w:rPr>
        <w:t>УкрСЕПРО</w:t>
      </w:r>
      <w:proofErr w:type="spellEnd"/>
      <w:r w:rsidRPr="00A6432E">
        <w:rPr>
          <w:rFonts w:ascii="Times New Roman" w:hAnsi="Times New Roman" w:cs="Times New Roman"/>
          <w:sz w:val="28"/>
          <w:szCs w:val="28"/>
        </w:rPr>
        <w:t xml:space="preserve"> здійснюється?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Сертифікація третьою стороною — це?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Першим етапом при сертифікації систем якості є?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 xml:space="preserve">Згідно з вимогами </w:t>
      </w:r>
      <w:proofErr w:type="spellStart"/>
      <w:r w:rsidRPr="00A6432E">
        <w:rPr>
          <w:rFonts w:ascii="Times New Roman" w:hAnsi="Times New Roman" w:cs="Times New Roman"/>
          <w:sz w:val="28"/>
          <w:szCs w:val="28"/>
        </w:rPr>
        <w:t>УкрСЕПРО</w:t>
      </w:r>
      <w:proofErr w:type="spellEnd"/>
      <w:r w:rsidRPr="00A6432E">
        <w:rPr>
          <w:rFonts w:ascii="Times New Roman" w:hAnsi="Times New Roman" w:cs="Times New Roman"/>
          <w:sz w:val="28"/>
          <w:szCs w:val="28"/>
        </w:rPr>
        <w:t xml:space="preserve"> на кожному товарі вказують?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Сучасні споживачі схильні надавати перевагу продукції, яка?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Сертифікація якості довкілля це — відповідність якості об'єктів довкілля до вимог ДСТУ?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lastRenderedPageBreak/>
        <w:t>Сертифікація до вимог європейських стандартів серії ЕN 45000 враховує?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Сертифікація продукції сільськогосподарського виробництва є вигідною для виробника, оскільки?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Об'єктами державного нагляду є?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Система сертифікації третьою стороною передбачає?</w:t>
      </w:r>
    </w:p>
    <w:p w:rsidR="00A6432E" w:rsidRPr="00A6432E" w:rsidRDefault="00A6432E" w:rsidP="00A6432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Напис на тарі чи упаковці «Міжнародний сертифікат якості. ISO 9000» означає?</w:t>
      </w:r>
    </w:p>
    <w:sectPr w:rsidR="00A6432E" w:rsidRPr="00A6432E" w:rsidSect="003260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47E"/>
    <w:multiLevelType w:val="hybridMultilevel"/>
    <w:tmpl w:val="95A8F6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B3B9E"/>
    <w:multiLevelType w:val="hybridMultilevel"/>
    <w:tmpl w:val="CF50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52400"/>
    <w:multiLevelType w:val="hybridMultilevel"/>
    <w:tmpl w:val="9DEA8B3C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5F"/>
    <w:rsid w:val="00005409"/>
    <w:rsid w:val="00017C95"/>
    <w:rsid w:val="00060AA2"/>
    <w:rsid w:val="00061757"/>
    <w:rsid w:val="000A1F25"/>
    <w:rsid w:val="000B50DB"/>
    <w:rsid w:val="000C0E8D"/>
    <w:rsid w:val="000C4C5A"/>
    <w:rsid w:val="00103105"/>
    <w:rsid w:val="001444D0"/>
    <w:rsid w:val="0017089F"/>
    <w:rsid w:val="0018674C"/>
    <w:rsid w:val="001A66AE"/>
    <w:rsid w:val="001E04C9"/>
    <w:rsid w:val="001F59FD"/>
    <w:rsid w:val="00201F48"/>
    <w:rsid w:val="00234D2B"/>
    <w:rsid w:val="002668BA"/>
    <w:rsid w:val="002C3CBB"/>
    <w:rsid w:val="0032604C"/>
    <w:rsid w:val="00327B92"/>
    <w:rsid w:val="003629E0"/>
    <w:rsid w:val="00365991"/>
    <w:rsid w:val="00371BCB"/>
    <w:rsid w:val="003728BF"/>
    <w:rsid w:val="00373135"/>
    <w:rsid w:val="00375447"/>
    <w:rsid w:val="003827C6"/>
    <w:rsid w:val="003B790D"/>
    <w:rsid w:val="003F31EE"/>
    <w:rsid w:val="00416217"/>
    <w:rsid w:val="00436942"/>
    <w:rsid w:val="004A4ACA"/>
    <w:rsid w:val="004A5C5E"/>
    <w:rsid w:val="004D22A6"/>
    <w:rsid w:val="004D68E3"/>
    <w:rsid w:val="004E0B3C"/>
    <w:rsid w:val="005106A6"/>
    <w:rsid w:val="00525405"/>
    <w:rsid w:val="00575750"/>
    <w:rsid w:val="00576D5A"/>
    <w:rsid w:val="00586CC4"/>
    <w:rsid w:val="0058762F"/>
    <w:rsid w:val="005A4E02"/>
    <w:rsid w:val="005A5B05"/>
    <w:rsid w:val="005B6D8E"/>
    <w:rsid w:val="005D0B03"/>
    <w:rsid w:val="005D4393"/>
    <w:rsid w:val="005E6142"/>
    <w:rsid w:val="005E6CDD"/>
    <w:rsid w:val="00603571"/>
    <w:rsid w:val="00604F0A"/>
    <w:rsid w:val="0064451C"/>
    <w:rsid w:val="0067768E"/>
    <w:rsid w:val="0069240F"/>
    <w:rsid w:val="006D0D1A"/>
    <w:rsid w:val="00710D22"/>
    <w:rsid w:val="007C21CA"/>
    <w:rsid w:val="007C456D"/>
    <w:rsid w:val="007D59B2"/>
    <w:rsid w:val="007E2FC1"/>
    <w:rsid w:val="0080189D"/>
    <w:rsid w:val="008218D4"/>
    <w:rsid w:val="00850D4C"/>
    <w:rsid w:val="0085378E"/>
    <w:rsid w:val="0088033C"/>
    <w:rsid w:val="008E227D"/>
    <w:rsid w:val="00945A64"/>
    <w:rsid w:val="009475DF"/>
    <w:rsid w:val="00993839"/>
    <w:rsid w:val="009A781E"/>
    <w:rsid w:val="009B6236"/>
    <w:rsid w:val="009C00E8"/>
    <w:rsid w:val="009E23BA"/>
    <w:rsid w:val="00A10EE1"/>
    <w:rsid w:val="00A21EB6"/>
    <w:rsid w:val="00A6432E"/>
    <w:rsid w:val="00A8091E"/>
    <w:rsid w:val="00A82C53"/>
    <w:rsid w:val="00A95E9C"/>
    <w:rsid w:val="00A96241"/>
    <w:rsid w:val="00AB256E"/>
    <w:rsid w:val="00AB43E3"/>
    <w:rsid w:val="00AD3B91"/>
    <w:rsid w:val="00B228AE"/>
    <w:rsid w:val="00B84D31"/>
    <w:rsid w:val="00BF1574"/>
    <w:rsid w:val="00C05F82"/>
    <w:rsid w:val="00C167CD"/>
    <w:rsid w:val="00C37080"/>
    <w:rsid w:val="00C65169"/>
    <w:rsid w:val="00C65A2E"/>
    <w:rsid w:val="00CD79E1"/>
    <w:rsid w:val="00CE4C5B"/>
    <w:rsid w:val="00D3417E"/>
    <w:rsid w:val="00D74ABA"/>
    <w:rsid w:val="00D75A99"/>
    <w:rsid w:val="00D80C12"/>
    <w:rsid w:val="00D85D5E"/>
    <w:rsid w:val="00D927C4"/>
    <w:rsid w:val="00DA6498"/>
    <w:rsid w:val="00DB108A"/>
    <w:rsid w:val="00DB3A18"/>
    <w:rsid w:val="00E01367"/>
    <w:rsid w:val="00E0545F"/>
    <w:rsid w:val="00E33FDD"/>
    <w:rsid w:val="00E70497"/>
    <w:rsid w:val="00E81F98"/>
    <w:rsid w:val="00E93001"/>
    <w:rsid w:val="00EC3A61"/>
    <w:rsid w:val="00EE1203"/>
    <w:rsid w:val="00F05144"/>
    <w:rsid w:val="00F14669"/>
    <w:rsid w:val="00F25994"/>
    <w:rsid w:val="00F32D17"/>
    <w:rsid w:val="00F7504E"/>
    <w:rsid w:val="00F90775"/>
    <w:rsid w:val="00FD0550"/>
    <w:rsid w:val="00FD5A26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219A"/>
  <w15:docId w15:val="{D7A8A306-D99F-48D4-83BB-19CFD175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82"/>
  </w:style>
  <w:style w:type="paragraph" w:styleId="1">
    <w:name w:val="heading 1"/>
    <w:basedOn w:val="a"/>
    <w:link w:val="10"/>
    <w:uiPriority w:val="9"/>
    <w:qFormat/>
    <w:rsid w:val="00F32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A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32D1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B8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Толкач О.М</dc:creator>
  <cp:lastModifiedBy>sofiane</cp:lastModifiedBy>
  <cp:revision>3</cp:revision>
  <dcterms:created xsi:type="dcterms:W3CDTF">2019-10-07T05:21:00Z</dcterms:created>
  <dcterms:modified xsi:type="dcterms:W3CDTF">2019-10-07T05:26:00Z</dcterms:modified>
</cp:coreProperties>
</file>