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A9396B" w:rsidRPr="004E001B" w:rsidTr="0052127B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A9396B" w:rsidRPr="004E001B" w:rsidRDefault="004B015A" w:rsidP="00521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університет «Житомирська політехніка»</w:t>
            </w:r>
            <w:r w:rsidR="005E1252">
              <w:rPr>
                <w:lang w:val="uk-UA"/>
              </w:rPr>
              <w:br/>
            </w:r>
            <w:r w:rsidR="00A9396B" w:rsidRPr="004E001B">
              <w:rPr>
                <w:lang w:val="uk-UA"/>
              </w:rPr>
              <w:t>Факультет інформаційно-ком</w:t>
            </w:r>
            <w:r w:rsidR="00A9396B" w:rsidRPr="004E001B">
              <w:t>п’</w:t>
            </w:r>
            <w:proofErr w:type="spellStart"/>
            <w:r w:rsidR="00A9396B" w:rsidRPr="004E001B">
              <w:rPr>
                <w:lang w:val="uk-UA"/>
              </w:rPr>
              <w:t>ютерних</w:t>
            </w:r>
            <w:proofErr w:type="spellEnd"/>
            <w:r w:rsidR="00A9396B" w:rsidRPr="004E001B">
              <w:rPr>
                <w:lang w:val="uk-UA"/>
              </w:rPr>
              <w:t xml:space="preserve"> технологій</w:t>
            </w:r>
            <w:r w:rsidR="005E1252">
              <w:rPr>
                <w:lang w:val="uk-UA"/>
              </w:rPr>
              <w:br/>
            </w:r>
            <w:r w:rsidR="00E708ED" w:rsidRPr="004E001B">
              <w:rPr>
                <w:lang w:val="uk-UA"/>
              </w:rPr>
              <w:t xml:space="preserve">Кафедра </w:t>
            </w:r>
            <w:r w:rsidR="00E708ED">
              <w:rPr>
                <w:lang w:val="uk-UA"/>
              </w:rPr>
              <w:t>комп’ютерних наук</w:t>
            </w:r>
            <w:r w:rsidR="005E1252">
              <w:br/>
            </w:r>
            <w:r w:rsidR="00C702E8">
              <w:t>Спец</w:t>
            </w:r>
            <w:proofErr w:type="spellStart"/>
            <w:r w:rsidR="00C702E8">
              <w:rPr>
                <w:lang w:val="uk-UA"/>
              </w:rPr>
              <w:t>іальність</w:t>
            </w:r>
            <w:proofErr w:type="spellEnd"/>
            <w:r w:rsidR="00C702E8">
              <w:rPr>
                <w:lang w:val="uk-UA"/>
              </w:rPr>
              <w:t xml:space="preserve"> </w:t>
            </w:r>
            <w:r w:rsidR="00C702E8" w:rsidRPr="00BD08EF">
              <w:t>12</w:t>
            </w:r>
            <w:r w:rsidR="00C702E8">
              <w:rPr>
                <w:lang w:val="en-US"/>
              </w:rPr>
              <w:t xml:space="preserve">3 </w:t>
            </w:r>
            <w:r w:rsidR="00C702E8">
              <w:t>«Комп</w:t>
            </w:r>
            <w:r w:rsidR="00C702E8">
              <w:rPr>
                <w:lang w:val="en-US"/>
              </w:rPr>
              <w:t>’</w:t>
            </w:r>
            <w:proofErr w:type="spellStart"/>
            <w:r w:rsidR="00C702E8">
              <w:t>ютерна</w:t>
            </w:r>
            <w:proofErr w:type="spellEnd"/>
            <w:r w:rsidR="00C702E8">
              <w:t xml:space="preserve"> </w:t>
            </w:r>
            <w:proofErr w:type="spellStart"/>
            <w:r w:rsidR="00C702E8">
              <w:t>інженерія</w:t>
            </w:r>
            <w:proofErr w:type="spellEnd"/>
            <w:r w:rsidR="00C702E8">
              <w:t>, 125</w:t>
            </w:r>
            <w:r w:rsidR="00C702E8" w:rsidRPr="00BD08EF">
              <w:t xml:space="preserve"> «</w:t>
            </w:r>
            <w:proofErr w:type="spellStart"/>
            <w:r w:rsidR="00C702E8">
              <w:t>Кібербезпека</w:t>
            </w:r>
            <w:proofErr w:type="spellEnd"/>
            <w:r w:rsidR="00C702E8" w:rsidRPr="00BD08EF">
              <w:t>»</w:t>
            </w:r>
            <w:r w:rsidR="005E1252">
              <w:rPr>
                <w:lang w:val="uk-UA"/>
              </w:rPr>
              <w:br/>
            </w:r>
            <w:r w:rsidR="00A9396B" w:rsidRPr="004E001B">
              <w:rPr>
                <w:lang w:val="uk-UA"/>
              </w:rPr>
              <w:t>Освітній рівень: «бакалавр»</w:t>
            </w:r>
            <w:r w:rsidR="005E1252">
              <w:rPr>
                <w:lang w:val="uk-UA"/>
              </w:rPr>
              <w:br/>
            </w:r>
          </w:p>
        </w:tc>
      </w:tr>
      <w:tr w:rsidR="00E708ED" w:rsidRPr="00687FE1" w:rsidTr="0052127B">
        <w:trPr>
          <w:jc w:val="center"/>
        </w:trPr>
        <w:tc>
          <w:tcPr>
            <w:tcW w:w="4390" w:type="dxa"/>
            <w:shd w:val="clear" w:color="auto" w:fill="auto"/>
          </w:tcPr>
          <w:p w:rsidR="00E708ED" w:rsidRPr="004E001B" w:rsidRDefault="00E708ED" w:rsidP="004B015A">
            <w:pPr>
              <w:rPr>
                <w:lang w:val="uk-UA"/>
              </w:rPr>
            </w:pPr>
            <w:r w:rsidRPr="004E001B">
              <w:rPr>
                <w:lang w:val="uk-UA"/>
              </w:rPr>
              <w:t>«ЗАТВЕРДЖУЮ»</w:t>
            </w:r>
            <w:r w:rsidR="005E1252">
              <w:rPr>
                <w:lang w:val="uk-UA"/>
              </w:rPr>
              <w:br/>
            </w:r>
            <w:r w:rsidRPr="004E001B">
              <w:rPr>
                <w:lang w:val="uk-UA"/>
              </w:rPr>
              <w:t>Проректор з НПР</w:t>
            </w:r>
            <w:r w:rsidR="005E1252">
              <w:rPr>
                <w:lang w:val="uk-UA"/>
              </w:rPr>
              <w:br/>
            </w:r>
            <w:r w:rsidR="005E1252">
              <w:rPr>
                <w:lang w:val="uk-UA"/>
              </w:rPr>
              <w:br/>
            </w:r>
            <w:r w:rsidRPr="004E001B">
              <w:rPr>
                <w:lang w:val="uk-UA"/>
              </w:rPr>
              <w:t xml:space="preserve">________________ </w:t>
            </w:r>
            <w:r>
              <w:rPr>
                <w:lang w:val="uk-UA"/>
              </w:rPr>
              <w:t>А.В. Морозов</w:t>
            </w:r>
            <w:r w:rsidR="005E1252">
              <w:br/>
            </w:r>
            <w:r w:rsidRPr="004E001B">
              <w:rPr>
                <w:lang w:val="uk-UA"/>
              </w:rPr>
              <w:t>«____» ________ 201</w:t>
            </w:r>
            <w:r w:rsidR="004B015A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4E001B">
              <w:rPr>
                <w:lang w:val="uk-UA"/>
              </w:rPr>
              <w:t>р.</w:t>
            </w:r>
          </w:p>
        </w:tc>
        <w:tc>
          <w:tcPr>
            <w:tcW w:w="5208" w:type="dxa"/>
            <w:shd w:val="clear" w:color="auto" w:fill="auto"/>
          </w:tcPr>
          <w:p w:rsidR="00E708ED" w:rsidRPr="004E001B" w:rsidRDefault="00E708ED" w:rsidP="0052127B">
            <w:pPr>
              <w:rPr>
                <w:lang w:val="uk-UA"/>
              </w:rPr>
            </w:pPr>
            <w:r w:rsidRPr="004E001B">
              <w:rPr>
                <w:lang w:val="uk-UA"/>
              </w:rPr>
              <w:t>Затверджено на засіданні кафедри</w:t>
            </w:r>
            <w:r w:rsidR="005E1252">
              <w:rPr>
                <w:lang w:val="uk-UA"/>
              </w:rPr>
              <w:br/>
            </w:r>
            <w:r w:rsidRPr="004E001B">
              <w:rPr>
                <w:lang w:val="uk-UA"/>
              </w:rPr>
              <w:t xml:space="preserve">протокол  № </w:t>
            </w:r>
            <w:r>
              <w:rPr>
                <w:lang w:val="uk-UA"/>
              </w:rPr>
              <w:t>__</w:t>
            </w:r>
            <w:r w:rsidRPr="004E001B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______________</w:t>
            </w:r>
            <w:r w:rsidRPr="004E001B">
              <w:rPr>
                <w:lang w:val="uk-UA"/>
              </w:rPr>
              <w:t xml:space="preserve"> 201</w:t>
            </w:r>
            <w:r w:rsidR="004B015A">
              <w:rPr>
                <w:lang w:val="uk-UA"/>
              </w:rPr>
              <w:t>9</w:t>
            </w:r>
            <w:r w:rsidRPr="004E001B">
              <w:rPr>
                <w:lang w:val="uk-UA"/>
              </w:rPr>
              <w:t xml:space="preserve"> р.</w:t>
            </w:r>
            <w:r w:rsidR="005E1252">
              <w:rPr>
                <w:lang w:val="uk-UA"/>
              </w:rPr>
              <w:br/>
            </w:r>
            <w:r w:rsidR="00873A3F">
              <w:rPr>
                <w:lang w:val="uk-UA"/>
              </w:rPr>
              <w:t>З</w:t>
            </w:r>
            <w:r w:rsidRPr="004E001B">
              <w:rPr>
                <w:lang w:val="uk-UA"/>
              </w:rPr>
              <w:t xml:space="preserve">авідувач кафедри _________ </w:t>
            </w:r>
            <w:r>
              <w:rPr>
                <w:lang w:val="uk-UA"/>
              </w:rPr>
              <w:t xml:space="preserve">І.І. </w:t>
            </w:r>
            <w:proofErr w:type="spellStart"/>
            <w:r>
              <w:rPr>
                <w:lang w:val="uk-UA"/>
              </w:rPr>
              <w:t>Сугоняк</w:t>
            </w:r>
            <w:proofErr w:type="spellEnd"/>
            <w:r w:rsidRPr="004E001B">
              <w:rPr>
                <w:lang w:val="uk-UA"/>
              </w:rPr>
              <w:t xml:space="preserve"> </w:t>
            </w:r>
            <w:r w:rsidR="005E1252">
              <w:rPr>
                <w:lang w:val="uk-UA"/>
              </w:rPr>
              <w:br/>
            </w:r>
            <w:r w:rsidRPr="004E001B">
              <w:rPr>
                <w:lang w:val="uk-UA"/>
              </w:rPr>
              <w:t>«____» ________ 201</w:t>
            </w:r>
            <w:r w:rsidR="00C702E8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4E001B">
              <w:rPr>
                <w:lang w:val="uk-UA"/>
              </w:rPr>
              <w:t>р.</w:t>
            </w:r>
          </w:p>
        </w:tc>
      </w:tr>
      <w:tr w:rsidR="00A9396B" w:rsidRPr="00687FE1" w:rsidTr="0052127B">
        <w:trPr>
          <w:jc w:val="center"/>
        </w:trPr>
        <w:tc>
          <w:tcPr>
            <w:tcW w:w="4390" w:type="dxa"/>
            <w:shd w:val="clear" w:color="auto" w:fill="auto"/>
          </w:tcPr>
          <w:p w:rsidR="00A9396B" w:rsidRPr="004E001B" w:rsidRDefault="00A9396B" w:rsidP="0052127B">
            <w:pPr>
              <w:rPr>
                <w:lang w:val="uk-UA"/>
              </w:rPr>
            </w:pPr>
          </w:p>
        </w:tc>
        <w:tc>
          <w:tcPr>
            <w:tcW w:w="5208" w:type="dxa"/>
            <w:shd w:val="clear" w:color="auto" w:fill="auto"/>
          </w:tcPr>
          <w:p w:rsidR="00A9396B" w:rsidRPr="004E001B" w:rsidRDefault="00A9396B" w:rsidP="0052127B">
            <w:pPr>
              <w:rPr>
                <w:lang w:val="uk-UA"/>
              </w:rPr>
            </w:pPr>
          </w:p>
        </w:tc>
      </w:tr>
    </w:tbl>
    <w:p w:rsidR="00F71024" w:rsidRPr="00A9396B" w:rsidRDefault="005E1252" w:rsidP="00F71024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br/>
      </w:r>
      <w:r w:rsidR="00A9396B" w:rsidRPr="00A9396B">
        <w:rPr>
          <w:b/>
          <w:sz w:val="28"/>
          <w:szCs w:val="28"/>
          <w:lang w:val="uk-UA"/>
        </w:rPr>
        <w:t>Т</w:t>
      </w:r>
      <w:r w:rsidR="00A9396B" w:rsidRPr="00D4180C">
        <w:rPr>
          <w:b/>
          <w:sz w:val="28"/>
          <w:szCs w:val="28"/>
          <w:lang w:val="uk-UA"/>
        </w:rPr>
        <w:t xml:space="preserve">ЕСТОВІ ЗАВДАННЯ </w:t>
      </w:r>
      <w:r>
        <w:rPr>
          <w:b/>
          <w:sz w:val="28"/>
          <w:szCs w:val="28"/>
          <w:lang w:val="uk-UA"/>
        </w:rPr>
        <w:br/>
      </w:r>
      <w:r w:rsidR="00A9396B" w:rsidRPr="004020F9">
        <w:rPr>
          <w:b/>
          <w:sz w:val="28"/>
          <w:szCs w:val="28"/>
          <w:lang w:val="uk-UA"/>
        </w:rPr>
        <w:t>З ДИСЦИПЛІНИ «</w:t>
      </w:r>
      <w:r w:rsidR="004020F9">
        <w:rPr>
          <w:b/>
          <w:sz w:val="28"/>
          <w:szCs w:val="28"/>
          <w:lang w:val="uk-UA"/>
        </w:rPr>
        <w:t>А</w:t>
      </w:r>
      <w:r w:rsidR="004020F9" w:rsidRPr="004020F9">
        <w:rPr>
          <w:b/>
          <w:sz w:val="28"/>
          <w:szCs w:val="28"/>
          <w:lang w:val="uk-UA"/>
        </w:rPr>
        <w:t>дміністрування та захист баз та сховищ даних</w:t>
      </w:r>
      <w:r w:rsidR="00A9396B" w:rsidRPr="004020F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br/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375"/>
      </w:tblGrid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1769E9">
            <w:pPr>
              <w:tabs>
                <w:tab w:val="left" w:pos="-20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43E1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CB2116" w:rsidRPr="00443E18" w:rsidRDefault="00CB2116" w:rsidP="00775E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43E18">
              <w:rPr>
                <w:color w:val="000000" w:themeColor="text1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Привілей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USAGE</w:t>
            </w:r>
            <w:r w:rsidRPr="00443E18">
              <w:rPr>
                <w:color w:val="000000"/>
                <w:sz w:val="28"/>
                <w:szCs w:val="28"/>
              </w:rPr>
              <w:t>(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USE</w:t>
            </w:r>
            <w:r w:rsidRPr="00443E18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застосову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ється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для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141"/>
                <w:tab w:val="left" w:pos="313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Привілей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UNDER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застосову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ється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для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443E18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Привілей</w:t>
            </w:r>
            <w:r w:rsidRPr="00443E18">
              <w:rPr>
                <w:color w:val="000000"/>
                <w:sz w:val="28"/>
                <w:szCs w:val="28"/>
              </w:rPr>
              <w:t xml:space="preserve"> EXECUTE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застосову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ється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для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443E18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Привілей</w:t>
            </w:r>
            <w:r w:rsidRPr="00443E18">
              <w:rPr>
                <w:color w:val="000000"/>
                <w:sz w:val="28"/>
                <w:szCs w:val="28"/>
              </w:rPr>
              <w:t xml:space="preserve"> REFERENCES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застосову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ється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для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tempdb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msdb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right="-108" w:hanging="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master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07405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 w:rsidRPr="00443E18">
              <w:rPr>
                <w:rFonts w:ascii="Consolas" w:hAnsi="Consolas" w:cs="Consolas"/>
                <w:color w:val="0000FF"/>
                <w:sz w:val="19"/>
                <w:szCs w:val="19"/>
                <w:lang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use</w:t>
            </w:r>
            <w:r w:rsidRPr="00443E18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dbo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eastAsia="uk-UA"/>
              </w:rPr>
              <w:t>;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SELECT  @@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DB_NAME()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DB_Name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o.name AS 'column'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o.[Type]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o.create_date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FROM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sys.objects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o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WHERE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o.Type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= 'FN' 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ORDER BY o.NAME;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43396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 w:eastAsia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use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dbo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;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SELECT  @@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DB_NAME()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parent.name AS '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TableName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'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o.name AS 'Column'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o.[Type]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o.create_date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FROM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sys.objects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o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INNER JOIN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sys.objects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parent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lastRenderedPageBreak/>
              <w:t xml:space="preserve">               ON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o.parent_object_id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=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parent.object_id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WHERE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o.Type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= 'C' 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ORDER BY parent.name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o.name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433965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use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dbo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;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use Faculty;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SELECT  @@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ServerName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DB_NAME()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DBName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o.name AS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StoredProcedureName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o.[Type] ,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   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o.create_date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FROM    </w:t>
            </w:r>
            <w:proofErr w:type="spellStart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sys.objects</w:t>
            </w:r>
            <w:proofErr w:type="spellEnd"/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 o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 xml:space="preserve">WHERE   o.[Type] = 'P' -- Stored Procedures </w:t>
            </w:r>
            <w:r>
              <w:rPr>
                <w:color w:val="000000" w:themeColor="text1"/>
                <w:sz w:val="28"/>
                <w:szCs w:val="28"/>
                <w:lang w:val="en-US" w:eastAsia="uk-UA"/>
              </w:rPr>
              <w:br/>
            </w:r>
            <w:r w:rsidRPr="00443E18">
              <w:rPr>
                <w:color w:val="000000" w:themeColor="text1"/>
                <w:sz w:val="28"/>
                <w:szCs w:val="28"/>
                <w:lang w:val="en-US" w:eastAsia="uk-UA"/>
              </w:rPr>
              <w:t>ORDER BY o.name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іксована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серверна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роль, яка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створювати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змінювати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видаляти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відновлювати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це…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E1252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іксована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серверна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роль, яка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сервері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будь-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це…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Об'єкти БД, які підлягають захисту – це…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Роль – це…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Перевірка достовірності - це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Привілеї або повноваження користувачів або груп – це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Оператор надання привілеїв GRANT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має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наступний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формат: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Привілей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USAGE</w:t>
            </w:r>
            <w:r w:rsidRPr="00443E18">
              <w:rPr>
                <w:color w:val="000000"/>
                <w:sz w:val="28"/>
                <w:szCs w:val="28"/>
              </w:rPr>
              <w:t>(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USE</w:t>
            </w:r>
            <w:r w:rsidRPr="00443E18">
              <w:rPr>
                <w:color w:val="000000"/>
                <w:sz w:val="28"/>
                <w:szCs w:val="28"/>
              </w:rPr>
              <w:t>)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застосовується до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Привілей </w:t>
            </w:r>
            <w:r w:rsidRPr="00443E18">
              <w:rPr>
                <w:color w:val="000000"/>
                <w:sz w:val="28"/>
                <w:szCs w:val="28"/>
              </w:rPr>
              <w:t>REFERENCES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застосовується до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DF0C95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Привілей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UNDER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застосовується до наступних об</w:t>
            </w:r>
            <w:r w:rsidRPr="00443E18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E1252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sp_droprolemember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'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role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' ,  '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security_account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'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_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addrolemember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'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Production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', '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UserMary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' 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_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addlogin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'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Michael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', '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B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548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bmM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%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f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6', '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2012', '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_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english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', 0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x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0123456789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ABCDEF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0123456789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ABCDEF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Користувачі які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майже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всі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даних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Користувачі які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переглядати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таблицях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даних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ористувачі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додавати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змінювати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видаляти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усіх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таблицях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даних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Користувачі, які можуть додавати і видаляти користувачів – це опис ролі бази даних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керувати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всіма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діями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пов'язаними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дозволами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даних …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резервну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копію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даних …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DF0C95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ористувачі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переглядати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будь-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данів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даних – це опис ролі бази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данх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DF0C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змінювати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ніякі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опис ролі бази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данх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DF0C95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Користувачі, які не можуть виконувати резервне копіювання – це опис ролі бази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данх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0B4D66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33.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0B4D6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Який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операторів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дозволяє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створювати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користувачів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SQL</w:t>
            </w:r>
            <w:r w:rsidRPr="00443E1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налаштувати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привілеї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0B4D66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34.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0B4D66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зберігається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привілеї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таблиці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tempdb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6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msdb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-113"/>
                <w:tab w:val="left" w:pos="141"/>
              </w:tabs>
              <w:ind w:left="-113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53FEC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вірний опис системної бази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master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246038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CREATE DATABASE test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      ON             (Name='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test_data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',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FileName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='C:\MSSQL\Data\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Test_Data.mdf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'),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      LOG ON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            (Name='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test_log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',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FileName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='D:\MSSQL\Log\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Test_Log.ldf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')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</w:rPr>
              <w:t>GO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39.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Оберіть, якого типу резервного копіювання серед перерахованих не існує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Повне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резервне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копіювання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якщо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0C59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Частини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змінилися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 моменту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повного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резервного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копіювання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– це резервне копіювання </w:t>
            </w:r>
            <w:r w:rsidRPr="00443E18">
              <w:rPr>
                <w:color w:val="000000"/>
                <w:sz w:val="28"/>
                <w:szCs w:val="28"/>
              </w:rPr>
              <w:t>..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Всі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файли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частина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журналу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транзакцій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резервне копіювання </w:t>
            </w:r>
            <w:r w:rsidRPr="00443E18">
              <w:rPr>
                <w:color w:val="000000"/>
                <w:sz w:val="28"/>
                <w:szCs w:val="28"/>
              </w:rPr>
              <w:t>..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BACKUP DATABASE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ab/>
              <w:t>TO DISK = ‘E:\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SQLdata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\BACKUPS\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AdventureWorks_FullDbBkup.bak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ab/>
              <w:t>WITH INIT, NAME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Full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Db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backup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’,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ab/>
              <w:t>DESCRIPTION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Full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Database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Backup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’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246038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E96016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BACKUP LOG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WITH TRUNCATE_ONLY 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RESTORE DATABASE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FROM DISK = ‘E:\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SQLdata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\BACKUPS\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AdventureWorks_FullDbBkup.bak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WITH NORECOVERY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RECOVERY: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RESTORE LOG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FROM DISK = ‘E:\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SQLdata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\BACKUPS\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AdventureWorks_TaillogBkup.bak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’ 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WITH RECOVERY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BACKUP DATABASE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TO DISK = ‘E:\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SQLdata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\BACKUPS\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AdventureWorks_DiffDbBkup.bak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WITH INIT, DIFFERENTIAL, NAME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Diff Db backup’,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DESCRIPTION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Differential Database Backup’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Дозвіл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резервного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копіювання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мають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члени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наступних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ролей: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49.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За допомогою якого динамічного системного представлення можна дізнатися ступінь фрагментації того чи іншого індексу?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Опція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SORT_IN_TEMPDB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дозволяє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....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Яку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функц</w:t>
            </w:r>
            <w:r w:rsidRPr="00443E18"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запит?</w:t>
            </w:r>
            <w:r>
              <w:rPr>
                <w:color w:val="000000"/>
                <w:sz w:val="28"/>
                <w:szCs w:val="28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BACKUP DATABASE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TO DISK = ‘E:\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SQLdata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\BACKUPS\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AdventureWorks_DiffDbBkup.bak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WITH INIT, DIFFERENTIAL, NAME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Diff Db backup’,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DESCRIPTION = ‘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AdventureWorks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Differential Database Backup’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DBCC SQLPERF (LOGSPACE) 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Які операції не заносяться в журнал транзакцій за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моделю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відновлення з неповним протоколюванням?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Що включає в себе стратегічний план резервування?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9323DB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команді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SHRINKDATABASE</w:t>
            </w:r>
            <w:r w:rsidRPr="00443E18">
              <w:rPr>
                <w:color w:val="000000"/>
                <w:sz w:val="28"/>
                <w:szCs w:val="28"/>
              </w:rPr>
              <w:t xml:space="preserve"> 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9323DB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SHRINKFILE</w:t>
            </w:r>
            <w:r w:rsidRPr="00443E18">
              <w:rPr>
                <w:color w:val="000000"/>
                <w:sz w:val="28"/>
                <w:szCs w:val="28"/>
              </w:rPr>
              <w:t xml:space="preserve"> 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SHOWCONTIG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 SHOW_STATISTICS?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57.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SQLPERF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lastRenderedPageBreak/>
              <w:t>58.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INDEXDEFRAG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OPENTRAN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60.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Recovery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–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це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61.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моделі відновлення які існують </w:t>
            </w:r>
            <w:r w:rsidRPr="00443E18">
              <w:rPr>
                <w:color w:val="000000"/>
                <w:sz w:val="28"/>
                <w:szCs w:val="28"/>
              </w:rPr>
              <w:t>в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 SQL SERVER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Які операції не заносяться в журнал транзакцій за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моделю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відновлення з неповним протоколюванням?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Який опис характерний для інструкції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DBCC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CHECKCATALOG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Що потрібно виконати після перемикання з простої моделі відновлення?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Платформа для інтеграції даних та додатків для автоматизації процесу[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en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] по роботі з даними – це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66.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роцес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яким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розуміється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копіювання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 одного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інший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безліч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) і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навпаки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Існують три основні типи реплікацій: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Реплікації знімків баз даних і транзакцій найбільше підходять в ситуаціях</w:t>
            </w:r>
            <w:r w:rsidRPr="00443E18"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, коли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69.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Тип реплікації використовує метафору знімка з області фотографії він фіксує деяку точку в часі стану даних і висилає її на сервер призначення – це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Реплікація знімків баз даних ідеально підходить при виконанні наступної умови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процедуру, яка створює запис в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sys.sysservers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таблиці (якщо він ще не існує), відзначає запис сервера як розповсюджувач і зберігає відомості про властивості. Дана процедура, що зберігається виконується на розповсюджувача в базі даних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master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процедуру, яка перелічує інформацію про дистриб'ютор, базу даних дистрибутива, робочий каталог та обліковий запис користувача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Microsoft SQL Server.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процедуру, яка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встановлює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аргументи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реплікації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зазначеної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процедуру, яка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видаляє розповсюджувача</w:t>
            </w:r>
            <w:r w:rsidRPr="00443E1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75.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процедуру, яку налаштовує видавець для використання зазначеної бази даних розповсюджувача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</w:rPr>
              <w:t>Оберіть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характеристику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реплікації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знімків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баз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безпосереднім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оновленням</w:t>
            </w:r>
            <w:proofErr w:type="spellEnd"/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розповсюджувача, який використовується для доставки моментальних знімків передплатникам, а також для тиражування змін до реплікації транзакцій.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78.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Яка реплікація підходить до наступних ситуацій: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>-</w:t>
            </w:r>
            <w:r w:rsidRPr="00443E18"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Кілька користувачів можуть оновлювати одні й ті ж дані в різний час та передавати ці зміни на видавця та на інших користувачів;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br/>
              <w:t>- Кожному користувачу потрібна індивідуальна секція даних</w:t>
            </w:r>
            <w:r w:rsidRPr="00443E1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79.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До якого методу реплікації підходять наступні недоліки: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br/>
              <w:t>-</w:t>
            </w:r>
            <w:r w:rsidRPr="00443E18">
              <w:rPr>
                <w:lang w:val="uk-UA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Збільшення часу підтвердження транзакції на стороні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передплатника, так як перед цим виконується підтвердження у видавця;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- Якщо видавець переходить в автономний режим або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зєднання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між видавцем і передплатником обривається, то транзакція підвішується у передплатника приблизно на 20 секунд і тільки після цього відкочується Додаток має бути готове до правильної реакції на таку подію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роцес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заплутаний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незрозумілий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стан,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внаслідок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чого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підвищується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рівень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81.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представлення яке, повертає по одному рядку для кожного симетричного ключа, створеного інструкцією CREATE SYMMETRIC KEY.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82.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представлення яке, повертає рядок для кожного асиметричного ключа.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83.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представлення яке, п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овертає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по одному рядку для кожного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суб'єкта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SQL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Serve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84.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симетричного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ключа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застосовується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85.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Для видалення симетричного ключа застосовується інструкція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86.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Перш ніж симетричний ключ можна використовувати для шифрування даних або для захисту іншого ключа, його потрібно відкрити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за допомогою інструкції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87.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ключ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шифрування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88.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Яку функцію виконує даний запит?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USE [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DBClients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]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CREATE DATABASE ENCRYPTION KEY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>WITH ALGORITHM = AES_128</w:t>
            </w:r>
            <w:r>
              <w:rPr>
                <w:color w:val="000000"/>
                <w:sz w:val="28"/>
                <w:szCs w:val="28"/>
                <w:lang w:val="en-US"/>
              </w:rPr>
              <w:br/>
            </w:r>
            <w:r w:rsidRPr="00443E18">
              <w:rPr>
                <w:color w:val="000000"/>
                <w:sz w:val="28"/>
                <w:szCs w:val="28"/>
                <w:lang w:val="en-US"/>
              </w:rPr>
              <w:t xml:space="preserve">ENCRYPTION BY SERVER CERTIFICATE 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TDECertificate</w:t>
            </w:r>
            <w:proofErr w:type="spellEnd"/>
            <w:r w:rsidRPr="00443E18">
              <w:rPr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89.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ув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>імкнути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шифрування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443E18">
              <w:rPr>
                <w:color w:val="000000"/>
                <w:sz w:val="28"/>
                <w:szCs w:val="28"/>
                <w:lang w:val="en-US"/>
              </w:rPr>
              <w:t>DBClients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>]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За допомогою якого представлення можна перевірити, що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Database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Encryption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Key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443E18">
              <w:rPr>
                <w:color w:val="000000"/>
                <w:sz w:val="28"/>
                <w:szCs w:val="28"/>
              </w:rPr>
              <w:t>DEK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) створений?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91.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характеристику механізму шифрування, який складається із закритого ключа та відповідного відкритого ключа.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92.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Оберіть характеристику механізму шифрування, який шифрує файли даних SQL Server, бази даних SQL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Azure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Azure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Synapse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Analytics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(SQL DW), відомі як шифрування даних в стані спокою.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3E18">
              <w:rPr>
                <w:color w:val="000000"/>
                <w:sz w:val="28"/>
                <w:szCs w:val="28"/>
                <w:lang w:val="en-US"/>
              </w:rPr>
              <w:t>93.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tabs>
                <w:tab w:val="left" w:pos="1260"/>
              </w:tabs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 називається головний ключ служби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SQL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SERVER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94.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Як називається головний ключ бази даних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SQL</w:t>
            </w:r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r w:rsidRPr="00443E18">
              <w:rPr>
                <w:color w:val="000000"/>
                <w:sz w:val="28"/>
                <w:szCs w:val="28"/>
                <w:lang w:val="en-US"/>
              </w:rPr>
              <w:t>SERVER</w:t>
            </w:r>
            <w:r w:rsidRPr="00443E18">
              <w:rPr>
                <w:color w:val="000000"/>
                <w:sz w:val="28"/>
                <w:szCs w:val="28"/>
              </w:rPr>
              <w:t>?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95.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Always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Encrypted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– це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96.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Головний ключ бази даних – це …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97.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першому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шифруванні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(з використанням прозорого шифрування)</w:t>
            </w:r>
            <w:r w:rsidRPr="00443E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зміню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ключа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дешифрування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бази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43E18">
              <w:rPr>
                <w:color w:val="000000"/>
                <w:sz w:val="28"/>
                <w:szCs w:val="28"/>
              </w:rPr>
              <w:t>допускається</w:t>
            </w:r>
            <w:proofErr w:type="spellEnd"/>
            <w:r w:rsidRPr="00443E18">
              <w:rPr>
                <w:color w:val="000000"/>
                <w:sz w:val="28"/>
                <w:szCs w:val="28"/>
              </w:rPr>
              <w:t xml:space="preserve"> …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98.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При виконанні інструкцій CREATE DATABASE ENCRYPTION KEY, ALTER DATABASE ENCRYPTION KEY, DROP DATABASE </w:t>
            </w: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ENCRYPTION KEY або ALTER DATABASE ... SET ENCRYPTION не допускаються такі операції: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Оберіть представлення яке, повертає рядок для кожного сертифіката в базі даних.</w:t>
            </w:r>
          </w:p>
        </w:tc>
      </w:tr>
      <w:tr w:rsidR="00CB2116" w:rsidRPr="00443E18" w:rsidTr="00CB2116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B2116" w:rsidRPr="00443E18" w:rsidRDefault="00CB2116" w:rsidP="00687FE1">
            <w:pPr>
              <w:tabs>
                <w:tab w:val="left" w:pos="141"/>
                <w:tab w:val="left" w:pos="360"/>
              </w:tabs>
              <w:ind w:left="360" w:right="-108" w:hanging="47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375" w:type="dxa"/>
            <w:shd w:val="clear" w:color="auto" w:fill="auto"/>
          </w:tcPr>
          <w:p w:rsidR="00CB2116" w:rsidRPr="00443E18" w:rsidRDefault="00CB2116" w:rsidP="00687FE1">
            <w:pPr>
              <w:rPr>
                <w:color w:val="000000"/>
                <w:sz w:val="28"/>
                <w:szCs w:val="28"/>
                <w:lang w:val="uk-UA"/>
              </w:rPr>
            </w:pPr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Архітектура EKM </w:t>
            </w:r>
            <w:proofErr w:type="spellStart"/>
            <w:r w:rsidRPr="00443E18">
              <w:rPr>
                <w:color w:val="000000"/>
                <w:sz w:val="28"/>
                <w:szCs w:val="28"/>
                <w:lang w:val="uk-UA"/>
              </w:rPr>
              <w:t>Provider</w:t>
            </w:r>
            <w:proofErr w:type="spellEnd"/>
            <w:r w:rsidRPr="00443E18">
              <w:rPr>
                <w:color w:val="000000"/>
                <w:sz w:val="28"/>
                <w:szCs w:val="28"/>
                <w:lang w:val="uk-UA"/>
              </w:rPr>
              <w:t xml:space="preserve"> підтримує два способи шифрування базових даних: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Ви хочете створити новий пристрій на жорсткому диску D: для резервного копіювання. Яку інструкцію слід для цього використовувати?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 налаштуваннях сервера встановлений індекс заповнення індексів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default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fill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factor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 = 20. Це буде означати, що при створенні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Яку максимальну вкладеність рекурсивного запиту в SQL Server 2008 можна задати за допомогою підказки MAXRECURSION?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 організації заплановано використання MS SQL Server 2008 R2 для забезпечення потреб відділу продажів. Співробітники відділу продажів можуть працювати як в офісі, так і на виїзді з використанням ноутбуків. Висловлені наступні основні вимоги: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br/>
              <w:t>забезпечити безперервну роботу офісу відділу продажів;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br/>
              <w:t>забезпечити можливість використання засобів бізнес аналізу MS SQL Server 2008 R2;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br/>
              <w:t xml:space="preserve">співробітник повинен мати можливість працювати з усіма необхідними йому інструментами в тому числі перебуваючи на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виїзді.Виберіть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із запропонованих варіантів схему розгортання найбільш повно задовольняє вимогам.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Вам потрібно підключитися до примірника SQL1 по виділеному адміністративному з'єднанню. Виберіть правильний варіант.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Що з переліченого нижче може знаходитися в первинної файлової групі?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Який з наведених нижче типів даних реалізований за рахунок середовища .NET CLR?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Вам потрібно дати одному з ваших розробників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Alexey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права на перегляд структури всіх таблиць, відображень, збережених процедур і іншого в робочій базі даних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Production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),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які належать схемою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dbo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, при цьому Ви не хочете давати йому прав на зміну даних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об'єктів.Виберіть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, як Ви це зробите.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Які з наведених нижче типів даних не відносяться до просторових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spatial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Який із зазначених компонентів є загальним для всіх екземплярів SQL Server, встановлених в одній операційній системі?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Виберіть правильне твердження щодо схем бази даних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Schema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в MS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2008.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Де можна подивитися поточне значення FILLFACTOR, встановлене для кожного індексу?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Виберіть невірні твердження щодо резервного копіювання журналу транзакцій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transaction</w:t>
            </w:r>
            <w:proofErr w:type="spellEnd"/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log</w:t>
            </w:r>
            <w:proofErr w:type="spellEnd"/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backup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На що з перерахованого нижче впливає вибір схеми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зпівставення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Collation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обраної при установці примірника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Ви є адміністратором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і хочете перевірити роботу дозволів для користувача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</w:t>
            </w:r>
            <w:proofErr w:type="spellEnd"/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на рівні бази даних, переключившись в контекст користувача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, виконання якої інструкції дозволить вам зробити це, без необхідності підключатися до примірника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SQLServer</w:t>
            </w:r>
            <w:proofErr w:type="spellEnd"/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від імені даного користувача?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На одному з серверів компанії розгорнуто кілька примірників SQL Server 2008 R2, крім того необхідно забезпечити публікацію даних про серверах в службі каталогів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Active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Directory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. Яка із зазначених нижче послуг потрібне для забезпечення роботи та зв'язку з даними екземплярами.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 організації існує база даних, яка використовується епізодично. Висловлено побажання автоматично відключати базу даних, якщо в даний момент до неї немає діючих підключень і підключати її при запиті на її використання в цілях економії ресурсу сервера. Яка інструкція дозволить Вам встановити такий режим роботи бази даних?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Яка максимальна кількість файлів журналу транзакцій може міститися в базі даних?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Вам потрібно створити функцію секціонування для розміщення даних таблиці містить всі замовлення 2011 року розподіливши замовлення по місяцях. Виберіть правильний варіант.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00169A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Розробник додатку повідомив Вам, що додаток використовує вбудовані системні процедури MS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2008 для роботи з OLE об'єктами.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За замовчуванням дані процедури відключені з міркувань безпеки.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Який набір інструкцій дозволить Вам включити використання даних процедур в екземплярі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В якій з перерахованих нижче схем знаходяться системні відображення і процедури?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00169A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 якій з перерахованих редакцій MS SQL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Server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2008 R2 є використання стиснення резервних копій?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00169A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У базі даних існують користувачі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Mike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. Періодично користувачеві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необхідно виконувати ряд дій саме в цій базі даних від імені користувача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Mike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. Яку із запропонованих інструкцій Ви можете застосувати, але так, щоб не давати користувачеві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інших прав користувача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Mike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на рівні екземпляра?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00169A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Перед Вами поставлено завдання: забезпечити безпеку бази даних на рівні файлів. Так щоб база даних могла бути розгорнута з резервної копії або підключена безпосередньо з файлів і доступна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lastRenderedPageBreak/>
              <w:t>на іншому екземплярі, тільки в тому випадку, якщо є в наявності відповідний цифровий сертифікат. Додатковою вимогою є забезпечення сумісності з раніше розробленими програмами, які працюють з даною базою. Чи можливе використання вбудованих засобів SQL Server для забезпечення цих вимог на робочих серверах?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00169A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Вам потрібно дати одному з ваших розробників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Alexey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права на перегляд ухвал всіх таблиць, уявлень, збережених процедур і іншого в робочій базі даних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Production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),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при цьому Ви не хочете давати йому прав на зміну даних об'єктів.</w:t>
            </w:r>
            <w:r w:rsidRPr="000016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E1252">
              <w:rPr>
                <w:color w:val="000000"/>
                <w:sz w:val="28"/>
                <w:szCs w:val="28"/>
                <w:lang w:val="uk-UA"/>
              </w:rPr>
              <w:t>Виберіть, як Ви це зробите.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Яка з наведених нижче інструкцій дозволить включити рівень ізоляції SNAPSHOT для використання в транзакціях за замовчуванням?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Ви зіткнулися з ситуацією, коли файли бази даних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temdb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зайняли на диску все вільне місце. Звичайний перезапуск примірника і інструкція DBCC SHRINKDATABASE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N'tempdb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') не допомагає звільнити місце на диску. З яким параметром необхідно перезапустити екземпляр, щоб база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tempdb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, могла бути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перестворює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з мінімальним розміром файлів бази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tempdb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Під час роботи файл бази даних був пошкоджений і база знаходиться "поза мережею". Для бази використовується повна модель відновлення, і ви хочете відновити її на останній момент часу, в зв'язку з чим необхідно створити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бекап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заключного фрагмента журналу транзакцій (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tail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log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backup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). Виберіть правильну інструкцію.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 xml:space="preserve">Для чого призначена системна база даних </w:t>
            </w:r>
            <w:proofErr w:type="spellStart"/>
            <w:r w:rsidRPr="005E1252">
              <w:rPr>
                <w:color w:val="000000"/>
                <w:sz w:val="28"/>
                <w:szCs w:val="28"/>
                <w:lang w:val="uk-UA"/>
              </w:rPr>
              <w:t>model</w:t>
            </w:r>
            <w:proofErr w:type="spellEnd"/>
            <w:r w:rsidRPr="005E1252"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CB2116" w:rsidRPr="0000169A" w:rsidTr="00CB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6" w:rsidRPr="005E1252" w:rsidRDefault="00CB2116" w:rsidP="005E1252">
            <w:pPr>
              <w:tabs>
                <w:tab w:val="left" w:pos="141"/>
                <w:tab w:val="left" w:pos="360"/>
              </w:tabs>
              <w:ind w:left="360" w:right="-108" w:hanging="473"/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16" w:rsidRPr="005E1252" w:rsidRDefault="00CB2116" w:rsidP="005E1252">
            <w:pPr>
              <w:rPr>
                <w:color w:val="000000"/>
                <w:sz w:val="28"/>
                <w:szCs w:val="28"/>
                <w:lang w:val="uk-UA"/>
              </w:rPr>
            </w:pPr>
            <w:r w:rsidRPr="005E1252">
              <w:rPr>
                <w:color w:val="000000"/>
                <w:sz w:val="28"/>
                <w:szCs w:val="28"/>
                <w:lang w:val="uk-UA"/>
              </w:rPr>
              <w:t>Вам потрібно подивитися повні поточні налаштування вашого екземпляра SQL Server. Виконання якого набору інструкція дозволить вам зробити це?</w:t>
            </w:r>
          </w:p>
        </w:tc>
      </w:tr>
    </w:tbl>
    <w:p w:rsidR="00482E5D" w:rsidRPr="00482E5D" w:rsidRDefault="005E1252" w:rsidP="000679D7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br/>
      </w:r>
    </w:p>
    <w:sectPr w:rsidR="00482E5D" w:rsidRPr="00482E5D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15B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D2FA6"/>
    <w:multiLevelType w:val="hybridMultilevel"/>
    <w:tmpl w:val="D90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C70C5"/>
    <w:multiLevelType w:val="hybridMultilevel"/>
    <w:tmpl w:val="CB668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8501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D69A7"/>
    <w:multiLevelType w:val="hybridMultilevel"/>
    <w:tmpl w:val="00E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30FA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25EF8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16B6A"/>
    <w:multiLevelType w:val="multilevel"/>
    <w:tmpl w:val="228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 w15:restartNumberingAfterBreak="0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5414E"/>
    <w:multiLevelType w:val="hybridMultilevel"/>
    <w:tmpl w:val="6326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0764F"/>
    <w:multiLevelType w:val="hybridMultilevel"/>
    <w:tmpl w:val="E59E9D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F75289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3"/>
  </w:num>
  <w:num w:numId="3">
    <w:abstractNumId w:val="43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43"/>
    <w:lvlOverride w:ilvl="0">
      <w:startOverride w:val="1"/>
    </w:lvlOverride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0"/>
  </w:num>
  <w:num w:numId="11">
    <w:abstractNumId w:val="7"/>
  </w:num>
  <w:num w:numId="12">
    <w:abstractNumId w:val="43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32"/>
  </w:num>
  <w:num w:numId="15">
    <w:abstractNumId w:val="40"/>
  </w:num>
  <w:num w:numId="16">
    <w:abstractNumId w:val="31"/>
  </w:num>
  <w:num w:numId="17">
    <w:abstractNumId w:val="1"/>
  </w:num>
  <w:num w:numId="18">
    <w:abstractNumId w:val="5"/>
  </w:num>
  <w:num w:numId="19">
    <w:abstractNumId w:val="37"/>
  </w:num>
  <w:num w:numId="20">
    <w:abstractNumId w:val="44"/>
  </w:num>
  <w:num w:numId="21">
    <w:abstractNumId w:val="22"/>
  </w:num>
  <w:num w:numId="22">
    <w:abstractNumId w:val="35"/>
  </w:num>
  <w:num w:numId="23">
    <w:abstractNumId w:val="34"/>
  </w:num>
  <w:num w:numId="24">
    <w:abstractNumId w:val="26"/>
  </w:num>
  <w:num w:numId="25">
    <w:abstractNumId w:val="4"/>
  </w:num>
  <w:num w:numId="26">
    <w:abstractNumId w:val="24"/>
  </w:num>
  <w:num w:numId="27">
    <w:abstractNumId w:val="36"/>
  </w:num>
  <w:num w:numId="28">
    <w:abstractNumId w:val="2"/>
  </w:num>
  <w:num w:numId="29">
    <w:abstractNumId w:val="18"/>
  </w:num>
  <w:num w:numId="30">
    <w:abstractNumId w:val="19"/>
  </w:num>
  <w:num w:numId="31">
    <w:abstractNumId w:val="15"/>
  </w:num>
  <w:num w:numId="32">
    <w:abstractNumId w:val="3"/>
  </w:num>
  <w:num w:numId="33">
    <w:abstractNumId w:val="21"/>
  </w:num>
  <w:num w:numId="34">
    <w:abstractNumId w:val="41"/>
  </w:num>
  <w:num w:numId="35">
    <w:abstractNumId w:val="30"/>
  </w:num>
  <w:num w:numId="36">
    <w:abstractNumId w:val="17"/>
  </w:num>
  <w:num w:numId="37">
    <w:abstractNumId w:val="29"/>
  </w:num>
  <w:num w:numId="38">
    <w:abstractNumId w:val="16"/>
  </w:num>
  <w:num w:numId="39">
    <w:abstractNumId w:val="0"/>
  </w:num>
  <w:num w:numId="40">
    <w:abstractNumId w:val="20"/>
  </w:num>
  <w:num w:numId="41">
    <w:abstractNumId w:val="12"/>
  </w:num>
  <w:num w:numId="42">
    <w:abstractNumId w:val="6"/>
  </w:num>
  <w:num w:numId="43">
    <w:abstractNumId w:val="42"/>
  </w:num>
  <w:num w:numId="44">
    <w:abstractNumId w:val="27"/>
  </w:num>
  <w:num w:numId="45">
    <w:abstractNumId w:val="11"/>
  </w:num>
  <w:num w:numId="46">
    <w:abstractNumId w:val="25"/>
  </w:num>
  <w:num w:numId="47">
    <w:abstractNumId w:val="9"/>
  </w:num>
  <w:num w:numId="48">
    <w:abstractNumId w:val="38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7"/>
    <w:rsid w:val="000139B4"/>
    <w:rsid w:val="00027AA4"/>
    <w:rsid w:val="00043E78"/>
    <w:rsid w:val="00052052"/>
    <w:rsid w:val="00061ED3"/>
    <w:rsid w:val="00064812"/>
    <w:rsid w:val="000679D7"/>
    <w:rsid w:val="000710CD"/>
    <w:rsid w:val="00074798"/>
    <w:rsid w:val="00087CC7"/>
    <w:rsid w:val="000A20F8"/>
    <w:rsid w:val="000B4036"/>
    <w:rsid w:val="000B4D66"/>
    <w:rsid w:val="000C34F2"/>
    <w:rsid w:val="000C59F5"/>
    <w:rsid w:val="000D04CA"/>
    <w:rsid w:val="000D6075"/>
    <w:rsid w:val="000E74F0"/>
    <w:rsid w:val="000F6CCE"/>
    <w:rsid w:val="00104A64"/>
    <w:rsid w:val="00111BA6"/>
    <w:rsid w:val="0012140B"/>
    <w:rsid w:val="0012513F"/>
    <w:rsid w:val="001322DF"/>
    <w:rsid w:val="001427A1"/>
    <w:rsid w:val="00172536"/>
    <w:rsid w:val="00172BA0"/>
    <w:rsid w:val="00173D5D"/>
    <w:rsid w:val="001747B7"/>
    <w:rsid w:val="001769E9"/>
    <w:rsid w:val="0018369A"/>
    <w:rsid w:val="001C2E04"/>
    <w:rsid w:val="001F1B7C"/>
    <w:rsid w:val="001F7B07"/>
    <w:rsid w:val="0020154A"/>
    <w:rsid w:val="00206264"/>
    <w:rsid w:val="00211BCA"/>
    <w:rsid w:val="00216CB1"/>
    <w:rsid w:val="002268EE"/>
    <w:rsid w:val="0023091B"/>
    <w:rsid w:val="00231269"/>
    <w:rsid w:val="00231B7C"/>
    <w:rsid w:val="002360B6"/>
    <w:rsid w:val="002368C7"/>
    <w:rsid w:val="00246038"/>
    <w:rsid w:val="0025318F"/>
    <w:rsid w:val="00253FEC"/>
    <w:rsid w:val="00285E5B"/>
    <w:rsid w:val="002870F6"/>
    <w:rsid w:val="002959D3"/>
    <w:rsid w:val="002A093C"/>
    <w:rsid w:val="002B5613"/>
    <w:rsid w:val="002B5A07"/>
    <w:rsid w:val="002D1145"/>
    <w:rsid w:val="002E5C7A"/>
    <w:rsid w:val="002E7A36"/>
    <w:rsid w:val="002F6E9A"/>
    <w:rsid w:val="00300769"/>
    <w:rsid w:val="003017E1"/>
    <w:rsid w:val="00306EA0"/>
    <w:rsid w:val="00323576"/>
    <w:rsid w:val="0033481F"/>
    <w:rsid w:val="00357973"/>
    <w:rsid w:val="003847A8"/>
    <w:rsid w:val="003A3A9A"/>
    <w:rsid w:val="003B06AB"/>
    <w:rsid w:val="003B1517"/>
    <w:rsid w:val="003C2EB1"/>
    <w:rsid w:val="003D3EFA"/>
    <w:rsid w:val="003D4BA7"/>
    <w:rsid w:val="003E7C78"/>
    <w:rsid w:val="003F5BE9"/>
    <w:rsid w:val="003F742E"/>
    <w:rsid w:val="004005A3"/>
    <w:rsid w:val="004019CB"/>
    <w:rsid w:val="00401DE0"/>
    <w:rsid w:val="004020F9"/>
    <w:rsid w:val="00410F8A"/>
    <w:rsid w:val="0041271B"/>
    <w:rsid w:val="00415B8E"/>
    <w:rsid w:val="00425B04"/>
    <w:rsid w:val="004263DD"/>
    <w:rsid w:val="004305FF"/>
    <w:rsid w:val="00433965"/>
    <w:rsid w:val="00436634"/>
    <w:rsid w:val="00443545"/>
    <w:rsid w:val="00443E18"/>
    <w:rsid w:val="00447527"/>
    <w:rsid w:val="00450A31"/>
    <w:rsid w:val="00465678"/>
    <w:rsid w:val="00475B2C"/>
    <w:rsid w:val="004779D9"/>
    <w:rsid w:val="00482E5D"/>
    <w:rsid w:val="004875D9"/>
    <w:rsid w:val="004A14AC"/>
    <w:rsid w:val="004A2D41"/>
    <w:rsid w:val="004A3538"/>
    <w:rsid w:val="004A6195"/>
    <w:rsid w:val="004B015A"/>
    <w:rsid w:val="004B2A04"/>
    <w:rsid w:val="004B3A87"/>
    <w:rsid w:val="004C38DF"/>
    <w:rsid w:val="004D6B7C"/>
    <w:rsid w:val="004E5DCA"/>
    <w:rsid w:val="004F1D0B"/>
    <w:rsid w:val="004F4976"/>
    <w:rsid w:val="00501432"/>
    <w:rsid w:val="00507405"/>
    <w:rsid w:val="0052127B"/>
    <w:rsid w:val="00521B12"/>
    <w:rsid w:val="00523233"/>
    <w:rsid w:val="00527979"/>
    <w:rsid w:val="005666CB"/>
    <w:rsid w:val="0057018B"/>
    <w:rsid w:val="005862E1"/>
    <w:rsid w:val="0059139B"/>
    <w:rsid w:val="00595471"/>
    <w:rsid w:val="005A53FE"/>
    <w:rsid w:val="005B0C45"/>
    <w:rsid w:val="005B7084"/>
    <w:rsid w:val="005C4573"/>
    <w:rsid w:val="005E1252"/>
    <w:rsid w:val="005F3F29"/>
    <w:rsid w:val="005F598C"/>
    <w:rsid w:val="005F5D42"/>
    <w:rsid w:val="00603A9A"/>
    <w:rsid w:val="006063C6"/>
    <w:rsid w:val="00612BE9"/>
    <w:rsid w:val="0063338A"/>
    <w:rsid w:val="00642D86"/>
    <w:rsid w:val="00646E94"/>
    <w:rsid w:val="00665694"/>
    <w:rsid w:val="00666427"/>
    <w:rsid w:val="006669D7"/>
    <w:rsid w:val="0067094E"/>
    <w:rsid w:val="00670C8D"/>
    <w:rsid w:val="006858C7"/>
    <w:rsid w:val="00687FE1"/>
    <w:rsid w:val="0069269D"/>
    <w:rsid w:val="006968CA"/>
    <w:rsid w:val="006C544A"/>
    <w:rsid w:val="006C57A4"/>
    <w:rsid w:val="006D4300"/>
    <w:rsid w:val="006D684D"/>
    <w:rsid w:val="006E3030"/>
    <w:rsid w:val="006E346C"/>
    <w:rsid w:val="006E50EC"/>
    <w:rsid w:val="00712682"/>
    <w:rsid w:val="00720BB1"/>
    <w:rsid w:val="00720F5A"/>
    <w:rsid w:val="0072601E"/>
    <w:rsid w:val="00735102"/>
    <w:rsid w:val="00774822"/>
    <w:rsid w:val="00775E0C"/>
    <w:rsid w:val="00784E43"/>
    <w:rsid w:val="007A1F3C"/>
    <w:rsid w:val="007A5B85"/>
    <w:rsid w:val="007A5E95"/>
    <w:rsid w:val="007B0EDF"/>
    <w:rsid w:val="007B4B03"/>
    <w:rsid w:val="007B6E7B"/>
    <w:rsid w:val="007D3838"/>
    <w:rsid w:val="007E5AC2"/>
    <w:rsid w:val="007F6A42"/>
    <w:rsid w:val="00804385"/>
    <w:rsid w:val="008051FE"/>
    <w:rsid w:val="0080667E"/>
    <w:rsid w:val="00821D85"/>
    <w:rsid w:val="00837970"/>
    <w:rsid w:val="00873A3F"/>
    <w:rsid w:val="00880891"/>
    <w:rsid w:val="00895D7D"/>
    <w:rsid w:val="008A3A19"/>
    <w:rsid w:val="008D6260"/>
    <w:rsid w:val="008E29A0"/>
    <w:rsid w:val="008F19E0"/>
    <w:rsid w:val="009323DB"/>
    <w:rsid w:val="009440AD"/>
    <w:rsid w:val="00944F9A"/>
    <w:rsid w:val="00960C17"/>
    <w:rsid w:val="00965D22"/>
    <w:rsid w:val="0098390E"/>
    <w:rsid w:val="00984BCE"/>
    <w:rsid w:val="00995453"/>
    <w:rsid w:val="0099742C"/>
    <w:rsid w:val="009A2D34"/>
    <w:rsid w:val="009A6699"/>
    <w:rsid w:val="009C65D6"/>
    <w:rsid w:val="009D7E5D"/>
    <w:rsid w:val="009F0697"/>
    <w:rsid w:val="00A04305"/>
    <w:rsid w:val="00A50C29"/>
    <w:rsid w:val="00A512F9"/>
    <w:rsid w:val="00A5219B"/>
    <w:rsid w:val="00A53A32"/>
    <w:rsid w:val="00A56521"/>
    <w:rsid w:val="00A6164F"/>
    <w:rsid w:val="00A82EC0"/>
    <w:rsid w:val="00A9219A"/>
    <w:rsid w:val="00A9396B"/>
    <w:rsid w:val="00AA0E9B"/>
    <w:rsid w:val="00AA18AB"/>
    <w:rsid w:val="00AA337A"/>
    <w:rsid w:val="00AB1B0E"/>
    <w:rsid w:val="00AB7312"/>
    <w:rsid w:val="00AC2AEC"/>
    <w:rsid w:val="00AC6D39"/>
    <w:rsid w:val="00B132B8"/>
    <w:rsid w:val="00B22B54"/>
    <w:rsid w:val="00B22C52"/>
    <w:rsid w:val="00B23C1D"/>
    <w:rsid w:val="00B5480B"/>
    <w:rsid w:val="00B77809"/>
    <w:rsid w:val="00B96D1F"/>
    <w:rsid w:val="00BA1ADF"/>
    <w:rsid w:val="00BC5A22"/>
    <w:rsid w:val="00BE6A0C"/>
    <w:rsid w:val="00BF65E0"/>
    <w:rsid w:val="00C07E37"/>
    <w:rsid w:val="00C262CA"/>
    <w:rsid w:val="00C26D05"/>
    <w:rsid w:val="00C26D64"/>
    <w:rsid w:val="00C36537"/>
    <w:rsid w:val="00C37D59"/>
    <w:rsid w:val="00C45C10"/>
    <w:rsid w:val="00C4653E"/>
    <w:rsid w:val="00C52C23"/>
    <w:rsid w:val="00C546FE"/>
    <w:rsid w:val="00C702E8"/>
    <w:rsid w:val="00C726FA"/>
    <w:rsid w:val="00C96BC2"/>
    <w:rsid w:val="00CA31D0"/>
    <w:rsid w:val="00CB111A"/>
    <w:rsid w:val="00CB2116"/>
    <w:rsid w:val="00CB53B5"/>
    <w:rsid w:val="00CC6B5F"/>
    <w:rsid w:val="00CD4138"/>
    <w:rsid w:val="00CF1CCF"/>
    <w:rsid w:val="00CF35E0"/>
    <w:rsid w:val="00D03EB3"/>
    <w:rsid w:val="00D1464D"/>
    <w:rsid w:val="00D16A50"/>
    <w:rsid w:val="00D21252"/>
    <w:rsid w:val="00D33DA6"/>
    <w:rsid w:val="00D4180C"/>
    <w:rsid w:val="00D639EE"/>
    <w:rsid w:val="00D675E0"/>
    <w:rsid w:val="00D765F6"/>
    <w:rsid w:val="00DA1584"/>
    <w:rsid w:val="00DE60C5"/>
    <w:rsid w:val="00DF0C95"/>
    <w:rsid w:val="00E145ED"/>
    <w:rsid w:val="00E1598D"/>
    <w:rsid w:val="00E20027"/>
    <w:rsid w:val="00E26E5A"/>
    <w:rsid w:val="00E4150B"/>
    <w:rsid w:val="00E609E4"/>
    <w:rsid w:val="00E66FAF"/>
    <w:rsid w:val="00E708ED"/>
    <w:rsid w:val="00E82961"/>
    <w:rsid w:val="00E94E1E"/>
    <w:rsid w:val="00E96016"/>
    <w:rsid w:val="00EB0046"/>
    <w:rsid w:val="00EB5A28"/>
    <w:rsid w:val="00EB7C19"/>
    <w:rsid w:val="00ED10D4"/>
    <w:rsid w:val="00EE257D"/>
    <w:rsid w:val="00EE4249"/>
    <w:rsid w:val="00EE7793"/>
    <w:rsid w:val="00F036E3"/>
    <w:rsid w:val="00F13CC3"/>
    <w:rsid w:val="00F25FD5"/>
    <w:rsid w:val="00F71024"/>
    <w:rsid w:val="00F7780A"/>
    <w:rsid w:val="00F83190"/>
    <w:rsid w:val="00F8436F"/>
    <w:rsid w:val="00F9250E"/>
    <w:rsid w:val="00FD4167"/>
    <w:rsid w:val="00FD59F8"/>
    <w:rsid w:val="00FE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688D3-4E83-4984-8327-4876584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C07E37"/>
    <w:rPr>
      <w:rFonts w:ascii="Arial" w:eastAsia="Times New Roman" w:hAnsi="Arial" w:cs="Arial"/>
      <w:lang w:eastAsia="ru-RU"/>
    </w:rPr>
  </w:style>
  <w:style w:type="paragraph" w:styleId="BodyText2">
    <w:name w:val="Body Text 2"/>
    <w:basedOn w:val="Normal"/>
    <w:link w:val="BodyText2Char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PlainText">
    <w:name w:val="Plain Text"/>
    <w:basedOn w:val="Normal"/>
    <w:link w:val="PlainTextChar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"/>
    <w:basedOn w:val="Normal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List2">
    <w:name w:val="List 2"/>
    <w:basedOn w:val="Normal"/>
    <w:uiPriority w:val="99"/>
    <w:semiHidden/>
    <w:unhideWhenUsed/>
    <w:rsid w:val="00C07E37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07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Êóðñèâ"/>
    <w:basedOn w:val="Normal"/>
    <w:next w:val="Normal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ListNumber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C07E37"/>
    <w:pPr>
      <w:numPr>
        <w:numId w:val="6"/>
      </w:numPr>
      <w:contextualSpacing/>
    </w:pPr>
  </w:style>
  <w:style w:type="table" w:styleId="TableGrid">
    <w:name w:val="Table Grid"/>
    <w:basedOn w:val="TableNormal"/>
    <w:uiPriority w:val="3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C07E3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Normal"/>
    <w:uiPriority w:val="99"/>
    <w:rsid w:val="00C07E3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Code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DefaultParagraphFont"/>
    <w:rsid w:val="00F25FD5"/>
  </w:style>
  <w:style w:type="character" w:customStyle="1" w:styleId="crayon-sy">
    <w:name w:val="crayon-sy"/>
    <w:basedOn w:val="DefaultParagraphFont"/>
    <w:rsid w:val="00F25FD5"/>
  </w:style>
  <w:style w:type="character" w:customStyle="1" w:styleId="crayon-h">
    <w:name w:val="crayon-h"/>
    <w:basedOn w:val="DefaultParagraphFont"/>
    <w:rsid w:val="00F25FD5"/>
  </w:style>
  <w:style w:type="character" w:customStyle="1" w:styleId="crayon-o">
    <w:name w:val="crayon-o"/>
    <w:basedOn w:val="DefaultParagraphFont"/>
    <w:rsid w:val="00F25FD5"/>
  </w:style>
  <w:style w:type="character" w:customStyle="1" w:styleId="crayon-e">
    <w:name w:val="crayon-e"/>
    <w:basedOn w:val="DefaultParagraphFont"/>
    <w:rsid w:val="00F25FD5"/>
  </w:style>
  <w:style w:type="character" w:customStyle="1" w:styleId="crayon-cn">
    <w:name w:val="crayon-cn"/>
    <w:basedOn w:val="DefaultParagraphFont"/>
    <w:rsid w:val="00F25FD5"/>
  </w:style>
  <w:style w:type="character" w:customStyle="1" w:styleId="crayon-c">
    <w:name w:val="crayon-c"/>
    <w:basedOn w:val="DefaultParagraphFont"/>
    <w:rsid w:val="00F25FD5"/>
  </w:style>
  <w:style w:type="character" w:customStyle="1" w:styleId="kw4">
    <w:name w:val="kw4"/>
    <w:basedOn w:val="DefaultParagraphFont"/>
    <w:rsid w:val="0099742C"/>
  </w:style>
  <w:style w:type="character" w:customStyle="1" w:styleId="sy0">
    <w:name w:val="sy0"/>
    <w:basedOn w:val="DefaultParagraphFont"/>
    <w:rsid w:val="0099742C"/>
  </w:style>
  <w:style w:type="character" w:customStyle="1" w:styleId="nu0">
    <w:name w:val="nu0"/>
    <w:basedOn w:val="DefaultParagraphFont"/>
    <w:rsid w:val="0099742C"/>
  </w:style>
  <w:style w:type="character" w:customStyle="1" w:styleId="co1">
    <w:name w:val="co1"/>
    <w:basedOn w:val="DefaultParagraphFont"/>
    <w:rsid w:val="0099742C"/>
  </w:style>
  <w:style w:type="character" w:customStyle="1" w:styleId="kw1">
    <w:name w:val="kw1"/>
    <w:basedOn w:val="DefaultParagraphFont"/>
    <w:rsid w:val="0099742C"/>
  </w:style>
  <w:style w:type="character" w:customStyle="1" w:styleId="br0">
    <w:name w:val="br0"/>
    <w:basedOn w:val="DefaultParagraphFont"/>
    <w:rsid w:val="0099742C"/>
  </w:style>
  <w:style w:type="character" w:customStyle="1" w:styleId="lit">
    <w:name w:val="lit"/>
    <w:basedOn w:val="DefaultParagraphFont"/>
    <w:rsid w:val="00E4150B"/>
  </w:style>
  <w:style w:type="character" w:customStyle="1" w:styleId="pln">
    <w:name w:val="pln"/>
    <w:basedOn w:val="DefaultParagraphFont"/>
    <w:rsid w:val="00E4150B"/>
  </w:style>
  <w:style w:type="character" w:customStyle="1" w:styleId="pun">
    <w:name w:val="pun"/>
    <w:basedOn w:val="DefaultParagraphFont"/>
    <w:rsid w:val="00E4150B"/>
  </w:style>
  <w:style w:type="character" w:customStyle="1" w:styleId="com">
    <w:name w:val="com"/>
    <w:basedOn w:val="DefaultParagraphFont"/>
    <w:rsid w:val="00E4150B"/>
  </w:style>
  <w:style w:type="character" w:styleId="Strong">
    <w:name w:val="Strong"/>
    <w:basedOn w:val="DefaultParagraphFont"/>
    <w:uiPriority w:val="22"/>
    <w:qFormat/>
    <w:rsid w:val="00E6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C6AE-92B6-4B45-A192-A688D184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14495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 Б</dc:creator>
  <cp:keywords/>
  <cp:lastModifiedBy>Inna Sugonyak</cp:lastModifiedBy>
  <cp:revision>2</cp:revision>
  <dcterms:created xsi:type="dcterms:W3CDTF">2019-12-19T01:38:00Z</dcterms:created>
  <dcterms:modified xsi:type="dcterms:W3CDTF">2019-12-19T01:38:00Z</dcterms:modified>
</cp:coreProperties>
</file>