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5616"/>
      </w:tblGrid>
      <w:tr w:rsidR="003F1AA7" w:rsidTr="003F1AA7">
        <w:tc>
          <w:tcPr>
            <w:tcW w:w="9746" w:type="dxa"/>
            <w:gridSpan w:val="2"/>
          </w:tcPr>
          <w:p w:rsidR="003F1AA7" w:rsidRPr="00723DEA" w:rsidRDefault="001D4B94" w:rsidP="003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3F1AA7" w:rsidRPr="00723DEA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A12547" w:rsidRPr="00A12547" w:rsidRDefault="00A12547" w:rsidP="00A1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47">
              <w:rPr>
                <w:rFonts w:ascii="Times New Roman" w:hAnsi="Times New Roman" w:cs="Times New Roman"/>
                <w:sz w:val="28"/>
                <w:szCs w:val="28"/>
              </w:rPr>
              <w:t xml:space="preserve">Гірничо-екологічний факультет </w:t>
            </w:r>
          </w:p>
          <w:p w:rsidR="00A12547" w:rsidRDefault="00A12547" w:rsidP="00A1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47">
              <w:rPr>
                <w:rFonts w:ascii="Times New Roman" w:hAnsi="Times New Roman" w:cs="Times New Roman"/>
                <w:sz w:val="28"/>
                <w:szCs w:val="28"/>
              </w:rPr>
              <w:t>Кафедра екології</w:t>
            </w:r>
          </w:p>
          <w:p w:rsidR="002B1C12" w:rsidRDefault="002B1C12" w:rsidP="003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12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4345A8">
              <w:rPr>
                <w:rFonts w:ascii="Times New Roman" w:hAnsi="Times New Roman" w:cs="Times New Roman"/>
                <w:sz w:val="28"/>
                <w:szCs w:val="28"/>
              </w:rPr>
              <w:t>183 «Технології захисту навколишнього середовища»</w:t>
            </w:r>
          </w:p>
          <w:p w:rsidR="003F1AA7" w:rsidRPr="00723DEA" w:rsidRDefault="003F1AA7" w:rsidP="00A5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A5762A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1AA7" w:rsidTr="003F1AA7">
        <w:tc>
          <w:tcPr>
            <w:tcW w:w="3969" w:type="dxa"/>
          </w:tcPr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А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4B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A7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A12547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7BB" w:rsidRPr="00723DEA" w:rsidRDefault="00B667BB" w:rsidP="00B6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 від «</w:t>
            </w:r>
            <w:r w:rsidR="00A576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762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576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F1AA7" w:rsidRPr="00723DEA" w:rsidRDefault="00A5762A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Завідувачка </w:t>
            </w:r>
            <w:r w:rsidR="003F1AA7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r w:rsidR="003F1AA7" w:rsidRPr="00A1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AA7" w:rsidRPr="00723DE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F1A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І.Г. Коцюба</w:t>
            </w:r>
            <w:r w:rsidR="00A12547" w:rsidRPr="00A1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» ___________20</w:t>
            </w:r>
            <w:r w:rsidR="001D4B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A7" w:rsidTr="003F1AA7">
        <w:tc>
          <w:tcPr>
            <w:tcW w:w="9746" w:type="dxa"/>
            <w:gridSpan w:val="2"/>
          </w:tcPr>
          <w:p w:rsidR="003F1AA7" w:rsidRPr="00723DEA" w:rsidRDefault="003F1AA7" w:rsidP="003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3F1AA7" w:rsidRPr="005E436C" w:rsidRDefault="00A12547" w:rsidP="003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47">
              <w:rPr>
                <w:rFonts w:ascii="Times New Roman" w:hAnsi="Times New Roman" w:cs="Times New Roman"/>
                <w:sz w:val="28"/>
                <w:szCs w:val="28"/>
              </w:rPr>
              <w:t>ОБҐРУНТУВАННЯ ІННОВАЦІЙНИХ РІШЕНЬ В ЕКОЛОГІЇ</w:t>
            </w:r>
          </w:p>
        </w:tc>
      </w:tr>
    </w:tbl>
    <w:p w:rsidR="003F1AA7" w:rsidRDefault="003F1AA7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AA7" w:rsidRPr="006B0068" w:rsidRDefault="003F1AA7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51"/>
        <w:gridCol w:w="9834"/>
      </w:tblGrid>
      <w:tr w:rsidR="008F1611" w:rsidRPr="00845B19" w:rsidTr="008F1611">
        <w:tc>
          <w:tcPr>
            <w:tcW w:w="651" w:type="dxa"/>
            <w:vAlign w:val="center"/>
          </w:tcPr>
          <w:p w:rsidR="008F1611" w:rsidRPr="00845B19" w:rsidRDefault="008F1611" w:rsidP="004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1611" w:rsidRPr="00845B19" w:rsidRDefault="008F1611" w:rsidP="004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834" w:type="dxa"/>
            <w:vAlign w:val="center"/>
          </w:tcPr>
          <w:p w:rsidR="008F1611" w:rsidRPr="00845B19" w:rsidRDefault="008F1611" w:rsidP="004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34" w:type="dxa"/>
          </w:tcPr>
          <w:p w:rsidR="008F1611" w:rsidRPr="00845B19" w:rsidRDefault="008F1611" w:rsidP="004639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Назвіть прізвище  вченого який вперше ввів термін інновація ?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34" w:type="dxa"/>
          </w:tcPr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 з варіантів відповідей не входить до 5 типів інновацій?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34" w:type="dxa"/>
          </w:tcPr>
          <w:p w:rsidR="008F1611" w:rsidRPr="00845B19" w:rsidRDefault="008F1611" w:rsidP="003929F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Встановлення невідомих раніше об'єктивних закономірностей, властивостей та явищ матеріального світу, що сприяють накопиченню теоретичних знань -це?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34" w:type="dxa"/>
          </w:tcPr>
          <w:p w:rsidR="008F1611" w:rsidRPr="00845B19" w:rsidRDefault="008F1611" w:rsidP="0046391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Одним із найбільш авторитетних рейтингів для оцінки рівня розвитку економіки країни є ...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34" w:type="dxa"/>
          </w:tcPr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Із скількох змінних складається індекс глобальної конкурентоспроможності ?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34" w:type="dxa"/>
          </w:tcPr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Вкажіть контрольні показники, що визначають національну конкурентоспроможність.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34" w:type="dxa"/>
          </w:tcPr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Яке місце Україна зайняла в рейтингу «</w:t>
            </w:r>
            <w:proofErr w:type="spellStart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Global</w:t>
            </w:r>
            <w:proofErr w:type="spellEnd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Competitiveness</w:t>
            </w:r>
            <w:proofErr w:type="spellEnd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Index</w:t>
            </w:r>
            <w:proofErr w:type="spellEnd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2017–2018 </w:t>
            </w:r>
            <w:proofErr w:type="spellStart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Rankings</w:t>
            </w:r>
            <w:proofErr w:type="spellEnd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»?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834" w:type="dxa"/>
          </w:tcPr>
          <w:p w:rsidR="008F1611" w:rsidRPr="00845B19" w:rsidRDefault="008F1611" w:rsidP="0046391B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 впливом яких глобальних викликів знаходиться економіка і природне середовище України?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834" w:type="dxa"/>
          </w:tcPr>
          <w:p w:rsidR="008F1611" w:rsidRPr="00845B19" w:rsidRDefault="008F1611" w:rsidP="0046391B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Виберіть зайвий варіант що не входить до класифікації інновації за сферами діяльності?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834" w:type="dxa"/>
          </w:tcPr>
          <w:p w:rsidR="008F1611" w:rsidRPr="00845B19" w:rsidRDefault="008F1611" w:rsidP="0046391B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Виберіть зайвий варіант що не входить до класифікації інновації за масштабом новизни?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834" w:type="dxa"/>
          </w:tcPr>
          <w:p w:rsidR="008F1611" w:rsidRPr="00845B19" w:rsidRDefault="008F1611" w:rsidP="0046391B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Виберіть зайві варіанти що не входить до класифікації інновації за адресатом інновацій?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Виберіть зайвий варіант що не входить до класифікації інновації за предметним змістом інноваційної діяльності?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якому році Європейська комісія визначила , що таке еко-інновація?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834" w:type="dxa"/>
          </w:tcPr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Фахівці ОЕСР відмічають дві відмінності від інших типів інновацій назвіть одну з них .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834" w:type="dxa"/>
          </w:tcPr>
          <w:p w:rsidR="008F1611" w:rsidRPr="00845B19" w:rsidRDefault="008F1611" w:rsidP="0041602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Інновація процесу — це…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34" w:type="dxa"/>
          </w:tcPr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Одним з очікувань від еко-інновацій в політиці є …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834" w:type="dxa"/>
          </w:tcPr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Спрямовані або мають своїм результатом значний та демонстративний прогрес у напрямі досягнення мети сталого розвитку шляхом зменшення впливу на навколишнє середовище -це?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834" w:type="dxa"/>
          </w:tcPr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602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Індекс глобальної конкурентоспроможності складен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ий</w:t>
            </w:r>
            <w:r w:rsidRPr="0041602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Один з найбільш авторитетних рейтингів для оцінки рівня розвитку країни: 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 не входить до 12 контрольних показників ,що визначають національну конкурентоспроможність ?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Економіка і природне середовище України, як і країн Європейського союзу , знаходяться під впливом яких трьох глобальних викликів?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Назвіть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підіндекси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за допомогою яких вираховується індекс глобальної конкурентоспроможності ?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Будь-яка форма інновацій, що спрямовані або мають своїм результатом значний та демонстрований прогрес у на прямі досягнення мети сталого розвитку шляхом зменшення впливу на навколишнє середовище, підвищення стійкості до екологічного навантаження або досягнення більш ефективного і відповідального використання природних ресурсів називається....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 важливі відмінності слід розрізняти між еко-інновацією і іншими типами інновацій: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Еко-інновації поділяють на такі категорії: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34" w:type="dxa"/>
          </w:tcPr>
          <w:p w:rsidR="008F1611" w:rsidRPr="0041602E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Еко-інновації включають у себе нові або значно вдосконалені продукти/послуги, вироблені таким чином, щоб мінімізувати загальний вплив на довкілля називаються...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34" w:type="dxa"/>
          </w:tcPr>
          <w:p w:rsidR="008F1611" w:rsidRPr="0041602E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Широка концепція, яка охоплює великий прошарок інновацій у різних сферах людської діяльності – це…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34" w:type="dxa"/>
          </w:tcPr>
          <w:p w:rsidR="008F1611" w:rsidRPr="0041602E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Фахівці Організації економічного співробітництва та розвитку відмічають, що еко-інновації загалом є подібними до інших типів інновацій, але мають ____ важливі відмінності.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Договір про ОЕСР був підписаний в Парижі _____.</w:t>
            </w:r>
          </w:p>
          <w:p w:rsidR="008F1611" w:rsidRPr="0041602E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Програма ООН з довкілля (ЮНЕП) спрямована на вирішення…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Реалізація поліпшеного способу виробництва або постачання продукту – це…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Глобальне дослідження і супроводжуючий його рейтинг країн світу за показником економічної конкурентоспроможності – це…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Індекс глобальної конкурентоспроможності складений з ___ змінних: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Сукупність змінних на дві третини складається з …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скільки контрольних показників, що визначають національну конкурентоспроможність, об’єднані всі змінні?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36.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Індекс глобальної конкурентоспроможності розраховується на основі широкого переліку показників  включаючи в себе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підіндекси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Скільки Й.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Шумпетер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виділяв типів інновацій?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Третя характеристика технологічних укладів має таку основу: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834" w:type="dxa"/>
          </w:tcPr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Комплекс сполучених технологічно однорідних сукупностей процесів постачання, виробництва і споживання, які пристосовані один до одного і мають однаковий техніко-технологічний рівень – це…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є основних взаємопов’язаних властивостей притаманних будь-якій інновації?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Велику кількість різних визначень поняття "інновація" можна об’єднати у такі групи: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видів має класифікація за предметним змістом інноваційної діяльності?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Дайте визначення такого виду класифікації за характером діяльності (характером застосування), як маркетингові інновації.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ступенем новизни (глибини змін, що вносяться у сферу їх створення і використання) розрізняють: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масштабом новизни розрізняють інновації: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складових включає класифікація за видом одержуваного ефекту?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предметним змістом інновації поділяються на:</w:t>
            </w:r>
          </w:p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сферами діяльності (характером застосування) інновації поділяються на:</w:t>
            </w:r>
          </w:p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ступенем матеріальної відчутності інновації поділяються: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адресатом інновацій поділяються на: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Еко-інновації - це напрям діяльності бізнесу і державної політики, який почав розвиватися: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Еко-інновації з'являються: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Фахівці ОЕСР, вважають, що еко-інновації: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Програма ООН з довкілля спрямована на вирішення проблем з: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Інновація продукту - це: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834" w:type="dxa"/>
          </w:tcPr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якого року Стратегія державної екологічної політики України поставила завдання з екологізації господарської діяльності відповідно до засад сучасної секторальної екологічної політики країн Західної і Центральної Європи: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скількох змінних складений індекс глобальної конкурентоспроможності: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Всі змінні індексу глобальної конкурентоспроможності об'єднані у: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834" w:type="dxa"/>
          </w:tcPr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Державна цільова економічна програма енергоефективності і розвитку сфери виробництва енергоносіїв з відновлювальних джерел енергії та альтернативних видів палива, має на меті: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Головними перешкодами для еко-інноваційної діяльності в Україні є: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Інновація поділяється на: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34" w:type="dxa"/>
          </w:tcPr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який період розвивалося електротехнічне і важке машинобудування, виробництво і прокат сталі системи електропостачання, неорганічна хімія: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Термін «інновація» часто вживають з термінами: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Інноваційна діяльність це: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Яких 5 видів інновації виділяв Й.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Шумпетер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Інноваційна діяльність передбачає проведенню таких робіт як: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Напрям Еко – інновації поєднує такі політичні засоби: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rPr>
          <w:trHeight w:val="321"/>
        </w:trPr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Організація економічного співробітництва та розвитку об’єднує: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 вирішення яких проблем розрахована або спрямована програма ООН з довкілля (ЮНЕП):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834" w:type="dxa"/>
          </w:tcPr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Форма інновацій, що мають на меті зменшення впливу на НПС та ефективного використання природніх ресурсів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834" w:type="dxa"/>
          </w:tcPr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Назва міжнародної організації, яка об’єднує 35 найбільш розвинених країн світу з метою координації економічної політики та допомоги країнам, що розвиваються.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Реалізація поліпшеного способу виробництва або постачання продукту-це…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Еко-інновації класифікуються на такі категорії…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 називається найбільш авторитетний рейтинг для оцінки рівня розвитку економіки країни?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кількох змінних складається індекс глобальної конкурентоспроможності?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Який орган розраховує глобальний індекс конкурентоспроможності?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якого року офіційно проводиться дослідження індексу глобальної конкурентоспроможності?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Яке місце зайняла Україна в рейтингу «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Global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Competitiveness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Index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2017-2018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Raning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предметним змістом інноваційна діяльність поділяється…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сферами діяльності (характером застосування) інновації поділяються: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масштабом новизни інновації бувають: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адресатом інновацій, інновації поділяють на: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видом одержуваного ефекту, інновації поділяються на: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.Як звали основоположника теорії інновацій та інноваційного розвитку?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834" w:type="dxa"/>
          </w:tcPr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Скільки видів інновацій виділяв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Шумпетер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?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834" w:type="dxa"/>
          </w:tcPr>
          <w:p w:rsidR="008F1611" w:rsidRPr="00845B19" w:rsidRDefault="008F1611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Комплекс сполучених технологічно однорідних сукупностей процесів постачання, виробництва і споживання, які пристосовані один до одного і мають однаковий техніко-технологічний рівень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834" w:type="dxa"/>
          </w:tcPr>
          <w:p w:rsidR="008F1611" w:rsidRPr="00845B19" w:rsidRDefault="008F1611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Нове технічне або технологічне вирішення конкретного за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softHyphen/>
              <w:t>вдання, що дає позитивний ефект, поліпшує якість продукції або змінює умови праці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Еко-інновація – це широка концепція, яка охоплює …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Роль Єврокомісії іноді відбиває неформальна назва: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ОЕСР – це…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Офіційними мовами ОЕСР є: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 глобальному рівні визнано важливість екологічних інновацій: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Зі скількох змінних складений індекс глобальної конкурентоспроможності?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існує контрольних показників, в які об’єднані всі змінні?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контрольних показників відносять…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 якого року проводиться глобальне дослідження (індекс глобальної конкурентоспроможності)? 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Стратегія сталого розвитку «Україна 2020» передбачає досягнення ключових показників у розмірі…</w:t>
            </w:r>
          </w:p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Хто є основоположником теорії інновацій і інноваційного розвитку?</w:t>
            </w:r>
          </w:p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Скільки типів інновацій Й.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Шумпетер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виділяє?</w:t>
            </w:r>
          </w:p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П’ята характеристика технологічних укладів-хвиль має таку основу (ядро)…</w:t>
            </w:r>
          </w:p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Технологічний уклад це…</w:t>
            </w:r>
          </w:p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Будь-якій інновації притаманні такі основні взаємопов’язані властивості:</w:t>
            </w:r>
          </w:p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834" w:type="dxa"/>
          </w:tcPr>
          <w:p w:rsidR="008F1611" w:rsidRPr="000E2904" w:rsidRDefault="008F1611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Новинка, кінцевий метод, принцип, новий порядок, винахід, новий продукт, процес тощо, які є якісно відмінними від попереднього аналога і становлять результат інтелектуальної діяльності, завершених наукових досліджень і розробок називається….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 основні взаємопов’язані властивості притаманні будь-якій інновації?</w:t>
            </w:r>
          </w:p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Законом України "Про інноваційну діяльність" інновації розглядаються як…</w:t>
            </w:r>
          </w:p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Скільки типів інновацій виділяв Й.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Шумпетер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характером застосування інновації бувають:</w:t>
            </w:r>
          </w:p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Адресатом інновацій може бути:</w:t>
            </w:r>
          </w:p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834" w:type="dxa"/>
          </w:tcPr>
          <w:p w:rsidR="008F1611" w:rsidRPr="000E2904" w:rsidRDefault="008F1611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Інноваційну діяльність, таку як виготовлення одноразового посуду з соломи і крохмалю за предметним змістом відносять до: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834" w:type="dxa"/>
          </w:tcPr>
          <w:p w:rsidR="008F1611" w:rsidRPr="000E2904" w:rsidRDefault="008F1611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Інноваційну діяльність, таку як переробку органічного сміття за допомогою світла за масштабом новизни  відносять до: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Виберіть категорії еко-інновації: </w:t>
            </w:r>
          </w:p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834" w:type="dxa"/>
          </w:tcPr>
          <w:p w:rsidR="008F1611" w:rsidRPr="000E2904" w:rsidRDefault="008F1611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 якого року і на скільки відсотків проекти нової безвідходної програми для Європи можуть знизити потребу ЄС у сировинних ресурсах: 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Яка міжнародна програма займається питаннями стосовно довкілля? </w:t>
            </w:r>
          </w:p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Скільки існує типів інновацій, що виділив основоположник теорії інновацій: </w:t>
            </w:r>
          </w:p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4A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існує основних взаємопов’язаних властивостей, які притаманні інноваціям: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Які основні взаємопов’язані властивості, притаманні будь-якій інновації:  </w:t>
            </w:r>
          </w:p>
          <w:p w:rsidR="008F1611" w:rsidRPr="00845B19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834" w:type="dxa"/>
          </w:tcPr>
          <w:p w:rsidR="008F1611" w:rsidRPr="00845B19" w:rsidRDefault="008F1611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 називається тип інноваційної діяльності, який має нові способи  виготовлення традиційних, удосконалених чи принципово нових продуктів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834" w:type="dxa"/>
          </w:tcPr>
          <w:p w:rsidR="008F1611" w:rsidRPr="00845B19" w:rsidRDefault="008F1611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 називається тип інноваційної діяльності, який має нові методи, стилі, форми, прийоми управління підприємствами, установами тощо: 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834" w:type="dxa"/>
          </w:tcPr>
          <w:p w:rsidR="008F1611" w:rsidRPr="000E2904" w:rsidRDefault="008F1611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 називається тип інноваційної діяльності, що орієнтований на створення і використання нових чи вдосконалених продуктів у сфері виробництва чи споживання:</w:t>
            </w:r>
          </w:p>
        </w:tc>
      </w:tr>
      <w:tr w:rsidR="008F1611" w:rsidRPr="00845B19" w:rsidTr="008F1611">
        <w:tc>
          <w:tcPr>
            <w:tcW w:w="651" w:type="dxa"/>
          </w:tcPr>
          <w:p w:rsidR="008F1611" w:rsidRPr="00845B19" w:rsidRDefault="008F1611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834" w:type="dxa"/>
          </w:tcPr>
          <w:p w:rsidR="008F1611" w:rsidRPr="000E2904" w:rsidRDefault="008F1611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Нове технічне або технологічне вирішення конкретного за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softHyphen/>
              <w:t>вдання, що дає позитивний ефект, поліпшує якість продукц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ії або змінює умови праці 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</w:tbl>
    <w:p w:rsidR="00CE0C42" w:rsidRDefault="00CE0C42" w:rsidP="0084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0C42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F"/>
    <w:rsid w:val="0000046B"/>
    <w:rsid w:val="0002211D"/>
    <w:rsid w:val="00026959"/>
    <w:rsid w:val="00033502"/>
    <w:rsid w:val="00036E04"/>
    <w:rsid w:val="00042B65"/>
    <w:rsid w:val="00046A75"/>
    <w:rsid w:val="000504FE"/>
    <w:rsid w:val="00075D77"/>
    <w:rsid w:val="00085956"/>
    <w:rsid w:val="00090734"/>
    <w:rsid w:val="00092BBE"/>
    <w:rsid w:val="00095ABA"/>
    <w:rsid w:val="000A3FDD"/>
    <w:rsid w:val="000B3BBC"/>
    <w:rsid w:val="000B4B80"/>
    <w:rsid w:val="000B56BB"/>
    <w:rsid w:val="000B5E6D"/>
    <w:rsid w:val="000C3E82"/>
    <w:rsid w:val="000D60E3"/>
    <w:rsid w:val="000E2904"/>
    <w:rsid w:val="000E64C0"/>
    <w:rsid w:val="000F5484"/>
    <w:rsid w:val="000F62C0"/>
    <w:rsid w:val="000F710F"/>
    <w:rsid w:val="00100E79"/>
    <w:rsid w:val="001012DD"/>
    <w:rsid w:val="00110470"/>
    <w:rsid w:val="00111EB3"/>
    <w:rsid w:val="00122295"/>
    <w:rsid w:val="001245DD"/>
    <w:rsid w:val="001258EC"/>
    <w:rsid w:val="00182418"/>
    <w:rsid w:val="00193CF7"/>
    <w:rsid w:val="001A7C7D"/>
    <w:rsid w:val="001D2224"/>
    <w:rsid w:val="001D4B94"/>
    <w:rsid w:val="001E38AC"/>
    <w:rsid w:val="001E46DD"/>
    <w:rsid w:val="001F63CF"/>
    <w:rsid w:val="0020051C"/>
    <w:rsid w:val="00205631"/>
    <w:rsid w:val="00227239"/>
    <w:rsid w:val="00231366"/>
    <w:rsid w:val="002329A3"/>
    <w:rsid w:val="002341E4"/>
    <w:rsid w:val="002551A4"/>
    <w:rsid w:val="00287A12"/>
    <w:rsid w:val="00291A76"/>
    <w:rsid w:val="00293AC3"/>
    <w:rsid w:val="002A61E9"/>
    <w:rsid w:val="002B1C12"/>
    <w:rsid w:val="002C3709"/>
    <w:rsid w:val="002C4892"/>
    <w:rsid w:val="002C5413"/>
    <w:rsid w:val="002D6CBA"/>
    <w:rsid w:val="002F0977"/>
    <w:rsid w:val="00307A0F"/>
    <w:rsid w:val="0032000F"/>
    <w:rsid w:val="00341C4B"/>
    <w:rsid w:val="00360000"/>
    <w:rsid w:val="00381792"/>
    <w:rsid w:val="00382BB7"/>
    <w:rsid w:val="003929FB"/>
    <w:rsid w:val="003A3DE7"/>
    <w:rsid w:val="003A6808"/>
    <w:rsid w:val="003F1AA7"/>
    <w:rsid w:val="003F3E39"/>
    <w:rsid w:val="003F6FC5"/>
    <w:rsid w:val="003F7537"/>
    <w:rsid w:val="00412538"/>
    <w:rsid w:val="00415FC0"/>
    <w:rsid w:val="0041602E"/>
    <w:rsid w:val="004345A8"/>
    <w:rsid w:val="00437558"/>
    <w:rsid w:val="00452E05"/>
    <w:rsid w:val="0046391B"/>
    <w:rsid w:val="00466F42"/>
    <w:rsid w:val="004757EC"/>
    <w:rsid w:val="004A0599"/>
    <w:rsid w:val="004B0209"/>
    <w:rsid w:val="004B5904"/>
    <w:rsid w:val="004C488D"/>
    <w:rsid w:val="004D4E14"/>
    <w:rsid w:val="004E199D"/>
    <w:rsid w:val="004E248B"/>
    <w:rsid w:val="004F0546"/>
    <w:rsid w:val="004F0B30"/>
    <w:rsid w:val="005237C5"/>
    <w:rsid w:val="00525798"/>
    <w:rsid w:val="005257A1"/>
    <w:rsid w:val="00541BD5"/>
    <w:rsid w:val="00546D93"/>
    <w:rsid w:val="00550A95"/>
    <w:rsid w:val="00551467"/>
    <w:rsid w:val="0059149C"/>
    <w:rsid w:val="005A5DA7"/>
    <w:rsid w:val="005E2B24"/>
    <w:rsid w:val="00607415"/>
    <w:rsid w:val="00610E0C"/>
    <w:rsid w:val="00620632"/>
    <w:rsid w:val="00624DEA"/>
    <w:rsid w:val="006355B4"/>
    <w:rsid w:val="00641A33"/>
    <w:rsid w:val="006505DF"/>
    <w:rsid w:val="00654FAB"/>
    <w:rsid w:val="0066042F"/>
    <w:rsid w:val="00665863"/>
    <w:rsid w:val="00675459"/>
    <w:rsid w:val="006947DC"/>
    <w:rsid w:val="006B0068"/>
    <w:rsid w:val="006B6D61"/>
    <w:rsid w:val="006F19A8"/>
    <w:rsid w:val="0072322A"/>
    <w:rsid w:val="00740EBA"/>
    <w:rsid w:val="007419EF"/>
    <w:rsid w:val="00741DEA"/>
    <w:rsid w:val="00747159"/>
    <w:rsid w:val="007622BC"/>
    <w:rsid w:val="00763FA9"/>
    <w:rsid w:val="00772462"/>
    <w:rsid w:val="0077253A"/>
    <w:rsid w:val="00774F8A"/>
    <w:rsid w:val="00775E32"/>
    <w:rsid w:val="007B19E5"/>
    <w:rsid w:val="007C10BE"/>
    <w:rsid w:val="007C3E5B"/>
    <w:rsid w:val="007C7382"/>
    <w:rsid w:val="007F21EF"/>
    <w:rsid w:val="008063A6"/>
    <w:rsid w:val="00831B9A"/>
    <w:rsid w:val="008332C2"/>
    <w:rsid w:val="00841588"/>
    <w:rsid w:val="00845B19"/>
    <w:rsid w:val="00847207"/>
    <w:rsid w:val="008534A3"/>
    <w:rsid w:val="00856004"/>
    <w:rsid w:val="00857CD6"/>
    <w:rsid w:val="00862045"/>
    <w:rsid w:val="00875E9E"/>
    <w:rsid w:val="00885802"/>
    <w:rsid w:val="00891C9F"/>
    <w:rsid w:val="00891D3B"/>
    <w:rsid w:val="00894055"/>
    <w:rsid w:val="00897E5E"/>
    <w:rsid w:val="008A27B5"/>
    <w:rsid w:val="008C1F5C"/>
    <w:rsid w:val="008C4A52"/>
    <w:rsid w:val="008D2EDD"/>
    <w:rsid w:val="008D70C4"/>
    <w:rsid w:val="008E0C80"/>
    <w:rsid w:val="008F1611"/>
    <w:rsid w:val="00901DA2"/>
    <w:rsid w:val="00903FC4"/>
    <w:rsid w:val="00920324"/>
    <w:rsid w:val="00924280"/>
    <w:rsid w:val="00924565"/>
    <w:rsid w:val="009403DC"/>
    <w:rsid w:val="0094422C"/>
    <w:rsid w:val="00950453"/>
    <w:rsid w:val="009548E2"/>
    <w:rsid w:val="009622A7"/>
    <w:rsid w:val="00964B72"/>
    <w:rsid w:val="009968A1"/>
    <w:rsid w:val="009A1159"/>
    <w:rsid w:val="009B30B0"/>
    <w:rsid w:val="009C2323"/>
    <w:rsid w:val="009C5E68"/>
    <w:rsid w:val="009E4250"/>
    <w:rsid w:val="009F38AD"/>
    <w:rsid w:val="00A02DF1"/>
    <w:rsid w:val="00A12547"/>
    <w:rsid w:val="00A131C5"/>
    <w:rsid w:val="00A14346"/>
    <w:rsid w:val="00A166C7"/>
    <w:rsid w:val="00A432F3"/>
    <w:rsid w:val="00A52D0D"/>
    <w:rsid w:val="00A5762A"/>
    <w:rsid w:val="00A756F2"/>
    <w:rsid w:val="00AA7934"/>
    <w:rsid w:val="00AF3275"/>
    <w:rsid w:val="00B024E5"/>
    <w:rsid w:val="00B1236B"/>
    <w:rsid w:val="00B23A53"/>
    <w:rsid w:val="00B26615"/>
    <w:rsid w:val="00B44CD5"/>
    <w:rsid w:val="00B667BB"/>
    <w:rsid w:val="00B80898"/>
    <w:rsid w:val="00B82C48"/>
    <w:rsid w:val="00B8470A"/>
    <w:rsid w:val="00B91B2E"/>
    <w:rsid w:val="00B951B2"/>
    <w:rsid w:val="00BA018F"/>
    <w:rsid w:val="00BB6D06"/>
    <w:rsid w:val="00BC2FA9"/>
    <w:rsid w:val="00BC7FC0"/>
    <w:rsid w:val="00BD4295"/>
    <w:rsid w:val="00C31EA6"/>
    <w:rsid w:val="00C7794F"/>
    <w:rsid w:val="00C95827"/>
    <w:rsid w:val="00CB389F"/>
    <w:rsid w:val="00CB609D"/>
    <w:rsid w:val="00CC1217"/>
    <w:rsid w:val="00CD161E"/>
    <w:rsid w:val="00CD40C5"/>
    <w:rsid w:val="00CE0C42"/>
    <w:rsid w:val="00CF5387"/>
    <w:rsid w:val="00D0693D"/>
    <w:rsid w:val="00D33CAB"/>
    <w:rsid w:val="00D35DBB"/>
    <w:rsid w:val="00D52011"/>
    <w:rsid w:val="00D52520"/>
    <w:rsid w:val="00D541E2"/>
    <w:rsid w:val="00D76C4C"/>
    <w:rsid w:val="00DA1078"/>
    <w:rsid w:val="00DA7FC8"/>
    <w:rsid w:val="00DB495A"/>
    <w:rsid w:val="00DB739B"/>
    <w:rsid w:val="00DC0FEE"/>
    <w:rsid w:val="00DF77CC"/>
    <w:rsid w:val="00E031C8"/>
    <w:rsid w:val="00E0357F"/>
    <w:rsid w:val="00E25EE4"/>
    <w:rsid w:val="00E26B73"/>
    <w:rsid w:val="00E3747B"/>
    <w:rsid w:val="00E47A2C"/>
    <w:rsid w:val="00E7084E"/>
    <w:rsid w:val="00E80966"/>
    <w:rsid w:val="00E82C20"/>
    <w:rsid w:val="00E84262"/>
    <w:rsid w:val="00E86005"/>
    <w:rsid w:val="00E86C7E"/>
    <w:rsid w:val="00EA6AF1"/>
    <w:rsid w:val="00EE4829"/>
    <w:rsid w:val="00EE733D"/>
    <w:rsid w:val="00F02FED"/>
    <w:rsid w:val="00F06668"/>
    <w:rsid w:val="00F11DB3"/>
    <w:rsid w:val="00F4772B"/>
    <w:rsid w:val="00F556D6"/>
    <w:rsid w:val="00F607BA"/>
    <w:rsid w:val="00F6325B"/>
    <w:rsid w:val="00F71055"/>
    <w:rsid w:val="00F94497"/>
    <w:rsid w:val="00FA4E24"/>
    <w:rsid w:val="00FB391C"/>
    <w:rsid w:val="00FC460D"/>
    <w:rsid w:val="00FD58A0"/>
    <w:rsid w:val="00FE35E8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C6E98-50CF-4898-8141-E75FDA30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654FAB"/>
  </w:style>
  <w:style w:type="paragraph" w:styleId="2">
    <w:name w:val="Body Text Indent 2"/>
    <w:basedOn w:val="a"/>
    <w:link w:val="20"/>
    <w:rsid w:val="00924280"/>
    <w:pPr>
      <w:spacing w:after="0" w:line="240" w:lineRule="auto"/>
      <w:ind w:left="284"/>
      <w:jc w:val="both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4280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52D0D"/>
    <w:pPr>
      <w:ind w:left="720"/>
      <w:contextualSpacing/>
    </w:pPr>
    <w:rPr>
      <w:lang w:val="ru-RU"/>
    </w:rPr>
  </w:style>
  <w:style w:type="paragraph" w:styleId="3">
    <w:name w:val="Body Text Indent 3"/>
    <w:basedOn w:val="a"/>
    <w:link w:val="30"/>
    <w:uiPriority w:val="99"/>
    <w:unhideWhenUsed/>
    <w:rsid w:val="002313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13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A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9403DC"/>
    <w:rPr>
      <w:rFonts w:cs="Times New Roman"/>
    </w:rPr>
  </w:style>
  <w:style w:type="character" w:styleId="a7">
    <w:name w:val="Emphasis"/>
    <w:basedOn w:val="a0"/>
    <w:qFormat/>
    <w:rsid w:val="009403DC"/>
    <w:rPr>
      <w:rFonts w:cs="Times New Roman"/>
      <w:i/>
      <w:iCs/>
    </w:rPr>
  </w:style>
  <w:style w:type="paragraph" w:customStyle="1" w:styleId="Standard">
    <w:name w:val="Standard"/>
    <w:rsid w:val="0041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FE441-A0A4-4CFF-B7AB-23636D98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7132</Words>
  <Characters>4066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Мельник Вікторія Вікторівна</cp:lastModifiedBy>
  <cp:revision>3</cp:revision>
  <cp:lastPrinted>2018-09-26T07:33:00Z</cp:lastPrinted>
  <dcterms:created xsi:type="dcterms:W3CDTF">2019-09-23T11:04:00Z</dcterms:created>
  <dcterms:modified xsi:type="dcterms:W3CDTF">2019-09-23T12:41:00Z</dcterms:modified>
</cp:coreProperties>
</file>