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9F" w:rsidRPr="00351688" w:rsidRDefault="00C70F26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51688">
        <w:rPr>
          <w:rFonts w:ascii="Times New Roman" w:hAnsi="Times New Roman" w:cs="Times New Roman"/>
          <w:sz w:val="28"/>
          <w:szCs w:val="28"/>
        </w:rPr>
        <w:t xml:space="preserve">ержавний університет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689F" w:rsidRPr="00351688">
        <w:rPr>
          <w:rFonts w:ascii="Times New Roman" w:hAnsi="Times New Roman" w:cs="Times New Roman"/>
          <w:sz w:val="28"/>
          <w:szCs w:val="28"/>
        </w:rPr>
        <w:t>Житомирськ</w:t>
      </w:r>
      <w:r>
        <w:rPr>
          <w:rFonts w:ascii="Times New Roman" w:hAnsi="Times New Roman" w:cs="Times New Roman"/>
          <w:sz w:val="28"/>
          <w:szCs w:val="28"/>
        </w:rPr>
        <w:t>а політехніка»</w:t>
      </w:r>
      <w:r w:rsidR="004A689F" w:rsidRPr="00351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9F" w:rsidRPr="00351688" w:rsidRDefault="004A689F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8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="0034217A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34217A" w:rsidRPr="0034217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34217A">
        <w:rPr>
          <w:rFonts w:ascii="Times New Roman" w:hAnsi="Times New Roman" w:cs="Times New Roman"/>
          <w:sz w:val="28"/>
          <w:szCs w:val="28"/>
        </w:rPr>
        <w:t>ютерно-інтегрованих</w:t>
      </w:r>
      <w:proofErr w:type="spellEnd"/>
      <w:r w:rsidR="0034217A">
        <w:rPr>
          <w:rFonts w:ascii="Times New Roman" w:hAnsi="Times New Roman" w:cs="Times New Roman"/>
          <w:sz w:val="28"/>
          <w:szCs w:val="28"/>
        </w:rPr>
        <w:t xml:space="preserve"> технологій</w:t>
      </w:r>
      <w:r w:rsidR="0034217A" w:rsidRPr="003421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17A">
        <w:rPr>
          <w:rFonts w:ascii="Times New Roman" w:hAnsi="Times New Roman" w:cs="Times New Roman"/>
          <w:sz w:val="28"/>
          <w:szCs w:val="28"/>
        </w:rPr>
        <w:t>мехатроніки</w:t>
      </w:r>
      <w:proofErr w:type="spellEnd"/>
      <w:r w:rsidR="0034217A">
        <w:rPr>
          <w:rFonts w:ascii="Times New Roman" w:hAnsi="Times New Roman" w:cs="Times New Roman"/>
          <w:sz w:val="28"/>
          <w:szCs w:val="28"/>
        </w:rPr>
        <w:t xml:space="preserve"> і робототехніки</w:t>
      </w:r>
    </w:p>
    <w:p w:rsidR="004A689F" w:rsidRPr="00351688" w:rsidRDefault="004A689F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8">
        <w:rPr>
          <w:rFonts w:ascii="Times New Roman" w:hAnsi="Times New Roman" w:cs="Times New Roman"/>
          <w:sz w:val="28"/>
          <w:szCs w:val="28"/>
        </w:rPr>
        <w:t>Кафедра галузевого машинобудування</w:t>
      </w:r>
    </w:p>
    <w:p w:rsidR="004A689F" w:rsidRPr="00351688" w:rsidRDefault="004A689F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8">
        <w:rPr>
          <w:rFonts w:ascii="Times New Roman" w:hAnsi="Times New Roman" w:cs="Times New Roman"/>
          <w:sz w:val="28"/>
          <w:szCs w:val="28"/>
        </w:rPr>
        <w:t>Спеціальність: 1</w:t>
      </w:r>
      <w:r w:rsidR="001A41B5" w:rsidRPr="00D3323D">
        <w:rPr>
          <w:rFonts w:ascii="Times New Roman" w:hAnsi="Times New Roman" w:cs="Times New Roman"/>
          <w:sz w:val="28"/>
          <w:szCs w:val="28"/>
        </w:rPr>
        <w:t>33</w:t>
      </w:r>
      <w:r w:rsidRPr="00351688">
        <w:rPr>
          <w:rFonts w:ascii="Times New Roman" w:hAnsi="Times New Roman" w:cs="Times New Roman"/>
          <w:sz w:val="28"/>
          <w:szCs w:val="28"/>
        </w:rPr>
        <w:t xml:space="preserve"> «</w:t>
      </w:r>
      <w:r w:rsidR="001A41B5" w:rsidRPr="00351688">
        <w:rPr>
          <w:rFonts w:ascii="Times New Roman" w:hAnsi="Times New Roman" w:cs="Times New Roman"/>
          <w:sz w:val="28"/>
          <w:szCs w:val="28"/>
        </w:rPr>
        <w:t>Галузеве машинобудування</w:t>
      </w:r>
      <w:r w:rsidRPr="00351688">
        <w:rPr>
          <w:rFonts w:ascii="Times New Roman" w:hAnsi="Times New Roman" w:cs="Times New Roman"/>
          <w:sz w:val="28"/>
          <w:szCs w:val="28"/>
        </w:rPr>
        <w:t>»</w:t>
      </w:r>
    </w:p>
    <w:p w:rsidR="004A689F" w:rsidRPr="00351688" w:rsidRDefault="004A689F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8">
        <w:rPr>
          <w:rFonts w:ascii="Times New Roman" w:hAnsi="Times New Roman" w:cs="Times New Roman"/>
          <w:sz w:val="28"/>
          <w:szCs w:val="28"/>
        </w:rPr>
        <w:t xml:space="preserve">Освітній </w:t>
      </w:r>
      <w:r w:rsidR="00C84BB9" w:rsidRPr="00D3323D">
        <w:rPr>
          <w:rFonts w:ascii="Times New Roman" w:hAnsi="Times New Roman" w:cs="Times New Roman"/>
          <w:sz w:val="28"/>
          <w:szCs w:val="28"/>
        </w:rPr>
        <w:t>ступ</w:t>
      </w:r>
      <w:r w:rsidR="00C84BB9" w:rsidRPr="00351688">
        <w:rPr>
          <w:rFonts w:ascii="Times New Roman" w:hAnsi="Times New Roman" w:cs="Times New Roman"/>
          <w:sz w:val="28"/>
          <w:szCs w:val="28"/>
        </w:rPr>
        <w:t>і</w:t>
      </w:r>
      <w:r w:rsidR="00C84BB9" w:rsidRPr="00D3323D">
        <w:rPr>
          <w:rFonts w:ascii="Times New Roman" w:hAnsi="Times New Roman" w:cs="Times New Roman"/>
          <w:sz w:val="28"/>
          <w:szCs w:val="28"/>
        </w:rPr>
        <w:t>н</w:t>
      </w:r>
      <w:r w:rsidRPr="00351688">
        <w:rPr>
          <w:rFonts w:ascii="Times New Roman" w:hAnsi="Times New Roman" w:cs="Times New Roman"/>
          <w:sz w:val="28"/>
          <w:szCs w:val="28"/>
        </w:rPr>
        <w:t>ь: «</w:t>
      </w:r>
      <w:r w:rsidR="009D71AE">
        <w:rPr>
          <w:rFonts w:ascii="Times New Roman" w:hAnsi="Times New Roman" w:cs="Times New Roman"/>
          <w:sz w:val="28"/>
          <w:szCs w:val="28"/>
        </w:rPr>
        <w:t>магіст</w:t>
      </w:r>
      <w:r w:rsidRPr="00351688">
        <w:rPr>
          <w:rFonts w:ascii="Times New Roman" w:hAnsi="Times New Roman" w:cs="Times New Roman"/>
          <w:sz w:val="28"/>
          <w:szCs w:val="28"/>
        </w:rPr>
        <w:t>р»</w:t>
      </w:r>
    </w:p>
    <w:p w:rsidR="004A689F" w:rsidRPr="00351688" w:rsidRDefault="004A689F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E" w:rsidRPr="006C701E" w:rsidRDefault="006C701E" w:rsidP="006C7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701E" w:rsidRPr="006C701E" w:rsidRDefault="006C701E" w:rsidP="006C7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6C701E" w:rsidRPr="006C701E" w:rsidTr="00CA49C1">
        <w:tc>
          <w:tcPr>
            <w:tcW w:w="4390" w:type="dxa"/>
          </w:tcPr>
          <w:p w:rsidR="006C701E" w:rsidRPr="006C701E" w:rsidRDefault="006C701E" w:rsidP="006C7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01E">
              <w:rPr>
                <w:rFonts w:ascii="Times New Roman" w:eastAsia="Calibri" w:hAnsi="Times New Roman" w:cs="Times New Roman"/>
                <w:sz w:val="28"/>
                <w:szCs w:val="28"/>
              </w:rPr>
              <w:t>«ЗАТВЕРДЖУЮ»</w:t>
            </w:r>
          </w:p>
          <w:p w:rsidR="006C701E" w:rsidRPr="006C701E" w:rsidRDefault="006C701E" w:rsidP="006C7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01E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з НПР</w:t>
            </w:r>
          </w:p>
          <w:p w:rsidR="006C701E" w:rsidRPr="006C701E" w:rsidRDefault="006C701E" w:rsidP="006C7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01E" w:rsidRPr="006C701E" w:rsidRDefault="006C701E" w:rsidP="006C701E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01E">
              <w:rPr>
                <w:rFonts w:ascii="Times New Roman" w:eastAsia="Calibri" w:hAnsi="Times New Roman" w:cs="Times New Roman"/>
                <w:sz w:val="28"/>
                <w:szCs w:val="28"/>
              </w:rPr>
              <w:t>___________ А.В. Морозов</w:t>
            </w:r>
          </w:p>
          <w:p w:rsidR="006C701E" w:rsidRPr="006C701E" w:rsidRDefault="006C701E" w:rsidP="006C7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01E" w:rsidRPr="006C701E" w:rsidRDefault="006C701E" w:rsidP="006C7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01E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201</w:t>
            </w:r>
            <w:r w:rsidR="009D71A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6C70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  <w:p w:rsidR="006C701E" w:rsidRPr="006C701E" w:rsidRDefault="006C701E" w:rsidP="006C70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6C701E" w:rsidRPr="00CA49C1" w:rsidRDefault="006C701E" w:rsidP="006C7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Затверджено на засіданні кафедри галузевого машинобудування </w:t>
            </w:r>
          </w:p>
          <w:p w:rsidR="006C701E" w:rsidRPr="00CA49C1" w:rsidRDefault="006C701E" w:rsidP="006C7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9D71A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7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 «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2</w:t>
            </w:r>
            <w:r w:rsidR="009D71A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7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D71A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серп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ня  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9D71A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  <w:p w:rsidR="006C701E" w:rsidRPr="00CA49C1" w:rsidRDefault="006C701E" w:rsidP="006C701E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>Завідувач кафедри_____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Я.А. </w:t>
            </w:r>
            <w:proofErr w:type="spellStart"/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>Степчин</w:t>
            </w:r>
            <w:proofErr w:type="spellEnd"/>
          </w:p>
          <w:p w:rsidR="006C701E" w:rsidRPr="00CA49C1" w:rsidRDefault="006C701E" w:rsidP="006C7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01E" w:rsidRPr="00CA49C1" w:rsidRDefault="006C701E" w:rsidP="009D7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201</w:t>
            </w:r>
            <w:r w:rsidR="009D71A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8A6412" w:rsidRPr="00351688" w:rsidRDefault="008A6412" w:rsidP="0025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89F" w:rsidRPr="00351688" w:rsidRDefault="004A689F" w:rsidP="0025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89F" w:rsidRPr="00351688" w:rsidRDefault="004A689F" w:rsidP="002519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89F" w:rsidRPr="00351688" w:rsidRDefault="004A689F" w:rsidP="0025195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89F" w:rsidRPr="00351688" w:rsidRDefault="001B5783" w:rsidP="00251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8"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p w:rsidR="001B5783" w:rsidRPr="00351688" w:rsidRDefault="00D3323D" w:rsidP="003D2F9C">
      <w:pPr>
        <w:tabs>
          <w:tab w:val="left" w:pos="1537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МОДЕРНІЗАЦІЯ ТА УДОСКОНАЛЕННЯ ОБЛАДНАННЯ ГАЛУЗІ</w:t>
      </w:r>
    </w:p>
    <w:p w:rsidR="00390680" w:rsidRPr="00351688" w:rsidRDefault="00390680" w:rsidP="0025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688">
        <w:rPr>
          <w:rFonts w:ascii="Times New Roman" w:hAnsi="Times New Roman" w:cs="Times New Roman"/>
          <w:sz w:val="28"/>
          <w:szCs w:val="28"/>
        </w:rPr>
        <w:br w:type="page"/>
      </w:r>
    </w:p>
    <w:p w:rsidR="00D2169C" w:rsidRPr="00351688" w:rsidRDefault="00B75CBE" w:rsidP="0025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688">
        <w:rPr>
          <w:rFonts w:ascii="Times New Roman" w:hAnsi="Times New Roman" w:cs="Times New Roman"/>
          <w:sz w:val="28"/>
          <w:szCs w:val="28"/>
        </w:rPr>
        <w:lastRenderedPageBreak/>
        <w:t>Таблиця 1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9043"/>
      </w:tblGrid>
      <w:tr w:rsidR="00E07152" w:rsidRPr="00351688" w:rsidTr="00E07152">
        <w:tc>
          <w:tcPr>
            <w:tcW w:w="704" w:type="dxa"/>
            <w:gridSpan w:val="2"/>
            <w:vAlign w:val="center"/>
          </w:tcPr>
          <w:p w:rsidR="00E07152" w:rsidRPr="00351688" w:rsidRDefault="00E07152" w:rsidP="003E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43" w:type="dxa"/>
            <w:vAlign w:val="center"/>
          </w:tcPr>
          <w:p w:rsidR="00E07152" w:rsidRPr="00351688" w:rsidRDefault="00E07152" w:rsidP="0025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AD6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напрямку модернізації  металорізального верстата відноситься введення в його конструкцію </w:t>
            </w:r>
            <w:proofErr w:type="spellStart"/>
            <w:r w:rsidRPr="00AD6F94">
              <w:rPr>
                <w:rFonts w:ascii="Times New Roman" w:hAnsi="Times New Roman" w:cs="Times New Roman"/>
                <w:sz w:val="28"/>
                <w:szCs w:val="28"/>
              </w:rPr>
              <w:t>демпфуючих</w:t>
            </w:r>
            <w:proofErr w:type="spellEnd"/>
            <w:r w:rsidRPr="00AD6F94">
              <w:rPr>
                <w:rFonts w:ascii="Times New Roman" w:hAnsi="Times New Roman" w:cs="Times New Roman"/>
                <w:sz w:val="28"/>
                <w:szCs w:val="28"/>
              </w:rPr>
              <w:t xml:space="preserve"> пристроїв</w:t>
            </w:r>
            <w:r w:rsidRPr="00D5482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AD6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напрямку модернізації  металорізального верстата відноситься його </w:t>
            </w:r>
            <w:r w:rsidRPr="00AD6F94">
              <w:rPr>
                <w:rFonts w:ascii="Times New Roman" w:hAnsi="Times New Roman" w:cs="Times New Roman"/>
                <w:sz w:val="28"/>
                <w:szCs w:val="28"/>
              </w:rPr>
              <w:t xml:space="preserve">оснащення </w:t>
            </w:r>
            <w:proofErr w:type="spellStart"/>
            <w:r w:rsidRPr="00AD6F94">
              <w:rPr>
                <w:rFonts w:ascii="Times New Roman" w:hAnsi="Times New Roman" w:cs="Times New Roman"/>
                <w:sz w:val="28"/>
                <w:szCs w:val="28"/>
              </w:rPr>
              <w:t>коригуючими</w:t>
            </w:r>
            <w:proofErr w:type="spellEnd"/>
            <w:r w:rsidRPr="00AD6F94">
              <w:rPr>
                <w:rFonts w:ascii="Times New Roman" w:hAnsi="Times New Roman" w:cs="Times New Roman"/>
                <w:sz w:val="28"/>
                <w:szCs w:val="28"/>
              </w:rPr>
              <w:t xml:space="preserve"> пристроями, </w:t>
            </w:r>
            <w:proofErr w:type="spellStart"/>
            <w:r w:rsidRPr="00AD6F94">
              <w:rPr>
                <w:rFonts w:ascii="Times New Roman" w:hAnsi="Times New Roman" w:cs="Times New Roman"/>
                <w:sz w:val="28"/>
                <w:szCs w:val="28"/>
              </w:rPr>
              <w:t>безлюфтовимі</w:t>
            </w:r>
            <w:proofErr w:type="spellEnd"/>
            <w:r w:rsidRPr="00AD6F9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передачами</w:t>
            </w:r>
            <w:r w:rsidRPr="00D5482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AF417E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Метало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є</w:t>
            </w: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мність чи маса є більш точною характеристикою досконалості конструкції машини? </w:t>
            </w:r>
          </w:p>
          <w:p w:rsidR="00E07152" w:rsidRPr="00351688" w:rsidRDefault="00E07152" w:rsidP="00AF4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AF417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Які заходи з перерахованих використовуються для зниження маси машини?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AF417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Які заходи з перерахованих не використовуються для зниження металоємності машини?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AF4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Які заходи з перерахованих не використовуються для зниження маси машини?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AF417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Деталь, коли напруження в кожному її перерізі і в кожній точці перерізу однакові та дорівнюють допустимому, називається?</w:t>
            </w:r>
          </w:p>
          <w:p w:rsidR="00E07152" w:rsidRPr="00351688" w:rsidRDefault="00E07152" w:rsidP="00AF4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B32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якого напрямку модернізації  металорізального верстата відноситься з</w:t>
            </w:r>
            <w:r w:rsidRPr="00B32CED">
              <w:rPr>
                <w:rFonts w:ascii="Times New Roman" w:hAnsi="Times New Roman" w:cs="Times New Roman"/>
                <w:sz w:val="28"/>
                <w:szCs w:val="28"/>
              </w:rPr>
              <w:t>аміна механічної передачі гідроциліндром</w:t>
            </w:r>
            <w:r w:rsidRPr="00D5482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AF417E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При однакових умовах жорсткість </w:t>
            </w:r>
            <w:proofErr w:type="spellStart"/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рівноміцних</w:t>
            </w:r>
            <w:proofErr w:type="spellEnd"/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деталей відносно таких, які мають окремі більші запаси міцності: </w:t>
            </w:r>
          </w:p>
          <w:p w:rsidR="00E07152" w:rsidRPr="00351688" w:rsidRDefault="00E07152" w:rsidP="00AF4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E2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є економічно обґрунтований</w:t>
            </w:r>
            <w:r w:rsidRPr="00E2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 окупності витрат на </w:t>
            </w:r>
            <w:r w:rsidRPr="00E27201">
              <w:rPr>
                <w:rFonts w:ascii="Times New Roman" w:hAnsi="Times New Roman" w:cs="Times New Roman"/>
                <w:sz w:val="28"/>
                <w:szCs w:val="28"/>
              </w:rPr>
              <w:t>модернізацію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  <w:gridSpan w:val="2"/>
          </w:tcPr>
          <w:p w:rsidR="00E07152" w:rsidRPr="00E27201" w:rsidRDefault="00E07152" w:rsidP="00E2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01">
              <w:rPr>
                <w:rFonts w:ascii="Times New Roman" w:hAnsi="Times New Roman" w:cs="Times New Roman"/>
                <w:sz w:val="28"/>
                <w:szCs w:val="28"/>
              </w:rPr>
              <w:t>Яким є плановий строк експлуатації модернізованого обладнання?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E2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0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визначити ефективність модернізації обладнання, я</w:t>
            </w:r>
            <w:r w:rsidRPr="00E27201">
              <w:rPr>
                <w:rFonts w:ascii="Times New Roman" w:eastAsia="Calibri" w:hAnsi="Times New Roman" w:cs="Times New Roman"/>
                <w:sz w:val="28"/>
                <w:szCs w:val="28"/>
              </w:rPr>
              <w:t>кщо метою модернізації є підвищення продуктивності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8A5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0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визначити ефективність модернізації обладнання, я</w:t>
            </w:r>
            <w:r w:rsidRPr="00E27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кщо метою модернізації є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спеціалізація або розширення технологічних можливостей?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  <w:gridSpan w:val="2"/>
          </w:tcPr>
          <w:p w:rsidR="00E07152" w:rsidRPr="008A5603" w:rsidRDefault="00E07152" w:rsidP="00B0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03">
              <w:rPr>
                <w:rFonts w:ascii="Times New Roman" w:eastAsia="Calibri" w:hAnsi="Times New Roman" w:cs="Times New Roman"/>
                <w:sz w:val="28"/>
                <w:szCs w:val="28"/>
              </w:rPr>
              <w:t>Коли економічн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5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невиправдан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ість</w:t>
            </w:r>
            <w:r w:rsidRPr="008A5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модернізації недостатн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A5603">
              <w:rPr>
                <w:rFonts w:ascii="Times New Roman" w:eastAsia="Calibri" w:hAnsi="Times New Roman" w:cs="Times New Roman"/>
                <w:sz w:val="28"/>
                <w:szCs w:val="28"/>
              </w:rPr>
              <w:t>, щоб відмовитися від неї?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4E7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заощаджується при суміщенні модернізації з середнім або капітальним ремонтом?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  <w:gridSpan w:val="2"/>
          </w:tcPr>
          <w:p w:rsidR="00E07152" w:rsidRPr="003E63E0" w:rsidRDefault="00E07152" w:rsidP="003E6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Річна економія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якого напрямку модернізації 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t>дорівнює різниці собівартості одиниці продукції до і після модернізації, помноженої на річне виро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бництво виробів?</w:t>
            </w:r>
          </w:p>
          <w:p w:rsidR="00E07152" w:rsidRPr="003E63E0" w:rsidRDefault="00E07152" w:rsidP="003E6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t>Ф = (С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t>) П – С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t>/Т,</w:t>
            </w:r>
          </w:p>
          <w:p w:rsidR="00E07152" w:rsidRDefault="00E07152" w:rsidP="003E6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t>де С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С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˗ собівартість виготовлення виробу до і після модернізації, грн. ; </w:t>
            </w:r>
          </w:p>
          <w:p w:rsidR="00E07152" w:rsidRDefault="00E07152" w:rsidP="003E6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t>П ˗ річний випуск виробів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шт.; </w:t>
            </w:r>
          </w:p>
          <w:p w:rsidR="00E07152" w:rsidRDefault="00E07152" w:rsidP="003E6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˗ витрати на модернізацію, грн.; </w:t>
            </w:r>
          </w:p>
          <w:p w:rsidR="00E07152" w:rsidRPr="00351688" w:rsidRDefault="00E07152" w:rsidP="003E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 ˗ термін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окупності, років.</w:t>
            </w:r>
          </w:p>
        </w:tc>
      </w:tr>
      <w:tr w:rsidR="00E07152" w:rsidRPr="00351688" w:rsidTr="00E07152">
        <w:trPr>
          <w:trHeight w:val="2285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8C2B61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будь-якої модернізації? 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8C2B61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модернізації з метою підвищення точності, жорсткості та вібростійкості? 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4E75BA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 усіх типів розрахунків вузлів (деталей) машин, який є основним (виконується найчастіше)?</w:t>
            </w:r>
          </w:p>
          <w:p w:rsidR="00E07152" w:rsidRPr="00351688" w:rsidRDefault="00E07152" w:rsidP="004E75BA">
            <w:pPr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8C2B61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Вкажіть очікувані результати модернізації з метою збільшення довговіч</w:t>
            </w:r>
            <w:r w:rsidRPr="008C2B6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ності і надійності обладнання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312D5D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Вкажіть очікувані результати модернізації з метою розширення технологічних можли</w:t>
            </w:r>
            <w:r w:rsidRPr="00312D5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востей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021D44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Який тип розрахунків передбачає обмеження допустимих пружних деформацій – тобто визначаються критеріями точності роботи вузла машини?</w:t>
            </w:r>
          </w:p>
          <w:p w:rsidR="00E07152" w:rsidRPr="00351688" w:rsidRDefault="00E07152" w:rsidP="0002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021D44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Які фактори з наведених збільшують власну жорсткість деталі?</w:t>
            </w:r>
          </w:p>
          <w:p w:rsidR="00E07152" w:rsidRPr="00351688" w:rsidRDefault="00E07152" w:rsidP="0002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312D5D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Вкажіть очікувані результати с</w:t>
            </w:r>
            <w:r w:rsidRPr="00312D5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корочення допоміжного часу обробки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за рахунок модернізації? 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02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Які фактори з наведених не збільшують власну жорсткість деталі?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312D5D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</w:t>
            </w:r>
            <w:r w:rsidRPr="00312D5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виключення витрат на нову машини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за рахунок модернізації? 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312D5D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Вкажіть очікувані результати с</w:t>
            </w:r>
            <w:r w:rsidRPr="00312D5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корочення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ос</w:t>
            </w:r>
            <w:r w:rsidRPr="00312D5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овн</w:t>
            </w:r>
            <w:r w:rsidRPr="00312D5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ого часу обробки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за рахунок модернізації? 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126A3B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Виберіть з наведених найпростішу конструкцію нерегульованого привода з зміною частоти обертання вихідного валу відносно валу двигуна в межах передатних відношень </w:t>
            </w: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val="ru-RU" w:eastAsia="ru-RU"/>
              </w:rPr>
              <w:t xml:space="preserve"> = 0,1…5</w:t>
            </w: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07152" w:rsidRPr="00351688" w:rsidRDefault="00E07152" w:rsidP="00126A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126A3B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Виберіть з наведених конструкцію нерегульованого привода з значним зниженням частоти обертання вихідного валу відносно валу двигуна без регулювання передатного відношення:</w:t>
            </w:r>
          </w:p>
          <w:p w:rsidR="00E07152" w:rsidRPr="00351688" w:rsidRDefault="00E07152" w:rsidP="00126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126A3B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Виберіть з наведених конструкцію нерегульованого привода з зміною обертального руху валу двигуна у поступальний рух вихідної ланки:</w:t>
            </w:r>
          </w:p>
          <w:p w:rsidR="00E07152" w:rsidRPr="00351688" w:rsidRDefault="00E07152" w:rsidP="00126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6D4C8D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збільшення </w:t>
            </w:r>
            <w:r w:rsidRPr="00312D5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механізації та автоматизації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процесів обробки за рахунок модернізації? 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126A3B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Як джерело руху подач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металорізального верстата </w:t>
            </w: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може бути </w:t>
            </w:r>
            <w:r w:rsidRPr="0035168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використано:</w:t>
            </w:r>
          </w:p>
          <w:p w:rsidR="00E07152" w:rsidRPr="00351688" w:rsidRDefault="00E07152" w:rsidP="00126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CA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Яке джерело руху механічних робочих подач верстата показано на рисунку:</w:t>
            </w:r>
          </w:p>
          <w:p w:rsidR="00E07152" w:rsidRPr="00351688" w:rsidRDefault="00E07152" w:rsidP="00CA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eastAsia="Times New Roman"/>
                <w:bCs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93C6B2D" wp14:editId="1DE88C65">
                  <wp:extent cx="2738438" cy="1621566"/>
                  <wp:effectExtent l="0" t="0" r="508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507" cy="16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CA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Вкажіть вихідну ланку приводу подач на кінематичній схемі верстата:</w:t>
            </w:r>
          </w:p>
          <w:p w:rsidR="00E07152" w:rsidRPr="00351688" w:rsidRDefault="00E07152" w:rsidP="00CA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eastAsia="Times New Roman"/>
                <w:bCs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A94057B" wp14:editId="4BA33DF0">
                  <wp:extent cx="2738438" cy="1621566"/>
                  <wp:effectExtent l="0" t="0" r="5080" b="0"/>
                  <wp:docPr id="1477" name="Рисунок 1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507" cy="16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CA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Яке джерело руху  механічних робочих подач верстата показано на рисунку:</w:t>
            </w:r>
          </w:p>
          <w:p w:rsidR="00E07152" w:rsidRPr="00351688" w:rsidRDefault="00E07152" w:rsidP="00CA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eastAsia="Times New Roman"/>
                <w:bCs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B500296" wp14:editId="47803166">
                  <wp:extent cx="1870540" cy="1325668"/>
                  <wp:effectExtent l="0" t="0" r="0" b="8255"/>
                  <wp:docPr id="1476" name="Рисунок 1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6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260" cy="132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507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 шляхом якого напрямку модернізації є підвищення потужності та (або) швидкохідності машини?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507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Основним шляхом якого напрямку модернізації є </w:t>
            </w:r>
            <w:r w:rsidRPr="00507EFE">
              <w:rPr>
                <w:rFonts w:ascii="Times New Roman" w:eastAsia="Calibri" w:hAnsi="Times New Roman" w:cs="Times New Roman"/>
                <w:sz w:val="28"/>
                <w:szCs w:val="28"/>
              </w:rPr>
              <w:t>змін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07E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конструкції машини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6D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Основним шляхом якого напрямку модернізації є </w:t>
            </w:r>
            <w:r w:rsidRPr="006D4C8D">
              <w:rPr>
                <w:rFonts w:ascii="Times New Roman" w:hAnsi="Times New Roman" w:cs="Times New Roman"/>
                <w:sz w:val="28"/>
                <w:szCs w:val="28"/>
              </w:rPr>
              <w:t xml:space="preserve">зменшення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необхідної </w:t>
            </w:r>
            <w:r w:rsidRPr="006D4C8D">
              <w:rPr>
                <w:rFonts w:ascii="Times New Roman" w:hAnsi="Times New Roman" w:cs="Times New Roman"/>
                <w:sz w:val="28"/>
                <w:szCs w:val="28"/>
              </w:rPr>
              <w:t xml:space="preserve">кількості робочих проходів, рухів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машини?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6D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Основним шляхом якого напрямку модернізації є застосування </w:t>
            </w:r>
            <w:r w:rsidRPr="00507EFE">
              <w:rPr>
                <w:rFonts w:ascii="Times New Roman" w:hAnsi="Times New Roman" w:cs="Times New Roman"/>
                <w:sz w:val="28"/>
                <w:szCs w:val="28"/>
              </w:rPr>
              <w:t>концентрації операцій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6D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Основним шляхом якого напрямку модернізації є </w:t>
            </w:r>
            <w:r w:rsidRPr="006D4C8D">
              <w:rPr>
                <w:rFonts w:ascii="Times New Roman" w:hAnsi="Times New Roman" w:cs="Times New Roman"/>
                <w:sz w:val="28"/>
                <w:szCs w:val="28"/>
              </w:rPr>
              <w:t>зменшення кількості стиків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кінематичних ланцюгах?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6D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Основним шляхом якого напрямку модернізації є полегшення процесу обробки шляхом </w:t>
            </w:r>
            <w:r w:rsidRPr="006D4C8D">
              <w:rPr>
                <w:rFonts w:ascii="Times New Roman" w:hAnsi="Times New Roman" w:cs="Times New Roman"/>
                <w:sz w:val="28"/>
                <w:szCs w:val="28"/>
              </w:rPr>
              <w:t>введення вібрації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6D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Основним шляхом якого напрямку модернізації є </w:t>
            </w:r>
            <w:r w:rsidRPr="006D4C8D">
              <w:rPr>
                <w:rFonts w:ascii="Times New Roman" w:hAnsi="Times New Roman" w:cs="Times New Roman"/>
                <w:sz w:val="28"/>
                <w:szCs w:val="28"/>
              </w:rPr>
              <w:t>підвищення демпфування, зменшення впливу збурень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6D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Основним шляхом якого напрямку модернізації є </w:t>
            </w:r>
            <w:r w:rsidRPr="009142E2">
              <w:rPr>
                <w:rFonts w:ascii="Times New Roman" w:hAnsi="Times New Roman" w:cs="Times New Roman"/>
                <w:sz w:val="28"/>
                <w:szCs w:val="28"/>
              </w:rPr>
              <w:t xml:space="preserve">розширення діапазону </w:t>
            </w:r>
            <w:r w:rsidRPr="00914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швидкостей руху робочого органу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914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напрямок модернізації забезпечується з</w:t>
            </w:r>
            <w:r w:rsidRPr="009142E2">
              <w:rPr>
                <w:rFonts w:ascii="Times New Roman" w:hAnsi="Times New Roman" w:cs="Times New Roman"/>
                <w:sz w:val="28"/>
                <w:szCs w:val="28"/>
              </w:rPr>
              <w:t>амін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Pr="009142E2">
              <w:rPr>
                <w:rFonts w:ascii="Times New Roman" w:hAnsi="Times New Roman" w:cs="Times New Roman"/>
                <w:sz w:val="28"/>
                <w:szCs w:val="28"/>
              </w:rPr>
              <w:t xml:space="preserve"> підшипників кочення на ковзання гідростатичні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914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напрямок модернізації забезпечується п</w:t>
            </w:r>
            <w:r w:rsidRPr="009142E2">
              <w:rPr>
                <w:rFonts w:ascii="Times New Roman" w:hAnsi="Times New Roman" w:cs="Times New Roman"/>
                <w:sz w:val="28"/>
                <w:szCs w:val="28"/>
              </w:rPr>
              <w:t>ідб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42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42E2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 з більшим внутрішнім тертям для окремих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6F0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напрямок модернізації забезпечується з</w:t>
            </w:r>
            <w:r w:rsidRPr="006F0DBE">
              <w:rPr>
                <w:rFonts w:ascii="Times New Roman" w:hAnsi="Times New Roman" w:cs="Times New Roman"/>
                <w:sz w:val="28"/>
                <w:szCs w:val="28"/>
              </w:rPr>
              <w:t>амін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Pr="006F0DBE">
              <w:rPr>
                <w:rFonts w:ascii="Times New Roman" w:hAnsi="Times New Roman" w:cs="Times New Roman"/>
                <w:sz w:val="28"/>
                <w:szCs w:val="28"/>
              </w:rPr>
              <w:t xml:space="preserve"> механічної передачі гідроциліндром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6F0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напрямок модернізації забезпечується з</w:t>
            </w:r>
            <w:r w:rsidRPr="006F0DBE">
              <w:rPr>
                <w:rFonts w:ascii="Times New Roman" w:hAnsi="Times New Roman" w:cs="Times New Roman"/>
                <w:sz w:val="28"/>
                <w:szCs w:val="28"/>
              </w:rPr>
              <w:t>більшення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0DBE">
              <w:rPr>
                <w:rFonts w:ascii="Times New Roman" w:hAnsi="Times New Roman" w:cs="Times New Roman"/>
                <w:sz w:val="28"/>
                <w:szCs w:val="28"/>
              </w:rPr>
              <w:t xml:space="preserve"> висоти центрів та довжин робочих ходів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F95ED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напрямки відносяться до ремонтної модернізації?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F95ED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напрямки відносяться до технологічної модернізації?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6F0DBE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напрямки модернізації відносяться до часткової?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F95ED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Зростання яких параметрів обладнання підвищує його ефективність?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72" w:type="dxa"/>
            <w:gridSpan w:val="2"/>
          </w:tcPr>
          <w:p w:rsidR="00E07152" w:rsidRPr="00767AF9" w:rsidRDefault="00E07152" w:rsidP="00767AF9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67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не відноситься до основних </w:t>
            </w:r>
            <w:proofErr w:type="spellStart"/>
            <w:r w:rsidRPr="00767AF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ціл</w:t>
            </w:r>
            <w:r w:rsidRPr="00767AF9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proofErr w:type="spellEnd"/>
            <w:r w:rsidRPr="00767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розвитку світового верстатобудування? 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72" w:type="dxa"/>
            <w:gridSpan w:val="2"/>
          </w:tcPr>
          <w:p w:rsidR="00E07152" w:rsidRPr="00767AF9" w:rsidRDefault="00E07152" w:rsidP="00767AF9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67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відноситься до основних </w:t>
            </w:r>
            <w:proofErr w:type="spellStart"/>
            <w:r w:rsidRPr="00767AF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ціл</w:t>
            </w:r>
            <w:r w:rsidRPr="00767AF9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proofErr w:type="spellEnd"/>
            <w:r w:rsidRPr="00767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розвитку світового верстатобудування? 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CE5F5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з г</w:t>
            </w:r>
            <w:r w:rsidRPr="00767AF9">
              <w:rPr>
                <w:rFonts w:ascii="Times New Roman" w:hAnsi="Times New Roman" w:cs="Times New Roman"/>
                <w:sz w:val="28"/>
                <w:szCs w:val="28"/>
              </w:rPr>
              <w:t>оловн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67AF9">
              <w:rPr>
                <w:rFonts w:ascii="Times New Roman" w:hAnsi="Times New Roman" w:cs="Times New Roman"/>
                <w:sz w:val="28"/>
                <w:szCs w:val="28"/>
              </w:rPr>
              <w:t xml:space="preserve"> тенденці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7AF9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 машинобудівного комплексу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забезпечує 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>підвищ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ення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коефіцієнт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використання конструкційних матеріалів та скорочу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витрати енергії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72" w:type="dxa"/>
            <w:gridSpan w:val="2"/>
          </w:tcPr>
          <w:p w:rsidR="00E07152" w:rsidRPr="00CE5F51" w:rsidRDefault="00E07152" w:rsidP="00CE5F5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F51">
              <w:rPr>
                <w:rFonts w:ascii="Times New Roman" w:hAnsi="Times New Roman" w:cs="Times New Roman"/>
                <w:sz w:val="28"/>
                <w:szCs w:val="28"/>
              </w:rPr>
              <w:t xml:space="preserve">Що з головних тенденцій розвитку машинобудівного комплексу забезпечує 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>підвищення ступ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його уніфікації, якість виготовлення і складання?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72" w:type="dxa"/>
            <w:gridSpan w:val="2"/>
          </w:tcPr>
          <w:p w:rsidR="00E07152" w:rsidRPr="00CE5F51" w:rsidRDefault="00E07152" w:rsidP="00CE5F5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F51">
              <w:rPr>
                <w:rFonts w:ascii="Times New Roman" w:hAnsi="Times New Roman" w:cs="Times New Roman"/>
                <w:sz w:val="28"/>
                <w:szCs w:val="28"/>
              </w:rPr>
              <w:t xml:space="preserve">Що з головних тенденцій розвитку машинобудівного комплексу забезпечує 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>підвищення продуктивності обробки при зниженні її трудомісткості?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72" w:type="dxa"/>
            <w:gridSpan w:val="2"/>
          </w:tcPr>
          <w:p w:rsidR="00E07152" w:rsidRPr="00CE5F51" w:rsidRDefault="00E07152" w:rsidP="00CE5F5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F51">
              <w:rPr>
                <w:rFonts w:ascii="Times New Roman" w:hAnsi="Times New Roman" w:cs="Times New Roman"/>
                <w:sz w:val="28"/>
                <w:szCs w:val="28"/>
              </w:rPr>
              <w:t xml:space="preserve">Що з головних тенденцій розвитку машинобудівного комплексу забезпечує 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>підвищення коефіцієнт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змінності і використання обладнання?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72" w:type="dxa"/>
            <w:gridSpan w:val="2"/>
          </w:tcPr>
          <w:p w:rsidR="00E07152" w:rsidRPr="00CE5F51" w:rsidRDefault="00E07152" w:rsidP="00CE5F5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F51">
              <w:rPr>
                <w:rFonts w:ascii="Times New Roman" w:hAnsi="Times New Roman" w:cs="Times New Roman"/>
                <w:sz w:val="28"/>
                <w:szCs w:val="28"/>
              </w:rPr>
              <w:t xml:space="preserve">Що з головних тенденцій розвитку машинобудівного комплексу забезпечує 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>скороч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ення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кільк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CE5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обладнання і знижує трудомісткість виготовлення деталей?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72" w:type="dxa"/>
            <w:gridSpan w:val="2"/>
          </w:tcPr>
          <w:p w:rsidR="00E07152" w:rsidRPr="00CE5F51" w:rsidRDefault="00E07152" w:rsidP="009975E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 w:rsidRPr="00CE5F51">
              <w:rPr>
                <w:rFonts w:ascii="Times New Roman" w:hAnsi="Times New Roman" w:cs="Times New Roman"/>
                <w:sz w:val="28"/>
                <w:szCs w:val="28"/>
              </w:rPr>
              <w:t xml:space="preserve"> з головних тенденцій розвитку машинобудівного комплексу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характеризується широким застосуванням </w:t>
            </w:r>
            <w:r w:rsidRPr="009975EE">
              <w:rPr>
                <w:rFonts w:ascii="Times New Roman" w:hAnsi="Times New Roman" w:cs="Times New Roman"/>
                <w:sz w:val="28"/>
                <w:szCs w:val="28"/>
              </w:rPr>
              <w:t>гнучких виробничих систем (ГВС) та гнучких автоматизованих виробництв (ГАВ)</w:t>
            </w:r>
            <w:r w:rsidRPr="009975EE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Default="00E07152" w:rsidP="00F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72" w:type="dxa"/>
            <w:gridSpan w:val="2"/>
          </w:tcPr>
          <w:p w:rsidR="00E07152" w:rsidRPr="00CE5F51" w:rsidRDefault="00E07152" w:rsidP="009975E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 w:rsidRPr="00CE5F51">
              <w:rPr>
                <w:rFonts w:ascii="Times New Roman" w:hAnsi="Times New Roman" w:cs="Times New Roman"/>
                <w:sz w:val="28"/>
                <w:szCs w:val="28"/>
              </w:rPr>
              <w:t xml:space="preserve"> з головних тенденцій розвитку машинобудівного комплексу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характеризується </w:t>
            </w:r>
            <w:r w:rsidRPr="009975EE">
              <w:rPr>
                <w:rFonts w:ascii="Times New Roman" w:hAnsi="Times New Roman" w:cs="Times New Roman"/>
                <w:sz w:val="28"/>
                <w:szCs w:val="28"/>
              </w:rPr>
              <w:t xml:space="preserve">заміною </w:t>
            </w:r>
            <w:proofErr w:type="spellStart"/>
            <w:r w:rsidRPr="009975EE">
              <w:rPr>
                <w:rFonts w:ascii="Times New Roman" w:hAnsi="Times New Roman" w:cs="Times New Roman"/>
                <w:sz w:val="28"/>
                <w:szCs w:val="28"/>
              </w:rPr>
              <w:t>одноцільової</w:t>
            </w:r>
            <w:proofErr w:type="spellEnd"/>
            <w:r w:rsidRPr="009975EE">
              <w:rPr>
                <w:rFonts w:ascii="Times New Roman" w:hAnsi="Times New Roman" w:cs="Times New Roman"/>
                <w:sz w:val="28"/>
                <w:szCs w:val="28"/>
              </w:rPr>
              <w:t xml:space="preserve"> (диференційованої) дрібної технології обробки багатоцільовою (інтегрованою) обробкою</w:t>
            </w:r>
            <w:r w:rsidRPr="009975EE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AC01A1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Вкажіть основний комплексний показник, що характеризує якість будь-якого технологічного обладнання?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72" w:type="dxa"/>
            <w:gridSpan w:val="2"/>
          </w:tcPr>
          <w:p w:rsidR="00E07152" w:rsidRPr="009975EE" w:rsidRDefault="00E07152" w:rsidP="009975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Який показник, що характеризує якість будь-якого технологічного обладнання визначається за формулою: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2174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2174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2174E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Σ</w:t>
            </w:r>
            <w:r w:rsidRPr="00997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β</w:t>
            </w:r>
            <w:r w:rsidRPr="009975E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2174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174E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Σ</w:t>
            </w:r>
            <w:r w:rsidRPr="00997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2174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174E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Σ</w:t>
            </w:r>
            <w:r w:rsidRPr="00997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β</w:t>
            </w:r>
            <w:r w:rsidRPr="009975E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2174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spellStart"/>
            <w:r w:rsidRPr="009975E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E07152" w:rsidRDefault="00E07152" w:rsidP="00997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r w:rsidRPr="002174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174E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Σ</w:t>
            </w:r>
            <w:r w:rsidRPr="002174E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сумарний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фонд часу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E07152" w:rsidRDefault="00E07152" w:rsidP="00997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T</w:t>
            </w:r>
            <w:proofErr w:type="spellStart"/>
            <w:r w:rsidRPr="002174E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штучний час обробки на даному обладнанні (час циклу обробки)</w:t>
            </w:r>
          </w:p>
          <w:p w:rsidR="00E07152" w:rsidRPr="00273B1E" w:rsidRDefault="00E07152" w:rsidP="00273B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коефіцієнт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часу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273B1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називається </w:t>
            </w:r>
            <w:r w:rsidRPr="00273B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видозмін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Pr="00273B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перетворення чого-небудь, що не зачіпає основної суті, а додає нові властивості, наприклад ‒ оновлена модель з сімейства однотипних автомобілів, телевізорів,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яка н</w:t>
            </w:r>
            <w:r w:rsidRPr="00273B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езначно відрізняється від основної моделі.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273B1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Яка мета м</w:t>
            </w:r>
            <w:r w:rsidRPr="00273B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одернізаці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ї з</w:t>
            </w:r>
            <w:r w:rsidRPr="00273B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 рахунок підвищення потужності при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воду (основного електродвигуна)?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9036E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мета</w:t>
            </w: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модернізаці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ї, що забезпечується</w:t>
            </w: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скорочення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основного часу обробки?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B720E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Що забезпечує м</w:t>
            </w: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одернізація з метою збільшення продуктивності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тільки</w:t>
            </w: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підвищення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потужності приводу (основного електродвигуна)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верстата?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B720E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Що забезпечує м</w:t>
            </w: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одернізація з метою збільшення продуктивності підвищення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потужності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та швидкохідності</w:t>
            </w: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приводу (основного електродвигуна)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верстата?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B720E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Що забезпечує м</w:t>
            </w: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одернізація з метою збільшення продуктивності підвищення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тільки швидкохідності</w:t>
            </w:r>
            <w:r w:rsidRPr="0090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приводу (основного електродвигуна)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верстата?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B720E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 рахунок чого при проведенні м</w:t>
            </w:r>
            <w:r w:rsidRPr="00B72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одернізаці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ї</w:t>
            </w:r>
            <w:r w:rsidRPr="00B72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досягається</w:t>
            </w:r>
            <w:r w:rsidRPr="00B72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збільшення продуктивності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шляхом</w:t>
            </w:r>
            <w:r w:rsidRPr="00B72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скорочення основного часу обробки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72" w:type="dxa"/>
            <w:gridSpan w:val="2"/>
          </w:tcPr>
          <w:p w:rsidR="00E07152" w:rsidRPr="00351688" w:rsidRDefault="00E07152" w:rsidP="004648E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 рахунок чого, найчастіше, при проведенні м</w:t>
            </w:r>
            <w:r w:rsidRPr="00B72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одернізаці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ї</w:t>
            </w:r>
            <w:r w:rsidRPr="00B72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досягається</w:t>
            </w:r>
            <w:r w:rsidRPr="00B72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збільшення продуктивності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підвищенням швидкохідності?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72" w:type="dxa"/>
            <w:gridSpan w:val="2"/>
          </w:tcPr>
          <w:p w:rsidR="00E07152" w:rsidRDefault="00E07152" w:rsidP="002E788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Якому варіанту модернізації верстата відповідає забезпечення </w:t>
            </w:r>
            <w:r w:rsidRPr="002E78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цілеспрямовано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ї</w:t>
            </w:r>
            <w:r w:rsidRPr="002E78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(оптимальної) </w:t>
            </w:r>
            <w:r w:rsidRPr="002E78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змін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2E78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швидк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ості</w:t>
            </w:r>
            <w:r w:rsidRPr="002E78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або подач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і</w:t>
            </w:r>
            <w:r w:rsidRPr="002E78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під час різання?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72" w:type="dxa"/>
            <w:gridSpan w:val="2"/>
          </w:tcPr>
          <w:p w:rsidR="00E07152" w:rsidRPr="001B6FEC" w:rsidRDefault="00E07152" w:rsidP="002E788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Якому варіанту модернізації верстата відповідає оптимальне управління </w:t>
            </w:r>
            <w:r w:rsidRPr="002E78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електрохімічн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ою</w:t>
            </w:r>
            <w:r w:rsidRPr="002E78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обробк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ою - </w:t>
            </w:r>
            <w:r w:rsidRPr="002E78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джерелом струму, системою подачі та очищення електроліту, приводами подачі інструментів-електродів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72" w:type="dxa"/>
            <w:gridSpan w:val="2"/>
          </w:tcPr>
          <w:p w:rsidR="00E07152" w:rsidRPr="001B6FEC" w:rsidRDefault="00E07152" w:rsidP="0026689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Як зміниться максимальна продуктивність верстата для чистової обробки після модернізації шляхом зміни передатного відношення пасової передачі від 140/268 до 200/220?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72" w:type="dxa"/>
            <w:gridSpan w:val="2"/>
          </w:tcPr>
          <w:p w:rsidR="00E07152" w:rsidRPr="001B6FEC" w:rsidRDefault="00E07152" w:rsidP="005C58A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ля досягнення збільшення продуктивності за рахунок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збільшення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швидкохідності (частоти оборотів шпинделя при 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чорнов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ій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і чистов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ій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оброб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ці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повинна змінюватися 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потужність двигуна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приводу?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72" w:type="dxa"/>
            <w:gridSpan w:val="2"/>
          </w:tcPr>
          <w:p w:rsidR="00E07152" w:rsidRPr="001B6FEC" w:rsidRDefault="00E07152" w:rsidP="005074F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ля досягнення збільшення продуктивності за рахунок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збільшення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швидкохідності (частоти оборотів шпинделя при 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чистов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ій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оброб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ці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 (чи) повинна змінюватися 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потужність двигуна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приводу?</w:t>
            </w:r>
            <w:r w:rsidRPr="002668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767AF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Що передбачає модернізація з метою підвищення продуктивності за</w:t>
            </w:r>
            <w:r w:rsidRPr="005074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рахунок концентрації операцій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</w:t>
            </w:r>
            <w:r w:rsidRPr="005074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шляхом зміни конструкції машини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072" w:type="dxa"/>
            <w:gridSpan w:val="2"/>
          </w:tcPr>
          <w:p w:rsidR="00E07152" w:rsidRPr="00FA2908" w:rsidRDefault="00E07152" w:rsidP="00FA29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  <w:r w:rsidRPr="00FA29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Що забезпечує модернізація верстата встановленням свердлувальної багатошпиндельної головки?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72" w:type="dxa"/>
            <w:gridSpan w:val="2"/>
          </w:tcPr>
          <w:p w:rsidR="00E07152" w:rsidRPr="006F3C10" w:rsidRDefault="00E07152" w:rsidP="006F3C1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3C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впливає збільшення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кількості </w:t>
            </w:r>
            <w:r w:rsidRPr="006F3C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окремих елементів обмеженої жорсткості у кінематичному ланцюгу машини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послідовне з</w:t>
            </w:r>
            <w:r w:rsidRPr="006F3C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єднання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елементів</w:t>
            </w:r>
            <w:r w:rsidRPr="006F3C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загальну жорсткість машини?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6F3C1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3C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впливає збільшення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кількості </w:t>
            </w:r>
            <w:r w:rsidRPr="006F3C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окремих елементів обмеженої жорсткості у кінематичному ланцюгу машини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послідовне з</w:t>
            </w:r>
            <w:r w:rsidRPr="006F3C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єднання елементів</w:t>
            </w:r>
            <w:r w:rsidRPr="006F3C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загальну точність машини?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126B5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3C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впливає збільшення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кількості </w:t>
            </w:r>
            <w:r w:rsidRPr="006F3C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окремих елементів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 однаковим коефіцієнтом демпфування</w:t>
            </w:r>
            <w:r w:rsidRPr="006F3C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 кінематичному ланцюгу машини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послідовне з</w:t>
            </w:r>
            <w:r w:rsidRPr="006F3C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єднання елементів</w:t>
            </w:r>
            <w:r w:rsidRPr="006F3C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точність машини?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126B5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26B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впливає збільшення кількості окремих елементів з однаковим коефіцієнтом демпфування у кінематичному ланцюгу машини (послідовне з’єднання елементів) на динамічну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жорсткість</w:t>
            </w:r>
            <w:r w:rsidRPr="00126B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машини</w:t>
            </w:r>
            <w:r w:rsidRPr="005777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загальна жорсткість незмінна</w:t>
            </w:r>
            <w:r w:rsidRPr="005777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  <w:r w:rsidRPr="00126B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57771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варіанту модернізації відноситься </w:t>
            </w:r>
            <w:r w:rsidRPr="005777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підбір і кваліфікований монтаж опор високої точності, підгін рухомих деталей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1720C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варіанту модернізації відноситься </w:t>
            </w:r>
            <w:r w:rsidRPr="005777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заміна зубчастих і гвинтових механізмів подач гідравлічними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57771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 якого варіанту модернізації відноситься скорочення</w:t>
            </w:r>
            <w:r w:rsidRPr="005777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кінематичних ланцюгів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6508B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впливає на </w:t>
            </w:r>
            <w:r w:rsidRPr="006508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жорстк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ість</w:t>
            </w:r>
            <w:r w:rsidRPr="006508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окремих деталей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тільки заміна їх матеріалу зі сталі на чавун?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6508B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впливає на вібростійкість механізму тільки заміна матеріалу </w:t>
            </w:r>
            <w:r w:rsidRPr="006508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окремих деталей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зі сталі на чавун?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6508B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впливає на </w:t>
            </w:r>
            <w:r w:rsidRPr="006508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жорстк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ість</w:t>
            </w:r>
            <w:r w:rsidRPr="006508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окремих деталей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тільки заміна їх матеріалу зі сталі звичайної якості на якісну леговану з термообробкою?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6508B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впливає на вібростійкість механізму тільки заміна матеріалу </w:t>
            </w:r>
            <w:r w:rsidRPr="006508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окремих деталей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508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зі сталі звичайної якості на якісну леговану з термообробкою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4E2E7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модернізації відносяться заходи по </w:t>
            </w:r>
            <w:r w:rsidRPr="004E2E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збільшенн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ю</w:t>
            </w:r>
            <w:r w:rsidRPr="004E2E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кількості стиків у конструкції з прокладками з пружно-демпфуючих матеріалів і мастила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1D07C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модернізації відносяться заходи з </w:t>
            </w:r>
            <w:r w:rsidRPr="001D07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замін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1D07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деталях </w:t>
            </w:r>
            <w:r w:rsidRPr="001D07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згинання розтягом-стисканням,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використання </w:t>
            </w:r>
            <w:r w:rsidRPr="001D07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оптимальн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их</w:t>
            </w:r>
            <w:r w:rsidRPr="001D07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переріз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ів</w:t>
            </w:r>
            <w:r w:rsidRPr="001D07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оболонков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их</w:t>
            </w:r>
            <w:r w:rsidRPr="001D07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конструкці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й</w:t>
            </w:r>
            <w:r w:rsidRPr="001D07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додавання ребер жорсткості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072" w:type="dxa"/>
            <w:gridSpan w:val="2"/>
          </w:tcPr>
          <w:p w:rsidR="00E07152" w:rsidRPr="007050CA" w:rsidRDefault="00E07152" w:rsidP="0099677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модернізації відносяться заходи з </w:t>
            </w:r>
            <w:r w:rsidRPr="001D07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замін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1D07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станини з сталевої на чавунну рівної міцності?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72" w:type="dxa"/>
            <w:gridSpan w:val="2"/>
          </w:tcPr>
          <w:p w:rsidR="00E07152" w:rsidRDefault="00E07152" w:rsidP="006F0DBE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модернізації відносяться заходи з </w:t>
            </w:r>
            <w:r w:rsidRPr="00996778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</w:t>
            </w:r>
            <w:proofErr w:type="spellStart"/>
            <w:r w:rsidRPr="00996778">
              <w:rPr>
                <w:rFonts w:ascii="Times New Roman" w:hAnsi="Times New Roman" w:cs="Times New Roman"/>
                <w:sz w:val="28"/>
                <w:szCs w:val="28"/>
              </w:rPr>
              <w:t>демпфуючих</w:t>
            </w:r>
            <w:proofErr w:type="spellEnd"/>
            <w:r w:rsidRPr="00996778">
              <w:rPr>
                <w:rFonts w:ascii="Times New Roman" w:hAnsi="Times New Roman" w:cs="Times New Roman"/>
                <w:sz w:val="28"/>
                <w:szCs w:val="28"/>
              </w:rPr>
              <w:t xml:space="preserve"> пристроїв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072" w:type="dxa"/>
            <w:gridSpan w:val="2"/>
          </w:tcPr>
          <w:p w:rsidR="00E07152" w:rsidRPr="00996778" w:rsidRDefault="00E07152" w:rsidP="00996778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модернізації відносяться заходи з </w:t>
            </w:r>
            <w:r w:rsidRPr="00996778">
              <w:rPr>
                <w:rFonts w:ascii="Times New Roman" w:hAnsi="Times New Roman" w:cs="Times New Roman"/>
                <w:sz w:val="28"/>
                <w:szCs w:val="28"/>
              </w:rPr>
              <w:t>замін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6778">
              <w:rPr>
                <w:rFonts w:ascii="Times New Roman" w:hAnsi="Times New Roman" w:cs="Times New Roman"/>
                <w:sz w:val="28"/>
                <w:szCs w:val="28"/>
              </w:rPr>
              <w:t xml:space="preserve"> підшипників кочення на ковзання гідростатичні?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72" w:type="dxa"/>
            <w:gridSpan w:val="2"/>
          </w:tcPr>
          <w:p w:rsidR="00E07152" w:rsidRPr="00996778" w:rsidRDefault="00E07152" w:rsidP="001720C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модернізації відносяться заходи з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заміни </w:t>
            </w:r>
            <w:r w:rsidRPr="00996778">
              <w:rPr>
                <w:rFonts w:ascii="Times New Roman" w:hAnsi="Times New Roman" w:cs="Times New Roman"/>
                <w:sz w:val="28"/>
                <w:szCs w:val="28"/>
              </w:rPr>
              <w:t>напрямних ковзання змішаного тертя на напрямні кочення?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72" w:type="dxa"/>
            <w:gridSpan w:val="2"/>
          </w:tcPr>
          <w:p w:rsidR="00E07152" w:rsidRPr="00996778" w:rsidRDefault="00E07152" w:rsidP="008115A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 якого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(яких)</w:t>
            </w:r>
            <w:r w:rsidRPr="009967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виду модернізації відносяться заходи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 </w:t>
            </w:r>
            <w:r w:rsidRPr="008115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підвищення механізації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та автоматизації робочих </w:t>
            </w:r>
            <w:r w:rsidRPr="008115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процес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ів</w:t>
            </w:r>
            <w:r w:rsidRPr="0099677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072" w:type="dxa"/>
            <w:gridSpan w:val="2"/>
          </w:tcPr>
          <w:p w:rsidR="00E07152" w:rsidRPr="00996778" w:rsidRDefault="00E07152" w:rsidP="008115A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модернізації відносяться заходи з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введення </w:t>
            </w:r>
            <w:r w:rsidRPr="008115A1">
              <w:rPr>
                <w:rFonts w:ascii="Times New Roman" w:hAnsi="Times New Roman" w:cs="Times New Roman"/>
                <w:sz w:val="28"/>
                <w:szCs w:val="28"/>
              </w:rPr>
              <w:t>обмежувачів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одів, сигналізації, огородження</w:t>
            </w:r>
            <w:r w:rsidRPr="0099677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072" w:type="dxa"/>
            <w:gridSpan w:val="2"/>
          </w:tcPr>
          <w:p w:rsidR="00E07152" w:rsidRPr="00996778" w:rsidRDefault="00E07152" w:rsidP="005A4D9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модернізації відносяться заходи з </w:t>
            </w:r>
            <w:r w:rsidRPr="008115A1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глушників </w:t>
            </w:r>
            <w:r w:rsidRPr="0081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додаткових повітряних фільтрів</w:t>
            </w:r>
            <w:r w:rsidRPr="0099677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9072" w:type="dxa"/>
            <w:gridSpan w:val="2"/>
          </w:tcPr>
          <w:p w:rsidR="00E07152" w:rsidRPr="005A4D9B" w:rsidRDefault="00E07152" w:rsidP="005A4D9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 якого виду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(видів)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модернізації відносяться заходи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>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конструкції верстата 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можливості виготовлення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більш 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>складн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 xml:space="preserve"> деталей?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72" w:type="dxa"/>
            <w:gridSpan w:val="2"/>
          </w:tcPr>
          <w:p w:rsidR="00E07152" w:rsidRDefault="00E07152" w:rsidP="005A4D9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 якого виду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(видів)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модернізації віднос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ться створення хрестового супорта на основі поздовжнього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2" w:type="dxa"/>
            <w:gridSpan w:val="2"/>
          </w:tcPr>
          <w:p w:rsidR="00E07152" w:rsidRDefault="00E07152" w:rsidP="001720C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 якого виду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(видів)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модернізації віднос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ться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заходи по 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>збільшенн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максимальних розмірів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 xml:space="preserve"> оброблюваних заготовок?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72" w:type="dxa"/>
            <w:gridSpan w:val="2"/>
          </w:tcPr>
          <w:p w:rsidR="00E07152" w:rsidRDefault="00E07152" w:rsidP="001720C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 якого виду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(видів)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модернізації віднос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ться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заходи по 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>збільшенн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 xml:space="preserve"> висоти центрів токарних та круглошліфувальних центрових верстатів?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72" w:type="dxa"/>
            <w:gridSpan w:val="2"/>
          </w:tcPr>
          <w:p w:rsidR="00E07152" w:rsidRDefault="00E07152" w:rsidP="001720C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 якого виду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(видів)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модернізації віднос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ться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заходи по </w:t>
            </w:r>
            <w:r w:rsidRPr="001720CC">
              <w:rPr>
                <w:rFonts w:ascii="Times New Roman" w:hAnsi="Times New Roman" w:cs="Times New Roman"/>
                <w:sz w:val="28"/>
                <w:szCs w:val="28"/>
              </w:rPr>
              <w:t>розширенн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720CC">
              <w:rPr>
                <w:rFonts w:ascii="Times New Roman" w:hAnsi="Times New Roman" w:cs="Times New Roman"/>
                <w:sz w:val="28"/>
                <w:szCs w:val="28"/>
              </w:rPr>
              <w:t xml:space="preserve"> діапазону швидкостей руху робочого органу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1720CC">
              <w:rPr>
                <w:rFonts w:ascii="Times New Roman" w:hAnsi="Times New Roman" w:cs="Times New Roman"/>
                <w:sz w:val="28"/>
                <w:szCs w:val="28"/>
              </w:rPr>
              <w:t xml:space="preserve"> збільшується,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172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зменшується)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72" w:type="dxa"/>
            <w:gridSpan w:val="2"/>
          </w:tcPr>
          <w:p w:rsidR="00E07152" w:rsidRDefault="00E07152" w:rsidP="00F96E47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 якого виду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(видів)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модернізації віднос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ться </w:t>
            </w:r>
            <w:r w:rsidRPr="004A68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створення конструкції вузла кріплення ковша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екскаватора </w:t>
            </w:r>
            <w:r w:rsidRPr="004A68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для можливості  його швидкої зміни і виготовлення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та використання </w:t>
            </w:r>
            <w:r w:rsidRPr="004A68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змінних ковшів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різного призначення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072" w:type="dxa"/>
            <w:gridSpan w:val="2"/>
          </w:tcPr>
          <w:p w:rsidR="00E07152" w:rsidRDefault="00E07152" w:rsidP="004A6815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 якого виду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(видів)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модернізації віднос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ться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заміна</w:t>
            </w:r>
            <w:r w:rsidRPr="004A68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ковша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екскаватора на більш габаритний для перевантаження стружки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72" w:type="dxa"/>
            <w:gridSpan w:val="2"/>
          </w:tcPr>
          <w:p w:rsidR="00E07152" w:rsidRDefault="00E07152" w:rsidP="00C460D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 якого виду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(видів)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модернізації віднос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5A4D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ться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використання</w:t>
            </w:r>
            <w:r w:rsidRPr="00C4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накладного поворотного</w:t>
            </w:r>
            <w:r w:rsidRPr="00C460DC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на фрезерному верстаті</w:t>
            </w:r>
            <w:r w:rsidRPr="005A4D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072" w:type="dxa"/>
            <w:gridSpan w:val="2"/>
          </w:tcPr>
          <w:p w:rsidR="00E07152" w:rsidRPr="00C460DC" w:rsidRDefault="00E07152" w:rsidP="00C460D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(видів) модернізації відноситься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створення </w:t>
            </w:r>
            <w:r w:rsidRPr="00C460DC">
              <w:rPr>
                <w:rFonts w:ascii="Times New Roman" w:hAnsi="Times New Roman" w:cs="Times New Roman"/>
                <w:sz w:val="28"/>
                <w:szCs w:val="28"/>
              </w:rPr>
              <w:t xml:space="preserve">з фрезерного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верстата </w:t>
            </w:r>
            <w:r w:rsidRPr="00C460DC">
              <w:rPr>
                <w:rFonts w:ascii="Times New Roman" w:hAnsi="Times New Roman" w:cs="Times New Roman"/>
                <w:sz w:val="28"/>
                <w:szCs w:val="28"/>
              </w:rPr>
              <w:t>шліфувальн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460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72" w:type="dxa"/>
            <w:gridSpan w:val="2"/>
          </w:tcPr>
          <w:p w:rsidR="00E07152" w:rsidRPr="00C460DC" w:rsidRDefault="00E07152" w:rsidP="00C460D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(видів) модернізації відноситься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створення</w:t>
            </w:r>
            <w:r w:rsidRPr="00C460DC">
              <w:rPr>
                <w:rFonts w:ascii="Times New Roman" w:hAnsi="Times New Roman" w:cs="Times New Roman"/>
                <w:sz w:val="28"/>
                <w:szCs w:val="28"/>
              </w:rPr>
              <w:t xml:space="preserve"> з печі – сушарку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пев</w:t>
            </w:r>
            <w:r w:rsidRPr="00C460DC">
              <w:rPr>
                <w:rFonts w:ascii="Times New Roman" w:hAnsi="Times New Roman" w:cs="Times New Roman"/>
                <w:sz w:val="28"/>
                <w:szCs w:val="28"/>
              </w:rPr>
              <w:t>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 іншим діапазоном робочих температур)</w:t>
            </w:r>
            <w:r w:rsidRPr="00C460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072" w:type="dxa"/>
            <w:gridSpan w:val="2"/>
          </w:tcPr>
          <w:p w:rsidR="00E07152" w:rsidRPr="00C460DC" w:rsidRDefault="00E07152" w:rsidP="00F96E47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(видів) модернізації відноситься </w:t>
            </w:r>
            <w:r w:rsidRPr="00C460DC">
              <w:rPr>
                <w:rFonts w:ascii="Times New Roman" w:hAnsi="Times New Roman" w:cs="Times New Roman"/>
                <w:sz w:val="28"/>
                <w:szCs w:val="28"/>
              </w:rPr>
              <w:t>вкорочення токарного верстата для обробки тільки коротких деталей?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072" w:type="dxa"/>
            <w:gridSpan w:val="2"/>
          </w:tcPr>
          <w:p w:rsidR="00E07152" w:rsidRPr="005A58B5" w:rsidRDefault="00E07152" w:rsidP="005A58B5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(видів) модернізації відноситься </w:t>
            </w:r>
            <w:r w:rsidRPr="00C460DC">
              <w:rPr>
                <w:rFonts w:ascii="Times New Roman" w:hAnsi="Times New Roman" w:cs="Times New Roman"/>
                <w:sz w:val="28"/>
                <w:szCs w:val="28"/>
              </w:rPr>
              <w:t>використання оснащення для закріплення несиметричних деталей</w:t>
            </w:r>
            <w:r w:rsidRPr="005A58B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72" w:type="dxa"/>
            <w:gridSpan w:val="2"/>
          </w:tcPr>
          <w:p w:rsidR="00E07152" w:rsidRDefault="00E07152" w:rsidP="004272A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Вкажіть вірне твердження щодо співвідношення між точністю обробки Т, жорсткістю статичною С, жорсткістю динамічною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коефіцієнтом демпфування (вібростійкістю) механізмів верстата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72" w:type="dxa"/>
            <w:gridSpan w:val="2"/>
          </w:tcPr>
          <w:p w:rsidR="00E07152" w:rsidRDefault="00E07152" w:rsidP="00F96E47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F96E47">
              <w:rPr>
                <w:rFonts w:ascii="Times New Roman" w:hAnsi="Times New Roman" w:cs="Times New Roman"/>
                <w:sz w:val="28"/>
                <w:szCs w:val="28"/>
              </w:rPr>
              <w:t>приймають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96E47">
              <w:rPr>
                <w:rFonts w:ascii="Times New Roman" w:hAnsi="Times New Roman" w:cs="Times New Roman"/>
                <w:sz w:val="28"/>
                <w:szCs w:val="28"/>
              </w:rPr>
              <w:t>а базу порівняння при визначенні річного економічно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ефекту модернізованої машини, якщо машина </w:t>
            </w:r>
            <w:r w:rsidRPr="00F96E47">
              <w:rPr>
                <w:rFonts w:ascii="Times New Roman" w:hAnsi="Times New Roman" w:cs="Times New Roman"/>
                <w:sz w:val="28"/>
                <w:szCs w:val="28"/>
              </w:rPr>
              <w:t>тільки забезпечує збільшення її продуктивності (безпосередньо або за рахуно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її спеціалізації)?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72" w:type="dxa"/>
            <w:gridSpan w:val="2"/>
          </w:tcPr>
          <w:p w:rsidR="00E07152" w:rsidRDefault="00E07152" w:rsidP="004272A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F96E47">
              <w:rPr>
                <w:rFonts w:ascii="Times New Roman" w:hAnsi="Times New Roman" w:cs="Times New Roman"/>
                <w:sz w:val="28"/>
                <w:szCs w:val="28"/>
              </w:rPr>
              <w:t>приймають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96E47">
              <w:rPr>
                <w:rFonts w:ascii="Times New Roman" w:hAnsi="Times New Roman" w:cs="Times New Roman"/>
                <w:sz w:val="28"/>
                <w:szCs w:val="28"/>
              </w:rPr>
              <w:t>а базу порівняння при визначенні річного економічно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ефекту модернізованої машини, якщо машина</w:t>
            </w:r>
            <w:r>
              <w:t xml:space="preserve"> </w:t>
            </w:r>
            <w:r w:rsidRPr="00F96E47">
              <w:rPr>
                <w:rFonts w:ascii="Times New Roman" w:hAnsi="Times New Roman" w:cs="Times New Roman"/>
                <w:sz w:val="28"/>
                <w:szCs w:val="28"/>
              </w:rPr>
              <w:t>забезпечує тільки кількісне зростання виробничих показників – підвищення точності безпосередньо або за рахунок підвищення жорсткості чи вібростійкості, розширення технологічних можливостей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72" w:type="dxa"/>
            <w:gridSpan w:val="2"/>
          </w:tcPr>
          <w:p w:rsidR="00E07152" w:rsidRDefault="00E07152" w:rsidP="00F96E47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F96E47">
              <w:rPr>
                <w:rFonts w:ascii="Times New Roman" w:hAnsi="Times New Roman" w:cs="Times New Roman"/>
                <w:sz w:val="28"/>
                <w:szCs w:val="28"/>
              </w:rPr>
              <w:t>приймають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96E47">
              <w:rPr>
                <w:rFonts w:ascii="Times New Roman" w:hAnsi="Times New Roman" w:cs="Times New Roman"/>
                <w:sz w:val="28"/>
                <w:szCs w:val="28"/>
              </w:rPr>
              <w:t>а базу порівняння при визначенні річного економічно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ефекту модернізованої машини, якщо </w:t>
            </w:r>
            <w:r w:rsidRPr="00F96E47">
              <w:rPr>
                <w:rFonts w:ascii="Times New Roman" w:hAnsi="Times New Roman" w:cs="Times New Roman"/>
                <w:sz w:val="28"/>
                <w:szCs w:val="28"/>
              </w:rPr>
              <w:t>використання машини без модернізації недоцільне (неможливе)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72" w:type="dxa"/>
            <w:gridSpan w:val="2"/>
          </w:tcPr>
          <w:p w:rsidR="00E07152" w:rsidRDefault="00E07152" w:rsidP="00737B9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F96E47">
              <w:rPr>
                <w:rFonts w:ascii="Times New Roman" w:hAnsi="Times New Roman" w:cs="Times New Roman"/>
                <w:sz w:val="28"/>
                <w:szCs w:val="28"/>
              </w:rPr>
              <w:t>приймають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96E47">
              <w:rPr>
                <w:rFonts w:ascii="Times New Roman" w:hAnsi="Times New Roman" w:cs="Times New Roman"/>
                <w:sz w:val="28"/>
                <w:szCs w:val="28"/>
              </w:rPr>
              <w:t>а базу порівняння при визначенні річного економічно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ефекту модернізованої машини, якщо машина </w:t>
            </w:r>
            <w:r w:rsidRPr="00737B9D">
              <w:rPr>
                <w:rFonts w:ascii="Times New Roman" w:hAnsi="Times New Roman" w:cs="Times New Roman"/>
                <w:sz w:val="28"/>
                <w:szCs w:val="28"/>
              </w:rPr>
              <w:t>забезпечує перш за все якісне зростання певних показників – підвищення довговічності і надійності обладнання, безпеки праці та полегшення обслуговування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9072" w:type="dxa"/>
            <w:gridSpan w:val="2"/>
          </w:tcPr>
          <w:p w:rsidR="00E07152" w:rsidRDefault="00E07152" w:rsidP="001F7B7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Яка основна умова п</w:t>
            </w:r>
            <w:r w:rsidRPr="00F0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риведення в порівняльний вигляд за обсягом продукції, що виготовляється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ого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і 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ого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варіант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ів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техніки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72" w:type="dxa"/>
            <w:gridSpan w:val="2"/>
          </w:tcPr>
          <w:p w:rsidR="00E07152" w:rsidRDefault="00E07152" w:rsidP="001F7B7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Що порівнюється після п</w:t>
            </w:r>
            <w:r w:rsidRPr="00F0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риведенн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я</w:t>
            </w:r>
            <w:r w:rsidRPr="00F0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 порівняльний вигляд за обсягом продукції, що виготовляється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ого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і 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ого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варіант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ів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техніки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72" w:type="dxa"/>
            <w:gridSpan w:val="2"/>
          </w:tcPr>
          <w:p w:rsidR="00E07152" w:rsidRDefault="00E07152" w:rsidP="001F7B7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</w:t>
            </w:r>
            <w:r w:rsidRPr="001F7B7B">
              <w:rPr>
                <w:rFonts w:ascii="Times New Roman" w:hAnsi="Times New Roman" w:cs="Times New Roman"/>
                <w:sz w:val="28"/>
                <w:szCs w:val="28"/>
              </w:rPr>
              <w:t>изначенн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1F7B7B">
              <w:rPr>
                <w:rFonts w:ascii="Times New Roman" w:hAnsi="Times New Roman" w:cs="Times New Roman"/>
                <w:sz w:val="28"/>
                <w:szCs w:val="28"/>
              </w:rPr>
              <w:t xml:space="preserve"> ефективності модернізації, виконаної з метою збільшення продуктивності праці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як річної економії витрат за формулою</w:t>
            </w:r>
          </w:p>
          <w:p w:rsidR="00E07152" w:rsidRPr="00F2334F" w:rsidRDefault="00E07152" w:rsidP="001F7B7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 = (С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 xml:space="preserve">1 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 П – С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/Т,</w:t>
            </w: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означають показники 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F2334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2334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F2334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2334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072" w:type="dxa"/>
            <w:gridSpan w:val="2"/>
          </w:tcPr>
          <w:p w:rsidR="00E07152" w:rsidRPr="00F2334F" w:rsidRDefault="00E07152" w:rsidP="00F2334F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формулі з</w:t>
            </w:r>
            <w:r w:rsidRPr="00F2334F">
              <w:rPr>
                <w:rFonts w:ascii="Times New Roman" w:eastAsia="Calibri" w:hAnsi="Times New Roman" w:cs="Times New Roman"/>
                <w:sz w:val="28"/>
                <w:szCs w:val="28"/>
              </w:rPr>
              <w:t>агальн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ої</w:t>
            </w:r>
            <w:r w:rsidRPr="00F233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ої</w:t>
            </w:r>
            <w:r w:rsidRPr="00F233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собіварт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2334F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F233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одиниці виробу</w:t>
            </w:r>
          </w:p>
          <w:p w:rsidR="00E07152" w:rsidRPr="00F2334F" w:rsidRDefault="00E07152" w:rsidP="00F2334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 = </w:t>
            </w:r>
            <w:proofErr w:type="spellStart"/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+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о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+А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з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+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р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+С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ел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що означає показник </w:t>
            </w:r>
            <w:proofErr w:type="spellStart"/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r w:rsidRPr="00F2334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72" w:type="dxa"/>
            <w:gridSpan w:val="2"/>
          </w:tcPr>
          <w:p w:rsidR="00E07152" w:rsidRPr="00FA42AA" w:rsidRDefault="00E07152" w:rsidP="00FA42A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формулі визначення </w:t>
            </w:r>
            <w:r w:rsidRPr="00FA42AA">
              <w:rPr>
                <w:rFonts w:ascii="Times New Roman" w:eastAsia="Calibri" w:hAnsi="Times New Roman" w:cs="Times New Roman"/>
                <w:sz w:val="28"/>
                <w:szCs w:val="28"/>
              </w:rPr>
              <w:t>річн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ої</w:t>
            </w:r>
            <w:r w:rsidRPr="00FA4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ї</w:t>
            </w:r>
            <w:r w:rsidRPr="00FA4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капітальних вкладень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Ф=</w:t>
            </w:r>
            <w:r w:rsidRPr="00FA42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FA42A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н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К-</w:t>
            </w:r>
            <w:r w:rsidRPr="00FA42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r w:rsidRPr="00FA42A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FA42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що означає складова </w:t>
            </w:r>
            <w:r w:rsidRPr="00FA42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r w:rsidRPr="00FA42A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FA42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E07152" w:rsidRPr="00351688" w:rsidTr="00E07152">
        <w:trPr>
          <w:trHeight w:val="347"/>
        </w:trPr>
        <w:tc>
          <w:tcPr>
            <w:tcW w:w="675" w:type="dxa"/>
          </w:tcPr>
          <w:p w:rsidR="00E07152" w:rsidRPr="00351688" w:rsidRDefault="00E07152" w:rsidP="00F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72" w:type="dxa"/>
            <w:gridSpan w:val="2"/>
          </w:tcPr>
          <w:p w:rsidR="00E07152" w:rsidRDefault="00E07152" w:rsidP="00EF6F9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Пропорційно якому показникові і як змінюється </w:t>
            </w:r>
            <w:r w:rsidRPr="00EF6F91">
              <w:rPr>
                <w:rFonts w:ascii="Times New Roman" w:hAnsi="Times New Roman" w:cs="Times New Roman"/>
                <w:sz w:val="28"/>
                <w:szCs w:val="28"/>
              </w:rPr>
              <w:t>собівартість продукції при підвищенні продуктивності обладнання за рахунок модернізації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F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1C93" w:rsidRPr="0095614E" w:rsidRDefault="009C1C93" w:rsidP="0025195C">
      <w:pPr>
        <w:spacing w:line="240" w:lineRule="auto"/>
        <w:jc w:val="center"/>
        <w:rPr>
          <w:noProof/>
          <w:lang w:eastAsia="uk-UA"/>
        </w:rPr>
      </w:pPr>
    </w:p>
    <w:sectPr w:rsidR="009C1C93" w:rsidRPr="0095614E" w:rsidSect="00BE49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AB" w:rsidRDefault="00D824AB" w:rsidP="00D65CFA">
      <w:pPr>
        <w:spacing w:after="0" w:line="240" w:lineRule="auto"/>
      </w:pPr>
      <w:r>
        <w:separator/>
      </w:r>
    </w:p>
  </w:endnote>
  <w:endnote w:type="continuationSeparator" w:id="0">
    <w:p w:rsidR="00D824AB" w:rsidRDefault="00D824AB" w:rsidP="00D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AB" w:rsidRDefault="00D824AB" w:rsidP="00D65CFA">
      <w:pPr>
        <w:spacing w:after="0" w:line="240" w:lineRule="auto"/>
      </w:pPr>
      <w:r>
        <w:separator/>
      </w:r>
    </w:p>
  </w:footnote>
  <w:footnote w:type="continuationSeparator" w:id="0">
    <w:p w:rsidR="00D824AB" w:rsidRDefault="00D824AB" w:rsidP="00D6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AC4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D1F32"/>
    <w:multiLevelType w:val="multilevel"/>
    <w:tmpl w:val="6368E71A"/>
    <w:lvl w:ilvl="0">
      <w:start w:val="1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firstLine="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C7"/>
    <w:rsid w:val="0000501F"/>
    <w:rsid w:val="00006984"/>
    <w:rsid w:val="000074EB"/>
    <w:rsid w:val="00011D38"/>
    <w:rsid w:val="00013244"/>
    <w:rsid w:val="00013EA5"/>
    <w:rsid w:val="00020005"/>
    <w:rsid w:val="00021D44"/>
    <w:rsid w:val="00041408"/>
    <w:rsid w:val="00041FE6"/>
    <w:rsid w:val="00043CAB"/>
    <w:rsid w:val="000445A1"/>
    <w:rsid w:val="000452DE"/>
    <w:rsid w:val="0007192F"/>
    <w:rsid w:val="00072AA6"/>
    <w:rsid w:val="00091CC3"/>
    <w:rsid w:val="0009591C"/>
    <w:rsid w:val="000A5AA2"/>
    <w:rsid w:val="000B09CD"/>
    <w:rsid w:val="000B3C23"/>
    <w:rsid w:val="000B77A9"/>
    <w:rsid w:val="000C05FA"/>
    <w:rsid w:val="000C4AB1"/>
    <w:rsid w:val="000C7206"/>
    <w:rsid w:val="000C7A6E"/>
    <w:rsid w:val="000D1C75"/>
    <w:rsid w:val="000D2E1F"/>
    <w:rsid w:val="000E3F38"/>
    <w:rsid w:val="000E5E63"/>
    <w:rsid w:val="001026FE"/>
    <w:rsid w:val="00107197"/>
    <w:rsid w:val="001231F4"/>
    <w:rsid w:val="00126A3B"/>
    <w:rsid w:val="00126B58"/>
    <w:rsid w:val="00130973"/>
    <w:rsid w:val="0014079F"/>
    <w:rsid w:val="0015206B"/>
    <w:rsid w:val="0016174D"/>
    <w:rsid w:val="0016176E"/>
    <w:rsid w:val="00170F53"/>
    <w:rsid w:val="001720CC"/>
    <w:rsid w:val="00175B9C"/>
    <w:rsid w:val="0018123F"/>
    <w:rsid w:val="001872E3"/>
    <w:rsid w:val="001904A2"/>
    <w:rsid w:val="001925D3"/>
    <w:rsid w:val="001966A4"/>
    <w:rsid w:val="001A41B5"/>
    <w:rsid w:val="001A7C56"/>
    <w:rsid w:val="001B5783"/>
    <w:rsid w:val="001B6FEC"/>
    <w:rsid w:val="001C591C"/>
    <w:rsid w:val="001D07CF"/>
    <w:rsid w:val="001D2D93"/>
    <w:rsid w:val="001E4D44"/>
    <w:rsid w:val="001F244F"/>
    <w:rsid w:val="001F68C8"/>
    <w:rsid w:val="001F7B7B"/>
    <w:rsid w:val="00203ECF"/>
    <w:rsid w:val="00210D4E"/>
    <w:rsid w:val="00240D37"/>
    <w:rsid w:val="00242354"/>
    <w:rsid w:val="002429DB"/>
    <w:rsid w:val="002473DF"/>
    <w:rsid w:val="0025195C"/>
    <w:rsid w:val="002528C8"/>
    <w:rsid w:val="0025555B"/>
    <w:rsid w:val="00266894"/>
    <w:rsid w:val="002719B3"/>
    <w:rsid w:val="00271B4B"/>
    <w:rsid w:val="00272AF4"/>
    <w:rsid w:val="00273B1E"/>
    <w:rsid w:val="00281C91"/>
    <w:rsid w:val="002956DA"/>
    <w:rsid w:val="00295EB5"/>
    <w:rsid w:val="00297F60"/>
    <w:rsid w:val="002A37D6"/>
    <w:rsid w:val="002B4A6E"/>
    <w:rsid w:val="002C22A9"/>
    <w:rsid w:val="002C4D7B"/>
    <w:rsid w:val="002C6067"/>
    <w:rsid w:val="002C738B"/>
    <w:rsid w:val="002E441F"/>
    <w:rsid w:val="002E5169"/>
    <w:rsid w:val="002E7887"/>
    <w:rsid w:val="002F2D36"/>
    <w:rsid w:val="002F6087"/>
    <w:rsid w:val="00302116"/>
    <w:rsid w:val="0030593F"/>
    <w:rsid w:val="00305D41"/>
    <w:rsid w:val="003066D0"/>
    <w:rsid w:val="00312D5D"/>
    <w:rsid w:val="00314667"/>
    <w:rsid w:val="00314C83"/>
    <w:rsid w:val="00326323"/>
    <w:rsid w:val="00336AE4"/>
    <w:rsid w:val="0034217A"/>
    <w:rsid w:val="00346CC6"/>
    <w:rsid w:val="003501D6"/>
    <w:rsid w:val="003502DA"/>
    <w:rsid w:val="00351688"/>
    <w:rsid w:val="003606B0"/>
    <w:rsid w:val="00361BDA"/>
    <w:rsid w:val="00373DA8"/>
    <w:rsid w:val="00380683"/>
    <w:rsid w:val="003815B8"/>
    <w:rsid w:val="00386B6F"/>
    <w:rsid w:val="00387BA7"/>
    <w:rsid w:val="003904AA"/>
    <w:rsid w:val="00390680"/>
    <w:rsid w:val="003931DB"/>
    <w:rsid w:val="00395952"/>
    <w:rsid w:val="00397E5E"/>
    <w:rsid w:val="003A0E4C"/>
    <w:rsid w:val="003A625F"/>
    <w:rsid w:val="003B24EF"/>
    <w:rsid w:val="003C191A"/>
    <w:rsid w:val="003D2F9C"/>
    <w:rsid w:val="003D7D69"/>
    <w:rsid w:val="003E0097"/>
    <w:rsid w:val="003E2BD3"/>
    <w:rsid w:val="003E4BE4"/>
    <w:rsid w:val="003E63E0"/>
    <w:rsid w:val="003E7474"/>
    <w:rsid w:val="00400580"/>
    <w:rsid w:val="00405B70"/>
    <w:rsid w:val="00405E71"/>
    <w:rsid w:val="00407052"/>
    <w:rsid w:val="004073A4"/>
    <w:rsid w:val="0041004F"/>
    <w:rsid w:val="00416BB4"/>
    <w:rsid w:val="00422C3F"/>
    <w:rsid w:val="004234E0"/>
    <w:rsid w:val="004272AF"/>
    <w:rsid w:val="004314C4"/>
    <w:rsid w:val="004402EC"/>
    <w:rsid w:val="00441528"/>
    <w:rsid w:val="00442C8B"/>
    <w:rsid w:val="0044694C"/>
    <w:rsid w:val="004547AA"/>
    <w:rsid w:val="00457BD8"/>
    <w:rsid w:val="004648EC"/>
    <w:rsid w:val="00476517"/>
    <w:rsid w:val="004825D3"/>
    <w:rsid w:val="0049267F"/>
    <w:rsid w:val="004A6815"/>
    <w:rsid w:val="004A689F"/>
    <w:rsid w:val="004B0B3D"/>
    <w:rsid w:val="004C0B3D"/>
    <w:rsid w:val="004C3A77"/>
    <w:rsid w:val="004C7F10"/>
    <w:rsid w:val="004D16D5"/>
    <w:rsid w:val="004D3521"/>
    <w:rsid w:val="004E2E76"/>
    <w:rsid w:val="004E4614"/>
    <w:rsid w:val="004E75BA"/>
    <w:rsid w:val="005074F4"/>
    <w:rsid w:val="00507EFE"/>
    <w:rsid w:val="00513487"/>
    <w:rsid w:val="00515D19"/>
    <w:rsid w:val="0052028F"/>
    <w:rsid w:val="00525445"/>
    <w:rsid w:val="00525A39"/>
    <w:rsid w:val="005352FB"/>
    <w:rsid w:val="005479AE"/>
    <w:rsid w:val="00552D2B"/>
    <w:rsid w:val="005632E0"/>
    <w:rsid w:val="005633A6"/>
    <w:rsid w:val="005636A4"/>
    <w:rsid w:val="0056502F"/>
    <w:rsid w:val="005745FF"/>
    <w:rsid w:val="00576857"/>
    <w:rsid w:val="00577712"/>
    <w:rsid w:val="00580730"/>
    <w:rsid w:val="005826D8"/>
    <w:rsid w:val="0058337F"/>
    <w:rsid w:val="00586486"/>
    <w:rsid w:val="00592D9F"/>
    <w:rsid w:val="00593E76"/>
    <w:rsid w:val="005953C4"/>
    <w:rsid w:val="005970C3"/>
    <w:rsid w:val="005A37B7"/>
    <w:rsid w:val="005A4D9B"/>
    <w:rsid w:val="005A58B5"/>
    <w:rsid w:val="005B1FFF"/>
    <w:rsid w:val="005B2B08"/>
    <w:rsid w:val="005B457B"/>
    <w:rsid w:val="005C38C1"/>
    <w:rsid w:val="005C58AB"/>
    <w:rsid w:val="005E7F2D"/>
    <w:rsid w:val="005F4E48"/>
    <w:rsid w:val="006102D0"/>
    <w:rsid w:val="006106C3"/>
    <w:rsid w:val="006112C1"/>
    <w:rsid w:val="00611F8B"/>
    <w:rsid w:val="00620338"/>
    <w:rsid w:val="00624A3D"/>
    <w:rsid w:val="00627A5E"/>
    <w:rsid w:val="00627F9F"/>
    <w:rsid w:val="006365DF"/>
    <w:rsid w:val="00647494"/>
    <w:rsid w:val="006508B7"/>
    <w:rsid w:val="00654AC7"/>
    <w:rsid w:val="00665305"/>
    <w:rsid w:val="006934A5"/>
    <w:rsid w:val="006974E5"/>
    <w:rsid w:val="006978FB"/>
    <w:rsid w:val="006A6FC8"/>
    <w:rsid w:val="006C50AA"/>
    <w:rsid w:val="006C701E"/>
    <w:rsid w:val="006D1B42"/>
    <w:rsid w:val="006D4C8D"/>
    <w:rsid w:val="006D55AE"/>
    <w:rsid w:val="006D57F6"/>
    <w:rsid w:val="006D5AA4"/>
    <w:rsid w:val="006E7DD8"/>
    <w:rsid w:val="006F025E"/>
    <w:rsid w:val="006F0DBE"/>
    <w:rsid w:val="006F1E82"/>
    <w:rsid w:val="006F3C10"/>
    <w:rsid w:val="006F3DA7"/>
    <w:rsid w:val="007050CA"/>
    <w:rsid w:val="00710587"/>
    <w:rsid w:val="00713C06"/>
    <w:rsid w:val="007151D9"/>
    <w:rsid w:val="00721CDE"/>
    <w:rsid w:val="00722DC1"/>
    <w:rsid w:val="00731A56"/>
    <w:rsid w:val="00735BF5"/>
    <w:rsid w:val="00736F48"/>
    <w:rsid w:val="007377B1"/>
    <w:rsid w:val="0073782A"/>
    <w:rsid w:val="00737B9D"/>
    <w:rsid w:val="007471FA"/>
    <w:rsid w:val="00767AF9"/>
    <w:rsid w:val="00775418"/>
    <w:rsid w:val="007768FA"/>
    <w:rsid w:val="00783968"/>
    <w:rsid w:val="0078417E"/>
    <w:rsid w:val="00785011"/>
    <w:rsid w:val="00797AF3"/>
    <w:rsid w:val="007A0F5E"/>
    <w:rsid w:val="007A1914"/>
    <w:rsid w:val="007A6158"/>
    <w:rsid w:val="007B03D4"/>
    <w:rsid w:val="007B580B"/>
    <w:rsid w:val="007C028B"/>
    <w:rsid w:val="007C0BA9"/>
    <w:rsid w:val="007C6C85"/>
    <w:rsid w:val="007D04D8"/>
    <w:rsid w:val="007D1E63"/>
    <w:rsid w:val="007D5E70"/>
    <w:rsid w:val="007D6CBD"/>
    <w:rsid w:val="00807128"/>
    <w:rsid w:val="0081034C"/>
    <w:rsid w:val="008115A1"/>
    <w:rsid w:val="008124A3"/>
    <w:rsid w:val="008263C8"/>
    <w:rsid w:val="00831452"/>
    <w:rsid w:val="00835DD4"/>
    <w:rsid w:val="008375B4"/>
    <w:rsid w:val="008436B7"/>
    <w:rsid w:val="0084626B"/>
    <w:rsid w:val="008530A1"/>
    <w:rsid w:val="008570C5"/>
    <w:rsid w:val="0086652C"/>
    <w:rsid w:val="008761CA"/>
    <w:rsid w:val="00882529"/>
    <w:rsid w:val="0088398F"/>
    <w:rsid w:val="008870D8"/>
    <w:rsid w:val="00887400"/>
    <w:rsid w:val="008907C3"/>
    <w:rsid w:val="008943EE"/>
    <w:rsid w:val="0089542F"/>
    <w:rsid w:val="00895870"/>
    <w:rsid w:val="008A3315"/>
    <w:rsid w:val="008A5603"/>
    <w:rsid w:val="008A6412"/>
    <w:rsid w:val="008A720F"/>
    <w:rsid w:val="008B0C99"/>
    <w:rsid w:val="008B2973"/>
    <w:rsid w:val="008B5796"/>
    <w:rsid w:val="008B58E8"/>
    <w:rsid w:val="008C2B61"/>
    <w:rsid w:val="008C49B2"/>
    <w:rsid w:val="008D0094"/>
    <w:rsid w:val="008D02DB"/>
    <w:rsid w:val="008D77A5"/>
    <w:rsid w:val="008E4313"/>
    <w:rsid w:val="008F27B7"/>
    <w:rsid w:val="009036E4"/>
    <w:rsid w:val="009142E2"/>
    <w:rsid w:val="00916A77"/>
    <w:rsid w:val="009174AA"/>
    <w:rsid w:val="00923F7D"/>
    <w:rsid w:val="00933C03"/>
    <w:rsid w:val="009425DF"/>
    <w:rsid w:val="00945780"/>
    <w:rsid w:val="0094621E"/>
    <w:rsid w:val="00950170"/>
    <w:rsid w:val="00955840"/>
    <w:rsid w:val="0095614E"/>
    <w:rsid w:val="009633D4"/>
    <w:rsid w:val="0097140A"/>
    <w:rsid w:val="0097255D"/>
    <w:rsid w:val="00973E02"/>
    <w:rsid w:val="009755D3"/>
    <w:rsid w:val="009801D8"/>
    <w:rsid w:val="00980378"/>
    <w:rsid w:val="009957BE"/>
    <w:rsid w:val="00996778"/>
    <w:rsid w:val="009975EE"/>
    <w:rsid w:val="009A622F"/>
    <w:rsid w:val="009B138E"/>
    <w:rsid w:val="009C1C93"/>
    <w:rsid w:val="009C2187"/>
    <w:rsid w:val="009C521A"/>
    <w:rsid w:val="009C76A3"/>
    <w:rsid w:val="009D00A8"/>
    <w:rsid w:val="009D02E2"/>
    <w:rsid w:val="009D4EE6"/>
    <w:rsid w:val="009D667D"/>
    <w:rsid w:val="009D69F8"/>
    <w:rsid w:val="009D71AE"/>
    <w:rsid w:val="009E7133"/>
    <w:rsid w:val="009E72EA"/>
    <w:rsid w:val="009E73DB"/>
    <w:rsid w:val="009F3552"/>
    <w:rsid w:val="009F3631"/>
    <w:rsid w:val="00A0669E"/>
    <w:rsid w:val="00A06A5A"/>
    <w:rsid w:val="00A077F7"/>
    <w:rsid w:val="00A117F2"/>
    <w:rsid w:val="00A11D0A"/>
    <w:rsid w:val="00A16237"/>
    <w:rsid w:val="00A164F0"/>
    <w:rsid w:val="00A21FE4"/>
    <w:rsid w:val="00A34E22"/>
    <w:rsid w:val="00A426BF"/>
    <w:rsid w:val="00A44CE8"/>
    <w:rsid w:val="00A44EBF"/>
    <w:rsid w:val="00A478A9"/>
    <w:rsid w:val="00A565C5"/>
    <w:rsid w:val="00A62D6B"/>
    <w:rsid w:val="00A642AF"/>
    <w:rsid w:val="00A65312"/>
    <w:rsid w:val="00A87B51"/>
    <w:rsid w:val="00A91E0A"/>
    <w:rsid w:val="00A9509B"/>
    <w:rsid w:val="00A9630B"/>
    <w:rsid w:val="00A969B4"/>
    <w:rsid w:val="00A96D86"/>
    <w:rsid w:val="00A97C1D"/>
    <w:rsid w:val="00AA3FDE"/>
    <w:rsid w:val="00AA4A74"/>
    <w:rsid w:val="00AB70D9"/>
    <w:rsid w:val="00AB7D25"/>
    <w:rsid w:val="00AC01A1"/>
    <w:rsid w:val="00AC5A79"/>
    <w:rsid w:val="00AD05AF"/>
    <w:rsid w:val="00AD6F94"/>
    <w:rsid w:val="00AD7016"/>
    <w:rsid w:val="00AE14B8"/>
    <w:rsid w:val="00AE4161"/>
    <w:rsid w:val="00AF2BBC"/>
    <w:rsid w:val="00AF417E"/>
    <w:rsid w:val="00AF7F13"/>
    <w:rsid w:val="00B007B1"/>
    <w:rsid w:val="00B02888"/>
    <w:rsid w:val="00B108ED"/>
    <w:rsid w:val="00B11459"/>
    <w:rsid w:val="00B14161"/>
    <w:rsid w:val="00B14E8F"/>
    <w:rsid w:val="00B15B4D"/>
    <w:rsid w:val="00B324CC"/>
    <w:rsid w:val="00B32CED"/>
    <w:rsid w:val="00B353D9"/>
    <w:rsid w:val="00B445B1"/>
    <w:rsid w:val="00B60F67"/>
    <w:rsid w:val="00B63E7F"/>
    <w:rsid w:val="00B720EF"/>
    <w:rsid w:val="00B75CBE"/>
    <w:rsid w:val="00B826AF"/>
    <w:rsid w:val="00B96290"/>
    <w:rsid w:val="00BA1C5A"/>
    <w:rsid w:val="00BC3FC8"/>
    <w:rsid w:val="00BC5D3B"/>
    <w:rsid w:val="00BD0F9A"/>
    <w:rsid w:val="00BD15EB"/>
    <w:rsid w:val="00BD3F84"/>
    <w:rsid w:val="00BD5E3E"/>
    <w:rsid w:val="00BE0CA9"/>
    <w:rsid w:val="00BE22E5"/>
    <w:rsid w:val="00BE4920"/>
    <w:rsid w:val="00C02C3C"/>
    <w:rsid w:val="00C05ACE"/>
    <w:rsid w:val="00C308AB"/>
    <w:rsid w:val="00C44CF1"/>
    <w:rsid w:val="00C460DC"/>
    <w:rsid w:val="00C47EC8"/>
    <w:rsid w:val="00C57F5A"/>
    <w:rsid w:val="00C6005A"/>
    <w:rsid w:val="00C60A53"/>
    <w:rsid w:val="00C6163A"/>
    <w:rsid w:val="00C61B42"/>
    <w:rsid w:val="00C62146"/>
    <w:rsid w:val="00C62BFE"/>
    <w:rsid w:val="00C673F1"/>
    <w:rsid w:val="00C70F26"/>
    <w:rsid w:val="00C74622"/>
    <w:rsid w:val="00C76083"/>
    <w:rsid w:val="00C76C95"/>
    <w:rsid w:val="00C8353D"/>
    <w:rsid w:val="00C84BB9"/>
    <w:rsid w:val="00C8694E"/>
    <w:rsid w:val="00C975A3"/>
    <w:rsid w:val="00CA344F"/>
    <w:rsid w:val="00CA49C1"/>
    <w:rsid w:val="00CA4C87"/>
    <w:rsid w:val="00CB0B27"/>
    <w:rsid w:val="00CB6ACC"/>
    <w:rsid w:val="00CD5324"/>
    <w:rsid w:val="00CE09A6"/>
    <w:rsid w:val="00CE43D8"/>
    <w:rsid w:val="00CE5F51"/>
    <w:rsid w:val="00CE5F72"/>
    <w:rsid w:val="00CF0EE3"/>
    <w:rsid w:val="00CF35DA"/>
    <w:rsid w:val="00CF3C53"/>
    <w:rsid w:val="00CF6741"/>
    <w:rsid w:val="00D019B4"/>
    <w:rsid w:val="00D032CE"/>
    <w:rsid w:val="00D07C22"/>
    <w:rsid w:val="00D143CF"/>
    <w:rsid w:val="00D2169C"/>
    <w:rsid w:val="00D2658F"/>
    <w:rsid w:val="00D3323D"/>
    <w:rsid w:val="00D401C7"/>
    <w:rsid w:val="00D53754"/>
    <w:rsid w:val="00D5482A"/>
    <w:rsid w:val="00D65073"/>
    <w:rsid w:val="00D65948"/>
    <w:rsid w:val="00D65CFA"/>
    <w:rsid w:val="00D7073D"/>
    <w:rsid w:val="00D73D48"/>
    <w:rsid w:val="00D77B86"/>
    <w:rsid w:val="00D824AB"/>
    <w:rsid w:val="00D855AE"/>
    <w:rsid w:val="00DA0C1F"/>
    <w:rsid w:val="00DA2487"/>
    <w:rsid w:val="00DA2B7F"/>
    <w:rsid w:val="00DB063D"/>
    <w:rsid w:val="00DC5282"/>
    <w:rsid w:val="00DD2931"/>
    <w:rsid w:val="00DE16E8"/>
    <w:rsid w:val="00DE3456"/>
    <w:rsid w:val="00DE37B3"/>
    <w:rsid w:val="00DE4FD7"/>
    <w:rsid w:val="00DF6084"/>
    <w:rsid w:val="00DF62F4"/>
    <w:rsid w:val="00E07152"/>
    <w:rsid w:val="00E13062"/>
    <w:rsid w:val="00E21D02"/>
    <w:rsid w:val="00E23657"/>
    <w:rsid w:val="00E24BD7"/>
    <w:rsid w:val="00E2672C"/>
    <w:rsid w:val="00E27201"/>
    <w:rsid w:val="00E302D2"/>
    <w:rsid w:val="00E34A00"/>
    <w:rsid w:val="00E3653B"/>
    <w:rsid w:val="00E5163E"/>
    <w:rsid w:val="00E608E1"/>
    <w:rsid w:val="00E66355"/>
    <w:rsid w:val="00E70D87"/>
    <w:rsid w:val="00E7382E"/>
    <w:rsid w:val="00E7621C"/>
    <w:rsid w:val="00E7672B"/>
    <w:rsid w:val="00E80F08"/>
    <w:rsid w:val="00E85F90"/>
    <w:rsid w:val="00EA4705"/>
    <w:rsid w:val="00EB07BE"/>
    <w:rsid w:val="00EB4E05"/>
    <w:rsid w:val="00EB4F09"/>
    <w:rsid w:val="00EB653C"/>
    <w:rsid w:val="00EC05FF"/>
    <w:rsid w:val="00EC2582"/>
    <w:rsid w:val="00EC4A01"/>
    <w:rsid w:val="00ED3B6C"/>
    <w:rsid w:val="00ED5D03"/>
    <w:rsid w:val="00ED6CD1"/>
    <w:rsid w:val="00EE3D10"/>
    <w:rsid w:val="00EE5B69"/>
    <w:rsid w:val="00EF2428"/>
    <w:rsid w:val="00EF47CE"/>
    <w:rsid w:val="00EF6F91"/>
    <w:rsid w:val="00F02846"/>
    <w:rsid w:val="00F10EBA"/>
    <w:rsid w:val="00F22705"/>
    <w:rsid w:val="00F2320F"/>
    <w:rsid w:val="00F2334F"/>
    <w:rsid w:val="00F32CB3"/>
    <w:rsid w:val="00F46A07"/>
    <w:rsid w:val="00F5140A"/>
    <w:rsid w:val="00F52B40"/>
    <w:rsid w:val="00F5690D"/>
    <w:rsid w:val="00F63D63"/>
    <w:rsid w:val="00F67C4E"/>
    <w:rsid w:val="00F83597"/>
    <w:rsid w:val="00F859E5"/>
    <w:rsid w:val="00F95A92"/>
    <w:rsid w:val="00F95EDF"/>
    <w:rsid w:val="00F96E47"/>
    <w:rsid w:val="00FA2908"/>
    <w:rsid w:val="00FA42AA"/>
    <w:rsid w:val="00FA5D89"/>
    <w:rsid w:val="00FA608C"/>
    <w:rsid w:val="00FA6E77"/>
    <w:rsid w:val="00FC0CD1"/>
    <w:rsid w:val="00FC23EE"/>
    <w:rsid w:val="00FC3A71"/>
    <w:rsid w:val="00FC4F93"/>
    <w:rsid w:val="00FD68E0"/>
    <w:rsid w:val="00FE57F1"/>
    <w:rsid w:val="00FF09A6"/>
    <w:rsid w:val="00FF09EC"/>
    <w:rsid w:val="00FF48F5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3B1E"/>
  </w:style>
  <w:style w:type="paragraph" w:styleId="9">
    <w:name w:val="heading 9"/>
    <w:basedOn w:val="a0"/>
    <w:next w:val="a0"/>
    <w:link w:val="90"/>
    <w:unhideWhenUsed/>
    <w:qFormat/>
    <w:rsid w:val="007D04D8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1"/>
      </w:numPr>
      <w:contextualSpacing/>
    </w:pPr>
  </w:style>
  <w:style w:type="character" w:customStyle="1" w:styleId="90">
    <w:name w:val="Заголовок 9 Знак"/>
    <w:basedOn w:val="a1"/>
    <w:link w:val="9"/>
    <w:rsid w:val="007D04D8"/>
    <w:rPr>
      <w:rFonts w:ascii="Cambria" w:eastAsia="Times New Roman" w:hAnsi="Cambria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3B1E"/>
  </w:style>
  <w:style w:type="paragraph" w:styleId="9">
    <w:name w:val="heading 9"/>
    <w:basedOn w:val="a0"/>
    <w:next w:val="a0"/>
    <w:link w:val="90"/>
    <w:unhideWhenUsed/>
    <w:qFormat/>
    <w:rsid w:val="007D04D8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1"/>
      </w:numPr>
      <w:contextualSpacing/>
    </w:pPr>
  </w:style>
  <w:style w:type="character" w:customStyle="1" w:styleId="90">
    <w:name w:val="Заголовок 9 Знак"/>
    <w:basedOn w:val="a1"/>
    <w:link w:val="9"/>
    <w:rsid w:val="007D04D8"/>
    <w:rPr>
      <w:rFonts w:ascii="Cambria" w:eastAsia="Times New Roman" w:hAnsi="Cambria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E6E2-2C84-4640-923A-D75C7617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10117</Words>
  <Characters>5767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Райковська Галина Олексіївна</dc:creator>
  <cp:lastModifiedBy>Степчин Ярослав Анатольевич</cp:lastModifiedBy>
  <cp:revision>3</cp:revision>
  <cp:lastPrinted>2017-11-03T11:37:00Z</cp:lastPrinted>
  <dcterms:created xsi:type="dcterms:W3CDTF">2019-09-18T12:09:00Z</dcterms:created>
  <dcterms:modified xsi:type="dcterms:W3CDTF">2019-09-18T12:11:00Z</dcterms:modified>
</cp:coreProperties>
</file>