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616"/>
      </w:tblGrid>
      <w:tr w:rsidR="003F1AA7" w:rsidTr="003F1AA7">
        <w:tc>
          <w:tcPr>
            <w:tcW w:w="9746" w:type="dxa"/>
            <w:gridSpan w:val="2"/>
          </w:tcPr>
          <w:p w:rsidR="003F1AA7" w:rsidRPr="00723DEA" w:rsidRDefault="001D4B94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3F1AA7" w:rsidRPr="00723DEA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A12547" w:rsidRPr="00A12547" w:rsidRDefault="00A12547" w:rsidP="00A1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Гірничо-екологічний факультет </w:t>
            </w:r>
          </w:p>
          <w:p w:rsidR="00A12547" w:rsidRDefault="00A12547" w:rsidP="00A1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2B1C12" w:rsidRDefault="002B1C12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12">
              <w:rPr>
                <w:rFonts w:ascii="Times New Roman" w:hAnsi="Times New Roman" w:cs="Times New Roman"/>
                <w:sz w:val="28"/>
                <w:szCs w:val="28"/>
              </w:rPr>
              <w:t>Спеціальність: 101 ''Екологія''</w:t>
            </w:r>
          </w:p>
          <w:p w:rsidR="003F1AA7" w:rsidRPr="00723DEA" w:rsidRDefault="003F1AA7" w:rsidP="00A5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AA7" w:rsidTr="003F1AA7">
        <w:tc>
          <w:tcPr>
            <w:tcW w:w="3969" w:type="dxa"/>
          </w:tcPr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4B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A7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A12547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7BB" w:rsidRPr="00723DEA" w:rsidRDefault="00B667BB" w:rsidP="00B6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57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A5762A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Завідувачка </w:t>
            </w:r>
            <w:r w:rsidR="003F1AA7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r w:rsidR="003F1AA7"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A7" w:rsidRPr="00723D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F1A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І.Г. Коцюба</w:t>
            </w:r>
            <w:r w:rsidR="00A12547" w:rsidRPr="00A1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 ___________20</w:t>
            </w:r>
            <w:r w:rsidR="001D4B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F1AA7" w:rsidRPr="00723DEA" w:rsidRDefault="003F1AA7" w:rsidP="003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A7" w:rsidTr="003F1AA7">
        <w:tc>
          <w:tcPr>
            <w:tcW w:w="9746" w:type="dxa"/>
            <w:gridSpan w:val="2"/>
          </w:tcPr>
          <w:p w:rsidR="003F1AA7" w:rsidRPr="00723DEA" w:rsidRDefault="003F1AA7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3F1AA7" w:rsidRPr="005E436C" w:rsidRDefault="00A12547" w:rsidP="0039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47">
              <w:rPr>
                <w:rFonts w:ascii="Times New Roman" w:hAnsi="Times New Roman" w:cs="Times New Roman"/>
                <w:sz w:val="28"/>
                <w:szCs w:val="28"/>
              </w:rPr>
              <w:t>ОБҐРУНТУВАННЯ ІННОВАЦІЙНИХ РІШЕНЬ В ЕКОЛОГІЇ</w:t>
            </w:r>
          </w:p>
        </w:tc>
      </w:tr>
    </w:tbl>
    <w:p w:rsidR="003F1AA7" w:rsidRDefault="003F1AA7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A7" w:rsidRPr="006B0068" w:rsidRDefault="003F1AA7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51"/>
        <w:gridCol w:w="9409"/>
      </w:tblGrid>
      <w:tr w:rsidR="00CC6198" w:rsidRPr="00845B19" w:rsidTr="00CC6198">
        <w:tc>
          <w:tcPr>
            <w:tcW w:w="651" w:type="dxa"/>
            <w:vAlign w:val="center"/>
          </w:tcPr>
          <w:p w:rsidR="00CC6198" w:rsidRPr="00845B19" w:rsidRDefault="00CC6198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6198" w:rsidRPr="00845B19" w:rsidRDefault="00CC6198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409" w:type="dxa"/>
            <w:vAlign w:val="center"/>
          </w:tcPr>
          <w:p w:rsidR="00CC6198" w:rsidRPr="00845B19" w:rsidRDefault="00CC6198" w:rsidP="004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09" w:type="dxa"/>
          </w:tcPr>
          <w:p w:rsidR="00CC6198" w:rsidRPr="00845B19" w:rsidRDefault="00CC6198" w:rsidP="004639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Назвіть прізвище  вченого який вперше ввів термін інновація 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з варіантів відповідей не входить до 5 типів інновацій?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09" w:type="dxa"/>
          </w:tcPr>
          <w:p w:rsidR="00CC6198" w:rsidRPr="00845B19" w:rsidRDefault="00CC6198" w:rsidP="003929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Встановлення невідомих раніше об'єктивних закономірностей, властивостей та явищ матеріального світу, що сприяють накопиченню теоретичних знань -це?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09" w:type="dxa"/>
          </w:tcPr>
          <w:p w:rsidR="00CC6198" w:rsidRPr="00845B19" w:rsidRDefault="00CC6198" w:rsidP="0046391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Одним із найбільш авторитетних рейтингів для оцінки рівня розвитку економіки країни є ...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 скількох змінних складається індекс глобальної конкурентоспроможності 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Вкажіть контрольні показники, що визначають національну конкурентоспроможність.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Яке місце Україна зайняла в рейтингу «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Global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Competitiveness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Index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2017–2018 </w:t>
            </w:r>
            <w:proofErr w:type="spellStart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Rankings</w:t>
            </w:r>
            <w:proofErr w:type="spellEnd"/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09" w:type="dxa"/>
          </w:tcPr>
          <w:p w:rsidR="00CC6198" w:rsidRPr="00845B19" w:rsidRDefault="00CC6198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впливом яких глобальних викликів знаходиться економіка і природне середовище України?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09" w:type="dxa"/>
          </w:tcPr>
          <w:p w:rsidR="00CC6198" w:rsidRPr="00845B19" w:rsidRDefault="00CC6198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сферами діяльності?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09" w:type="dxa"/>
          </w:tcPr>
          <w:p w:rsidR="00CC6198" w:rsidRPr="00845B19" w:rsidRDefault="00CC6198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масштабом новизни?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09" w:type="dxa"/>
          </w:tcPr>
          <w:p w:rsidR="00CC6198" w:rsidRPr="00845B19" w:rsidRDefault="00CC6198" w:rsidP="0046391B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зайві варіанти що не входить до класифікації інновації за адресатом інновацій?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Виберіть зайвий варіант що не входить до класифікації інновації за предметним змістом інноваційної діяльності?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lang w:eastAsia="uk-UA"/>
              </w:rPr>
            </w:pPr>
            <w:r w:rsidRPr="003929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якому році Європейська комісія визначила , що таке еко-інновація?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ОЕСР відмічають дві відмінності від інших типів інновацій назвіть одну з них 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09" w:type="dxa"/>
          </w:tcPr>
          <w:p w:rsidR="00CC6198" w:rsidRPr="00845B19" w:rsidRDefault="00CC6198" w:rsidP="004160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процесу — це…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Одним з очікувань від еко-інновацій в політиці є 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Спрямовані або мають своїм результатом значний та демонстративний прогрес у напрямі досягнення мети сталого розвитку шляхом зменшення впливу на навколишнє середовище -це?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60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глобальної конкурентоспроможності складен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4160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Один з найбільш авторитетних рейтингів для оцінки рівня розвитку країни: 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 не входить до 12 контрольних показників ,що визначають національну конкурентоспроможність 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Економіка і природне середовище України, як і країн Європейського союзу , знаходяться під впливом яких трьох глобальних викликів?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Назвіть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підіндекси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за допомогою яких вираховується індекс глобальної конкурентоспроможності 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Будь-яка форма інновацій, що спрямовані або мають своїм результатом значний та демонстрований прогрес у на прямі досягнення мети сталого розвитку шляхом зменшення впливу на навколишнє середовище, підвищення стійкості до екологічного навантаження або досягнення більш ефективного і відповідального використання природних ресурсів називається....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важливі відмінності слід розрізняти між еко-інновацією і іншими типами інновацій: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поділяють на такі категорії: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41602E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включають у себе нові або значно вдосконалені продукти/послуги, вироблені таким чином, щоб мінімізувати загальний вплив на довкілля називаються...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41602E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Широка концепція, яка охоплює великий прошарок інновацій у різних сферах людської діяльності – це…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41602E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Організації економічного співробітництва та розвитку відмічають, що еко-інновації загалом є подібними до інших типів інновацій, але мають ____ важливі відмінності.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Договір про ОЕСР був підписаний в Парижі _____.</w:t>
            </w:r>
          </w:p>
          <w:p w:rsidR="00CC6198" w:rsidRPr="0041602E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Програма ООН з довкілля (ЮНЕП) спрямована на вирішення…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Реалізація поліпшеного способу виробництва або постачання продукту – це…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Глобальне дослідження і супроводжуючий його рейтинг країн світу за показником економічної конкурентоспроможності – це…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глобальної конкурентоспроможності складений з ___ змінних: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Сукупність змінних на дві третини складається з 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скільки контрольних показників, що визначають національну конкурентоспроможність, об’єднані всі змінні?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Індекс глобальної конкурентоспроможності розраховується на основі широкого переліку показників  включаючи в себе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підіндекси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виділяв типів інновацій?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Третя характеристика технологічних укладів має таку основу: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Комплекс сполучених технологічно однорідних сукупностей процесів постачання, виробництва і споживання, які пристосовані один до одного і мають однаковий техніко-технологічний рівень – це…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є основних взаємопов’язаних властивостей притаманних будь-якій інновації?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Велику кількість різних визначень поняття "інновація" можна об’єднати у такі групи: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видів має класифікація за предметним змістом інноваційної діяльності?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Дайте визначення такого виду класифікації за характером діяльності (характером застосування), як маркетингові інновації.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ступенем новизни (глибини змін, що вносяться у сферу їх створення і використання) розрізняють: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масштабом новизни розрізняють інновації: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складових включає класифікація за видом одержуваного ефекту?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предметним змістом інновації поділяються на: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сферами діяльності (характером застосування) інновації поділяються на: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ступенем матеріальної відчутності інновації поділяються: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адресатом інновацій поділяються на: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- це напрям діяльності бізнесу і державної політики, який почав розвиватися: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з'являються: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Фахівці ОЕСР, вважають, що еко-інновації: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Програма ООН з довкілля спрямована на вирішення проблем з: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продукту - це: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якого року Стратегія державної екологічної політики України поставила завдання з екологізації господарської діяльності відповідно до засад сучасної секторальної екологічної політики країн Західної і Центральної Європи: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скількох змінних складений індекс глобальної конкурентоспроможності: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Всі змінні індексу глобальної конкурентоспроможності об'єднані у: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Державна цільова економічна програма енергоефективності і розвитку сфери виробництва енергоносіїв з відновлювальних джерел енергії та альтернативних видів палива, має на меті: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Головними перешкодами для еко-інноваційної діяльності в Україні є: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Інновація поділяється на: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який період розвивалося електротехнічне і важке машинобудування, виробництво і прокат сталі системи електропостачання, неорганічна хімія: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 «інновація» часто вживають з термінами: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Інноваційна діяльність це: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Яких 5 видів інновації виділяв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Інноваційна діяльність передбачає проведенню таких робіт як: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Напрям Еко – інновації поєднує такі політичні засоби: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rPr>
          <w:trHeight w:val="321"/>
        </w:trPr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 економічного співробітництва та розвитку об’єднує: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вирішення яких проблем розрахована або спрямована програма ООН з довкілля (ЮНЕП):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Форма інновацій, що мають на меті зменшення впливу на НПС та ефективного використання природніх ресурсів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міжнародної організації, яка об’єднує 35 найбільш розвинених країн світу з метою координації економічної політики та допомоги країнам, що розвиваються.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Реалізація поліпшеного способу виробництва або постачання продукту-це…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Еко-інновації класифікуються на такі категорії…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найбільш авторитетний рейтинг для оцінки рівня розвитку економіки країни?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кількох змінних складається індекс глобальної конкурентоспроможності?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Який орган розраховує глобальний індекс конкурентоспроможності?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якого року офіційно проводиться дослідження індексу глобальної конкурентоспроможності?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Яке місце зайняла Україна в рейтингу «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Global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Competitiveness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Index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2017-2018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Raning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предметним змістом інноваційна діяльність поділяється…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сферами діяльності (характером застосування) інновації поділяються: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масштабом новизни інновації бувають: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адресатом інновацій, інновації поділяють на: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видом одержуваного ефекту, інновації поділяються на: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.Як звали основоположника теорії інновацій та інноваційного розвитку?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409" w:type="dxa"/>
          </w:tcPr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видів інновацій виділяв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?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409" w:type="dxa"/>
          </w:tcPr>
          <w:p w:rsidR="00CC6198" w:rsidRPr="00845B19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Комплекс сполучених технологічно однорідних сукупностей процесів постачання, виробництва і споживання, які пристосовані один до одного і мають однаковий техніко-технологічний рівень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09" w:type="dxa"/>
          </w:tcPr>
          <w:p w:rsidR="00CC6198" w:rsidRPr="00845B19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Нове технічне або технологічне вирішення конкретного за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softHyphen/>
              <w:t>вдання, що дає позитивний ефект, поліпшує якість продукції або змінює умови праці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Еко-інновація – це широка концепція, яка охоплює 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Роль Єврокомісії іноді відбиває неформальна назва: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ОЕСР – це…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Офіційними мовами ОЕСР є: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глобальному рівні визнано важливість екологічних інновацій: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 скількох змінних складений індекс глобальної конкурентоспроможності?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існує контрольних показників, в які об’єднані всі змінні?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контрольних показників відносять…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якого року проводиться глобальне дослідження (індекс глобальної конкурентоспроможності)? 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Стратегія сталого розвитку «Україна 2020» передбачає досягнення ключових показників у розмірі…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Хто є основоположником теорії інновацій і інноваційного розвитку?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типів інновацій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виділяє?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П’ята характеристика технологічних укладів-хвиль має таку основу (ядро)…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94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Технологічний уклад це…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Будь-якій інновації притаманні такі основні взаємопов’язані властивості: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409" w:type="dxa"/>
          </w:tcPr>
          <w:p w:rsidR="00CC6198" w:rsidRPr="000E2904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Новинка, кінцевий метод, принцип, новий порядок, винахід, новий продукт, процес тощо, які є якісно відмінними від попереднього аналога і становлять результат інтелектуальної діяльності, завершених наукових досліджень і розробок називається….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 основні взаємопов’язані властивості притаманні будь-якій інновації?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Законом України "Про інноваційну діяльність" інновації розглядаються як…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типів інновацій виділяв Й. </w:t>
            </w:r>
            <w:proofErr w:type="spellStart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Шумпетер</w:t>
            </w:r>
            <w:proofErr w:type="spellEnd"/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характером застосування інновації бувають: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Адресатом інновацій може бути: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409" w:type="dxa"/>
          </w:tcPr>
          <w:p w:rsidR="00CC6198" w:rsidRPr="000E2904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Інноваційну діяльність, таку як виготовлення одноразового посуду з соломи і крохмалю за предметним змістом відносять до: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09" w:type="dxa"/>
          </w:tcPr>
          <w:p w:rsidR="00CC6198" w:rsidRPr="000E2904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Інноваційну діяльність, таку як переробку органічного сміття за допомогою світла за масштабом новизни  відносять до: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Виберіть категорії еко-інновації: 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409" w:type="dxa"/>
          </w:tcPr>
          <w:p w:rsidR="00CC6198" w:rsidRPr="000E2904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 якого року і на скільки відсотків проекти нової безвідходної програми для Європи можуть знизити потребу ЄС у сировинних ресурсах: 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Яка міжнародна програма займається питаннями стосовно довкілля? 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Скільки існує типів інновацій, що виділив основоположник теорії інновацій: </w:t>
            </w:r>
          </w:p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4A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Скільки існує основних взаємопов’язаних властивостей, які притаманні інноваціям: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Які основні взаємопов’язані властивості, притаманні будь-якій інновації:  </w:t>
            </w:r>
          </w:p>
          <w:p w:rsidR="00CC6198" w:rsidRPr="00845B19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409" w:type="dxa"/>
          </w:tcPr>
          <w:p w:rsidR="00CC6198" w:rsidRPr="00845B19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тип інноваційної діяльності, який має нові способи  виготовлення традиційних, удосконалених чи принципово нових продуктів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409" w:type="dxa"/>
          </w:tcPr>
          <w:p w:rsidR="00CC6198" w:rsidRPr="00845B19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 називається тип інноваційної діяльності, який має нові методи, стилі, форми, прийоми управління підприємствами, установами тощо: 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409" w:type="dxa"/>
          </w:tcPr>
          <w:p w:rsidR="00CC6198" w:rsidRPr="000E2904" w:rsidRDefault="00CC6198" w:rsidP="000E29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 називається тип інноваційної діяльності, що орієнтований на створення і використання нових чи вдосконалених продуктів у сфері виробництва чи споживання:</w:t>
            </w:r>
          </w:p>
        </w:tc>
      </w:tr>
      <w:tr w:rsidR="00CC6198" w:rsidRPr="00845B19" w:rsidTr="00CC6198">
        <w:tc>
          <w:tcPr>
            <w:tcW w:w="651" w:type="dxa"/>
          </w:tcPr>
          <w:p w:rsidR="00CC6198" w:rsidRPr="00845B19" w:rsidRDefault="00CC6198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09" w:type="dxa"/>
          </w:tcPr>
          <w:p w:rsidR="00CC6198" w:rsidRPr="000E2904" w:rsidRDefault="00CC6198" w:rsidP="003A3DE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Нове технічне або технологічне вирішення конкретного за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softHyphen/>
              <w:t>вдання, що дає позитивний ефект, поліпшує якість продукц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ії або змінює умови праці </w:t>
            </w:r>
            <w:r w:rsidRPr="000E29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</w:tbl>
    <w:p w:rsidR="00CE0C42" w:rsidRDefault="00CE0C42" w:rsidP="0084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C42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0046B"/>
    <w:rsid w:val="0002211D"/>
    <w:rsid w:val="00026959"/>
    <w:rsid w:val="00033502"/>
    <w:rsid w:val="00036E04"/>
    <w:rsid w:val="00042B65"/>
    <w:rsid w:val="00046A75"/>
    <w:rsid w:val="000504FE"/>
    <w:rsid w:val="00075D77"/>
    <w:rsid w:val="00085956"/>
    <w:rsid w:val="00090734"/>
    <w:rsid w:val="00092BBE"/>
    <w:rsid w:val="00095ABA"/>
    <w:rsid w:val="000A3FDD"/>
    <w:rsid w:val="000B3BBC"/>
    <w:rsid w:val="000B4B80"/>
    <w:rsid w:val="000B56BB"/>
    <w:rsid w:val="000B5E6D"/>
    <w:rsid w:val="000C3E82"/>
    <w:rsid w:val="000D60E3"/>
    <w:rsid w:val="000E2904"/>
    <w:rsid w:val="000E64C0"/>
    <w:rsid w:val="000F5484"/>
    <w:rsid w:val="000F62C0"/>
    <w:rsid w:val="000F710F"/>
    <w:rsid w:val="00100E79"/>
    <w:rsid w:val="001012DD"/>
    <w:rsid w:val="00110470"/>
    <w:rsid w:val="00111EB3"/>
    <w:rsid w:val="00122295"/>
    <w:rsid w:val="001245DD"/>
    <w:rsid w:val="001258EC"/>
    <w:rsid w:val="00182418"/>
    <w:rsid w:val="00193CF7"/>
    <w:rsid w:val="001A7C7D"/>
    <w:rsid w:val="001D2224"/>
    <w:rsid w:val="001D4B94"/>
    <w:rsid w:val="001E38AC"/>
    <w:rsid w:val="001E46DD"/>
    <w:rsid w:val="001F63CF"/>
    <w:rsid w:val="0020051C"/>
    <w:rsid w:val="00205631"/>
    <w:rsid w:val="00227239"/>
    <w:rsid w:val="00231366"/>
    <w:rsid w:val="002329A3"/>
    <w:rsid w:val="002341E4"/>
    <w:rsid w:val="002551A4"/>
    <w:rsid w:val="00287A12"/>
    <w:rsid w:val="00291A76"/>
    <w:rsid w:val="00293AC3"/>
    <w:rsid w:val="002A61E9"/>
    <w:rsid w:val="002B1C12"/>
    <w:rsid w:val="002C3709"/>
    <w:rsid w:val="002C4892"/>
    <w:rsid w:val="002C5413"/>
    <w:rsid w:val="002D6CBA"/>
    <w:rsid w:val="002F0977"/>
    <w:rsid w:val="00307A0F"/>
    <w:rsid w:val="0032000F"/>
    <w:rsid w:val="00341C4B"/>
    <w:rsid w:val="00360000"/>
    <w:rsid w:val="00381792"/>
    <w:rsid w:val="00382BB7"/>
    <w:rsid w:val="003929FB"/>
    <w:rsid w:val="003A3DE7"/>
    <w:rsid w:val="003A6808"/>
    <w:rsid w:val="003F1AA7"/>
    <w:rsid w:val="003F3E39"/>
    <w:rsid w:val="003F6FC5"/>
    <w:rsid w:val="003F7537"/>
    <w:rsid w:val="00412538"/>
    <w:rsid w:val="00415FC0"/>
    <w:rsid w:val="0041602E"/>
    <w:rsid w:val="00437558"/>
    <w:rsid w:val="00452E05"/>
    <w:rsid w:val="0046391B"/>
    <w:rsid w:val="00466F42"/>
    <w:rsid w:val="004757EC"/>
    <w:rsid w:val="004A0599"/>
    <w:rsid w:val="004B0209"/>
    <w:rsid w:val="004B5904"/>
    <w:rsid w:val="004C488D"/>
    <w:rsid w:val="004D4E14"/>
    <w:rsid w:val="004E199D"/>
    <w:rsid w:val="004E248B"/>
    <w:rsid w:val="004F0546"/>
    <w:rsid w:val="004F0B30"/>
    <w:rsid w:val="005237C5"/>
    <w:rsid w:val="00525798"/>
    <w:rsid w:val="005257A1"/>
    <w:rsid w:val="00541BD5"/>
    <w:rsid w:val="00546D93"/>
    <w:rsid w:val="00550A95"/>
    <w:rsid w:val="00551467"/>
    <w:rsid w:val="0059149C"/>
    <w:rsid w:val="005A5DA7"/>
    <w:rsid w:val="005E2B24"/>
    <w:rsid w:val="00607415"/>
    <w:rsid w:val="00610E0C"/>
    <w:rsid w:val="00620632"/>
    <w:rsid w:val="00624DEA"/>
    <w:rsid w:val="006355B4"/>
    <w:rsid w:val="00641A33"/>
    <w:rsid w:val="006505DF"/>
    <w:rsid w:val="00654FAB"/>
    <w:rsid w:val="0066042F"/>
    <w:rsid w:val="00665863"/>
    <w:rsid w:val="00675459"/>
    <w:rsid w:val="006947DC"/>
    <w:rsid w:val="006B0068"/>
    <w:rsid w:val="006B6D61"/>
    <w:rsid w:val="006F19A8"/>
    <w:rsid w:val="0072322A"/>
    <w:rsid w:val="00740EBA"/>
    <w:rsid w:val="007419EF"/>
    <w:rsid w:val="00741DEA"/>
    <w:rsid w:val="00747159"/>
    <w:rsid w:val="007622BC"/>
    <w:rsid w:val="00763FA9"/>
    <w:rsid w:val="00772462"/>
    <w:rsid w:val="0077253A"/>
    <w:rsid w:val="00774F8A"/>
    <w:rsid w:val="00775E32"/>
    <w:rsid w:val="007B19E5"/>
    <w:rsid w:val="007C10BE"/>
    <w:rsid w:val="007C3E5B"/>
    <w:rsid w:val="007C7382"/>
    <w:rsid w:val="007F21EF"/>
    <w:rsid w:val="008063A6"/>
    <w:rsid w:val="00831B9A"/>
    <w:rsid w:val="008332C2"/>
    <w:rsid w:val="00841588"/>
    <w:rsid w:val="00845B19"/>
    <w:rsid w:val="00847207"/>
    <w:rsid w:val="008534A3"/>
    <w:rsid w:val="00856004"/>
    <w:rsid w:val="00857CD6"/>
    <w:rsid w:val="00862045"/>
    <w:rsid w:val="00875E9E"/>
    <w:rsid w:val="00885802"/>
    <w:rsid w:val="00891C9F"/>
    <w:rsid w:val="00891D3B"/>
    <w:rsid w:val="00894055"/>
    <w:rsid w:val="00897E5E"/>
    <w:rsid w:val="008A27B5"/>
    <w:rsid w:val="008C1F5C"/>
    <w:rsid w:val="008C4A52"/>
    <w:rsid w:val="008D2EDD"/>
    <w:rsid w:val="008D70C4"/>
    <w:rsid w:val="008E0C80"/>
    <w:rsid w:val="00901DA2"/>
    <w:rsid w:val="00903FC4"/>
    <w:rsid w:val="00920324"/>
    <w:rsid w:val="00924280"/>
    <w:rsid w:val="00924565"/>
    <w:rsid w:val="009403DC"/>
    <w:rsid w:val="0094422C"/>
    <w:rsid w:val="00950453"/>
    <w:rsid w:val="009548E2"/>
    <w:rsid w:val="009622A7"/>
    <w:rsid w:val="00964B72"/>
    <w:rsid w:val="009968A1"/>
    <w:rsid w:val="009A1159"/>
    <w:rsid w:val="009B30B0"/>
    <w:rsid w:val="009C2323"/>
    <w:rsid w:val="009C5E68"/>
    <w:rsid w:val="009E4250"/>
    <w:rsid w:val="009F38AD"/>
    <w:rsid w:val="00A02DF1"/>
    <w:rsid w:val="00A12547"/>
    <w:rsid w:val="00A131C5"/>
    <w:rsid w:val="00A14346"/>
    <w:rsid w:val="00A166C7"/>
    <w:rsid w:val="00A432F3"/>
    <w:rsid w:val="00A52D0D"/>
    <w:rsid w:val="00A5762A"/>
    <w:rsid w:val="00A756F2"/>
    <w:rsid w:val="00AA7934"/>
    <w:rsid w:val="00AF3275"/>
    <w:rsid w:val="00B024E5"/>
    <w:rsid w:val="00B1236B"/>
    <w:rsid w:val="00B23A53"/>
    <w:rsid w:val="00B26615"/>
    <w:rsid w:val="00B44CD5"/>
    <w:rsid w:val="00B667BB"/>
    <w:rsid w:val="00B80898"/>
    <w:rsid w:val="00B82C48"/>
    <w:rsid w:val="00B8470A"/>
    <w:rsid w:val="00B91B2E"/>
    <w:rsid w:val="00B951B2"/>
    <w:rsid w:val="00BA018F"/>
    <w:rsid w:val="00BB6D06"/>
    <w:rsid w:val="00BC2FA9"/>
    <w:rsid w:val="00BC7FC0"/>
    <w:rsid w:val="00BD4295"/>
    <w:rsid w:val="00C31EA6"/>
    <w:rsid w:val="00C7794F"/>
    <w:rsid w:val="00C95827"/>
    <w:rsid w:val="00CB389F"/>
    <w:rsid w:val="00CB609D"/>
    <w:rsid w:val="00CC1217"/>
    <w:rsid w:val="00CC6198"/>
    <w:rsid w:val="00CD161E"/>
    <w:rsid w:val="00CD40C5"/>
    <w:rsid w:val="00CE0C42"/>
    <w:rsid w:val="00CF5387"/>
    <w:rsid w:val="00D0693D"/>
    <w:rsid w:val="00D33CAB"/>
    <w:rsid w:val="00D35DBB"/>
    <w:rsid w:val="00D52011"/>
    <w:rsid w:val="00D52520"/>
    <w:rsid w:val="00D541E2"/>
    <w:rsid w:val="00D76C4C"/>
    <w:rsid w:val="00DA1078"/>
    <w:rsid w:val="00DA7FC8"/>
    <w:rsid w:val="00DB495A"/>
    <w:rsid w:val="00DB739B"/>
    <w:rsid w:val="00DC0FEE"/>
    <w:rsid w:val="00DF77CC"/>
    <w:rsid w:val="00E031C8"/>
    <w:rsid w:val="00E0357F"/>
    <w:rsid w:val="00E25EE4"/>
    <w:rsid w:val="00E26B73"/>
    <w:rsid w:val="00E3747B"/>
    <w:rsid w:val="00E47A2C"/>
    <w:rsid w:val="00E7084E"/>
    <w:rsid w:val="00E80966"/>
    <w:rsid w:val="00E82C20"/>
    <w:rsid w:val="00E84262"/>
    <w:rsid w:val="00E86005"/>
    <w:rsid w:val="00E86C7E"/>
    <w:rsid w:val="00EA6AF1"/>
    <w:rsid w:val="00EE4829"/>
    <w:rsid w:val="00EE733D"/>
    <w:rsid w:val="00F02FED"/>
    <w:rsid w:val="00F06668"/>
    <w:rsid w:val="00F11DB3"/>
    <w:rsid w:val="00F4772B"/>
    <w:rsid w:val="00F556D6"/>
    <w:rsid w:val="00F607BA"/>
    <w:rsid w:val="00F6325B"/>
    <w:rsid w:val="00F71055"/>
    <w:rsid w:val="00F94497"/>
    <w:rsid w:val="00FA4E24"/>
    <w:rsid w:val="00FB391C"/>
    <w:rsid w:val="00FC460D"/>
    <w:rsid w:val="00FD58A0"/>
    <w:rsid w:val="00FE35E8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6E98-50CF-4898-8141-E75FDA3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654FAB"/>
  </w:style>
  <w:style w:type="paragraph" w:styleId="2">
    <w:name w:val="Body Text Indent 2"/>
    <w:basedOn w:val="a"/>
    <w:link w:val="20"/>
    <w:rsid w:val="00924280"/>
    <w:pPr>
      <w:spacing w:after="0" w:line="240" w:lineRule="auto"/>
      <w:ind w:left="284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428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52D0D"/>
    <w:pPr>
      <w:ind w:left="720"/>
      <w:contextualSpacing/>
    </w:pPr>
    <w:rPr>
      <w:lang w:val="ru-RU"/>
    </w:rPr>
  </w:style>
  <w:style w:type="paragraph" w:styleId="3">
    <w:name w:val="Body Text Indent 3"/>
    <w:basedOn w:val="a"/>
    <w:link w:val="30"/>
    <w:uiPriority w:val="99"/>
    <w:unhideWhenUsed/>
    <w:rsid w:val="00231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A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9403DC"/>
    <w:rPr>
      <w:rFonts w:cs="Times New Roman"/>
    </w:rPr>
  </w:style>
  <w:style w:type="character" w:styleId="a7">
    <w:name w:val="Emphasis"/>
    <w:basedOn w:val="a0"/>
    <w:qFormat/>
    <w:rsid w:val="009403DC"/>
    <w:rPr>
      <w:rFonts w:cs="Times New Roman"/>
      <w:i/>
      <w:iCs/>
    </w:rPr>
  </w:style>
  <w:style w:type="paragraph" w:customStyle="1" w:styleId="Standard">
    <w:name w:val="Standard"/>
    <w:rsid w:val="0041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3A37-EC8B-47CC-9BAD-B8BE303A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7111</Words>
  <Characters>4054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Мельник Вікторія Вікторівна</cp:lastModifiedBy>
  <cp:revision>4</cp:revision>
  <cp:lastPrinted>2018-09-26T07:33:00Z</cp:lastPrinted>
  <dcterms:created xsi:type="dcterms:W3CDTF">2019-09-23T10:42:00Z</dcterms:created>
  <dcterms:modified xsi:type="dcterms:W3CDTF">2019-09-23T12:38:00Z</dcterms:modified>
</cp:coreProperties>
</file>