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9E" w:rsidRPr="00F84A9E" w:rsidRDefault="00F84A9E" w:rsidP="00F84A9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питань</w:t>
      </w:r>
    </w:p>
    <w:p w:rsidR="00F84A9E" w:rsidRPr="00F84A9E" w:rsidRDefault="00F84A9E" w:rsidP="00F84A9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A9E">
        <w:rPr>
          <w:rFonts w:ascii="Times New Roman" w:eastAsia="Calibri" w:hAnsi="Times New Roman" w:cs="Times New Roman"/>
          <w:sz w:val="28"/>
          <w:szCs w:val="28"/>
        </w:rPr>
        <w:t xml:space="preserve">з навчальної дисципліни </w:t>
      </w:r>
      <w:r w:rsidRPr="00F84A9E">
        <w:rPr>
          <w:rFonts w:ascii="Times New Roman" w:eastAsia="Calibri" w:hAnsi="Times New Roman" w:cs="Times New Roman"/>
          <w:sz w:val="28"/>
          <w:szCs w:val="28"/>
          <w:u w:val="single"/>
        </w:rPr>
        <w:t>«Проектування логістичних систем»</w:t>
      </w:r>
    </w:p>
    <w:p w:rsidR="00F84A9E" w:rsidRPr="00F84A9E" w:rsidRDefault="00F84A9E" w:rsidP="00F84A9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4A9E">
        <w:rPr>
          <w:rFonts w:ascii="Times New Roman" w:eastAsia="Calibri" w:hAnsi="Times New Roman" w:cs="Times New Roman"/>
          <w:sz w:val="20"/>
          <w:szCs w:val="20"/>
        </w:rPr>
        <w:tab/>
      </w:r>
      <w:r w:rsidRPr="00F84A9E">
        <w:rPr>
          <w:rFonts w:ascii="Times New Roman" w:eastAsia="Calibri" w:hAnsi="Times New Roman" w:cs="Times New Roman"/>
          <w:sz w:val="20"/>
          <w:szCs w:val="20"/>
        </w:rPr>
        <w:tab/>
      </w:r>
      <w:r w:rsidRPr="00F84A9E">
        <w:rPr>
          <w:rFonts w:ascii="Times New Roman" w:eastAsia="Calibri" w:hAnsi="Times New Roman" w:cs="Times New Roman"/>
          <w:sz w:val="20"/>
          <w:szCs w:val="20"/>
        </w:rPr>
        <w:tab/>
      </w:r>
      <w:r w:rsidRPr="00F84A9E">
        <w:rPr>
          <w:rFonts w:ascii="Times New Roman" w:eastAsia="Calibri" w:hAnsi="Times New Roman" w:cs="Times New Roman"/>
          <w:sz w:val="20"/>
          <w:szCs w:val="20"/>
        </w:rPr>
        <w:tab/>
        <w:t>(назва навчальної дисципліни)</w:t>
      </w:r>
    </w:p>
    <w:p w:rsidR="00F84A9E" w:rsidRPr="00F84A9E" w:rsidRDefault="00F84A9E" w:rsidP="00F84A9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A9E">
        <w:rPr>
          <w:rFonts w:ascii="Times New Roman" w:eastAsia="Calibri" w:hAnsi="Times New Roman" w:cs="Times New Roman"/>
          <w:sz w:val="28"/>
          <w:szCs w:val="28"/>
        </w:rPr>
        <w:t>за спеціальністю 073 «Менеджмент»</w:t>
      </w:r>
    </w:p>
    <w:p w:rsidR="00F84A9E" w:rsidRPr="00F84A9E" w:rsidRDefault="00F84A9E" w:rsidP="00F84A9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A9E">
        <w:rPr>
          <w:rFonts w:ascii="Times New Roman" w:eastAsia="Calibri" w:hAnsi="Times New Roman" w:cs="Times New Roman"/>
          <w:sz w:val="28"/>
          <w:szCs w:val="28"/>
        </w:rPr>
        <w:t xml:space="preserve">освітнього </w:t>
      </w:r>
      <w:r w:rsidR="00E37674">
        <w:rPr>
          <w:rFonts w:ascii="Times New Roman" w:eastAsia="Calibri" w:hAnsi="Times New Roman" w:cs="Times New Roman"/>
          <w:sz w:val="28"/>
          <w:szCs w:val="28"/>
        </w:rPr>
        <w:t>ступеня</w:t>
      </w:r>
      <w:bookmarkStart w:id="0" w:name="_GoBack"/>
      <w:bookmarkEnd w:id="0"/>
      <w:r w:rsidRPr="00F84A9E">
        <w:rPr>
          <w:rFonts w:ascii="Times New Roman" w:eastAsia="Calibri" w:hAnsi="Times New Roman" w:cs="Times New Roman"/>
          <w:sz w:val="28"/>
          <w:szCs w:val="28"/>
        </w:rPr>
        <w:t xml:space="preserve"> «магістр»</w:t>
      </w:r>
    </w:p>
    <w:p w:rsidR="00F84A9E" w:rsidRPr="00F84A9E" w:rsidRDefault="00F84A9E" w:rsidP="00F84A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4A9E" w:rsidRPr="000450A3" w:rsidRDefault="00F84A9E" w:rsidP="00DD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84A9E" w:rsidRPr="000450A3" w:rsidRDefault="00F84A9E" w:rsidP="00F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функція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операція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Логістичний ланцюг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Ланка логістичної системи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мережа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Логістичний канал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Матеріальний потік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Інформаційний потік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Логістичні витрати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Логістичний сервіс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Мікрологістичні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призначені для: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За галузевою спеціалізацією логістичні системи поділяють на: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За сферою функціонування логістичні системи поділяють на: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За об’єктом управління логістичні системи поділяють на: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За рівнями логістичні системи поділяють на: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За ознакою «об’єкт управління» всі логістичні системи можна розділити на наступні групи: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Основною ціллю проектування та впровадження логістичних систем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Предметом вивчення дисципліни «Проектування логістичних систем»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Метою дисципліни «Проектування логістичних систем»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система 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Скільки виділяють основних комплексів логістичних підсистем?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Виділяють такі основні комплекси логістичних підсистем: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До загальних властивостей логістичних систем належать: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До специфічних властивостей логістичних систем належать: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 залежності від сектора бізнесу логістичні системи поділяють на: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Етапи життєвого циклу логістичної системи залежать від: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Етап проектування логістичної системи включає такі фази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Етапу впровадження системи на ринок властиве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Етап зростання характеризується: </w:t>
            </w:r>
          </w:p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На якому етапі максимального значення досягають обсяг продажу та прибуток, але затримуються темпи зростання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31.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Основним завданням логістичного менеджменту на етапі занепаду є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Логістичний цикл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– це: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Повний логістичний цикл – це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Скільки існує стадій розвитку логістичної організації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першій стадії розвитку логістичної організації (фрагментарність) логістичні функції розглядаються як: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другій стадії розвитку логістичної організації (функціональне агрегування):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Реорганізація на основі функціональної агрегації, як правило, здійснюється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На першій стадії реорганізації на основі функціональної агрегації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На другій стадії реорганізації на основі функціональної агрегації</w:t>
            </w:r>
            <w:r w:rsidRPr="000450A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sz w:val="28"/>
                <w:szCs w:val="28"/>
              </w:rPr>
              <w:t>На третій стадії реорганізації на основі функціональної агрегації</w:t>
            </w:r>
            <w:r w:rsidRPr="000450A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третій стадії розвитку логістичної організації (інтеграція):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Назвіть три основні класи стратегії: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На верхньому рівні ієрархії елементів побудови логістичної системи знаходяться: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Логістична стратегія підприємства – це: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Фундаментальними концепціями в логістиці є наступні: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Об’єктом логістичної стратегії 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є: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Головним завданням логістичної стратегії</w:t>
            </w:r>
            <w:r w:rsidRPr="000450A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Призначення логістичної стратегії: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Інтегрований логістичний бізнес-процес – це: </w:t>
            </w:r>
          </w:p>
          <w:p w:rsidR="00F84A9E" w:rsidRPr="000450A3" w:rsidRDefault="00F84A9E" w:rsidP="00DD5299">
            <w:pPr>
              <w:tabs>
                <w:tab w:val="left" w:pos="360"/>
              </w:tabs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Оберіть способи реалізації стратегії мінімізації загальних логістичних витрат: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Проектування логістичної системи: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При розробці логістичних систем необхідно прагнути, щоб вони вбудовувались в: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Зовнішнє середовище, в якому здійснюються логістичні операції: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54.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Процес проектування автори поділяють на три узагальнені етапи: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Проектний етап охоплює: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Визначення проблем проекту техніко-економічне обґрунтування проекту включає: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Аналіз даних методичного забезпечення передбачає: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a4"/>
              <w:ind w:left="0"/>
              <w:jc w:val="both"/>
              <w:rPr>
                <w:lang w:val="uk-UA"/>
              </w:rPr>
            </w:pPr>
            <w:r w:rsidRPr="000450A3">
              <w:rPr>
                <w:lang w:val="uk-UA"/>
              </w:rPr>
              <w:t>В загальному вигляді основні вимоги до формування логістичних систем наступні: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a4"/>
              <w:ind w:left="0"/>
              <w:jc w:val="both"/>
              <w:rPr>
                <w:lang w:val="uk-UA"/>
              </w:rPr>
            </w:pPr>
            <w:r w:rsidRPr="000450A3">
              <w:rPr>
                <w:lang w:val="uk-UA"/>
              </w:rPr>
              <w:t>Що включає в себе Алгоритм проектування логістичних систем: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Складові методичного забезпечення проектування логістичних систем включають: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Діагностика логістичних проблем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До логістичної системи можуть пред’являтися наступні вимоги: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проблема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Структуризація логістичної системи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Основні напрямки структуризації: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Логістичні проблеми розрізняють за наступними ознаками: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Три класи логістичних проблем: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Етапи аналізу логістичної системи: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Найважливішою та найскладнішою частиною аналізу логістичних систем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Однією з найважливіших завдань аналізу логістичних систем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Логістичні цілі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альтернатива — це</w:t>
            </w:r>
            <w:r w:rsidRPr="000450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Яку назву має 3-ій етап щодо образу майбутньої логістичної системи: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До якого етапу логістичної системи відносяться реінжиніринг: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widowControl w:val="0"/>
              <w:tabs>
                <w:tab w:val="left" w:pos="286"/>
              </w:tabs>
              <w:autoSpaceDE w:val="0"/>
              <w:autoSpaceDN w:val="0"/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Розрахунок бюджету проектних рішень у схемі проектування логістичних систем відноситься до: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Потужність логістичної системи визначається: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Види потужностей</w:t>
            </w: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логістичної системи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Проектна потужність логістичної системи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Максимальна потужність логістичної системи</w:t>
            </w:r>
            <w:r w:rsidRPr="000450A3">
              <w:rPr>
                <w:rStyle w:val="a6"/>
                <w:rFonts w:eastAsiaTheme="minorHAnsi"/>
                <w:i w:val="0"/>
                <w:sz w:val="28"/>
                <w:szCs w:val="28"/>
                <w:lang w:val="ru-RU"/>
              </w:rPr>
              <w:t xml:space="preserve"> – </w:t>
            </w: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Різниця між проектною та фактичною потужностями логістичної системи формує: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Метою управління потужністю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Серед чинників, що впливають на потужність логістичної системи, можна виокремити наступні: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Чим обумовлена оптимізація потужності логістичної системи?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Яка модель оптимізації потужності логістичної системи набула найбільшого розповсюдження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Метод «вузьких місць». Вузькі місця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Основною причиною корегування потужності логістичної системи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Метод узагальнення якісних оцінок вимагає: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1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Яка сутність та основний недолік у моделі тренду (аналіз часових рядів)?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Що відноситься до методу нормативного прогнозування?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Що відноситься до методу узагальнення якісних оцінок?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Які методи є надзвичайно актуальними в умовах ускладнення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дистрибуційних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мереж?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Ефект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Форрестера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- це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Наочними класичними прикладами усунення конфлікту цілей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Натуральна податливість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Економічна податливість визначається: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Метод вузьке місце має таку особливість: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Метод виявлення зайвих потужностей характеризується тим  що: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3"/>
              <w:shd w:val="clear" w:color="auto" w:fill="auto"/>
              <w:spacing w:line="240" w:lineRule="auto"/>
              <w:ind w:left="120" w:right="140" w:firstLine="0"/>
              <w:rPr>
                <w:sz w:val="28"/>
                <w:szCs w:val="28"/>
                <w:lang w:val="uk-UA"/>
              </w:rPr>
            </w:pPr>
            <w:r w:rsidRPr="000450A3">
              <w:rPr>
                <w:sz w:val="28"/>
                <w:szCs w:val="28"/>
                <w:lang w:val="uk-UA"/>
              </w:rPr>
              <w:t>Що визначає комплекс рис та властивостей, які характеризують вантаж?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tabs>
                <w:tab w:val="left" w:pos="1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Вантажною одиницею прийнято називати: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Мінімальна потужність логістичної системи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Під </w:t>
            </w:r>
            <w:r w:rsidRPr="000450A3">
              <w:rPr>
                <w:rStyle w:val="a6"/>
                <w:rFonts w:eastAsiaTheme="minorHAnsi"/>
                <w:i w:val="0"/>
                <w:sz w:val="28"/>
                <w:szCs w:val="28"/>
              </w:rPr>
              <w:t>інфраструктурою логістичного об’єкта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слід розуміти: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Логістична інфраструктура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Елементами лінійної складової технічної логістичної інфраструктури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Організаційно-економічна складова реалізується –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Критерієм виділення логістичної інфраструктури у системі економіки є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 межах інфраструктури логістичного об’єкта виділяються наступні складові: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Що входить до зовнішньоекономічної інфраструктури в системі ринкової інфраструктури?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Поняття </w:t>
            </w:r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аутсорсинг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» 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можна вивести зі слів американського бізнес-походження означає: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Логістичний інструмент «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» -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Найчастіше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аутсорсинг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має місце коли: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 дії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відрізняється від звичайної розподільної логістики тим, що: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Основні конкурентні переваги, які дає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аутсорсинг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Які є три види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Завдяки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можна досягти наступних цілей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До переваг логістичного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можна віднести такі: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До недоліків логістичного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можна віднести такі: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Софтверний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аутсорсинг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він дозволяє: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Які є підходи для вироблення стратегій розробки й застосування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софтверного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Всі пропозиції по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аутсорсингу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 можна розділити на три різновиди: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Передумови делегування завдань: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Найважливішою причиною є реальний прибуток кому саме надана ця функція?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122.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Перевагою передання функцій постачання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Перевагою передання функцій складування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Недоліком передання функцій транспортування та експедиційна діяльність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Style w:val="11pt"/>
                <w:rFonts w:eastAsiaTheme="minorHAnsi"/>
                <w:sz w:val="28"/>
                <w:szCs w:val="28"/>
              </w:rPr>
              <w:t>Недоліком передання функцій виробництва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Взаємодію структурних підрозділів суб’єкта в процесі створення цінності вперше описав 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Складові ланцюга цінності 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Які основні складові споживчої вартості ?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Вищим рівнем, що визначає та управляє процесом створення цінності, є 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Підсистемами, які  планують процес створення споживчої цінності є 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Ідеологія бізнесу - це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Система планування, організації, контролю та мотивації – це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Постачання, виробництво, збут та розподілення, а також обслуговування споживачів є :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Проектування ланцюгів створення вартості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Для ефективного її функціонування, слід знати, які саме матеріали необхідні, як скласти плани закупівель, який забезпечить погодженість дій відділів та посадових осіб підприємства для вирішення завдань постачання: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Інтеграція діяльності підприємства з постачальниками, дистриб’юторами, логістичними операторами і споживачами з метою оптимізації переміщення матеріального потоку та підвищення ефективності діяльності всіх учасників ланцюга поставок – це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Специфічним критерієм оцінювання готовності окремого потенційного учасника ланцюга поставок є 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Скільки існує елементів логістичної досконалості підприємства: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До елементів логістичної досконалості підприємства не входить: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 традиційних системах потік запасів: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Синонім до ланцюга поставок: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Група незалежних підприємств, які конкурують між собою та кооперуються з метою підвищення ефективності переміщення товарів та супроводжуючої інформації, згідно з очікуваннями споживачів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Стабільний термін поставок – це особливість конкурентної переваги: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Горизонтальна структура, вертикальна структура, специфіка проходження матеріального потоку через весь ланцюг, галузева специфіка – це ознаки класифікації: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Управління ланцюгом поставок (SCM)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Комбінація трьох тісно взаємодіючих елементів: бізнес-процесів, структури ланцюгів поставок та компонентів управління ланцюгами поставок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Верифікація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Розробка специфікації послуги не охоплює етап: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149.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Слід розрізняти дві цілі співпраці з логістичними підприємствами: 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</w:rPr>
              <w:t xml:space="preserve">Функція логістичного підприємства в рамках контракту на </w:t>
            </w:r>
            <w:proofErr w:type="spellStart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proofErr w:type="spellEnd"/>
            <w:r w:rsidRPr="000450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Ланцюг поставок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Логістична мережа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Управління ланцюгом поставок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 w:rsidRPr="000450A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SCM</w:t>
            </w:r>
            <w:r w:rsidRPr="000450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Верифікація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Взаємодію структурних підрозділів суб’єкта в процесі створення цінності вперше описав: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Рівень логістичної досконалості, вперше введений до термінологічного апарату Американським логістичним бюро досліджень в: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До основних складових  моделі структури споживчої вартості відноситься: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159.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Постачання, виробництво, збут та розподілення, а також обслуговування споживачів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Проектування ланцюгів створення вартості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Виділяють таку кількість елементів логістичної досконалості підприємства: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Специфічним критерієм оцінювання готовності окремого потенційного учасника ланцюга поставок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Процес вибору постачальника послуг починається після розробки: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Вступ та отримані результати є основними розділами: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До декларації вимог відносять: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166.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Потік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167.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Матеріальні, фінансові, сервісні, інформаційні потоки можна об’єднати назвою: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168.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Ключовим поняттям у логістиці є потік: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169.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До системи параметрів матеріального потоку доцільно ввести такі параметри: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170.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Основними принципами управління логістичними потоками є: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171.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Інформаційні потоки в логістиці послуг автомобільного транспорту поділяються на: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172.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Виробнича логістика – це: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173.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Логістичні системи, що розглядаються виробничою логістикою, мають назву: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174.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Ціль виробничої логістики полягає в:</w:t>
            </w:r>
          </w:p>
        </w:tc>
      </w:tr>
      <w:tr w:rsidR="00F84A9E" w:rsidRPr="000450A3" w:rsidTr="00F84A9E">
        <w:tc>
          <w:tcPr>
            <w:tcW w:w="0" w:type="auto"/>
          </w:tcPr>
          <w:p w:rsidR="00F84A9E" w:rsidRPr="000450A3" w:rsidRDefault="00F84A9E" w:rsidP="00DD5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450A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175.</w:t>
            </w:r>
          </w:p>
        </w:tc>
        <w:tc>
          <w:tcPr>
            <w:tcW w:w="0" w:type="auto"/>
          </w:tcPr>
          <w:p w:rsidR="00F84A9E" w:rsidRPr="000450A3" w:rsidRDefault="00F84A9E" w:rsidP="00DD529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450A3">
              <w:rPr>
                <w:rFonts w:ascii="Times New Roman" w:hAnsi="Times New Roman"/>
                <w:sz w:val="28"/>
                <w:szCs w:val="28"/>
              </w:rPr>
              <w:t>Існує такі типи внутрішньовиробничих логістичних систем:</w:t>
            </w:r>
          </w:p>
        </w:tc>
      </w:tr>
    </w:tbl>
    <w:p w:rsidR="00F84A9E" w:rsidRDefault="00F84A9E"/>
    <w:sectPr w:rsidR="00F8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9E"/>
    <w:rsid w:val="00351DD0"/>
    <w:rsid w:val="00895875"/>
    <w:rsid w:val="008C0BAA"/>
    <w:rsid w:val="00E37674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E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9E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F84A9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84A9E"/>
    <w:rPr>
      <w:rFonts w:eastAsia="Times New Roman" w:cs="Times New Roman"/>
      <w:szCs w:val="28"/>
      <w:lang w:eastAsia="ru-RU" w:bidi="ru-RU"/>
    </w:rPr>
  </w:style>
  <w:style w:type="character" w:customStyle="1" w:styleId="a6">
    <w:name w:val="Основной текст + Курсив"/>
    <w:basedOn w:val="a0"/>
    <w:rsid w:val="00F84A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Основной текст_"/>
    <w:basedOn w:val="a0"/>
    <w:link w:val="3"/>
    <w:rsid w:val="00F84A9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84A9E"/>
    <w:pPr>
      <w:widowControl w:val="0"/>
      <w:shd w:val="clear" w:color="auto" w:fill="FFFFFF"/>
      <w:spacing w:after="0" w:line="480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1pt">
    <w:name w:val="Основной текст + 11 pt"/>
    <w:rsid w:val="00F8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F84A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E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9E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F84A9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84A9E"/>
    <w:rPr>
      <w:rFonts w:eastAsia="Times New Roman" w:cs="Times New Roman"/>
      <w:szCs w:val="28"/>
      <w:lang w:eastAsia="ru-RU" w:bidi="ru-RU"/>
    </w:rPr>
  </w:style>
  <w:style w:type="character" w:customStyle="1" w:styleId="a6">
    <w:name w:val="Основной текст + Курсив"/>
    <w:basedOn w:val="a0"/>
    <w:rsid w:val="00F84A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Основной текст_"/>
    <w:basedOn w:val="a0"/>
    <w:link w:val="3"/>
    <w:rsid w:val="00F84A9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84A9E"/>
    <w:pPr>
      <w:widowControl w:val="0"/>
      <w:shd w:val="clear" w:color="auto" w:fill="FFFFFF"/>
      <w:spacing w:after="0" w:line="480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1pt">
    <w:name w:val="Основной текст + 11 pt"/>
    <w:rsid w:val="00F8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F84A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7171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2019-09-23T10:40:00Z</dcterms:created>
  <dcterms:modified xsi:type="dcterms:W3CDTF">2019-09-23T10:53:00Z</dcterms:modified>
</cp:coreProperties>
</file>