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05F" w:rsidRPr="00A45EB8" w:rsidRDefault="00C0205F" w:rsidP="00C0205F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5EB8">
        <w:rPr>
          <w:rFonts w:ascii="Times New Roman" w:hAnsi="Times New Roman" w:cs="Times New Roman"/>
          <w:b/>
          <w:sz w:val="28"/>
          <w:szCs w:val="28"/>
        </w:rPr>
        <w:t>СЕМІНАРСЬКЕ ЗАНЯТТЯ 2.  Система управління та соціально-психологічні аспекти управління людськими ресурсами</w:t>
      </w:r>
    </w:p>
    <w:p w:rsidR="00C0205F" w:rsidRPr="00A45EB8" w:rsidRDefault="00C0205F" w:rsidP="00C0205F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0205F" w:rsidRPr="00A45EB8" w:rsidRDefault="00C0205F" w:rsidP="00C0205F">
      <w:pPr>
        <w:ind w:firstLine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45EB8">
        <w:rPr>
          <w:rFonts w:ascii="Times New Roman" w:hAnsi="Times New Roman" w:cs="Times New Roman"/>
          <w:i/>
          <w:sz w:val="28"/>
          <w:szCs w:val="28"/>
        </w:rPr>
        <w:t>Завдання до обговорення</w:t>
      </w:r>
    </w:p>
    <w:p w:rsidR="00C0205F" w:rsidRPr="00A45EB8" w:rsidRDefault="00C0205F" w:rsidP="00C0205F">
      <w:pPr>
        <w:rPr>
          <w:rFonts w:ascii="Times New Roman" w:hAnsi="Times New Roman" w:cs="Times New Roman"/>
          <w:sz w:val="28"/>
          <w:szCs w:val="28"/>
        </w:rPr>
      </w:pPr>
    </w:p>
    <w:p w:rsidR="00C0205F" w:rsidRPr="00A45EB8" w:rsidRDefault="00C0205F" w:rsidP="00C0205F">
      <w:pPr>
        <w:rPr>
          <w:rFonts w:ascii="Times New Roman" w:hAnsi="Times New Roman" w:cs="Times New Roman"/>
          <w:sz w:val="28"/>
          <w:szCs w:val="28"/>
        </w:rPr>
      </w:pPr>
      <w:r w:rsidRPr="00A45EB8">
        <w:rPr>
          <w:rFonts w:ascii="Times New Roman" w:hAnsi="Times New Roman" w:cs="Times New Roman"/>
          <w:sz w:val="28"/>
          <w:szCs w:val="28"/>
        </w:rPr>
        <w:t>1. Принципи технологічної побудови системи управління персоналом.</w:t>
      </w:r>
    </w:p>
    <w:p w:rsidR="00C0205F" w:rsidRPr="00A45EB8" w:rsidRDefault="00C0205F" w:rsidP="00C0205F">
      <w:pPr>
        <w:rPr>
          <w:rFonts w:ascii="Times New Roman" w:hAnsi="Times New Roman" w:cs="Times New Roman"/>
          <w:sz w:val="28"/>
          <w:szCs w:val="28"/>
        </w:rPr>
      </w:pPr>
      <w:r w:rsidRPr="00A45EB8">
        <w:rPr>
          <w:rFonts w:ascii="Times New Roman" w:hAnsi="Times New Roman" w:cs="Times New Roman"/>
          <w:sz w:val="28"/>
          <w:szCs w:val="28"/>
        </w:rPr>
        <w:t xml:space="preserve">2. Особистість керівника та стилі управління. Типи керівників. Основи влади керівника. </w:t>
      </w:r>
    </w:p>
    <w:p w:rsidR="00C0205F" w:rsidRPr="00A45EB8" w:rsidRDefault="00C0205F" w:rsidP="00C0205F">
      <w:pPr>
        <w:rPr>
          <w:rFonts w:ascii="Times New Roman" w:hAnsi="Times New Roman" w:cs="Times New Roman"/>
          <w:sz w:val="28"/>
          <w:szCs w:val="28"/>
        </w:rPr>
      </w:pPr>
      <w:r w:rsidRPr="00A45EB8">
        <w:rPr>
          <w:rFonts w:ascii="Times New Roman" w:hAnsi="Times New Roman" w:cs="Times New Roman"/>
          <w:sz w:val="28"/>
          <w:szCs w:val="28"/>
        </w:rPr>
        <w:t xml:space="preserve">3. Керівник і лідер: спільне та відмінності. </w:t>
      </w:r>
    </w:p>
    <w:p w:rsidR="00C0205F" w:rsidRPr="00A45EB8" w:rsidRDefault="00C0205F" w:rsidP="00C0205F">
      <w:pPr>
        <w:rPr>
          <w:rFonts w:ascii="Times New Roman" w:hAnsi="Times New Roman" w:cs="Times New Roman"/>
          <w:sz w:val="28"/>
          <w:szCs w:val="28"/>
        </w:rPr>
      </w:pPr>
      <w:r w:rsidRPr="00A45EB8">
        <w:rPr>
          <w:rFonts w:ascii="Times New Roman" w:hAnsi="Times New Roman" w:cs="Times New Roman"/>
          <w:sz w:val="28"/>
          <w:szCs w:val="28"/>
        </w:rPr>
        <w:t>4. Підлеглі та їх обов’язки. Психологічні типи підлеглих. Категорії підлеглих.</w:t>
      </w:r>
    </w:p>
    <w:p w:rsidR="00C0205F" w:rsidRPr="00A45EB8" w:rsidRDefault="00C0205F" w:rsidP="00C0205F">
      <w:pPr>
        <w:rPr>
          <w:rFonts w:ascii="Times New Roman" w:hAnsi="Times New Roman" w:cs="Times New Roman"/>
          <w:sz w:val="28"/>
          <w:szCs w:val="28"/>
        </w:rPr>
      </w:pPr>
      <w:r w:rsidRPr="00A45EB8">
        <w:rPr>
          <w:rFonts w:ascii="Times New Roman" w:hAnsi="Times New Roman" w:cs="Times New Roman"/>
          <w:sz w:val="28"/>
          <w:szCs w:val="28"/>
        </w:rPr>
        <w:t xml:space="preserve">5. Форми офіційних відносин в управлінні персоналом: розпорядження, наказ, доручення, прохання, порада. </w:t>
      </w:r>
    </w:p>
    <w:p w:rsidR="00C0205F" w:rsidRPr="00A45EB8" w:rsidRDefault="00C0205F" w:rsidP="00C0205F">
      <w:pPr>
        <w:rPr>
          <w:rFonts w:ascii="Times New Roman" w:hAnsi="Times New Roman" w:cs="Times New Roman"/>
          <w:sz w:val="28"/>
          <w:szCs w:val="28"/>
        </w:rPr>
      </w:pPr>
      <w:r w:rsidRPr="00A45EB8">
        <w:rPr>
          <w:rFonts w:ascii="Times New Roman" w:hAnsi="Times New Roman" w:cs="Times New Roman"/>
          <w:sz w:val="28"/>
          <w:szCs w:val="28"/>
        </w:rPr>
        <w:t>6. Тактика роботи з підлеглими: переконання, навіювання, критика, схвалення та ін.</w:t>
      </w:r>
    </w:p>
    <w:p w:rsidR="00C0205F" w:rsidRPr="00A45EB8" w:rsidRDefault="00C0205F" w:rsidP="00C0205F">
      <w:pPr>
        <w:rPr>
          <w:rFonts w:ascii="Times New Roman" w:hAnsi="Times New Roman" w:cs="Times New Roman"/>
          <w:sz w:val="28"/>
          <w:szCs w:val="28"/>
        </w:rPr>
      </w:pPr>
    </w:p>
    <w:p w:rsidR="00C0205F" w:rsidRPr="00A45EB8" w:rsidRDefault="00C0205F" w:rsidP="00C0205F">
      <w:pPr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A45EB8">
        <w:rPr>
          <w:rFonts w:ascii="Times New Roman" w:hAnsi="Times New Roman" w:cs="Times New Roman"/>
          <w:i/>
          <w:sz w:val="28"/>
          <w:szCs w:val="28"/>
          <w:u w:val="single"/>
        </w:rPr>
        <w:t>Питання до роздумів:</w:t>
      </w:r>
    </w:p>
    <w:p w:rsidR="00C0205F" w:rsidRPr="00A45EB8" w:rsidRDefault="00C0205F" w:rsidP="00C0205F">
      <w:pPr>
        <w:rPr>
          <w:rFonts w:ascii="Times New Roman" w:hAnsi="Times New Roman" w:cs="Times New Roman"/>
          <w:sz w:val="28"/>
          <w:szCs w:val="28"/>
        </w:rPr>
      </w:pPr>
      <w:r w:rsidRPr="00A45EB8">
        <w:rPr>
          <w:rFonts w:ascii="Times New Roman" w:hAnsi="Times New Roman" w:cs="Times New Roman"/>
          <w:sz w:val="28"/>
          <w:szCs w:val="28"/>
        </w:rPr>
        <w:t>1. Різновиди служб з управління персоналом. Основні блоки завдань, що виділяються у структурі управління персоналом в сучасних організаціях.</w:t>
      </w:r>
    </w:p>
    <w:p w:rsidR="00C0205F" w:rsidRPr="00A45EB8" w:rsidRDefault="00C0205F" w:rsidP="00C0205F">
      <w:pPr>
        <w:rPr>
          <w:rFonts w:ascii="Times New Roman" w:hAnsi="Times New Roman" w:cs="Times New Roman"/>
          <w:sz w:val="28"/>
          <w:szCs w:val="28"/>
        </w:rPr>
      </w:pPr>
      <w:r w:rsidRPr="00A45EB8">
        <w:rPr>
          <w:rFonts w:ascii="Times New Roman" w:hAnsi="Times New Roman" w:cs="Times New Roman"/>
          <w:sz w:val="28"/>
          <w:szCs w:val="28"/>
        </w:rPr>
        <w:t>2. Напрями роботи служб персоналу: тактичний і стратегічний.</w:t>
      </w:r>
    </w:p>
    <w:p w:rsidR="004D759E" w:rsidRPr="00A45EB8" w:rsidRDefault="000054EA" w:rsidP="00A45EB8">
      <w:pPr>
        <w:rPr>
          <w:rFonts w:ascii="Times New Roman" w:hAnsi="Times New Roman" w:cs="Times New Roman"/>
          <w:sz w:val="28"/>
          <w:szCs w:val="28"/>
        </w:rPr>
      </w:pPr>
      <w:r w:rsidRPr="00A45EB8">
        <w:rPr>
          <w:rFonts w:ascii="Times New Roman" w:hAnsi="Times New Roman" w:cs="Times New Roman"/>
          <w:sz w:val="28"/>
          <w:szCs w:val="28"/>
        </w:rPr>
        <w:t xml:space="preserve">3. </w:t>
      </w:r>
      <w:r w:rsidR="00A45EB8" w:rsidRPr="00A45EB8">
        <w:rPr>
          <w:rFonts w:ascii="Times New Roman" w:hAnsi="Times New Roman" w:cs="Times New Roman"/>
          <w:sz w:val="28"/>
          <w:szCs w:val="28"/>
        </w:rPr>
        <w:t>Як розмежовано завдання з управління</w:t>
      </w:r>
      <w:r w:rsidR="00A45EB8" w:rsidRPr="00A45EB8">
        <w:rPr>
          <w:rFonts w:ascii="Times New Roman" w:hAnsi="Times New Roman" w:cs="Times New Roman"/>
          <w:sz w:val="28"/>
          <w:szCs w:val="28"/>
        </w:rPr>
        <w:t xml:space="preserve"> персоналом між лінійними керів</w:t>
      </w:r>
      <w:r w:rsidR="00A45EB8" w:rsidRPr="00A45EB8">
        <w:rPr>
          <w:rFonts w:ascii="Times New Roman" w:hAnsi="Times New Roman" w:cs="Times New Roman"/>
          <w:sz w:val="28"/>
          <w:szCs w:val="28"/>
        </w:rPr>
        <w:t>никами і службою персоналу?</w:t>
      </w:r>
    </w:p>
    <w:p w:rsidR="00A45EB8" w:rsidRDefault="00A45EB8" w:rsidP="00A45E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A45EB8">
        <w:rPr>
          <w:rFonts w:ascii="Times New Roman" w:hAnsi="Times New Roman" w:cs="Times New Roman"/>
          <w:sz w:val="28"/>
          <w:szCs w:val="28"/>
        </w:rPr>
        <w:t>Що собою являє організаційна структура служби персоналу?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5EB8">
        <w:rPr>
          <w:rFonts w:ascii="Times New Roman" w:hAnsi="Times New Roman" w:cs="Times New Roman"/>
          <w:sz w:val="28"/>
          <w:szCs w:val="28"/>
        </w:rPr>
        <w:t>Від яких чинників залежить структура і штати служби персоналу?</w:t>
      </w:r>
    </w:p>
    <w:p w:rsidR="00A45EB8" w:rsidRPr="00A45EB8" w:rsidRDefault="00A45EB8" w:rsidP="00A45EB8">
      <w:pPr>
        <w:rPr>
          <w:rFonts w:ascii="Times New Roman" w:hAnsi="Times New Roman" w:cs="Times New Roman"/>
          <w:sz w:val="28"/>
          <w:szCs w:val="28"/>
        </w:rPr>
      </w:pPr>
    </w:p>
    <w:p w:rsidR="004D759E" w:rsidRPr="004D759E" w:rsidRDefault="004D759E" w:rsidP="004D759E">
      <w:pPr>
        <w:ind w:firstLine="0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4D759E">
        <w:rPr>
          <w:rFonts w:ascii="Times New Roman" w:hAnsi="Times New Roman" w:cs="Times New Roman"/>
          <w:i/>
          <w:sz w:val="24"/>
          <w:szCs w:val="24"/>
          <w:u w:val="single"/>
        </w:rPr>
        <w:t>Практичне завдання:</w:t>
      </w:r>
    </w:p>
    <w:p w:rsidR="004D759E" w:rsidRDefault="0049245C" w:rsidP="004D75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5D5AAB" w:rsidRPr="005D5AAB">
        <w:rPr>
          <w:rFonts w:ascii="Times New Roman" w:hAnsi="Times New Roman" w:cs="Times New Roman"/>
          <w:sz w:val="24"/>
          <w:szCs w:val="24"/>
        </w:rPr>
        <w:t>Суб’єкт</w:t>
      </w:r>
      <w:r w:rsidR="005D5AAB">
        <w:rPr>
          <w:rFonts w:ascii="Times New Roman" w:hAnsi="Times New Roman" w:cs="Times New Roman"/>
          <w:sz w:val="24"/>
          <w:szCs w:val="24"/>
        </w:rPr>
        <w:t>ами виконання функції управління є лі</w:t>
      </w:r>
      <w:r w:rsidR="005D5AAB" w:rsidRPr="005D5AAB">
        <w:rPr>
          <w:rFonts w:ascii="Times New Roman" w:hAnsi="Times New Roman" w:cs="Times New Roman"/>
          <w:sz w:val="24"/>
          <w:szCs w:val="24"/>
        </w:rPr>
        <w:t>ні</w:t>
      </w:r>
      <w:r w:rsidR="004D759E">
        <w:rPr>
          <w:rFonts w:ascii="Times New Roman" w:hAnsi="Times New Roman" w:cs="Times New Roman"/>
          <w:sz w:val="24"/>
          <w:szCs w:val="24"/>
        </w:rPr>
        <w:t xml:space="preserve">йні керівники та працівники служби </w:t>
      </w:r>
      <w:r w:rsidR="005D5AAB" w:rsidRPr="005D5AAB">
        <w:rPr>
          <w:rFonts w:ascii="Times New Roman" w:hAnsi="Times New Roman" w:cs="Times New Roman"/>
          <w:sz w:val="24"/>
          <w:szCs w:val="24"/>
        </w:rPr>
        <w:t>персоналу.</w:t>
      </w:r>
      <w:r w:rsidR="005D5AAB">
        <w:rPr>
          <w:rFonts w:ascii="Times New Roman" w:hAnsi="Times New Roman" w:cs="Times New Roman"/>
          <w:sz w:val="24"/>
          <w:szCs w:val="24"/>
        </w:rPr>
        <w:t xml:space="preserve"> </w:t>
      </w:r>
      <w:r w:rsidR="005D5AAB" w:rsidRPr="005D5AAB">
        <w:rPr>
          <w:rFonts w:ascii="Times New Roman" w:hAnsi="Times New Roman" w:cs="Times New Roman"/>
          <w:sz w:val="24"/>
          <w:szCs w:val="24"/>
        </w:rPr>
        <w:t>Обов’язки  між  цими</w:t>
      </w:r>
      <w:r w:rsidR="005D5AAB">
        <w:rPr>
          <w:rFonts w:ascii="Times New Roman" w:hAnsi="Times New Roman" w:cs="Times New Roman"/>
          <w:sz w:val="24"/>
          <w:szCs w:val="24"/>
        </w:rPr>
        <w:t xml:space="preserve"> </w:t>
      </w:r>
      <w:r w:rsidR="004D759E">
        <w:rPr>
          <w:rFonts w:ascii="Times New Roman" w:hAnsi="Times New Roman" w:cs="Times New Roman"/>
          <w:sz w:val="24"/>
          <w:szCs w:val="24"/>
        </w:rPr>
        <w:t xml:space="preserve">суб’єктами чітко розмежовано: </w:t>
      </w:r>
    </w:p>
    <w:p w:rsidR="004D759E" w:rsidRPr="004D759E" w:rsidRDefault="004D759E" w:rsidP="004D759E">
      <w:pPr>
        <w:rPr>
          <w:rFonts w:ascii="Times New Roman" w:hAnsi="Times New Roman" w:cs="Times New Roman"/>
        </w:rPr>
      </w:pPr>
      <w:r w:rsidRPr="004D759E">
        <w:rPr>
          <w:rFonts w:ascii="Times New Roman" w:hAnsi="Times New Roman" w:cs="Times New Roman"/>
          <w:sz w:val="24"/>
          <w:szCs w:val="24"/>
        </w:rPr>
        <w:t xml:space="preserve">— рішення щодо наймання на роботу нових </w:t>
      </w:r>
      <w:r>
        <w:rPr>
          <w:rFonts w:ascii="Times New Roman" w:hAnsi="Times New Roman" w:cs="Times New Roman"/>
          <w:sz w:val="24"/>
          <w:szCs w:val="24"/>
        </w:rPr>
        <w:t xml:space="preserve">працівників, їх навчання, завантаження роботою, організації праці, оцінювання і стимулювання </w:t>
      </w:r>
      <w:r w:rsidRPr="004D759E">
        <w:rPr>
          <w:rFonts w:ascii="Times New Roman" w:hAnsi="Times New Roman" w:cs="Times New Roman"/>
          <w:sz w:val="24"/>
          <w:szCs w:val="24"/>
        </w:rPr>
        <w:t>ухва</w:t>
      </w:r>
      <w:r>
        <w:rPr>
          <w:rFonts w:ascii="Times New Roman" w:hAnsi="Times New Roman" w:cs="Times New Roman"/>
          <w:sz w:val="24"/>
          <w:szCs w:val="24"/>
        </w:rPr>
        <w:t>люють</w:t>
      </w:r>
      <w:r w:rsidRPr="004D759E">
        <w:rPr>
          <w:rFonts w:ascii="Times New Roman" w:hAnsi="Times New Roman" w:cs="Times New Roman"/>
          <w:sz w:val="24"/>
          <w:szCs w:val="24"/>
        </w:rPr>
        <w:t xml:space="preserve"> 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59E">
        <w:rPr>
          <w:rFonts w:ascii="Times New Roman" w:hAnsi="Times New Roman" w:cs="Times New Roman"/>
          <w:sz w:val="24"/>
          <w:szCs w:val="24"/>
        </w:rPr>
        <w:t>контролюють виконання керівники в межах повноважень кожного;</w:t>
      </w:r>
      <w:r w:rsidRPr="004D759E">
        <w:rPr>
          <w:rFonts w:ascii="Times New Roman" w:hAnsi="Times New Roman" w:cs="Times New Roman"/>
        </w:rPr>
        <w:t xml:space="preserve"> </w:t>
      </w:r>
    </w:p>
    <w:p w:rsidR="004D759E" w:rsidRPr="004D759E" w:rsidRDefault="004D759E" w:rsidP="004D75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— служба  персоналу забезпечує керівників потрібною для </w:t>
      </w:r>
      <w:r w:rsidRPr="004D759E">
        <w:rPr>
          <w:rFonts w:ascii="Times New Roman" w:hAnsi="Times New Roman" w:cs="Times New Roman"/>
        </w:rPr>
        <w:t>ухвалювання</w:t>
      </w:r>
      <w:r>
        <w:rPr>
          <w:rFonts w:ascii="Times New Roman" w:hAnsi="Times New Roman" w:cs="Times New Roman"/>
        </w:rPr>
        <w:t xml:space="preserve"> рішень інформацією — проектами наказів, розпоряджень, планів,</w:t>
      </w:r>
      <w:r w:rsidRPr="004D759E">
        <w:rPr>
          <w:rFonts w:ascii="Times New Roman" w:hAnsi="Times New Roman" w:cs="Times New Roman"/>
        </w:rPr>
        <w:t xml:space="preserve"> графіків,</w:t>
      </w:r>
      <w:r>
        <w:rPr>
          <w:rFonts w:ascii="Times New Roman" w:hAnsi="Times New Roman" w:cs="Times New Roman"/>
        </w:rPr>
        <w:t xml:space="preserve"> положень, нормативів,</w:t>
      </w:r>
      <w:r w:rsidRPr="004D759E">
        <w:rPr>
          <w:rFonts w:ascii="Times New Roman" w:hAnsi="Times New Roman" w:cs="Times New Roman"/>
        </w:rPr>
        <w:t xml:space="preserve"> стандартів,</w:t>
      </w:r>
      <w:r>
        <w:rPr>
          <w:rFonts w:ascii="Times New Roman" w:hAnsi="Times New Roman" w:cs="Times New Roman"/>
        </w:rPr>
        <w:t xml:space="preserve"> інструкцій, статистичних  </w:t>
      </w:r>
      <w:proofErr w:type="spellStart"/>
      <w:r>
        <w:rPr>
          <w:rFonts w:ascii="Times New Roman" w:hAnsi="Times New Roman" w:cs="Times New Roman"/>
        </w:rPr>
        <w:t>вітів</w:t>
      </w:r>
      <w:proofErr w:type="spellEnd"/>
      <w:r>
        <w:rPr>
          <w:rFonts w:ascii="Times New Roman" w:hAnsi="Times New Roman" w:cs="Times New Roman"/>
        </w:rPr>
        <w:t xml:space="preserve">; </w:t>
      </w:r>
      <w:r w:rsidRPr="004D759E">
        <w:rPr>
          <w:rFonts w:ascii="Times New Roman" w:hAnsi="Times New Roman" w:cs="Times New Roman"/>
        </w:rPr>
        <w:t>надає</w:t>
      </w:r>
      <w:r>
        <w:rPr>
          <w:rFonts w:ascii="Times New Roman" w:hAnsi="Times New Roman" w:cs="Times New Roman"/>
        </w:rPr>
        <w:t xml:space="preserve"> </w:t>
      </w:r>
      <w:r w:rsidRPr="004D759E">
        <w:rPr>
          <w:rFonts w:ascii="Times New Roman" w:hAnsi="Times New Roman" w:cs="Times New Roman"/>
        </w:rPr>
        <w:t>юридичні, консультаційні, навчальні послуг</w:t>
      </w:r>
      <w:r>
        <w:rPr>
          <w:rFonts w:ascii="Times New Roman" w:hAnsi="Times New Roman" w:cs="Times New Roman"/>
        </w:rPr>
        <w:t xml:space="preserve">и; виконує різноманітні розрахунки, обґрунтування; проводить </w:t>
      </w:r>
      <w:r w:rsidRPr="004D759E">
        <w:rPr>
          <w:rFonts w:ascii="Times New Roman" w:hAnsi="Times New Roman" w:cs="Times New Roman"/>
        </w:rPr>
        <w:t xml:space="preserve">соціологічні </w:t>
      </w:r>
      <w:r>
        <w:rPr>
          <w:rFonts w:ascii="Times New Roman" w:hAnsi="Times New Roman" w:cs="Times New Roman"/>
        </w:rPr>
        <w:t>дослідження; представляє під</w:t>
      </w:r>
      <w:r w:rsidRPr="004D759E">
        <w:rPr>
          <w:rFonts w:ascii="Times New Roman" w:hAnsi="Times New Roman" w:cs="Times New Roman"/>
        </w:rPr>
        <w:t>приємство в стосунках із зовнішніми орган</w:t>
      </w:r>
      <w:r>
        <w:rPr>
          <w:rFonts w:ascii="Times New Roman" w:hAnsi="Times New Roman" w:cs="Times New Roman"/>
        </w:rPr>
        <w:t>ізаціями в межах делегованих по</w:t>
      </w:r>
      <w:r w:rsidRPr="004D759E">
        <w:rPr>
          <w:rFonts w:ascii="Times New Roman" w:hAnsi="Times New Roman" w:cs="Times New Roman"/>
        </w:rPr>
        <w:t>вноважень.</w:t>
      </w:r>
    </w:p>
    <w:p w:rsidR="004D759E" w:rsidRPr="004D759E" w:rsidRDefault="004D759E" w:rsidP="004D759E">
      <w:pPr>
        <w:rPr>
          <w:rFonts w:ascii="Times New Roman" w:hAnsi="Times New Roman" w:cs="Times New Roman"/>
          <w:sz w:val="24"/>
          <w:szCs w:val="24"/>
        </w:rPr>
      </w:pPr>
      <w:r w:rsidRPr="004D759E">
        <w:rPr>
          <w:rFonts w:ascii="Times New Roman" w:hAnsi="Times New Roman" w:cs="Times New Roman"/>
          <w:sz w:val="24"/>
          <w:szCs w:val="24"/>
        </w:rPr>
        <w:t xml:space="preserve">До основних функцій управління </w:t>
      </w:r>
      <w:r w:rsidR="00501A8C">
        <w:rPr>
          <w:rFonts w:ascii="Times New Roman" w:hAnsi="Times New Roman" w:cs="Times New Roman"/>
          <w:sz w:val="24"/>
          <w:szCs w:val="24"/>
        </w:rPr>
        <w:t>людськими ресурсами в організації (</w:t>
      </w:r>
      <w:r w:rsidRPr="004D759E">
        <w:rPr>
          <w:rFonts w:ascii="Times New Roman" w:hAnsi="Times New Roman" w:cs="Times New Roman"/>
          <w:sz w:val="24"/>
          <w:szCs w:val="24"/>
        </w:rPr>
        <w:t>на підприємствах</w:t>
      </w:r>
      <w:r w:rsidR="00501A8C">
        <w:rPr>
          <w:rFonts w:ascii="Times New Roman" w:hAnsi="Times New Roman" w:cs="Times New Roman"/>
          <w:sz w:val="24"/>
          <w:szCs w:val="24"/>
        </w:rPr>
        <w:t>)</w:t>
      </w:r>
      <w:r w:rsidRPr="004D759E">
        <w:rPr>
          <w:rFonts w:ascii="Times New Roman" w:hAnsi="Times New Roman" w:cs="Times New Roman"/>
          <w:sz w:val="24"/>
          <w:szCs w:val="24"/>
        </w:rPr>
        <w:t xml:space="preserve"> належать:</w:t>
      </w:r>
    </w:p>
    <w:p w:rsidR="004D759E" w:rsidRPr="004D759E" w:rsidRDefault="004D759E" w:rsidP="004D759E">
      <w:pPr>
        <w:rPr>
          <w:rFonts w:ascii="Times New Roman" w:hAnsi="Times New Roman" w:cs="Times New Roman"/>
          <w:sz w:val="24"/>
          <w:szCs w:val="24"/>
        </w:rPr>
      </w:pPr>
      <w:r w:rsidRPr="004D759E">
        <w:rPr>
          <w:rFonts w:ascii="Times New Roman" w:hAnsi="Times New Roman" w:cs="Times New Roman"/>
          <w:sz w:val="24"/>
          <w:szCs w:val="24"/>
        </w:rPr>
        <w:t>— формування та розвиток стратегії, політ</w:t>
      </w:r>
      <w:r>
        <w:rPr>
          <w:rFonts w:ascii="Times New Roman" w:hAnsi="Times New Roman" w:cs="Times New Roman"/>
          <w:sz w:val="24"/>
          <w:szCs w:val="24"/>
        </w:rPr>
        <w:t>ики управління персоналом і кор</w:t>
      </w:r>
      <w:r w:rsidRPr="004D759E">
        <w:rPr>
          <w:rFonts w:ascii="Times New Roman" w:hAnsi="Times New Roman" w:cs="Times New Roman"/>
          <w:sz w:val="24"/>
          <w:szCs w:val="24"/>
        </w:rPr>
        <w:t>поративної культури;</w:t>
      </w:r>
    </w:p>
    <w:p w:rsidR="004D759E" w:rsidRPr="004D759E" w:rsidRDefault="004D759E" w:rsidP="004D759E">
      <w:pPr>
        <w:rPr>
          <w:rFonts w:ascii="Times New Roman" w:hAnsi="Times New Roman" w:cs="Times New Roman"/>
          <w:sz w:val="24"/>
          <w:szCs w:val="24"/>
        </w:rPr>
      </w:pPr>
      <w:r w:rsidRPr="004D759E">
        <w:rPr>
          <w:rFonts w:ascii="Times New Roman" w:hAnsi="Times New Roman" w:cs="Times New Roman"/>
          <w:sz w:val="24"/>
          <w:szCs w:val="24"/>
        </w:rPr>
        <w:t>— облік і аналіз персоналу;</w:t>
      </w:r>
    </w:p>
    <w:p w:rsidR="004D759E" w:rsidRPr="004D759E" w:rsidRDefault="004D759E" w:rsidP="004D759E">
      <w:pPr>
        <w:rPr>
          <w:rFonts w:ascii="Times New Roman" w:hAnsi="Times New Roman" w:cs="Times New Roman"/>
          <w:sz w:val="24"/>
          <w:szCs w:val="24"/>
        </w:rPr>
      </w:pPr>
      <w:r w:rsidRPr="004D759E">
        <w:rPr>
          <w:rFonts w:ascii="Times New Roman" w:hAnsi="Times New Roman" w:cs="Times New Roman"/>
          <w:sz w:val="24"/>
          <w:szCs w:val="24"/>
        </w:rPr>
        <w:t>— планування в управлінні персоналом;</w:t>
      </w:r>
    </w:p>
    <w:p w:rsidR="004D759E" w:rsidRPr="004D759E" w:rsidRDefault="004D759E" w:rsidP="004D759E">
      <w:pPr>
        <w:rPr>
          <w:rFonts w:ascii="Times New Roman" w:hAnsi="Times New Roman" w:cs="Times New Roman"/>
          <w:sz w:val="24"/>
          <w:szCs w:val="24"/>
        </w:rPr>
      </w:pPr>
      <w:r w:rsidRPr="004D759E">
        <w:rPr>
          <w:rFonts w:ascii="Times New Roman" w:hAnsi="Times New Roman" w:cs="Times New Roman"/>
          <w:sz w:val="24"/>
          <w:szCs w:val="24"/>
        </w:rPr>
        <w:t>— забезпечення потреб організації в компетентному персоналі;</w:t>
      </w:r>
    </w:p>
    <w:p w:rsidR="004D759E" w:rsidRPr="004D759E" w:rsidRDefault="004D759E" w:rsidP="004D759E">
      <w:pPr>
        <w:rPr>
          <w:rFonts w:ascii="Times New Roman" w:hAnsi="Times New Roman" w:cs="Times New Roman"/>
          <w:sz w:val="24"/>
          <w:szCs w:val="24"/>
        </w:rPr>
      </w:pPr>
      <w:r w:rsidRPr="004D759E">
        <w:rPr>
          <w:rFonts w:ascii="Times New Roman" w:hAnsi="Times New Roman" w:cs="Times New Roman"/>
          <w:sz w:val="24"/>
          <w:szCs w:val="24"/>
        </w:rPr>
        <w:t>— розвиток персоналу;</w:t>
      </w:r>
    </w:p>
    <w:p w:rsidR="004D759E" w:rsidRPr="004D759E" w:rsidRDefault="004D759E" w:rsidP="004D759E">
      <w:pPr>
        <w:rPr>
          <w:rFonts w:ascii="Times New Roman" w:hAnsi="Times New Roman" w:cs="Times New Roman"/>
          <w:sz w:val="24"/>
          <w:szCs w:val="24"/>
        </w:rPr>
      </w:pPr>
      <w:r w:rsidRPr="004D759E">
        <w:rPr>
          <w:rFonts w:ascii="Times New Roman" w:hAnsi="Times New Roman" w:cs="Times New Roman"/>
          <w:sz w:val="24"/>
          <w:szCs w:val="24"/>
        </w:rPr>
        <w:t>— організація та обслуговування робочих місць;</w:t>
      </w:r>
    </w:p>
    <w:p w:rsidR="004D759E" w:rsidRPr="004D759E" w:rsidRDefault="004D759E" w:rsidP="004D759E">
      <w:pPr>
        <w:rPr>
          <w:rFonts w:ascii="Times New Roman" w:hAnsi="Times New Roman" w:cs="Times New Roman"/>
          <w:sz w:val="24"/>
          <w:szCs w:val="24"/>
        </w:rPr>
      </w:pPr>
      <w:r w:rsidRPr="004D759E">
        <w:rPr>
          <w:rFonts w:ascii="Times New Roman" w:hAnsi="Times New Roman" w:cs="Times New Roman"/>
          <w:sz w:val="24"/>
          <w:szCs w:val="24"/>
        </w:rPr>
        <w:t>— оцінювання працівників;</w:t>
      </w:r>
    </w:p>
    <w:p w:rsidR="004D759E" w:rsidRPr="004D759E" w:rsidRDefault="004D759E" w:rsidP="004D759E">
      <w:pPr>
        <w:rPr>
          <w:rFonts w:ascii="Times New Roman" w:hAnsi="Times New Roman" w:cs="Times New Roman"/>
          <w:sz w:val="24"/>
          <w:szCs w:val="24"/>
        </w:rPr>
      </w:pPr>
      <w:r w:rsidRPr="004D759E">
        <w:rPr>
          <w:rFonts w:ascii="Times New Roman" w:hAnsi="Times New Roman" w:cs="Times New Roman"/>
          <w:sz w:val="24"/>
          <w:szCs w:val="24"/>
        </w:rPr>
        <w:t>— мотивування працівників;</w:t>
      </w:r>
    </w:p>
    <w:p w:rsidR="004D759E" w:rsidRPr="004D759E" w:rsidRDefault="004D759E" w:rsidP="004D759E">
      <w:pPr>
        <w:rPr>
          <w:rFonts w:ascii="Times New Roman" w:hAnsi="Times New Roman" w:cs="Times New Roman"/>
          <w:sz w:val="24"/>
          <w:szCs w:val="24"/>
        </w:rPr>
      </w:pPr>
      <w:r w:rsidRPr="004D759E">
        <w:rPr>
          <w:rFonts w:ascii="Times New Roman" w:hAnsi="Times New Roman" w:cs="Times New Roman"/>
          <w:sz w:val="24"/>
          <w:szCs w:val="24"/>
        </w:rPr>
        <w:t>— регулювання трудової діяльності підрозділів і працівників;</w:t>
      </w:r>
    </w:p>
    <w:p w:rsidR="004D759E" w:rsidRPr="004D759E" w:rsidRDefault="004D759E" w:rsidP="004D759E">
      <w:pPr>
        <w:rPr>
          <w:rFonts w:ascii="Times New Roman" w:hAnsi="Times New Roman" w:cs="Times New Roman"/>
          <w:sz w:val="24"/>
          <w:szCs w:val="24"/>
        </w:rPr>
      </w:pPr>
      <w:r w:rsidRPr="004D759E">
        <w:rPr>
          <w:rFonts w:ascii="Times New Roman" w:hAnsi="Times New Roman" w:cs="Times New Roman"/>
          <w:sz w:val="24"/>
          <w:szCs w:val="24"/>
        </w:rPr>
        <w:t>— управління охороною праці;</w:t>
      </w:r>
    </w:p>
    <w:p w:rsidR="004D759E" w:rsidRPr="004D759E" w:rsidRDefault="004D759E" w:rsidP="004D759E">
      <w:pPr>
        <w:rPr>
          <w:rFonts w:ascii="Times New Roman" w:hAnsi="Times New Roman" w:cs="Times New Roman"/>
          <w:sz w:val="24"/>
          <w:szCs w:val="24"/>
        </w:rPr>
      </w:pPr>
      <w:r w:rsidRPr="004D759E">
        <w:rPr>
          <w:rFonts w:ascii="Times New Roman" w:hAnsi="Times New Roman" w:cs="Times New Roman"/>
          <w:sz w:val="24"/>
          <w:szCs w:val="24"/>
        </w:rPr>
        <w:t>— управління трудовою поведінкою працівників;</w:t>
      </w:r>
    </w:p>
    <w:p w:rsidR="004D759E" w:rsidRPr="004D759E" w:rsidRDefault="004D759E" w:rsidP="004D759E">
      <w:pPr>
        <w:rPr>
          <w:rFonts w:ascii="Times New Roman" w:hAnsi="Times New Roman" w:cs="Times New Roman"/>
          <w:sz w:val="24"/>
          <w:szCs w:val="24"/>
        </w:rPr>
      </w:pPr>
      <w:r w:rsidRPr="004D759E">
        <w:rPr>
          <w:rFonts w:ascii="Times New Roman" w:hAnsi="Times New Roman" w:cs="Times New Roman"/>
          <w:sz w:val="24"/>
          <w:szCs w:val="24"/>
        </w:rPr>
        <w:t>— управління соціальною сферою організації;</w:t>
      </w:r>
    </w:p>
    <w:p w:rsidR="000054EA" w:rsidRPr="005D5AAB" w:rsidRDefault="004D759E" w:rsidP="004D759E">
      <w:pPr>
        <w:rPr>
          <w:rFonts w:ascii="Times New Roman" w:hAnsi="Times New Roman" w:cs="Times New Roman"/>
          <w:sz w:val="24"/>
          <w:szCs w:val="24"/>
        </w:rPr>
      </w:pPr>
      <w:r w:rsidRPr="004D759E">
        <w:rPr>
          <w:rFonts w:ascii="Times New Roman" w:hAnsi="Times New Roman" w:cs="Times New Roman"/>
          <w:sz w:val="24"/>
          <w:szCs w:val="24"/>
        </w:rPr>
        <w:t>— юридичне обслуговування.</w:t>
      </w:r>
    </w:p>
    <w:p w:rsidR="000054EA" w:rsidRDefault="004D759E" w:rsidP="00DD2821">
      <w:pPr>
        <w:rPr>
          <w:rFonts w:ascii="Times New Roman" w:hAnsi="Times New Roman" w:cs="Times New Roman"/>
          <w:sz w:val="24"/>
          <w:szCs w:val="24"/>
        </w:rPr>
      </w:pPr>
      <w:r w:rsidRPr="004D759E">
        <w:rPr>
          <w:rFonts w:ascii="Times New Roman" w:hAnsi="Times New Roman" w:cs="Times New Roman"/>
          <w:sz w:val="24"/>
          <w:szCs w:val="24"/>
        </w:rPr>
        <w:t>У контексті функціонального поділу прац</w:t>
      </w:r>
      <w:r>
        <w:rPr>
          <w:rFonts w:ascii="Times New Roman" w:hAnsi="Times New Roman" w:cs="Times New Roman"/>
          <w:sz w:val="24"/>
          <w:szCs w:val="24"/>
        </w:rPr>
        <w:t>і кожну управлінську функцію за</w:t>
      </w:r>
      <w:r w:rsidRPr="004D759E">
        <w:rPr>
          <w:rFonts w:ascii="Times New Roman" w:hAnsi="Times New Roman" w:cs="Times New Roman"/>
          <w:sz w:val="24"/>
          <w:szCs w:val="24"/>
        </w:rPr>
        <w:t>звичай поділяють на кілька функціональних завдань.</w:t>
      </w:r>
      <w:r w:rsidR="00DD2821">
        <w:rPr>
          <w:rFonts w:ascii="Times New Roman" w:hAnsi="Times New Roman" w:cs="Times New Roman"/>
          <w:sz w:val="24"/>
          <w:szCs w:val="24"/>
        </w:rPr>
        <w:t xml:space="preserve"> Завдання –</w:t>
      </w:r>
      <w:r w:rsidR="00DD2821" w:rsidRPr="00DD2821">
        <w:rPr>
          <w:rFonts w:ascii="Times New Roman" w:hAnsi="Times New Roman" w:cs="Times New Roman"/>
          <w:sz w:val="24"/>
          <w:szCs w:val="24"/>
        </w:rPr>
        <w:t xml:space="preserve"> наперед визначений пе</w:t>
      </w:r>
      <w:r w:rsidR="00DD2821">
        <w:rPr>
          <w:rFonts w:ascii="Times New Roman" w:hAnsi="Times New Roman" w:cs="Times New Roman"/>
          <w:sz w:val="24"/>
          <w:szCs w:val="24"/>
        </w:rPr>
        <w:t xml:space="preserve">релік якихось робіт, </w:t>
      </w:r>
      <w:r w:rsidR="00DD2821">
        <w:rPr>
          <w:rFonts w:ascii="Times New Roman" w:hAnsi="Times New Roman" w:cs="Times New Roman"/>
          <w:sz w:val="24"/>
          <w:szCs w:val="24"/>
        </w:rPr>
        <w:lastRenderedPageBreak/>
        <w:t xml:space="preserve">управлінських процедур, операцій, дій, </w:t>
      </w:r>
      <w:r w:rsidR="00DD2821" w:rsidRPr="00DD2821">
        <w:rPr>
          <w:rFonts w:ascii="Times New Roman" w:hAnsi="Times New Roman" w:cs="Times New Roman"/>
          <w:sz w:val="24"/>
          <w:szCs w:val="24"/>
        </w:rPr>
        <w:t xml:space="preserve">що </w:t>
      </w:r>
      <w:r w:rsidR="00DD2821">
        <w:rPr>
          <w:rFonts w:ascii="Times New Roman" w:hAnsi="Times New Roman" w:cs="Times New Roman"/>
          <w:sz w:val="24"/>
          <w:szCs w:val="24"/>
        </w:rPr>
        <w:t>підлягають обов’язковому виконанню впро</w:t>
      </w:r>
      <w:r w:rsidR="00DD2821" w:rsidRPr="00DD2821">
        <w:rPr>
          <w:rFonts w:ascii="Times New Roman" w:hAnsi="Times New Roman" w:cs="Times New Roman"/>
          <w:sz w:val="24"/>
          <w:szCs w:val="24"/>
        </w:rPr>
        <w:t>довж тривалого часу.</w:t>
      </w:r>
    </w:p>
    <w:p w:rsidR="00501A8C" w:rsidRDefault="004D759E" w:rsidP="00C020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</w:t>
      </w:r>
      <w:r w:rsidR="00501A8C">
        <w:rPr>
          <w:rFonts w:ascii="Times New Roman" w:hAnsi="Times New Roman" w:cs="Times New Roman"/>
          <w:sz w:val="24"/>
          <w:szCs w:val="24"/>
        </w:rPr>
        <w:t>ишіть основні функції управління людськими ресурсами та заповніть таблицю 2.</w:t>
      </w:r>
    </w:p>
    <w:p w:rsidR="00501A8C" w:rsidRDefault="00501A8C" w:rsidP="00501A8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Таблиця 2</w:t>
      </w:r>
    </w:p>
    <w:p w:rsidR="00C0205F" w:rsidRDefault="004D759E" w:rsidP="00501A8C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D759E">
        <w:rPr>
          <w:rFonts w:ascii="Times New Roman" w:hAnsi="Times New Roman" w:cs="Times New Roman"/>
          <w:sz w:val="24"/>
          <w:szCs w:val="24"/>
        </w:rPr>
        <w:t>Склад основних функцій і завдань служби персоналу</w:t>
      </w:r>
    </w:p>
    <w:tbl>
      <w:tblPr>
        <w:tblStyle w:val="a4"/>
        <w:tblW w:w="4995" w:type="pct"/>
        <w:tblLook w:val="04A0" w:firstRow="1" w:lastRow="0" w:firstColumn="1" w:lastColumn="0" w:noHBand="0" w:noVBand="1"/>
      </w:tblPr>
      <w:tblGrid>
        <w:gridCol w:w="5092"/>
        <w:gridCol w:w="5092"/>
      </w:tblGrid>
      <w:tr w:rsidR="00501A8C" w:rsidTr="00501A8C">
        <w:tc>
          <w:tcPr>
            <w:tcW w:w="2500" w:type="pct"/>
          </w:tcPr>
          <w:p w:rsidR="00501A8C" w:rsidRDefault="00501A8C" w:rsidP="00501A8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Функції </w:t>
            </w:r>
          </w:p>
        </w:tc>
        <w:tc>
          <w:tcPr>
            <w:tcW w:w="2500" w:type="pct"/>
          </w:tcPr>
          <w:p w:rsidR="00501A8C" w:rsidRDefault="00501A8C" w:rsidP="00501A8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A8C">
              <w:rPr>
                <w:rFonts w:ascii="Times New Roman" w:hAnsi="Times New Roman" w:cs="Times New Roman"/>
                <w:sz w:val="24"/>
                <w:szCs w:val="24"/>
              </w:rPr>
              <w:t>Функціональні завдання</w:t>
            </w:r>
          </w:p>
        </w:tc>
      </w:tr>
      <w:tr w:rsidR="00501A8C" w:rsidTr="00501A8C">
        <w:tc>
          <w:tcPr>
            <w:tcW w:w="2500" w:type="pct"/>
          </w:tcPr>
          <w:p w:rsidR="00501A8C" w:rsidRDefault="00501A8C" w:rsidP="00501A8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:rsidR="00501A8C" w:rsidRDefault="00501A8C" w:rsidP="00501A8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A8C" w:rsidTr="00501A8C">
        <w:tc>
          <w:tcPr>
            <w:tcW w:w="2500" w:type="pct"/>
          </w:tcPr>
          <w:p w:rsidR="00501A8C" w:rsidRDefault="00501A8C" w:rsidP="00501A8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:rsidR="00501A8C" w:rsidRDefault="00501A8C" w:rsidP="00501A8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A8C" w:rsidTr="00501A8C">
        <w:tc>
          <w:tcPr>
            <w:tcW w:w="2500" w:type="pct"/>
          </w:tcPr>
          <w:p w:rsidR="00501A8C" w:rsidRDefault="00501A8C" w:rsidP="00501A8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:rsidR="00501A8C" w:rsidRDefault="00501A8C" w:rsidP="00501A8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A8C" w:rsidTr="00501A8C">
        <w:tc>
          <w:tcPr>
            <w:tcW w:w="2500" w:type="pct"/>
          </w:tcPr>
          <w:p w:rsidR="00501A8C" w:rsidRDefault="00501A8C" w:rsidP="00501A8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:rsidR="00501A8C" w:rsidRDefault="00501A8C" w:rsidP="00501A8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1A8C" w:rsidRDefault="00501A8C" w:rsidP="00501A8C">
      <w:pPr>
        <w:rPr>
          <w:rFonts w:ascii="Times New Roman" w:hAnsi="Times New Roman" w:cs="Times New Roman"/>
          <w:sz w:val="24"/>
          <w:szCs w:val="24"/>
        </w:rPr>
      </w:pPr>
      <w:r w:rsidRPr="00501A8C">
        <w:rPr>
          <w:rFonts w:ascii="Times New Roman" w:hAnsi="Times New Roman" w:cs="Times New Roman"/>
          <w:sz w:val="24"/>
          <w:szCs w:val="24"/>
        </w:rPr>
        <w:t>Кожну функцію, кожне функціональне зав</w:t>
      </w:r>
      <w:r>
        <w:rPr>
          <w:rFonts w:ascii="Times New Roman" w:hAnsi="Times New Roman" w:cs="Times New Roman"/>
          <w:sz w:val="24"/>
          <w:szCs w:val="24"/>
        </w:rPr>
        <w:t>дання в документальній формі закріплюють за конкретними виконавцями – підрозділами і працівниками. Такими документами є положення –</w:t>
      </w:r>
      <w:r w:rsidRPr="00501A8C">
        <w:rPr>
          <w:rFonts w:ascii="Times New Roman" w:hAnsi="Times New Roman" w:cs="Times New Roman"/>
          <w:sz w:val="24"/>
          <w:szCs w:val="24"/>
        </w:rPr>
        <w:t xml:space="preserve"> для реглам</w:t>
      </w:r>
      <w:r>
        <w:rPr>
          <w:rFonts w:ascii="Times New Roman" w:hAnsi="Times New Roman" w:cs="Times New Roman"/>
          <w:sz w:val="24"/>
          <w:szCs w:val="24"/>
        </w:rPr>
        <w:t xml:space="preserve">ентування діяльності структурних підрозділів, і посадові інструкції – для професіоналів, фахівців і </w:t>
      </w:r>
      <w:r w:rsidRPr="00501A8C">
        <w:rPr>
          <w:rFonts w:ascii="Times New Roman" w:hAnsi="Times New Roman" w:cs="Times New Roman"/>
          <w:sz w:val="24"/>
          <w:szCs w:val="24"/>
        </w:rPr>
        <w:t>технічних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1A8C">
        <w:rPr>
          <w:rFonts w:ascii="Times New Roman" w:hAnsi="Times New Roman" w:cs="Times New Roman"/>
          <w:sz w:val="24"/>
          <w:szCs w:val="24"/>
        </w:rPr>
        <w:t>службовців.</w:t>
      </w:r>
    </w:p>
    <w:p w:rsidR="00147B61" w:rsidRPr="00147B61" w:rsidRDefault="00501A8C" w:rsidP="00147B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основі розроблених та запропонованих вами </w:t>
      </w:r>
      <w:r w:rsidR="001F2854">
        <w:rPr>
          <w:rFonts w:ascii="Times New Roman" w:hAnsi="Times New Roman" w:cs="Times New Roman"/>
          <w:sz w:val="24"/>
          <w:szCs w:val="24"/>
        </w:rPr>
        <w:t>функціональних завдань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2854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табл. 2</w:t>
      </w:r>
      <w:r w:rsidR="001F285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2854">
        <w:rPr>
          <w:rFonts w:ascii="Times New Roman" w:hAnsi="Times New Roman" w:cs="Times New Roman"/>
          <w:sz w:val="24"/>
          <w:szCs w:val="24"/>
        </w:rPr>
        <w:t xml:space="preserve">запропонуйте </w:t>
      </w:r>
      <w:r>
        <w:rPr>
          <w:rFonts w:ascii="Times New Roman" w:hAnsi="Times New Roman" w:cs="Times New Roman"/>
          <w:sz w:val="24"/>
          <w:szCs w:val="24"/>
        </w:rPr>
        <w:t xml:space="preserve">організаційну структуру служби </w:t>
      </w:r>
      <w:r w:rsidRPr="00501A8C">
        <w:rPr>
          <w:rFonts w:ascii="Times New Roman" w:hAnsi="Times New Roman" w:cs="Times New Roman"/>
          <w:sz w:val="24"/>
          <w:szCs w:val="24"/>
        </w:rPr>
        <w:t>персоналу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245C">
        <w:rPr>
          <w:rFonts w:ascii="Times New Roman" w:hAnsi="Times New Roman" w:cs="Times New Roman"/>
          <w:sz w:val="24"/>
          <w:szCs w:val="24"/>
        </w:rPr>
        <w:t>для підприємства (організації), де ви працюєте, або проходили практику</w:t>
      </w:r>
      <w:r w:rsidR="00147B61">
        <w:rPr>
          <w:rFonts w:ascii="Times New Roman" w:hAnsi="Times New Roman" w:cs="Times New Roman"/>
          <w:sz w:val="24"/>
          <w:szCs w:val="24"/>
        </w:rPr>
        <w:t>. О</w:t>
      </w:r>
      <w:r w:rsidR="0049245C">
        <w:rPr>
          <w:rFonts w:ascii="Times New Roman" w:hAnsi="Times New Roman" w:cs="Times New Roman"/>
          <w:sz w:val="24"/>
          <w:szCs w:val="24"/>
        </w:rPr>
        <w:t xml:space="preserve">рганізаційна структура служби </w:t>
      </w:r>
      <w:r w:rsidR="0049245C" w:rsidRPr="0049245C">
        <w:rPr>
          <w:rFonts w:ascii="Times New Roman" w:hAnsi="Times New Roman" w:cs="Times New Roman"/>
          <w:sz w:val="24"/>
          <w:szCs w:val="24"/>
        </w:rPr>
        <w:t>персо</w:t>
      </w:r>
      <w:r w:rsidR="0049245C">
        <w:rPr>
          <w:rFonts w:ascii="Times New Roman" w:hAnsi="Times New Roman" w:cs="Times New Roman"/>
          <w:sz w:val="24"/>
          <w:szCs w:val="24"/>
        </w:rPr>
        <w:t xml:space="preserve">налу має бути адекватною організаційній структурі підприємства. </w:t>
      </w:r>
      <w:r w:rsidR="00147B61" w:rsidRPr="00147B61">
        <w:rPr>
          <w:rFonts w:ascii="Times New Roman" w:hAnsi="Times New Roman" w:cs="Times New Roman"/>
          <w:sz w:val="24"/>
          <w:szCs w:val="24"/>
        </w:rPr>
        <w:t>На великих промислових підприємствах такими підрозділами можуть бути:</w:t>
      </w:r>
    </w:p>
    <w:p w:rsidR="00147B61" w:rsidRPr="00147B61" w:rsidRDefault="00147B61" w:rsidP="00147B61">
      <w:pPr>
        <w:rPr>
          <w:rFonts w:ascii="Times New Roman" w:hAnsi="Times New Roman" w:cs="Times New Roman"/>
          <w:sz w:val="24"/>
          <w:szCs w:val="24"/>
        </w:rPr>
      </w:pPr>
      <w:r w:rsidRPr="00147B61">
        <w:rPr>
          <w:rFonts w:ascii="Times New Roman" w:hAnsi="Times New Roman" w:cs="Times New Roman"/>
          <w:sz w:val="24"/>
          <w:szCs w:val="24"/>
        </w:rPr>
        <w:t xml:space="preserve">•  відділ </w:t>
      </w:r>
      <w:r w:rsidR="001F2854">
        <w:rPr>
          <w:rFonts w:ascii="Times New Roman" w:hAnsi="Times New Roman" w:cs="Times New Roman"/>
          <w:sz w:val="24"/>
          <w:szCs w:val="24"/>
        </w:rPr>
        <w:t>кадрів (зайнятості)</w:t>
      </w:r>
      <w:r w:rsidRPr="00147B61">
        <w:rPr>
          <w:rFonts w:ascii="Times New Roman" w:hAnsi="Times New Roman" w:cs="Times New Roman"/>
          <w:sz w:val="24"/>
          <w:szCs w:val="24"/>
        </w:rPr>
        <w:t>;</w:t>
      </w:r>
    </w:p>
    <w:p w:rsidR="00147B61" w:rsidRPr="00147B61" w:rsidRDefault="00147B61" w:rsidP="00147B61">
      <w:pPr>
        <w:rPr>
          <w:rFonts w:ascii="Times New Roman" w:hAnsi="Times New Roman" w:cs="Times New Roman"/>
          <w:sz w:val="24"/>
          <w:szCs w:val="24"/>
        </w:rPr>
      </w:pPr>
      <w:r w:rsidRPr="00147B61">
        <w:rPr>
          <w:rFonts w:ascii="Times New Roman" w:hAnsi="Times New Roman" w:cs="Times New Roman"/>
          <w:sz w:val="24"/>
          <w:szCs w:val="24"/>
        </w:rPr>
        <w:t>•  відділ розвитку персоналу;</w:t>
      </w:r>
    </w:p>
    <w:p w:rsidR="00147B61" w:rsidRPr="00147B61" w:rsidRDefault="00147B61" w:rsidP="00147B61">
      <w:pPr>
        <w:rPr>
          <w:rFonts w:ascii="Times New Roman" w:hAnsi="Times New Roman" w:cs="Times New Roman"/>
          <w:sz w:val="24"/>
          <w:szCs w:val="24"/>
        </w:rPr>
      </w:pPr>
      <w:r w:rsidRPr="00147B61">
        <w:rPr>
          <w:rFonts w:ascii="Times New Roman" w:hAnsi="Times New Roman" w:cs="Times New Roman"/>
          <w:sz w:val="24"/>
          <w:szCs w:val="24"/>
        </w:rPr>
        <w:t>•  відділ організації праці та заробітної плати;</w:t>
      </w:r>
    </w:p>
    <w:p w:rsidR="00147B61" w:rsidRPr="00147B61" w:rsidRDefault="00147B61" w:rsidP="00147B61">
      <w:pPr>
        <w:rPr>
          <w:rFonts w:ascii="Times New Roman" w:hAnsi="Times New Roman" w:cs="Times New Roman"/>
          <w:sz w:val="24"/>
          <w:szCs w:val="24"/>
        </w:rPr>
      </w:pPr>
      <w:r w:rsidRPr="00147B61">
        <w:rPr>
          <w:rFonts w:ascii="Times New Roman" w:hAnsi="Times New Roman" w:cs="Times New Roman"/>
          <w:sz w:val="24"/>
          <w:szCs w:val="24"/>
        </w:rPr>
        <w:t>•  відділ охорони праці;</w:t>
      </w:r>
    </w:p>
    <w:p w:rsidR="00147B61" w:rsidRPr="00147B61" w:rsidRDefault="00147B61" w:rsidP="00147B61">
      <w:pPr>
        <w:rPr>
          <w:rFonts w:ascii="Times New Roman" w:hAnsi="Times New Roman" w:cs="Times New Roman"/>
          <w:sz w:val="24"/>
          <w:szCs w:val="24"/>
        </w:rPr>
      </w:pPr>
      <w:r w:rsidRPr="00147B61">
        <w:rPr>
          <w:rFonts w:ascii="Times New Roman" w:hAnsi="Times New Roman" w:cs="Times New Roman"/>
          <w:sz w:val="24"/>
          <w:szCs w:val="24"/>
        </w:rPr>
        <w:t>•  юридичний відділ;</w:t>
      </w:r>
    </w:p>
    <w:p w:rsidR="00147B61" w:rsidRPr="00147B61" w:rsidRDefault="00147B61" w:rsidP="00147B61">
      <w:pPr>
        <w:rPr>
          <w:rFonts w:ascii="Times New Roman" w:hAnsi="Times New Roman" w:cs="Times New Roman"/>
          <w:sz w:val="24"/>
          <w:szCs w:val="24"/>
        </w:rPr>
      </w:pPr>
      <w:r w:rsidRPr="00147B61">
        <w:rPr>
          <w:rFonts w:ascii="Times New Roman" w:hAnsi="Times New Roman" w:cs="Times New Roman"/>
          <w:sz w:val="24"/>
          <w:szCs w:val="24"/>
        </w:rPr>
        <w:t>•  відділ розвитку соціальної інфраструктури;</w:t>
      </w:r>
    </w:p>
    <w:p w:rsidR="00147B61" w:rsidRPr="00147B61" w:rsidRDefault="00147B61" w:rsidP="00147B61">
      <w:pPr>
        <w:rPr>
          <w:rFonts w:ascii="Times New Roman" w:hAnsi="Times New Roman" w:cs="Times New Roman"/>
          <w:sz w:val="24"/>
          <w:szCs w:val="24"/>
        </w:rPr>
      </w:pPr>
      <w:r w:rsidRPr="00147B61">
        <w:rPr>
          <w:rFonts w:ascii="Times New Roman" w:hAnsi="Times New Roman" w:cs="Times New Roman"/>
          <w:sz w:val="24"/>
          <w:szCs w:val="24"/>
        </w:rPr>
        <w:t>•  відділ безпеки і режиму;</w:t>
      </w:r>
    </w:p>
    <w:p w:rsidR="0049245C" w:rsidRDefault="00147B61" w:rsidP="00147B61">
      <w:pPr>
        <w:rPr>
          <w:rFonts w:ascii="Times New Roman" w:hAnsi="Times New Roman" w:cs="Times New Roman"/>
          <w:sz w:val="24"/>
          <w:szCs w:val="24"/>
        </w:rPr>
      </w:pPr>
      <w:r w:rsidRPr="00147B61">
        <w:rPr>
          <w:rFonts w:ascii="Times New Roman" w:hAnsi="Times New Roman" w:cs="Times New Roman"/>
          <w:sz w:val="24"/>
          <w:szCs w:val="24"/>
        </w:rPr>
        <w:t>•  навчальний центр</w:t>
      </w:r>
      <w:r w:rsidR="001F2854">
        <w:rPr>
          <w:rFonts w:ascii="Times New Roman" w:hAnsi="Times New Roman" w:cs="Times New Roman"/>
          <w:sz w:val="24"/>
          <w:szCs w:val="24"/>
        </w:rPr>
        <w:t xml:space="preserve"> тощо</w:t>
      </w:r>
      <w:r w:rsidRPr="00147B61">
        <w:rPr>
          <w:rFonts w:ascii="Times New Roman" w:hAnsi="Times New Roman" w:cs="Times New Roman"/>
          <w:sz w:val="24"/>
          <w:szCs w:val="24"/>
        </w:rPr>
        <w:t>.</w:t>
      </w:r>
    </w:p>
    <w:p w:rsidR="00501A8C" w:rsidRDefault="0049245C" w:rsidP="004924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Відповідно запропонованій вами структури служби персоналу розробіть положення про структурні підрозділи (як мінімум для одного структурного підрозділу) та посадові інструкції (як мінімум дві для різних категорій персоналу). </w:t>
      </w:r>
    </w:p>
    <w:p w:rsidR="0049245C" w:rsidRDefault="0049245C" w:rsidP="0049245C">
      <w:pPr>
        <w:rPr>
          <w:rFonts w:ascii="Times New Roman" w:hAnsi="Times New Roman" w:cs="Times New Roman"/>
          <w:sz w:val="24"/>
          <w:szCs w:val="24"/>
        </w:rPr>
      </w:pPr>
    </w:p>
    <w:p w:rsidR="0049245C" w:rsidRPr="0049245C" w:rsidRDefault="0049245C" w:rsidP="004924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49245C">
        <w:rPr>
          <w:rFonts w:ascii="Times New Roman" w:hAnsi="Times New Roman" w:cs="Times New Roman"/>
          <w:sz w:val="24"/>
          <w:szCs w:val="24"/>
        </w:rPr>
        <w:t>Структура і штати служб персоналу визначаються керівництвом організацій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245C">
        <w:rPr>
          <w:rFonts w:ascii="Times New Roman" w:hAnsi="Times New Roman" w:cs="Times New Roman"/>
          <w:sz w:val="24"/>
          <w:szCs w:val="24"/>
        </w:rPr>
        <w:t>самостійно з урахуванням:</w:t>
      </w:r>
    </w:p>
    <w:p w:rsidR="0049245C" w:rsidRPr="0049245C" w:rsidRDefault="0049245C" w:rsidP="0049245C">
      <w:pPr>
        <w:rPr>
          <w:rFonts w:ascii="Times New Roman" w:hAnsi="Times New Roman" w:cs="Times New Roman"/>
          <w:sz w:val="24"/>
          <w:szCs w:val="24"/>
        </w:rPr>
      </w:pPr>
      <w:r w:rsidRPr="0049245C">
        <w:rPr>
          <w:rFonts w:ascii="Times New Roman" w:hAnsi="Times New Roman" w:cs="Times New Roman"/>
          <w:sz w:val="24"/>
          <w:szCs w:val="24"/>
        </w:rPr>
        <w:t>— масштабів і складності виробництва;</w:t>
      </w:r>
    </w:p>
    <w:p w:rsidR="0049245C" w:rsidRPr="0049245C" w:rsidRDefault="0049245C" w:rsidP="0049245C">
      <w:pPr>
        <w:rPr>
          <w:rFonts w:ascii="Times New Roman" w:hAnsi="Times New Roman" w:cs="Times New Roman"/>
          <w:sz w:val="24"/>
          <w:szCs w:val="24"/>
        </w:rPr>
      </w:pPr>
      <w:r w:rsidRPr="0049245C">
        <w:rPr>
          <w:rFonts w:ascii="Times New Roman" w:hAnsi="Times New Roman" w:cs="Times New Roman"/>
          <w:sz w:val="24"/>
          <w:szCs w:val="24"/>
        </w:rPr>
        <w:t>— наявності відокремлених структурних підрозділів;</w:t>
      </w:r>
    </w:p>
    <w:p w:rsidR="0049245C" w:rsidRPr="0049245C" w:rsidRDefault="0049245C" w:rsidP="0049245C">
      <w:pPr>
        <w:rPr>
          <w:rFonts w:ascii="Times New Roman" w:hAnsi="Times New Roman" w:cs="Times New Roman"/>
          <w:sz w:val="24"/>
          <w:szCs w:val="24"/>
        </w:rPr>
      </w:pPr>
      <w:r w:rsidRPr="0049245C">
        <w:rPr>
          <w:rFonts w:ascii="Times New Roman" w:hAnsi="Times New Roman" w:cs="Times New Roman"/>
          <w:sz w:val="24"/>
          <w:szCs w:val="24"/>
        </w:rPr>
        <w:t>— загальної чисельності персоналу;</w:t>
      </w:r>
    </w:p>
    <w:p w:rsidR="0049245C" w:rsidRPr="0049245C" w:rsidRDefault="0049245C" w:rsidP="0049245C">
      <w:pPr>
        <w:rPr>
          <w:rFonts w:ascii="Times New Roman" w:hAnsi="Times New Roman" w:cs="Times New Roman"/>
          <w:sz w:val="24"/>
          <w:szCs w:val="24"/>
        </w:rPr>
      </w:pPr>
      <w:r w:rsidRPr="0049245C">
        <w:rPr>
          <w:rFonts w:ascii="Times New Roman" w:hAnsi="Times New Roman" w:cs="Times New Roman"/>
          <w:sz w:val="24"/>
          <w:szCs w:val="24"/>
        </w:rPr>
        <w:t>— фінансових можливостей;</w:t>
      </w:r>
    </w:p>
    <w:p w:rsidR="0049245C" w:rsidRDefault="0049245C" w:rsidP="004924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розуміння вищим керівництвом ролі </w:t>
      </w:r>
      <w:r w:rsidRPr="0049245C">
        <w:rPr>
          <w:rFonts w:ascii="Times New Roman" w:hAnsi="Times New Roman" w:cs="Times New Roman"/>
          <w:sz w:val="24"/>
          <w:szCs w:val="24"/>
        </w:rPr>
        <w:t>сл</w:t>
      </w:r>
      <w:r>
        <w:rPr>
          <w:rFonts w:ascii="Times New Roman" w:hAnsi="Times New Roman" w:cs="Times New Roman"/>
          <w:sz w:val="24"/>
          <w:szCs w:val="24"/>
        </w:rPr>
        <w:t>ужби персоналу в системі управ</w:t>
      </w:r>
      <w:r w:rsidRPr="0049245C">
        <w:rPr>
          <w:rFonts w:ascii="Times New Roman" w:hAnsi="Times New Roman" w:cs="Times New Roman"/>
          <w:sz w:val="24"/>
          <w:szCs w:val="24"/>
        </w:rPr>
        <w:t>ління організацією.</w:t>
      </w:r>
    </w:p>
    <w:p w:rsidR="0049245C" w:rsidRDefault="0049245C" w:rsidP="0049245C">
      <w:pPr>
        <w:rPr>
          <w:rFonts w:ascii="Times New Roman" w:hAnsi="Times New Roman" w:cs="Times New Roman"/>
          <w:sz w:val="24"/>
          <w:szCs w:val="24"/>
        </w:rPr>
      </w:pPr>
      <w:r w:rsidRPr="0049245C">
        <w:rPr>
          <w:rFonts w:ascii="Times New Roman" w:hAnsi="Times New Roman" w:cs="Times New Roman"/>
          <w:sz w:val="24"/>
          <w:szCs w:val="24"/>
        </w:rPr>
        <w:t>В Україні наказом Міністерства праці та с</w:t>
      </w:r>
      <w:r>
        <w:rPr>
          <w:rFonts w:ascii="Times New Roman" w:hAnsi="Times New Roman" w:cs="Times New Roman"/>
          <w:sz w:val="24"/>
          <w:szCs w:val="24"/>
        </w:rPr>
        <w:t>оціальної політики від 18.12.</w:t>
      </w:r>
      <w:r w:rsidRPr="0049245C">
        <w:rPr>
          <w:rFonts w:ascii="Times New Roman" w:hAnsi="Times New Roman" w:cs="Times New Roman"/>
          <w:sz w:val="24"/>
          <w:szCs w:val="24"/>
        </w:rPr>
        <w:t>2003 р. № 341 затверджено Міжгалузеві нормат</w:t>
      </w:r>
      <w:r>
        <w:rPr>
          <w:rFonts w:ascii="Times New Roman" w:hAnsi="Times New Roman" w:cs="Times New Roman"/>
          <w:sz w:val="24"/>
          <w:szCs w:val="24"/>
        </w:rPr>
        <w:t>иви чисельності працівників, за</w:t>
      </w:r>
      <w:r w:rsidRPr="0049245C">
        <w:rPr>
          <w:rFonts w:ascii="Times New Roman" w:hAnsi="Times New Roman" w:cs="Times New Roman"/>
          <w:sz w:val="24"/>
          <w:szCs w:val="24"/>
        </w:rPr>
        <w:t>йнятих добором, розстановкою, підвищенням кваліфікації (перепідготовкою) 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245C">
        <w:rPr>
          <w:rFonts w:ascii="Times New Roman" w:hAnsi="Times New Roman" w:cs="Times New Roman"/>
          <w:sz w:val="24"/>
          <w:szCs w:val="24"/>
        </w:rPr>
        <w:t>обліком кадрів.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01C0" w:rsidRDefault="0049245C" w:rsidP="00B301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умовами практичного завдання 1 </w:t>
      </w:r>
      <w:r w:rsidR="00147B61">
        <w:rPr>
          <w:rFonts w:ascii="Times New Roman" w:hAnsi="Times New Roman" w:cs="Times New Roman"/>
          <w:sz w:val="24"/>
          <w:szCs w:val="24"/>
        </w:rPr>
        <w:t>запропонуйте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47B61">
        <w:rPr>
          <w:rFonts w:ascii="Times New Roman" w:hAnsi="Times New Roman" w:cs="Times New Roman"/>
          <w:sz w:val="24"/>
          <w:szCs w:val="24"/>
        </w:rPr>
        <w:t xml:space="preserve">планову чисельність працівників розробленої вами служби управління персоналом. </w:t>
      </w:r>
    </w:p>
    <w:p w:rsidR="00B301C0" w:rsidRDefault="00B301C0" w:rsidP="00B301C0">
      <w:pPr>
        <w:rPr>
          <w:rFonts w:ascii="Times New Roman" w:hAnsi="Times New Roman" w:cs="Times New Roman"/>
          <w:sz w:val="24"/>
          <w:szCs w:val="24"/>
        </w:rPr>
      </w:pPr>
      <w:r w:rsidRPr="00B301C0">
        <w:rPr>
          <w:rFonts w:ascii="Times New Roman" w:hAnsi="Times New Roman" w:cs="Times New Roman"/>
          <w:sz w:val="24"/>
          <w:szCs w:val="24"/>
        </w:rPr>
        <w:t>Під час формування підрозділів служби персоналу сл</w:t>
      </w:r>
      <w:r>
        <w:rPr>
          <w:rFonts w:ascii="Times New Roman" w:hAnsi="Times New Roman" w:cs="Times New Roman"/>
          <w:sz w:val="24"/>
          <w:szCs w:val="24"/>
        </w:rPr>
        <w:t xml:space="preserve">ід виходити з таких параметрів: якщо обсяг робіт відповідає чисельності працівників до 5 </w:t>
      </w:r>
      <w:r w:rsidRPr="00B301C0">
        <w:rPr>
          <w:rFonts w:ascii="Times New Roman" w:hAnsi="Times New Roman" w:cs="Times New Roman"/>
          <w:sz w:val="24"/>
          <w:szCs w:val="24"/>
        </w:rPr>
        <w:t>осіб,  то створювати відділ недоцільно, це може бути сектор, бюро чи група. Отже</w:t>
      </w:r>
      <w:r>
        <w:rPr>
          <w:rFonts w:ascii="Times New Roman" w:hAnsi="Times New Roman" w:cs="Times New Roman"/>
          <w:sz w:val="24"/>
          <w:szCs w:val="24"/>
        </w:rPr>
        <w:t>, добре керований відділ — це 5-</w:t>
      </w:r>
      <w:r w:rsidRPr="00B301C0">
        <w:rPr>
          <w:rFonts w:ascii="Times New Roman" w:hAnsi="Times New Roman" w:cs="Times New Roman"/>
          <w:sz w:val="24"/>
          <w:szCs w:val="24"/>
        </w:rPr>
        <w:t>10 працівників. Якщо є 3 і більше відділів, то їх можна об’єднати в управління.</w:t>
      </w:r>
    </w:p>
    <w:p w:rsidR="00B301C0" w:rsidRDefault="00B301C0" w:rsidP="00B301C0">
      <w:pPr>
        <w:rPr>
          <w:rFonts w:ascii="Times New Roman" w:hAnsi="Times New Roman" w:cs="Times New Roman"/>
          <w:sz w:val="24"/>
          <w:szCs w:val="24"/>
        </w:rPr>
      </w:pPr>
      <w:r w:rsidRPr="00147B61">
        <w:rPr>
          <w:rFonts w:ascii="Times New Roman" w:hAnsi="Times New Roman" w:cs="Times New Roman"/>
          <w:sz w:val="24"/>
          <w:szCs w:val="24"/>
        </w:rPr>
        <w:t>Нормативну чисельність працівників, зайн</w:t>
      </w:r>
      <w:r>
        <w:rPr>
          <w:rFonts w:ascii="Times New Roman" w:hAnsi="Times New Roman" w:cs="Times New Roman"/>
          <w:sz w:val="24"/>
          <w:szCs w:val="24"/>
        </w:rPr>
        <w:t>ятих добором, розстановкою, під</w:t>
      </w:r>
      <w:r w:rsidRPr="00147B61">
        <w:rPr>
          <w:rFonts w:ascii="Times New Roman" w:hAnsi="Times New Roman" w:cs="Times New Roman"/>
          <w:sz w:val="24"/>
          <w:szCs w:val="24"/>
        </w:rPr>
        <w:t>вищенням кваліфікації (перепідготовкою) та обліком кадрів можна визначити 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7B61">
        <w:rPr>
          <w:rFonts w:ascii="Times New Roman" w:hAnsi="Times New Roman" w:cs="Times New Roman"/>
          <w:sz w:val="24"/>
          <w:szCs w:val="24"/>
        </w:rPr>
        <w:t>формулою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301C0" w:rsidRPr="00147B61" w:rsidRDefault="00B301C0" w:rsidP="00B301C0">
      <w:pPr>
        <w:ind w:firstLine="0"/>
        <w:rPr>
          <w:rFonts w:ascii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 xml:space="preserve">Чк= 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Тз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Ф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×Кн</m:t>
          </m:r>
        </m:oMath>
      </m:oMathPara>
    </w:p>
    <w:p w:rsidR="00B301C0" w:rsidRPr="00147B61" w:rsidRDefault="00B301C0" w:rsidP="00B301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</w:t>
      </w:r>
      <w:r w:rsidRPr="00147B61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147B61">
        <w:rPr>
          <w:rFonts w:ascii="Times New Roman" w:hAnsi="Times New Roman" w:cs="Times New Roman"/>
          <w:sz w:val="24"/>
          <w:szCs w:val="24"/>
        </w:rPr>
        <w:t xml:space="preserve">  — загальна трудомісткість типового складу робіт за рік, люд.-год;</w:t>
      </w:r>
    </w:p>
    <w:p w:rsidR="00B301C0" w:rsidRPr="00147B61" w:rsidRDefault="00B301C0" w:rsidP="00B301C0">
      <w:pPr>
        <w:rPr>
          <w:rFonts w:ascii="Times New Roman" w:hAnsi="Times New Roman" w:cs="Times New Roman"/>
          <w:sz w:val="24"/>
          <w:szCs w:val="24"/>
        </w:rPr>
      </w:pPr>
      <w:r w:rsidRPr="00147B61">
        <w:rPr>
          <w:rFonts w:ascii="Times New Roman" w:hAnsi="Times New Roman" w:cs="Times New Roman"/>
          <w:sz w:val="24"/>
          <w:szCs w:val="24"/>
        </w:rPr>
        <w:t>Ф — річний фонд робочого часу одного працівника, год;</w:t>
      </w:r>
    </w:p>
    <w:p w:rsidR="00B301C0" w:rsidRPr="00147B61" w:rsidRDefault="00B301C0" w:rsidP="00B301C0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</w:t>
      </w:r>
      <w:r w:rsidRPr="00147B61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147B61">
        <w:rPr>
          <w:rFonts w:ascii="Times New Roman" w:hAnsi="Times New Roman" w:cs="Times New Roman"/>
          <w:sz w:val="24"/>
          <w:szCs w:val="24"/>
        </w:rPr>
        <w:t xml:space="preserve">  — коефіцієнт, який враховує заплановані невиходи працівників (в</w:t>
      </w:r>
      <w:r>
        <w:rPr>
          <w:rFonts w:ascii="Times New Roman" w:hAnsi="Times New Roman" w:cs="Times New Roman"/>
          <w:sz w:val="24"/>
          <w:szCs w:val="24"/>
        </w:rPr>
        <w:t>ідпуст</w:t>
      </w:r>
      <w:r w:rsidRPr="00147B61">
        <w:rPr>
          <w:rFonts w:ascii="Times New Roman" w:hAnsi="Times New Roman" w:cs="Times New Roman"/>
          <w:sz w:val="24"/>
          <w:szCs w:val="24"/>
        </w:rPr>
        <w:t>ки, хвороби тощо). Для нормальних умов праці К н  дорівнює приблизно 1,15.</w:t>
      </w:r>
    </w:p>
    <w:p w:rsidR="00B301C0" w:rsidRDefault="00B301C0" w:rsidP="00B301C0">
      <w:pPr>
        <w:rPr>
          <w:rFonts w:ascii="Times New Roman" w:hAnsi="Times New Roman" w:cs="Times New Roman"/>
          <w:sz w:val="24"/>
          <w:szCs w:val="24"/>
        </w:rPr>
      </w:pPr>
      <w:r w:rsidRPr="00147B61">
        <w:rPr>
          <w:rFonts w:ascii="Times New Roman" w:hAnsi="Times New Roman" w:cs="Times New Roman"/>
          <w:sz w:val="24"/>
          <w:szCs w:val="24"/>
        </w:rPr>
        <w:t>Загальна  трудомісткі</w:t>
      </w:r>
      <w:r>
        <w:rPr>
          <w:rFonts w:ascii="Times New Roman" w:hAnsi="Times New Roman" w:cs="Times New Roman"/>
          <w:sz w:val="24"/>
          <w:szCs w:val="24"/>
        </w:rPr>
        <w:t xml:space="preserve">сть  типового  складу  робіт  </w:t>
      </w:r>
      <w:proofErr w:type="spellStart"/>
      <w:r>
        <w:rPr>
          <w:rFonts w:ascii="Times New Roman" w:hAnsi="Times New Roman" w:cs="Times New Roman"/>
          <w:sz w:val="24"/>
          <w:szCs w:val="24"/>
        </w:rPr>
        <w:t>Т</w:t>
      </w:r>
      <w:r w:rsidRPr="00147B61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147B61">
        <w:rPr>
          <w:rFonts w:ascii="Times New Roman" w:hAnsi="Times New Roman" w:cs="Times New Roman"/>
          <w:sz w:val="24"/>
          <w:szCs w:val="24"/>
        </w:rPr>
        <w:t xml:space="preserve">   визначається  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7B61">
        <w:rPr>
          <w:rFonts w:ascii="Times New Roman" w:hAnsi="Times New Roman" w:cs="Times New Roman"/>
          <w:sz w:val="24"/>
          <w:szCs w:val="24"/>
        </w:rPr>
        <w:t>формулою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301C0" w:rsidRPr="00147B61" w:rsidRDefault="00B301C0" w:rsidP="00B301C0">
      <w:pPr>
        <w:ind w:firstLine="0"/>
        <w:rPr>
          <w:rFonts w:ascii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w:lastRenderedPageBreak/>
            <m:t>Тз=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1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n</m:t>
              </m:r>
            </m:sup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Т</m:t>
              </m:r>
            </m:e>
          </m:nary>
        </m:oMath>
      </m:oMathPara>
    </w:p>
    <w:p w:rsidR="00B301C0" w:rsidRPr="00147B61" w:rsidRDefault="00B301C0" w:rsidP="00B301C0">
      <w:pPr>
        <w:rPr>
          <w:rFonts w:ascii="Times New Roman" w:hAnsi="Times New Roman" w:cs="Times New Roman"/>
          <w:sz w:val="24"/>
          <w:szCs w:val="24"/>
        </w:rPr>
      </w:pPr>
      <w:r w:rsidRPr="00147B61">
        <w:rPr>
          <w:rFonts w:ascii="Times New Roman" w:hAnsi="Times New Roman" w:cs="Times New Roman"/>
          <w:sz w:val="24"/>
          <w:szCs w:val="24"/>
        </w:rPr>
        <w:t>де Т — річна трудомісткість типового виду робіт, люд.-год;</w:t>
      </w:r>
    </w:p>
    <w:p w:rsidR="00B301C0" w:rsidRPr="00147B61" w:rsidRDefault="00B301C0" w:rsidP="00B301C0">
      <w:pPr>
        <w:rPr>
          <w:rFonts w:ascii="Times New Roman" w:hAnsi="Times New Roman" w:cs="Times New Roman"/>
          <w:sz w:val="24"/>
          <w:szCs w:val="24"/>
        </w:rPr>
      </w:pPr>
      <w:r w:rsidRPr="00147B61">
        <w:rPr>
          <w:rFonts w:ascii="Times New Roman" w:hAnsi="Times New Roman" w:cs="Times New Roman"/>
          <w:sz w:val="24"/>
          <w:szCs w:val="24"/>
        </w:rPr>
        <w:t>n — кількість видів робіт, що виконуються.</w:t>
      </w:r>
    </w:p>
    <w:p w:rsidR="00B301C0" w:rsidRDefault="00B301C0" w:rsidP="00B301C0">
      <w:pPr>
        <w:rPr>
          <w:rFonts w:ascii="Times New Roman" w:hAnsi="Times New Roman" w:cs="Times New Roman"/>
          <w:sz w:val="24"/>
          <w:szCs w:val="24"/>
        </w:rPr>
      </w:pPr>
      <w:r w:rsidRPr="00147B61">
        <w:rPr>
          <w:rFonts w:ascii="Times New Roman" w:hAnsi="Times New Roman" w:cs="Times New Roman"/>
          <w:sz w:val="24"/>
          <w:szCs w:val="24"/>
        </w:rPr>
        <w:t>Річна трудомісткість типового виду робіт Т визначається за формулою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301C0" w:rsidRPr="0088178A" w:rsidRDefault="00B301C0" w:rsidP="00B301C0">
      <w:pPr>
        <w:ind w:firstLine="0"/>
        <w:rPr>
          <w:rFonts w:ascii="Times New Roman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Т=Ні ×</m:t>
          </m:r>
          <m:r>
            <w:rPr>
              <w:rFonts w:ascii="Cambria Math" w:hAnsi="Cambria Math" w:cs="Times New Roman"/>
              <w:sz w:val="24"/>
              <w:szCs w:val="24"/>
              <w:lang w:val="en-US"/>
            </w:rPr>
            <m:t>V</m:t>
          </m:r>
          <m:r>
            <w:rPr>
              <w:rFonts w:ascii="Cambria Math" w:hAnsi="Cambria Math" w:cs="Times New Roman"/>
              <w:sz w:val="24"/>
              <w:szCs w:val="24"/>
            </w:rPr>
            <m:t>і</m:t>
          </m:r>
        </m:oMath>
      </m:oMathPara>
    </w:p>
    <w:p w:rsidR="00B301C0" w:rsidRPr="00147B61" w:rsidRDefault="00B301C0" w:rsidP="00B301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 Н</w:t>
      </w:r>
      <w:r w:rsidRPr="00147B61">
        <w:rPr>
          <w:rFonts w:ascii="Times New Roman" w:hAnsi="Times New Roman" w:cs="Times New Roman"/>
          <w:sz w:val="24"/>
          <w:szCs w:val="24"/>
        </w:rPr>
        <w:t>і  — затрати часу на виконання типового виду робіт, люд-год;</w:t>
      </w:r>
    </w:p>
    <w:p w:rsidR="00B301C0" w:rsidRPr="00147B61" w:rsidRDefault="00B301C0" w:rsidP="00B301C0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</w:t>
      </w:r>
      <w:r w:rsidRPr="00147B61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47B61">
        <w:rPr>
          <w:rFonts w:ascii="Times New Roman" w:hAnsi="Times New Roman" w:cs="Times New Roman"/>
          <w:sz w:val="24"/>
          <w:szCs w:val="24"/>
        </w:rPr>
        <w:t xml:space="preserve">  — обсяг типового виду робіт, що виконуються за рік.</w:t>
      </w:r>
    </w:p>
    <w:p w:rsidR="00B301C0" w:rsidRDefault="00B301C0" w:rsidP="00B301C0">
      <w:pPr>
        <w:rPr>
          <w:rFonts w:ascii="Times New Roman" w:hAnsi="Times New Roman" w:cs="Times New Roman"/>
          <w:sz w:val="24"/>
          <w:szCs w:val="24"/>
        </w:rPr>
      </w:pPr>
      <w:r w:rsidRPr="00147B61">
        <w:rPr>
          <w:rFonts w:ascii="Times New Roman" w:hAnsi="Times New Roman" w:cs="Times New Roman"/>
          <w:sz w:val="24"/>
          <w:szCs w:val="24"/>
        </w:rPr>
        <w:t xml:space="preserve">Нормативну чисельність працівників  відділу  </w:t>
      </w:r>
      <w:r>
        <w:rPr>
          <w:rFonts w:ascii="Times New Roman" w:hAnsi="Times New Roman" w:cs="Times New Roman"/>
          <w:sz w:val="24"/>
          <w:szCs w:val="24"/>
        </w:rPr>
        <w:t xml:space="preserve">кадрів  і  відділу розвитку персоналу </w:t>
      </w:r>
      <w:proofErr w:type="spellStart"/>
      <w:r>
        <w:rPr>
          <w:rFonts w:ascii="Times New Roman" w:hAnsi="Times New Roman" w:cs="Times New Roman"/>
          <w:sz w:val="24"/>
          <w:szCs w:val="24"/>
        </w:rPr>
        <w:t>Ч</w:t>
      </w:r>
      <w:r w:rsidRPr="00147B61">
        <w:rPr>
          <w:rFonts w:ascii="Times New Roman" w:hAnsi="Times New Roman" w:cs="Times New Roman"/>
          <w:sz w:val="24"/>
          <w:szCs w:val="24"/>
        </w:rPr>
        <w:t>к</w:t>
      </w:r>
      <w:proofErr w:type="spellEnd"/>
      <w:r w:rsidRPr="00147B61">
        <w:rPr>
          <w:rFonts w:ascii="Times New Roman" w:hAnsi="Times New Roman" w:cs="Times New Roman"/>
          <w:sz w:val="24"/>
          <w:szCs w:val="24"/>
        </w:rPr>
        <w:t xml:space="preserve">  можна розрахувати за емпіричною формулою:</w:t>
      </w:r>
    </w:p>
    <w:p w:rsidR="00B301C0" w:rsidRPr="00147B61" w:rsidRDefault="00B301C0" w:rsidP="00B301C0">
      <w:pPr>
        <w:ind w:firstLine="0"/>
        <w:rPr>
          <w:rFonts w:ascii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Чк=0,047×</m:t>
          </m:r>
          <m:sSubSup>
            <m:sSub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Р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з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0,58</m:t>
              </m:r>
            </m:sup>
          </m:sSubSup>
          <m:r>
            <w:rPr>
              <w:rFonts w:ascii="Cambria Math" w:hAnsi="Cambria Math" w:cs="Times New Roman"/>
              <w:sz w:val="24"/>
              <w:szCs w:val="24"/>
            </w:rPr>
            <m:t>×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N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0.09</m:t>
              </m:r>
            </m:sup>
          </m:sSup>
        </m:oMath>
      </m:oMathPara>
    </w:p>
    <w:p w:rsidR="00B301C0" w:rsidRPr="00147B61" w:rsidRDefault="00B301C0" w:rsidP="00B301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 </w:t>
      </w:r>
      <w:proofErr w:type="spellStart"/>
      <w:r>
        <w:rPr>
          <w:rFonts w:ascii="Times New Roman" w:hAnsi="Times New Roman" w:cs="Times New Roman"/>
          <w:sz w:val="24"/>
          <w:szCs w:val="24"/>
        </w:rPr>
        <w:t>Р</w:t>
      </w:r>
      <w:r w:rsidRPr="00147B61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147B61">
        <w:rPr>
          <w:rFonts w:ascii="Times New Roman" w:hAnsi="Times New Roman" w:cs="Times New Roman"/>
          <w:sz w:val="24"/>
          <w:szCs w:val="24"/>
        </w:rPr>
        <w:t xml:space="preserve">  — загальна чисельність персоналу на підприємстві, осіб;</w:t>
      </w:r>
    </w:p>
    <w:p w:rsidR="00B301C0" w:rsidRPr="00147B61" w:rsidRDefault="00B301C0" w:rsidP="00B301C0">
      <w:pPr>
        <w:rPr>
          <w:rFonts w:ascii="Times New Roman" w:hAnsi="Times New Roman" w:cs="Times New Roman"/>
          <w:sz w:val="24"/>
          <w:szCs w:val="24"/>
        </w:rPr>
      </w:pPr>
      <w:r w:rsidRPr="00147B61">
        <w:rPr>
          <w:rFonts w:ascii="Times New Roman" w:hAnsi="Times New Roman" w:cs="Times New Roman"/>
          <w:sz w:val="24"/>
          <w:szCs w:val="24"/>
        </w:rPr>
        <w:t>N — кількість структурних підрозділів, од.</w:t>
      </w:r>
    </w:p>
    <w:p w:rsidR="00B301C0" w:rsidRPr="00147B61" w:rsidRDefault="00B301C0" w:rsidP="00B301C0">
      <w:pPr>
        <w:rPr>
          <w:rFonts w:ascii="Times New Roman" w:hAnsi="Times New Roman" w:cs="Times New Roman"/>
          <w:sz w:val="24"/>
          <w:szCs w:val="24"/>
        </w:rPr>
      </w:pPr>
      <w:r w:rsidRPr="00147B61">
        <w:rPr>
          <w:rFonts w:ascii="Times New Roman" w:hAnsi="Times New Roman" w:cs="Times New Roman"/>
          <w:sz w:val="24"/>
          <w:szCs w:val="24"/>
        </w:rPr>
        <w:t xml:space="preserve">У </w:t>
      </w:r>
      <w:r>
        <w:rPr>
          <w:rFonts w:ascii="Times New Roman" w:hAnsi="Times New Roman" w:cs="Times New Roman"/>
          <w:sz w:val="24"/>
          <w:szCs w:val="24"/>
        </w:rPr>
        <w:t xml:space="preserve">підручнику з управління персоналу [1] у </w:t>
      </w:r>
      <w:r w:rsidRPr="00147B61">
        <w:rPr>
          <w:rFonts w:ascii="Times New Roman" w:hAnsi="Times New Roman" w:cs="Times New Roman"/>
          <w:sz w:val="24"/>
          <w:szCs w:val="24"/>
        </w:rPr>
        <w:t>дод. 4 наведено таблицю нормативів чисе</w:t>
      </w:r>
      <w:r>
        <w:rPr>
          <w:rFonts w:ascii="Times New Roman" w:hAnsi="Times New Roman" w:cs="Times New Roman"/>
          <w:sz w:val="24"/>
          <w:szCs w:val="24"/>
        </w:rPr>
        <w:t>льності працівників відділу кадрів та відділу розвитку персоналу залежно від величин</w:t>
      </w:r>
      <w:r w:rsidRPr="00147B61">
        <w:rPr>
          <w:rFonts w:ascii="Times New Roman" w:hAnsi="Times New Roman" w:cs="Times New Roman"/>
          <w:sz w:val="24"/>
          <w:szCs w:val="24"/>
        </w:rPr>
        <w:t xml:space="preserve"> факторів-аргументів.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7B61">
        <w:rPr>
          <w:rFonts w:ascii="Times New Roman" w:hAnsi="Times New Roman" w:cs="Times New Roman"/>
          <w:sz w:val="24"/>
          <w:szCs w:val="24"/>
        </w:rPr>
        <w:t>Якщо величини факторів-аргументів підприємства відрізняються від наведених</w:t>
      </w:r>
      <w:r>
        <w:rPr>
          <w:rFonts w:ascii="Times New Roman" w:hAnsi="Times New Roman" w:cs="Times New Roman"/>
          <w:sz w:val="24"/>
          <w:szCs w:val="24"/>
        </w:rPr>
        <w:t xml:space="preserve"> у дод.</w:t>
      </w:r>
      <w:r w:rsidRPr="00147B61">
        <w:rPr>
          <w:rFonts w:ascii="Times New Roman" w:hAnsi="Times New Roman" w:cs="Times New Roman"/>
          <w:sz w:val="24"/>
          <w:szCs w:val="24"/>
        </w:rPr>
        <w:t xml:space="preserve"> 4</w:t>
      </w:r>
      <w:r>
        <w:rPr>
          <w:rFonts w:ascii="Times New Roman" w:hAnsi="Times New Roman" w:cs="Times New Roman"/>
          <w:sz w:val="24"/>
          <w:szCs w:val="24"/>
        </w:rPr>
        <w:t>, то нормативну чисельність працівників можна розрахувати</w:t>
      </w:r>
      <w:r w:rsidRPr="00147B61">
        <w:rPr>
          <w:rFonts w:ascii="Times New Roman" w:hAnsi="Times New Roman" w:cs="Times New Roman"/>
          <w:sz w:val="24"/>
          <w:szCs w:val="24"/>
        </w:rPr>
        <w:t xml:space="preserve"> методом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7B61">
        <w:rPr>
          <w:rFonts w:ascii="Times New Roman" w:hAnsi="Times New Roman" w:cs="Times New Roman"/>
          <w:sz w:val="24"/>
          <w:szCs w:val="24"/>
        </w:rPr>
        <w:t>екстраполяції чи за наведеною формулою.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7B61">
        <w:rPr>
          <w:rFonts w:ascii="Times New Roman" w:hAnsi="Times New Roman" w:cs="Times New Roman"/>
          <w:sz w:val="24"/>
          <w:szCs w:val="24"/>
        </w:rPr>
        <w:t xml:space="preserve">Однак у кожному разі треба розрахункову </w:t>
      </w:r>
      <w:r>
        <w:rPr>
          <w:rFonts w:ascii="Times New Roman" w:hAnsi="Times New Roman" w:cs="Times New Roman"/>
          <w:sz w:val="24"/>
          <w:szCs w:val="24"/>
        </w:rPr>
        <w:t>чисельність працівників скоригу</w:t>
      </w:r>
      <w:r w:rsidRPr="00147B61">
        <w:rPr>
          <w:rFonts w:ascii="Times New Roman" w:hAnsi="Times New Roman" w:cs="Times New Roman"/>
          <w:sz w:val="24"/>
          <w:szCs w:val="24"/>
        </w:rPr>
        <w:t xml:space="preserve">вати на </w:t>
      </w:r>
      <w:proofErr w:type="spellStart"/>
      <w:r w:rsidRPr="00147B61">
        <w:rPr>
          <w:rFonts w:ascii="Times New Roman" w:hAnsi="Times New Roman" w:cs="Times New Roman"/>
          <w:sz w:val="24"/>
          <w:szCs w:val="24"/>
        </w:rPr>
        <w:t>поправкові</w:t>
      </w:r>
      <w:proofErr w:type="spellEnd"/>
      <w:r w:rsidRPr="00147B61">
        <w:rPr>
          <w:rFonts w:ascii="Times New Roman" w:hAnsi="Times New Roman" w:cs="Times New Roman"/>
          <w:sz w:val="24"/>
          <w:szCs w:val="24"/>
        </w:rPr>
        <w:t xml:space="preserve"> коефіцієнти, що враховують:</w:t>
      </w:r>
    </w:p>
    <w:p w:rsidR="00B301C0" w:rsidRPr="00147B61" w:rsidRDefault="00B301C0" w:rsidP="00B301C0">
      <w:pPr>
        <w:rPr>
          <w:rFonts w:ascii="Times New Roman" w:hAnsi="Times New Roman" w:cs="Times New Roman"/>
          <w:sz w:val="24"/>
          <w:szCs w:val="24"/>
        </w:rPr>
      </w:pPr>
      <w:r w:rsidRPr="00147B61">
        <w:rPr>
          <w:rFonts w:ascii="Times New Roman" w:hAnsi="Times New Roman" w:cs="Times New Roman"/>
          <w:sz w:val="24"/>
          <w:szCs w:val="24"/>
        </w:rPr>
        <w:t>— питому вагу робіт, ви</w:t>
      </w:r>
      <w:r>
        <w:rPr>
          <w:rFonts w:ascii="Times New Roman" w:hAnsi="Times New Roman" w:cs="Times New Roman"/>
          <w:sz w:val="24"/>
          <w:szCs w:val="24"/>
        </w:rPr>
        <w:t xml:space="preserve">конуваних на ПЕОМ, </w:t>
      </w:r>
      <w:proofErr w:type="spellStart"/>
      <w:r>
        <w:rPr>
          <w:rFonts w:ascii="Times New Roman" w:hAnsi="Times New Roman" w:cs="Times New Roman"/>
          <w:sz w:val="24"/>
          <w:szCs w:val="24"/>
        </w:rPr>
        <w:t>К</w:t>
      </w:r>
      <w:r w:rsidRPr="00147B61">
        <w:rPr>
          <w:rFonts w:ascii="Times New Roman" w:hAnsi="Times New Roman" w:cs="Times New Roman"/>
          <w:sz w:val="24"/>
          <w:szCs w:val="24"/>
        </w:rPr>
        <w:t>к</w:t>
      </w:r>
      <w:proofErr w:type="spellEnd"/>
      <w:r w:rsidRPr="00147B61">
        <w:rPr>
          <w:rFonts w:ascii="Times New Roman" w:hAnsi="Times New Roman" w:cs="Times New Roman"/>
          <w:sz w:val="24"/>
          <w:szCs w:val="24"/>
        </w:rPr>
        <w:t xml:space="preserve"> ;</w:t>
      </w:r>
    </w:p>
    <w:p w:rsidR="00B301C0" w:rsidRPr="00147B61" w:rsidRDefault="00B301C0" w:rsidP="00B301C0">
      <w:pPr>
        <w:rPr>
          <w:rFonts w:ascii="Times New Roman" w:hAnsi="Times New Roman" w:cs="Times New Roman"/>
          <w:sz w:val="24"/>
          <w:szCs w:val="24"/>
        </w:rPr>
      </w:pPr>
      <w:r w:rsidRPr="00147B61">
        <w:rPr>
          <w:rFonts w:ascii="Times New Roman" w:hAnsi="Times New Roman" w:cs="Times New Roman"/>
          <w:sz w:val="24"/>
          <w:szCs w:val="24"/>
        </w:rPr>
        <w:t>— обсяг робіт з обліку війс</w:t>
      </w:r>
      <w:r>
        <w:rPr>
          <w:rFonts w:ascii="Times New Roman" w:hAnsi="Times New Roman" w:cs="Times New Roman"/>
          <w:sz w:val="24"/>
          <w:szCs w:val="24"/>
        </w:rPr>
        <w:t xml:space="preserve">ьковозобов’язаних працівників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</w:t>
      </w:r>
      <w:r w:rsidRPr="00147B61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Pr="00147B61">
        <w:rPr>
          <w:rFonts w:ascii="Times New Roman" w:hAnsi="Times New Roman" w:cs="Times New Roman"/>
          <w:sz w:val="24"/>
          <w:szCs w:val="24"/>
        </w:rPr>
        <w:t xml:space="preserve"> ;</w:t>
      </w:r>
    </w:p>
    <w:p w:rsidR="00B301C0" w:rsidRPr="00147B61" w:rsidRDefault="00B301C0" w:rsidP="00B301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інтенсивність руху кадрів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</w:t>
      </w:r>
      <w:r w:rsidRPr="00147B61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147B61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B301C0" w:rsidRDefault="00B301C0" w:rsidP="00B301C0">
      <w:pPr>
        <w:rPr>
          <w:rFonts w:ascii="Times New Roman" w:hAnsi="Times New Roman" w:cs="Times New Roman"/>
          <w:sz w:val="24"/>
          <w:szCs w:val="24"/>
        </w:rPr>
      </w:pPr>
      <w:r w:rsidRPr="00147B61">
        <w:rPr>
          <w:rFonts w:ascii="Times New Roman" w:hAnsi="Times New Roman" w:cs="Times New Roman"/>
          <w:sz w:val="24"/>
          <w:szCs w:val="24"/>
        </w:rPr>
        <w:t>Тоді формула розрахунку загальної чисельності працівників відділів кадрів і</w:t>
      </w:r>
      <w:r>
        <w:rPr>
          <w:rFonts w:ascii="Times New Roman" w:hAnsi="Times New Roman" w:cs="Times New Roman"/>
          <w:sz w:val="24"/>
          <w:szCs w:val="24"/>
        </w:rPr>
        <w:t xml:space="preserve"> розвитку персоналу </w:t>
      </w:r>
      <w:proofErr w:type="spellStart"/>
      <w:r>
        <w:rPr>
          <w:rFonts w:ascii="Times New Roman" w:hAnsi="Times New Roman" w:cs="Times New Roman"/>
          <w:sz w:val="24"/>
          <w:szCs w:val="24"/>
        </w:rPr>
        <w:t>Ч</w:t>
      </w:r>
      <w:r w:rsidRPr="00147B61">
        <w:rPr>
          <w:rFonts w:ascii="Times New Roman" w:hAnsi="Times New Roman" w:cs="Times New Roman"/>
          <w:sz w:val="24"/>
          <w:szCs w:val="24"/>
        </w:rPr>
        <w:t>кз</w:t>
      </w:r>
      <w:proofErr w:type="spellEnd"/>
      <w:r w:rsidRPr="00147B61">
        <w:rPr>
          <w:rFonts w:ascii="Times New Roman" w:hAnsi="Times New Roman" w:cs="Times New Roman"/>
          <w:sz w:val="24"/>
          <w:szCs w:val="24"/>
        </w:rPr>
        <w:t xml:space="preserve">  набуває такого вигляду:</w:t>
      </w:r>
    </w:p>
    <w:p w:rsidR="00B301C0" w:rsidRPr="00147B61" w:rsidRDefault="00B301C0" w:rsidP="00B301C0">
      <w:pPr>
        <w:ind w:firstLine="0"/>
        <w:rPr>
          <w:rFonts w:ascii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Чкз=Чк×Кк×Кв×Кі</m:t>
          </m:r>
        </m:oMath>
      </m:oMathPara>
    </w:p>
    <w:p w:rsidR="00B301C0" w:rsidRDefault="00B301C0" w:rsidP="00B301C0">
      <w:pPr>
        <w:rPr>
          <w:rFonts w:ascii="Times New Roman" w:hAnsi="Times New Roman" w:cs="Times New Roman"/>
          <w:sz w:val="24"/>
          <w:szCs w:val="24"/>
        </w:rPr>
      </w:pPr>
      <w:r w:rsidRPr="00147B61">
        <w:rPr>
          <w:rFonts w:ascii="Times New Roman" w:hAnsi="Times New Roman" w:cs="Times New Roman"/>
          <w:sz w:val="24"/>
          <w:szCs w:val="24"/>
        </w:rPr>
        <w:t>Величини цих коефіцієнтів наведені у табл. 5.5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стор</w:t>
      </w:r>
      <w:proofErr w:type="spellEnd"/>
      <w:r>
        <w:rPr>
          <w:rFonts w:ascii="Times New Roman" w:hAnsi="Times New Roman" w:cs="Times New Roman"/>
          <w:sz w:val="24"/>
          <w:szCs w:val="24"/>
        </w:rPr>
        <w:t>. 90 [1]</w:t>
      </w:r>
      <w:r w:rsidRPr="00147B61">
        <w:rPr>
          <w:rFonts w:ascii="Times New Roman" w:hAnsi="Times New Roman" w:cs="Times New Roman"/>
          <w:sz w:val="24"/>
          <w:szCs w:val="24"/>
        </w:rPr>
        <w:t>.</w:t>
      </w:r>
    </w:p>
    <w:p w:rsidR="00B301C0" w:rsidRDefault="00B301C0" w:rsidP="00B301C0">
      <w:pPr>
        <w:rPr>
          <w:rFonts w:ascii="Times New Roman" w:hAnsi="Times New Roman" w:cs="Times New Roman"/>
          <w:sz w:val="24"/>
          <w:szCs w:val="24"/>
        </w:rPr>
      </w:pPr>
      <w:r w:rsidRPr="00CA299D">
        <w:rPr>
          <w:rFonts w:ascii="Times New Roman" w:hAnsi="Times New Roman" w:cs="Times New Roman"/>
          <w:sz w:val="24"/>
          <w:szCs w:val="24"/>
        </w:rPr>
        <w:t>Для розрахунку чисельності працівників відді</w:t>
      </w:r>
      <w:r>
        <w:rPr>
          <w:rFonts w:ascii="Times New Roman" w:hAnsi="Times New Roman" w:cs="Times New Roman"/>
          <w:sz w:val="24"/>
          <w:szCs w:val="24"/>
        </w:rPr>
        <w:t>лу організації праці та заробітної плати (Ч</w:t>
      </w:r>
      <w:r w:rsidRPr="00CA299D">
        <w:rPr>
          <w:rFonts w:ascii="Times New Roman" w:hAnsi="Times New Roman" w:cs="Times New Roman"/>
          <w:sz w:val="24"/>
          <w:szCs w:val="24"/>
        </w:rPr>
        <w:t>оп</w:t>
      </w:r>
      <w:r>
        <w:rPr>
          <w:rFonts w:ascii="Times New Roman" w:hAnsi="Times New Roman" w:cs="Times New Roman"/>
          <w:sz w:val="24"/>
          <w:szCs w:val="24"/>
        </w:rPr>
        <w:t>)  можна скористатися формулою:</w:t>
      </w:r>
    </w:p>
    <w:p w:rsidR="00B301C0" w:rsidRPr="00CA299D" w:rsidRDefault="00B301C0" w:rsidP="00B301C0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 xml:space="preserve">Чоп=0,333+ 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0,0045Чп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вп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+ 0,0016Чрв</w:t>
      </w:r>
    </w:p>
    <w:p w:rsidR="00B301C0" w:rsidRPr="00CA299D" w:rsidRDefault="00B301C0" w:rsidP="00B301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  </w:t>
      </w:r>
      <w:proofErr w:type="spellStart"/>
      <w:r>
        <w:rPr>
          <w:rFonts w:ascii="Times New Roman" w:hAnsi="Times New Roman" w:cs="Times New Roman"/>
          <w:sz w:val="24"/>
          <w:szCs w:val="24"/>
        </w:rPr>
        <w:t>Чпвп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—  середньооблікова </w:t>
      </w:r>
      <w:r w:rsidRPr="00CA299D">
        <w:rPr>
          <w:rFonts w:ascii="Times New Roman" w:hAnsi="Times New Roman" w:cs="Times New Roman"/>
          <w:sz w:val="24"/>
          <w:szCs w:val="24"/>
        </w:rPr>
        <w:t>чисельність  промислово-виробничого  персоналу,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299D">
        <w:rPr>
          <w:rFonts w:ascii="Times New Roman" w:hAnsi="Times New Roman" w:cs="Times New Roman"/>
          <w:sz w:val="24"/>
          <w:szCs w:val="24"/>
        </w:rPr>
        <w:t>осіб;</w:t>
      </w:r>
    </w:p>
    <w:p w:rsidR="00B301C0" w:rsidRPr="00CA299D" w:rsidRDefault="00B301C0" w:rsidP="00B301C0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Ч</w:t>
      </w:r>
      <w:r w:rsidRPr="00CA299D">
        <w:rPr>
          <w:rFonts w:ascii="Times New Roman" w:hAnsi="Times New Roman" w:cs="Times New Roman"/>
          <w:sz w:val="24"/>
          <w:szCs w:val="24"/>
        </w:rPr>
        <w:t>рв</w:t>
      </w:r>
      <w:proofErr w:type="spellEnd"/>
      <w:r w:rsidRPr="00CA299D">
        <w:rPr>
          <w:rFonts w:ascii="Times New Roman" w:hAnsi="Times New Roman" w:cs="Times New Roman"/>
          <w:sz w:val="24"/>
          <w:szCs w:val="24"/>
        </w:rPr>
        <w:t xml:space="preserve">  — чисельність робітників-відрядників, осіб.</w:t>
      </w:r>
    </w:p>
    <w:p w:rsidR="00B301C0" w:rsidRDefault="00B301C0" w:rsidP="00B301C0">
      <w:pPr>
        <w:rPr>
          <w:rFonts w:ascii="Times New Roman" w:hAnsi="Times New Roman" w:cs="Times New Roman"/>
          <w:sz w:val="24"/>
          <w:szCs w:val="24"/>
        </w:rPr>
      </w:pPr>
      <w:r w:rsidRPr="00CA299D">
        <w:rPr>
          <w:rFonts w:ascii="Times New Roman" w:hAnsi="Times New Roman" w:cs="Times New Roman"/>
          <w:sz w:val="24"/>
          <w:szCs w:val="24"/>
        </w:rPr>
        <w:t>Стосовно визначення чисельності працівни</w:t>
      </w:r>
      <w:r>
        <w:rPr>
          <w:rFonts w:ascii="Times New Roman" w:hAnsi="Times New Roman" w:cs="Times New Roman"/>
          <w:sz w:val="24"/>
          <w:szCs w:val="24"/>
        </w:rPr>
        <w:t>ків відділу охорони праці застосовуються такі підходи</w:t>
      </w:r>
      <w:r w:rsidRPr="00CA299D">
        <w:rPr>
          <w:rFonts w:ascii="Times New Roman" w:hAnsi="Times New Roman" w:cs="Times New Roman"/>
          <w:sz w:val="24"/>
          <w:szCs w:val="24"/>
        </w:rPr>
        <w:t>. На виробничих підприємствах із кількістю працівників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299D">
        <w:rPr>
          <w:rFonts w:ascii="Times New Roman" w:hAnsi="Times New Roman" w:cs="Times New Roman"/>
          <w:sz w:val="24"/>
          <w:szCs w:val="24"/>
        </w:rPr>
        <w:t>від 51 до 500 включно (у невиробничих організаціях від 101 до 500) достатньо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299D">
        <w:rPr>
          <w:rFonts w:ascii="Times New Roman" w:hAnsi="Times New Roman" w:cs="Times New Roman"/>
          <w:sz w:val="24"/>
          <w:szCs w:val="24"/>
        </w:rPr>
        <w:t>однієї посади інженера  з охорони праці.  Якщ</w:t>
      </w:r>
      <w:r>
        <w:rPr>
          <w:rFonts w:ascii="Times New Roman" w:hAnsi="Times New Roman" w:cs="Times New Roman"/>
          <w:sz w:val="24"/>
          <w:szCs w:val="24"/>
        </w:rPr>
        <w:t>о чисельність  персоналу переви</w:t>
      </w:r>
      <w:r w:rsidRPr="00CA299D">
        <w:rPr>
          <w:rFonts w:ascii="Times New Roman" w:hAnsi="Times New Roman" w:cs="Times New Roman"/>
          <w:sz w:val="24"/>
          <w:szCs w:val="24"/>
        </w:rPr>
        <w:t>щує 500 осіб, то кількість прац</w:t>
      </w:r>
      <w:r>
        <w:rPr>
          <w:rFonts w:ascii="Times New Roman" w:hAnsi="Times New Roman" w:cs="Times New Roman"/>
          <w:sz w:val="24"/>
          <w:szCs w:val="24"/>
        </w:rPr>
        <w:t xml:space="preserve">івників відділу охорони праці </w:t>
      </w:r>
      <w:proofErr w:type="spellStart"/>
      <w:r>
        <w:rPr>
          <w:rFonts w:ascii="Times New Roman" w:hAnsi="Times New Roman" w:cs="Times New Roman"/>
          <w:sz w:val="24"/>
          <w:szCs w:val="24"/>
        </w:rPr>
        <w:t>Ч</w:t>
      </w:r>
      <w:r w:rsidRPr="00CA299D">
        <w:rPr>
          <w:rFonts w:ascii="Times New Roman" w:hAnsi="Times New Roman" w:cs="Times New Roman"/>
          <w:sz w:val="24"/>
          <w:szCs w:val="24"/>
        </w:rPr>
        <w:t>ох</w:t>
      </w:r>
      <w:proofErr w:type="spellEnd"/>
      <w:r w:rsidRPr="00CA299D">
        <w:rPr>
          <w:rFonts w:ascii="Times New Roman" w:hAnsi="Times New Roman" w:cs="Times New Roman"/>
          <w:sz w:val="24"/>
          <w:szCs w:val="24"/>
        </w:rPr>
        <w:t xml:space="preserve">  розраховують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299D">
        <w:rPr>
          <w:rFonts w:ascii="Times New Roman" w:hAnsi="Times New Roman" w:cs="Times New Roman"/>
          <w:sz w:val="24"/>
          <w:szCs w:val="24"/>
        </w:rPr>
        <w:t>за формулою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301C0" w:rsidRPr="00CA299D" w:rsidRDefault="00B301C0" w:rsidP="00B301C0">
      <w:pPr>
        <w:ind w:firstLine="0"/>
        <w:rPr>
          <w:rFonts w:ascii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Чох=2+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Чпвп×Кш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Ф</m:t>
              </m:r>
            </m:den>
          </m:f>
        </m:oMath>
      </m:oMathPara>
    </w:p>
    <w:p w:rsidR="00B301C0" w:rsidRPr="00CA299D" w:rsidRDefault="00B301C0" w:rsidP="00B301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 </w:t>
      </w:r>
      <w:proofErr w:type="spellStart"/>
      <w:r>
        <w:rPr>
          <w:rFonts w:ascii="Times New Roman" w:hAnsi="Times New Roman" w:cs="Times New Roman"/>
          <w:sz w:val="24"/>
          <w:szCs w:val="24"/>
        </w:rPr>
        <w:t>К</w:t>
      </w:r>
      <w:r w:rsidRPr="00CA299D">
        <w:rPr>
          <w:rFonts w:ascii="Times New Roman" w:hAnsi="Times New Roman" w:cs="Times New Roman"/>
          <w:sz w:val="24"/>
          <w:szCs w:val="24"/>
        </w:rPr>
        <w:t>ш</w:t>
      </w:r>
      <w:proofErr w:type="spellEnd"/>
      <w:r w:rsidRPr="00CA299D">
        <w:rPr>
          <w:rFonts w:ascii="Times New Roman" w:hAnsi="Times New Roman" w:cs="Times New Roman"/>
          <w:sz w:val="24"/>
          <w:szCs w:val="24"/>
        </w:rPr>
        <w:t xml:space="preserve">  — коефіцієнт, що враховує рівень шкідливості і небезпечності виробництва;</w:t>
      </w:r>
    </w:p>
    <w:p w:rsidR="00B301C0" w:rsidRDefault="00B301C0" w:rsidP="00B301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  —  ефективний річний фонд робочого часу фахівців з </w:t>
      </w:r>
      <w:r w:rsidRPr="00CA299D">
        <w:rPr>
          <w:rFonts w:ascii="Times New Roman" w:hAnsi="Times New Roman" w:cs="Times New Roman"/>
          <w:sz w:val="24"/>
          <w:szCs w:val="24"/>
        </w:rPr>
        <w:t>охорони  праці,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299D">
        <w:rPr>
          <w:rFonts w:ascii="Times New Roman" w:hAnsi="Times New Roman" w:cs="Times New Roman"/>
          <w:sz w:val="24"/>
          <w:szCs w:val="24"/>
        </w:rPr>
        <w:t>дорівнює 1820 год з урахуванням відпусток, нев</w:t>
      </w:r>
      <w:r>
        <w:rPr>
          <w:rFonts w:ascii="Times New Roman" w:hAnsi="Times New Roman" w:cs="Times New Roman"/>
          <w:sz w:val="24"/>
          <w:szCs w:val="24"/>
        </w:rPr>
        <w:t>иходів на роботу через хво</w:t>
      </w:r>
      <w:r w:rsidRPr="00CA299D">
        <w:rPr>
          <w:rFonts w:ascii="Times New Roman" w:hAnsi="Times New Roman" w:cs="Times New Roman"/>
          <w:sz w:val="24"/>
          <w:szCs w:val="24"/>
        </w:rPr>
        <w:t>роби тощо;</w:t>
      </w:r>
    </w:p>
    <w:p w:rsidR="00B301C0" w:rsidRDefault="00B301C0" w:rsidP="00B301C0">
      <w:pPr>
        <w:rPr>
          <w:rFonts w:ascii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Кш=1+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Кшк+Чнб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Чпвп</m:t>
              </m:r>
            </m:den>
          </m:f>
        </m:oMath>
      </m:oMathPara>
    </w:p>
    <w:p w:rsidR="00B301C0" w:rsidRPr="00CA299D" w:rsidRDefault="00B301C0" w:rsidP="00B301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 </w:t>
      </w:r>
      <w:proofErr w:type="spellStart"/>
      <w:r>
        <w:rPr>
          <w:rFonts w:ascii="Times New Roman" w:hAnsi="Times New Roman" w:cs="Times New Roman"/>
          <w:sz w:val="24"/>
          <w:szCs w:val="24"/>
        </w:rPr>
        <w:t>Ч</w:t>
      </w:r>
      <w:r w:rsidRPr="00CA299D">
        <w:rPr>
          <w:rFonts w:ascii="Times New Roman" w:hAnsi="Times New Roman" w:cs="Times New Roman"/>
          <w:sz w:val="24"/>
          <w:szCs w:val="24"/>
        </w:rPr>
        <w:t>шк</w:t>
      </w:r>
      <w:proofErr w:type="spellEnd"/>
      <w:r w:rsidRPr="00CA299D">
        <w:rPr>
          <w:rFonts w:ascii="Times New Roman" w:hAnsi="Times New Roman" w:cs="Times New Roman"/>
          <w:sz w:val="24"/>
          <w:szCs w:val="24"/>
        </w:rPr>
        <w:t xml:space="preserve">  — чисельність працівників, зайнятих </w:t>
      </w:r>
      <w:r>
        <w:rPr>
          <w:rFonts w:ascii="Times New Roman" w:hAnsi="Times New Roman" w:cs="Times New Roman"/>
          <w:sz w:val="24"/>
          <w:szCs w:val="24"/>
        </w:rPr>
        <w:t>на роботах зі шкідливими речови</w:t>
      </w:r>
      <w:r w:rsidRPr="00CA299D">
        <w:rPr>
          <w:rFonts w:ascii="Times New Roman" w:hAnsi="Times New Roman" w:cs="Times New Roman"/>
          <w:sz w:val="24"/>
          <w:szCs w:val="24"/>
        </w:rPr>
        <w:t>нами;</w:t>
      </w:r>
    </w:p>
    <w:p w:rsidR="00B301C0" w:rsidRPr="00CA299D" w:rsidRDefault="00B301C0" w:rsidP="00B301C0">
      <w:pPr>
        <w:rPr>
          <w:rFonts w:ascii="Times New Roman" w:hAnsi="Times New Roman" w:cs="Times New Roman"/>
          <w:sz w:val="24"/>
          <w:szCs w:val="24"/>
        </w:rPr>
      </w:pPr>
      <w:r w:rsidRPr="00CA299D">
        <w:rPr>
          <w:rFonts w:ascii="Times New Roman" w:hAnsi="Times New Roman" w:cs="Times New Roman"/>
          <w:sz w:val="24"/>
          <w:szCs w:val="24"/>
        </w:rPr>
        <w:t xml:space="preserve">Ч </w:t>
      </w:r>
      <w:proofErr w:type="spellStart"/>
      <w:r w:rsidRPr="00CA299D">
        <w:rPr>
          <w:rFonts w:ascii="Times New Roman" w:hAnsi="Times New Roman" w:cs="Times New Roman"/>
          <w:sz w:val="24"/>
          <w:szCs w:val="24"/>
        </w:rPr>
        <w:t>нб</w:t>
      </w:r>
      <w:proofErr w:type="spellEnd"/>
      <w:r w:rsidRPr="00CA299D">
        <w:rPr>
          <w:rFonts w:ascii="Times New Roman" w:hAnsi="Times New Roman" w:cs="Times New Roman"/>
          <w:sz w:val="24"/>
          <w:szCs w:val="24"/>
        </w:rPr>
        <w:t xml:space="preserve">  — чисельність працівників, зайнятих на роботах із підвищеною небезпекою.</w:t>
      </w:r>
    </w:p>
    <w:p w:rsidR="00147B61" w:rsidRDefault="00147B61" w:rsidP="0049245C">
      <w:pPr>
        <w:rPr>
          <w:rFonts w:ascii="Times New Roman" w:hAnsi="Times New Roman" w:cs="Times New Roman"/>
          <w:sz w:val="24"/>
          <w:szCs w:val="24"/>
        </w:rPr>
      </w:pPr>
    </w:p>
    <w:p w:rsidR="00147B61" w:rsidRPr="00147B61" w:rsidRDefault="00147B61" w:rsidP="00147B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Складіть баланс робочого часу працівників служби персоналу</w:t>
      </w:r>
      <w:r w:rsidR="001F2854">
        <w:rPr>
          <w:rFonts w:ascii="Times New Roman" w:hAnsi="Times New Roman" w:cs="Times New Roman"/>
          <w:sz w:val="24"/>
          <w:szCs w:val="24"/>
        </w:rPr>
        <w:t xml:space="preserve"> </w:t>
      </w:r>
      <w:r w:rsidR="0088178A">
        <w:rPr>
          <w:rFonts w:ascii="Times New Roman" w:hAnsi="Times New Roman" w:cs="Times New Roman"/>
          <w:sz w:val="24"/>
          <w:szCs w:val="24"/>
        </w:rPr>
        <w:t xml:space="preserve">на 2020 рік </w:t>
      </w:r>
      <w:r w:rsidR="001F2854">
        <w:rPr>
          <w:rFonts w:ascii="Times New Roman" w:hAnsi="Times New Roman" w:cs="Times New Roman"/>
          <w:sz w:val="24"/>
          <w:szCs w:val="24"/>
        </w:rPr>
        <w:t>(із розрахунку 36</w:t>
      </w:r>
      <w:r w:rsidR="0088178A">
        <w:rPr>
          <w:rFonts w:ascii="Times New Roman" w:hAnsi="Times New Roman" w:cs="Times New Roman"/>
          <w:sz w:val="24"/>
          <w:szCs w:val="24"/>
        </w:rPr>
        <w:t>6</w:t>
      </w:r>
      <w:r w:rsidR="001F2854">
        <w:rPr>
          <w:rFonts w:ascii="Times New Roman" w:hAnsi="Times New Roman" w:cs="Times New Roman"/>
          <w:sz w:val="24"/>
          <w:szCs w:val="24"/>
        </w:rPr>
        <w:t xml:space="preserve"> днів у році)</w:t>
      </w:r>
      <w:r w:rsidRPr="00147B61">
        <w:rPr>
          <w:rFonts w:ascii="Times New Roman" w:hAnsi="Times New Roman" w:cs="Times New Roman"/>
          <w:sz w:val="24"/>
          <w:szCs w:val="24"/>
        </w:rPr>
        <w:t>, якщо відомо:</w:t>
      </w:r>
    </w:p>
    <w:p w:rsidR="00147B61" w:rsidRPr="00147B61" w:rsidRDefault="00147B61" w:rsidP="00147B61">
      <w:pPr>
        <w:rPr>
          <w:rFonts w:ascii="Times New Roman" w:hAnsi="Times New Roman" w:cs="Times New Roman"/>
          <w:sz w:val="24"/>
          <w:szCs w:val="24"/>
        </w:rPr>
      </w:pPr>
      <w:r w:rsidRPr="00147B61">
        <w:rPr>
          <w:rFonts w:ascii="Times New Roman" w:hAnsi="Times New Roman" w:cs="Times New Roman"/>
          <w:sz w:val="24"/>
          <w:szCs w:val="24"/>
        </w:rPr>
        <w:t>— середня тривалість відпустки 21 робочий день;</w:t>
      </w:r>
    </w:p>
    <w:p w:rsidR="00147B61" w:rsidRPr="00147B61" w:rsidRDefault="00147B61" w:rsidP="00147B61">
      <w:pPr>
        <w:rPr>
          <w:rFonts w:ascii="Times New Roman" w:hAnsi="Times New Roman" w:cs="Times New Roman"/>
          <w:sz w:val="24"/>
          <w:szCs w:val="24"/>
        </w:rPr>
      </w:pPr>
      <w:r w:rsidRPr="00147B61">
        <w:rPr>
          <w:rFonts w:ascii="Times New Roman" w:hAnsi="Times New Roman" w:cs="Times New Roman"/>
          <w:sz w:val="24"/>
          <w:szCs w:val="24"/>
        </w:rPr>
        <w:t>— середні втрати робочого часу через хвороби 9,5 робочих днів;</w:t>
      </w:r>
    </w:p>
    <w:p w:rsidR="00147B61" w:rsidRPr="00147B61" w:rsidRDefault="00147B61" w:rsidP="00147B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інші невиходи на роботу –</w:t>
      </w:r>
      <w:r w:rsidRPr="00147B61">
        <w:rPr>
          <w:rFonts w:ascii="Times New Roman" w:hAnsi="Times New Roman" w:cs="Times New Roman"/>
          <w:sz w:val="24"/>
          <w:szCs w:val="24"/>
        </w:rPr>
        <w:t xml:space="preserve"> 2,5 робочих днів;</w:t>
      </w:r>
    </w:p>
    <w:p w:rsidR="00147B61" w:rsidRDefault="00147B61" w:rsidP="00147B61">
      <w:pPr>
        <w:rPr>
          <w:rFonts w:ascii="Times New Roman" w:hAnsi="Times New Roman" w:cs="Times New Roman"/>
          <w:sz w:val="24"/>
          <w:szCs w:val="24"/>
        </w:rPr>
      </w:pPr>
      <w:r w:rsidRPr="00147B61">
        <w:rPr>
          <w:rFonts w:ascii="Times New Roman" w:hAnsi="Times New Roman" w:cs="Times New Roman"/>
          <w:sz w:val="24"/>
          <w:szCs w:val="24"/>
        </w:rPr>
        <w:t xml:space="preserve">— середня тривалість робочого дня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47B61">
        <w:rPr>
          <w:rFonts w:ascii="Times New Roman" w:hAnsi="Times New Roman" w:cs="Times New Roman"/>
          <w:sz w:val="24"/>
          <w:szCs w:val="24"/>
        </w:rPr>
        <w:t xml:space="preserve"> 7,9 год.</w:t>
      </w:r>
    </w:p>
    <w:p w:rsidR="00D95BFB" w:rsidRDefault="00D95BFB" w:rsidP="00D95BFB">
      <w:pPr>
        <w:rPr>
          <w:rFonts w:ascii="Times New Roman" w:hAnsi="Times New Roman" w:cs="Times New Roman"/>
          <w:sz w:val="24"/>
          <w:szCs w:val="24"/>
        </w:rPr>
      </w:pPr>
      <w:r w:rsidRPr="00D95BFB">
        <w:rPr>
          <w:rFonts w:ascii="Times New Roman" w:hAnsi="Times New Roman" w:cs="Times New Roman"/>
          <w:sz w:val="24"/>
          <w:szCs w:val="24"/>
        </w:rPr>
        <w:t>Облікована трудомісткість виконуваних робіт – 3200 люд.-год на рік. Коефіцієнт, що враховує обсяг необлікованих робіт, К = 1,12. Прогнозується збільшення обсягу робіт на 3,5 %. Розрахувати планову чисельність працівників служби персоналу.</w:t>
      </w:r>
    </w:p>
    <w:p w:rsidR="0088178A" w:rsidRDefault="0088178A" w:rsidP="0088178A">
      <w:pPr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Таблиця 3</w:t>
      </w:r>
    </w:p>
    <w:p w:rsidR="0088178A" w:rsidRDefault="0088178A" w:rsidP="0088178A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Баланс</w:t>
      </w:r>
      <w:r w:rsidRPr="0088178A">
        <w:rPr>
          <w:rFonts w:ascii="Times New Roman" w:hAnsi="Times New Roman" w:cs="Times New Roman"/>
          <w:sz w:val="24"/>
          <w:szCs w:val="24"/>
        </w:rPr>
        <w:t xml:space="preserve"> робочого часу</w:t>
      </w:r>
    </w:p>
    <w:tbl>
      <w:tblPr>
        <w:tblStyle w:val="a4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382"/>
        <w:gridCol w:w="2410"/>
        <w:gridCol w:w="2268"/>
      </w:tblGrid>
      <w:tr w:rsidR="0088178A" w:rsidRPr="0088178A" w:rsidTr="0088178A">
        <w:trPr>
          <w:jc w:val="center"/>
        </w:trPr>
        <w:tc>
          <w:tcPr>
            <w:tcW w:w="5382" w:type="dxa"/>
            <w:vMerge w:val="restart"/>
            <w:vAlign w:val="center"/>
          </w:tcPr>
          <w:p w:rsidR="0088178A" w:rsidRPr="0088178A" w:rsidRDefault="0088178A" w:rsidP="0088178A">
            <w:pPr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8178A">
              <w:rPr>
                <w:rFonts w:ascii="Times New Roman" w:hAnsi="Times New Roman" w:cs="Times New Roman"/>
                <w:i/>
                <w:sz w:val="24"/>
                <w:szCs w:val="24"/>
              </w:rPr>
              <w:t>Показники</w:t>
            </w:r>
          </w:p>
        </w:tc>
        <w:tc>
          <w:tcPr>
            <w:tcW w:w="2410" w:type="dxa"/>
            <w:vMerge w:val="restart"/>
            <w:vAlign w:val="center"/>
          </w:tcPr>
          <w:p w:rsidR="0088178A" w:rsidRPr="0088178A" w:rsidRDefault="0088178A" w:rsidP="0088178A">
            <w:pPr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8178A">
              <w:rPr>
                <w:rFonts w:ascii="Times New Roman" w:hAnsi="Times New Roman" w:cs="Times New Roman"/>
                <w:i/>
                <w:sz w:val="24"/>
                <w:szCs w:val="24"/>
              </w:rPr>
              <w:t>Одиниця виміру</w:t>
            </w:r>
          </w:p>
        </w:tc>
        <w:tc>
          <w:tcPr>
            <w:tcW w:w="2268" w:type="dxa"/>
            <w:vAlign w:val="center"/>
          </w:tcPr>
          <w:p w:rsidR="0088178A" w:rsidRPr="0088178A" w:rsidRDefault="0088178A" w:rsidP="0088178A">
            <w:pPr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817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 1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працівника</w:t>
            </w:r>
          </w:p>
        </w:tc>
      </w:tr>
      <w:tr w:rsidR="0088178A" w:rsidRPr="0088178A" w:rsidTr="0088178A">
        <w:trPr>
          <w:jc w:val="center"/>
        </w:trPr>
        <w:tc>
          <w:tcPr>
            <w:tcW w:w="5382" w:type="dxa"/>
            <w:vMerge/>
            <w:vAlign w:val="center"/>
          </w:tcPr>
          <w:p w:rsidR="0088178A" w:rsidRPr="0088178A" w:rsidRDefault="0088178A" w:rsidP="0088178A">
            <w:pPr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88178A" w:rsidRPr="0088178A" w:rsidRDefault="0088178A" w:rsidP="0088178A">
            <w:pPr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88178A" w:rsidRPr="0088178A" w:rsidRDefault="0088178A" w:rsidP="0088178A">
            <w:pPr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8178A">
              <w:rPr>
                <w:rFonts w:ascii="Times New Roman" w:hAnsi="Times New Roman" w:cs="Times New Roman"/>
                <w:i/>
                <w:sz w:val="24"/>
                <w:szCs w:val="24"/>
              </w:rPr>
              <w:t>план</w:t>
            </w:r>
          </w:p>
        </w:tc>
      </w:tr>
      <w:tr w:rsidR="0088178A" w:rsidRPr="0088178A" w:rsidTr="0088178A">
        <w:trPr>
          <w:jc w:val="center"/>
        </w:trPr>
        <w:tc>
          <w:tcPr>
            <w:tcW w:w="5382" w:type="dxa"/>
            <w:vAlign w:val="center"/>
          </w:tcPr>
          <w:p w:rsidR="0088178A" w:rsidRPr="0088178A" w:rsidRDefault="0088178A" w:rsidP="0088178A">
            <w:pPr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8178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88178A" w:rsidRPr="0088178A" w:rsidRDefault="0088178A" w:rsidP="0088178A">
            <w:pPr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8178A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88178A" w:rsidRPr="0088178A" w:rsidRDefault="0088178A" w:rsidP="0088178A">
            <w:pPr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</w:tr>
      <w:tr w:rsidR="0088178A" w:rsidRPr="0088178A" w:rsidTr="0088178A">
        <w:trPr>
          <w:jc w:val="center"/>
        </w:trPr>
        <w:tc>
          <w:tcPr>
            <w:tcW w:w="5382" w:type="dxa"/>
          </w:tcPr>
          <w:p w:rsidR="0088178A" w:rsidRPr="0088178A" w:rsidRDefault="0088178A" w:rsidP="0088178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178A">
              <w:rPr>
                <w:rFonts w:ascii="Times New Roman" w:hAnsi="Times New Roman" w:cs="Times New Roman"/>
                <w:sz w:val="24"/>
                <w:szCs w:val="24"/>
              </w:rPr>
              <w:t xml:space="preserve">Календарний фонд часу, у </w:t>
            </w:r>
            <w:proofErr w:type="spellStart"/>
            <w:r w:rsidRPr="0088178A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88178A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</w:tc>
        <w:tc>
          <w:tcPr>
            <w:tcW w:w="2410" w:type="dxa"/>
          </w:tcPr>
          <w:p w:rsidR="0088178A" w:rsidRPr="0088178A" w:rsidRDefault="0088178A" w:rsidP="0088178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178A">
              <w:rPr>
                <w:rFonts w:ascii="Times New Roman" w:hAnsi="Times New Roman" w:cs="Times New Roman"/>
                <w:sz w:val="24"/>
                <w:szCs w:val="24"/>
              </w:rPr>
              <w:t>дні</w:t>
            </w:r>
          </w:p>
        </w:tc>
        <w:tc>
          <w:tcPr>
            <w:tcW w:w="2268" w:type="dxa"/>
          </w:tcPr>
          <w:p w:rsidR="0088178A" w:rsidRPr="0088178A" w:rsidRDefault="0088178A" w:rsidP="0088178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</w:t>
            </w:r>
          </w:p>
        </w:tc>
      </w:tr>
      <w:tr w:rsidR="0088178A" w:rsidRPr="0088178A" w:rsidTr="0088178A">
        <w:trPr>
          <w:jc w:val="center"/>
        </w:trPr>
        <w:tc>
          <w:tcPr>
            <w:tcW w:w="5382" w:type="dxa"/>
          </w:tcPr>
          <w:p w:rsidR="0088178A" w:rsidRPr="0088178A" w:rsidRDefault="0088178A" w:rsidP="0088178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178A">
              <w:rPr>
                <w:rFonts w:ascii="Times New Roman" w:hAnsi="Times New Roman" w:cs="Times New Roman"/>
                <w:sz w:val="24"/>
                <w:szCs w:val="24"/>
              </w:rPr>
              <w:t>– святкові</w:t>
            </w:r>
          </w:p>
        </w:tc>
        <w:tc>
          <w:tcPr>
            <w:tcW w:w="2410" w:type="dxa"/>
          </w:tcPr>
          <w:p w:rsidR="0088178A" w:rsidRDefault="0088178A" w:rsidP="0088178A">
            <w:pPr>
              <w:ind w:firstLine="0"/>
            </w:pPr>
            <w:r w:rsidRPr="004C40BC">
              <w:rPr>
                <w:rFonts w:ascii="Times New Roman" w:hAnsi="Times New Roman" w:cs="Times New Roman"/>
                <w:sz w:val="24"/>
                <w:szCs w:val="24"/>
              </w:rPr>
              <w:t>дні</w:t>
            </w:r>
          </w:p>
        </w:tc>
        <w:tc>
          <w:tcPr>
            <w:tcW w:w="2268" w:type="dxa"/>
          </w:tcPr>
          <w:p w:rsidR="0088178A" w:rsidRPr="0088178A" w:rsidRDefault="0088178A" w:rsidP="0088178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78A" w:rsidRPr="0088178A" w:rsidTr="0088178A">
        <w:trPr>
          <w:jc w:val="center"/>
        </w:trPr>
        <w:tc>
          <w:tcPr>
            <w:tcW w:w="5382" w:type="dxa"/>
          </w:tcPr>
          <w:p w:rsidR="0088178A" w:rsidRPr="0088178A" w:rsidRDefault="0088178A" w:rsidP="0088178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178A">
              <w:rPr>
                <w:rFonts w:ascii="Times New Roman" w:hAnsi="Times New Roman" w:cs="Times New Roman"/>
                <w:sz w:val="24"/>
                <w:szCs w:val="24"/>
              </w:rPr>
              <w:t>– вихідні</w:t>
            </w:r>
          </w:p>
        </w:tc>
        <w:tc>
          <w:tcPr>
            <w:tcW w:w="2410" w:type="dxa"/>
          </w:tcPr>
          <w:p w:rsidR="0088178A" w:rsidRDefault="0088178A" w:rsidP="0088178A">
            <w:pPr>
              <w:ind w:firstLine="0"/>
            </w:pPr>
            <w:r w:rsidRPr="004C40BC">
              <w:rPr>
                <w:rFonts w:ascii="Times New Roman" w:hAnsi="Times New Roman" w:cs="Times New Roman"/>
                <w:sz w:val="24"/>
                <w:szCs w:val="24"/>
              </w:rPr>
              <w:t>дні</w:t>
            </w:r>
          </w:p>
        </w:tc>
        <w:tc>
          <w:tcPr>
            <w:tcW w:w="2268" w:type="dxa"/>
          </w:tcPr>
          <w:p w:rsidR="0088178A" w:rsidRPr="0088178A" w:rsidRDefault="0088178A" w:rsidP="0088178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78A" w:rsidRPr="0088178A" w:rsidTr="0088178A">
        <w:trPr>
          <w:jc w:val="center"/>
        </w:trPr>
        <w:tc>
          <w:tcPr>
            <w:tcW w:w="5382" w:type="dxa"/>
          </w:tcPr>
          <w:p w:rsidR="0088178A" w:rsidRPr="0088178A" w:rsidRDefault="0088178A" w:rsidP="0088178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178A">
              <w:rPr>
                <w:rFonts w:ascii="Times New Roman" w:hAnsi="Times New Roman" w:cs="Times New Roman"/>
                <w:sz w:val="24"/>
                <w:szCs w:val="24"/>
              </w:rPr>
              <w:t>– вихідні суботи</w:t>
            </w:r>
          </w:p>
        </w:tc>
        <w:tc>
          <w:tcPr>
            <w:tcW w:w="2410" w:type="dxa"/>
          </w:tcPr>
          <w:p w:rsidR="0088178A" w:rsidRDefault="0088178A" w:rsidP="0088178A">
            <w:pPr>
              <w:ind w:firstLine="0"/>
            </w:pPr>
            <w:r w:rsidRPr="004C40BC">
              <w:rPr>
                <w:rFonts w:ascii="Times New Roman" w:hAnsi="Times New Roman" w:cs="Times New Roman"/>
                <w:sz w:val="24"/>
                <w:szCs w:val="24"/>
              </w:rPr>
              <w:t>дні</w:t>
            </w:r>
          </w:p>
        </w:tc>
        <w:tc>
          <w:tcPr>
            <w:tcW w:w="2268" w:type="dxa"/>
          </w:tcPr>
          <w:p w:rsidR="0088178A" w:rsidRPr="0088178A" w:rsidRDefault="0088178A" w:rsidP="0088178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78A" w:rsidRPr="0088178A" w:rsidTr="0088178A">
        <w:trPr>
          <w:jc w:val="center"/>
        </w:trPr>
        <w:tc>
          <w:tcPr>
            <w:tcW w:w="5382" w:type="dxa"/>
          </w:tcPr>
          <w:p w:rsidR="0088178A" w:rsidRPr="0088178A" w:rsidRDefault="0088178A" w:rsidP="0088178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178A">
              <w:rPr>
                <w:rFonts w:ascii="Times New Roman" w:hAnsi="Times New Roman" w:cs="Times New Roman"/>
                <w:sz w:val="24"/>
                <w:szCs w:val="24"/>
              </w:rPr>
              <w:t>Номінальний фонд робочого часу</w:t>
            </w:r>
          </w:p>
        </w:tc>
        <w:tc>
          <w:tcPr>
            <w:tcW w:w="2410" w:type="dxa"/>
          </w:tcPr>
          <w:p w:rsidR="0088178A" w:rsidRPr="0088178A" w:rsidRDefault="0088178A" w:rsidP="0088178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178A">
              <w:rPr>
                <w:rFonts w:ascii="Times New Roman" w:hAnsi="Times New Roman" w:cs="Times New Roman"/>
                <w:sz w:val="24"/>
                <w:szCs w:val="24"/>
              </w:rPr>
              <w:t>дні</w:t>
            </w:r>
          </w:p>
        </w:tc>
        <w:tc>
          <w:tcPr>
            <w:tcW w:w="2268" w:type="dxa"/>
          </w:tcPr>
          <w:p w:rsidR="0088178A" w:rsidRPr="0088178A" w:rsidRDefault="0088178A" w:rsidP="0088178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78A" w:rsidRPr="0088178A" w:rsidTr="0088178A">
        <w:trPr>
          <w:jc w:val="center"/>
        </w:trPr>
        <w:tc>
          <w:tcPr>
            <w:tcW w:w="5382" w:type="dxa"/>
          </w:tcPr>
          <w:p w:rsidR="0088178A" w:rsidRPr="0088178A" w:rsidRDefault="0088178A" w:rsidP="0088178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178A">
              <w:rPr>
                <w:rFonts w:ascii="Times New Roman" w:hAnsi="Times New Roman" w:cs="Times New Roman"/>
                <w:sz w:val="24"/>
                <w:szCs w:val="24"/>
              </w:rPr>
              <w:t xml:space="preserve">Неявки на роботу, у </w:t>
            </w:r>
            <w:proofErr w:type="spellStart"/>
            <w:r w:rsidRPr="0088178A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88178A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</w:tc>
        <w:tc>
          <w:tcPr>
            <w:tcW w:w="2410" w:type="dxa"/>
            <w:vMerge w:val="restart"/>
          </w:tcPr>
          <w:p w:rsidR="0088178A" w:rsidRPr="0088178A" w:rsidRDefault="0088178A" w:rsidP="0088178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178A">
              <w:rPr>
                <w:rFonts w:ascii="Times New Roman" w:hAnsi="Times New Roman" w:cs="Times New Roman"/>
                <w:sz w:val="24"/>
                <w:szCs w:val="24"/>
              </w:rPr>
              <w:t>дні</w:t>
            </w:r>
          </w:p>
        </w:tc>
        <w:tc>
          <w:tcPr>
            <w:tcW w:w="2268" w:type="dxa"/>
          </w:tcPr>
          <w:p w:rsidR="0088178A" w:rsidRPr="0088178A" w:rsidRDefault="0088178A" w:rsidP="0088178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78A" w:rsidRPr="0088178A" w:rsidTr="0088178A">
        <w:trPr>
          <w:jc w:val="center"/>
        </w:trPr>
        <w:tc>
          <w:tcPr>
            <w:tcW w:w="5382" w:type="dxa"/>
          </w:tcPr>
          <w:p w:rsidR="0088178A" w:rsidRPr="0088178A" w:rsidRDefault="0088178A" w:rsidP="0088178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178A">
              <w:rPr>
                <w:rFonts w:ascii="Times New Roman" w:hAnsi="Times New Roman" w:cs="Times New Roman"/>
                <w:sz w:val="24"/>
                <w:szCs w:val="24"/>
              </w:rPr>
              <w:t>– щорічні відпустки</w:t>
            </w:r>
          </w:p>
        </w:tc>
        <w:tc>
          <w:tcPr>
            <w:tcW w:w="2410" w:type="dxa"/>
            <w:vMerge/>
          </w:tcPr>
          <w:p w:rsidR="0088178A" w:rsidRPr="0088178A" w:rsidRDefault="0088178A" w:rsidP="0088178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8178A" w:rsidRPr="0088178A" w:rsidRDefault="0088178A" w:rsidP="0088178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78A" w:rsidRPr="0088178A" w:rsidTr="0088178A">
        <w:trPr>
          <w:jc w:val="center"/>
        </w:trPr>
        <w:tc>
          <w:tcPr>
            <w:tcW w:w="5382" w:type="dxa"/>
          </w:tcPr>
          <w:p w:rsidR="0088178A" w:rsidRPr="0088178A" w:rsidRDefault="0088178A" w:rsidP="0088178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178A">
              <w:rPr>
                <w:rFonts w:ascii="Times New Roman" w:hAnsi="Times New Roman" w:cs="Times New Roman"/>
                <w:sz w:val="24"/>
                <w:szCs w:val="24"/>
              </w:rPr>
              <w:t>– відпустки у зв’язку з навчанням</w:t>
            </w:r>
          </w:p>
        </w:tc>
        <w:tc>
          <w:tcPr>
            <w:tcW w:w="2410" w:type="dxa"/>
            <w:vMerge/>
          </w:tcPr>
          <w:p w:rsidR="0088178A" w:rsidRPr="0088178A" w:rsidRDefault="0088178A" w:rsidP="0088178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8178A" w:rsidRPr="0088178A" w:rsidRDefault="0088178A" w:rsidP="0088178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78A" w:rsidRPr="0088178A" w:rsidTr="0088178A">
        <w:trPr>
          <w:jc w:val="center"/>
        </w:trPr>
        <w:tc>
          <w:tcPr>
            <w:tcW w:w="5382" w:type="dxa"/>
          </w:tcPr>
          <w:p w:rsidR="0088178A" w:rsidRPr="0088178A" w:rsidRDefault="0088178A" w:rsidP="0088178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178A">
              <w:rPr>
                <w:rFonts w:ascii="Times New Roman" w:hAnsi="Times New Roman" w:cs="Times New Roman"/>
                <w:sz w:val="24"/>
                <w:szCs w:val="24"/>
              </w:rPr>
              <w:t>– відпустки по вагітності та пологах</w:t>
            </w:r>
          </w:p>
        </w:tc>
        <w:tc>
          <w:tcPr>
            <w:tcW w:w="2410" w:type="dxa"/>
            <w:vMerge/>
          </w:tcPr>
          <w:p w:rsidR="0088178A" w:rsidRPr="0088178A" w:rsidRDefault="0088178A" w:rsidP="0088178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8178A" w:rsidRPr="0088178A" w:rsidRDefault="0088178A" w:rsidP="0088178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78A" w:rsidRPr="0088178A" w:rsidTr="0088178A">
        <w:trPr>
          <w:jc w:val="center"/>
        </w:trPr>
        <w:tc>
          <w:tcPr>
            <w:tcW w:w="5382" w:type="dxa"/>
          </w:tcPr>
          <w:p w:rsidR="0088178A" w:rsidRPr="0088178A" w:rsidRDefault="0088178A" w:rsidP="0088178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178A">
              <w:rPr>
                <w:rFonts w:ascii="Times New Roman" w:hAnsi="Times New Roman" w:cs="Times New Roman"/>
                <w:sz w:val="24"/>
                <w:szCs w:val="24"/>
              </w:rPr>
              <w:t>– додаткові відпустки</w:t>
            </w:r>
          </w:p>
        </w:tc>
        <w:tc>
          <w:tcPr>
            <w:tcW w:w="2410" w:type="dxa"/>
            <w:vMerge/>
          </w:tcPr>
          <w:p w:rsidR="0088178A" w:rsidRPr="0088178A" w:rsidRDefault="0088178A" w:rsidP="0088178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8178A" w:rsidRPr="0088178A" w:rsidRDefault="0088178A" w:rsidP="0088178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78A" w:rsidRPr="0088178A" w:rsidTr="0088178A">
        <w:trPr>
          <w:jc w:val="center"/>
        </w:trPr>
        <w:tc>
          <w:tcPr>
            <w:tcW w:w="5382" w:type="dxa"/>
          </w:tcPr>
          <w:p w:rsidR="0088178A" w:rsidRPr="0088178A" w:rsidRDefault="0088178A" w:rsidP="0088178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178A">
              <w:rPr>
                <w:rFonts w:ascii="Times New Roman" w:hAnsi="Times New Roman" w:cs="Times New Roman"/>
                <w:sz w:val="24"/>
                <w:szCs w:val="24"/>
              </w:rPr>
              <w:t>– хвороби</w:t>
            </w:r>
          </w:p>
        </w:tc>
        <w:tc>
          <w:tcPr>
            <w:tcW w:w="2410" w:type="dxa"/>
            <w:vMerge/>
          </w:tcPr>
          <w:p w:rsidR="0088178A" w:rsidRPr="0088178A" w:rsidRDefault="0088178A" w:rsidP="0088178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8178A" w:rsidRPr="0088178A" w:rsidRDefault="0088178A" w:rsidP="0088178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78A" w:rsidRPr="0088178A" w:rsidTr="0088178A">
        <w:trPr>
          <w:jc w:val="center"/>
        </w:trPr>
        <w:tc>
          <w:tcPr>
            <w:tcW w:w="5382" w:type="dxa"/>
          </w:tcPr>
          <w:p w:rsidR="0088178A" w:rsidRPr="0088178A" w:rsidRDefault="0088178A" w:rsidP="0088178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178A">
              <w:rPr>
                <w:rFonts w:ascii="Times New Roman" w:hAnsi="Times New Roman" w:cs="Times New Roman"/>
                <w:sz w:val="24"/>
                <w:szCs w:val="24"/>
              </w:rPr>
              <w:t>– прогули</w:t>
            </w:r>
          </w:p>
        </w:tc>
        <w:tc>
          <w:tcPr>
            <w:tcW w:w="2410" w:type="dxa"/>
            <w:vMerge/>
          </w:tcPr>
          <w:p w:rsidR="0088178A" w:rsidRPr="0088178A" w:rsidRDefault="0088178A" w:rsidP="0088178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8178A" w:rsidRPr="0088178A" w:rsidRDefault="0088178A" w:rsidP="0088178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</w:tr>
      <w:tr w:rsidR="0088178A" w:rsidRPr="0088178A" w:rsidTr="0088178A">
        <w:trPr>
          <w:jc w:val="center"/>
        </w:trPr>
        <w:tc>
          <w:tcPr>
            <w:tcW w:w="5382" w:type="dxa"/>
          </w:tcPr>
          <w:p w:rsidR="0088178A" w:rsidRPr="0088178A" w:rsidRDefault="0088178A" w:rsidP="0088178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178A">
              <w:rPr>
                <w:rFonts w:ascii="Times New Roman" w:hAnsi="Times New Roman" w:cs="Times New Roman"/>
                <w:sz w:val="24"/>
                <w:szCs w:val="24"/>
              </w:rPr>
              <w:t>– простої</w:t>
            </w:r>
          </w:p>
        </w:tc>
        <w:tc>
          <w:tcPr>
            <w:tcW w:w="2410" w:type="dxa"/>
            <w:vMerge/>
          </w:tcPr>
          <w:p w:rsidR="0088178A" w:rsidRPr="0088178A" w:rsidRDefault="0088178A" w:rsidP="0088178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8178A" w:rsidRPr="0088178A" w:rsidRDefault="0088178A" w:rsidP="0088178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</w:tr>
      <w:tr w:rsidR="0088178A" w:rsidRPr="0088178A" w:rsidTr="0088178A">
        <w:trPr>
          <w:jc w:val="center"/>
        </w:trPr>
        <w:tc>
          <w:tcPr>
            <w:tcW w:w="5382" w:type="dxa"/>
          </w:tcPr>
          <w:p w:rsidR="0088178A" w:rsidRPr="0088178A" w:rsidRDefault="0088178A" w:rsidP="0088178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178A">
              <w:rPr>
                <w:rFonts w:ascii="Times New Roman" w:hAnsi="Times New Roman" w:cs="Times New Roman"/>
                <w:sz w:val="24"/>
                <w:szCs w:val="24"/>
              </w:rPr>
              <w:t>Фонд робочого часу без урахування неявок</w:t>
            </w:r>
          </w:p>
        </w:tc>
        <w:tc>
          <w:tcPr>
            <w:tcW w:w="2410" w:type="dxa"/>
          </w:tcPr>
          <w:p w:rsidR="0088178A" w:rsidRPr="0088178A" w:rsidRDefault="0088178A" w:rsidP="0088178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178A">
              <w:rPr>
                <w:rFonts w:ascii="Times New Roman" w:hAnsi="Times New Roman" w:cs="Times New Roman"/>
                <w:sz w:val="24"/>
                <w:szCs w:val="24"/>
              </w:rPr>
              <w:t>дні</w:t>
            </w:r>
          </w:p>
        </w:tc>
        <w:tc>
          <w:tcPr>
            <w:tcW w:w="2268" w:type="dxa"/>
          </w:tcPr>
          <w:p w:rsidR="0088178A" w:rsidRPr="0088178A" w:rsidRDefault="0088178A" w:rsidP="0088178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78A" w:rsidRPr="0088178A" w:rsidTr="0088178A">
        <w:trPr>
          <w:jc w:val="center"/>
        </w:trPr>
        <w:tc>
          <w:tcPr>
            <w:tcW w:w="5382" w:type="dxa"/>
          </w:tcPr>
          <w:p w:rsidR="0088178A" w:rsidRPr="0088178A" w:rsidRDefault="0088178A" w:rsidP="0088178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178A">
              <w:rPr>
                <w:rFonts w:ascii="Times New Roman" w:hAnsi="Times New Roman" w:cs="Times New Roman"/>
                <w:sz w:val="24"/>
                <w:szCs w:val="24"/>
              </w:rPr>
              <w:t>Тривалість робочої зміни</w:t>
            </w:r>
          </w:p>
        </w:tc>
        <w:tc>
          <w:tcPr>
            <w:tcW w:w="2410" w:type="dxa"/>
          </w:tcPr>
          <w:p w:rsidR="0088178A" w:rsidRPr="0088178A" w:rsidRDefault="0088178A" w:rsidP="0088178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178A">
              <w:rPr>
                <w:rFonts w:ascii="Times New Roman" w:hAnsi="Times New Roman" w:cs="Times New Roman"/>
                <w:sz w:val="24"/>
                <w:szCs w:val="24"/>
              </w:rPr>
              <w:t>год.</w:t>
            </w:r>
          </w:p>
        </w:tc>
        <w:tc>
          <w:tcPr>
            <w:tcW w:w="2268" w:type="dxa"/>
          </w:tcPr>
          <w:p w:rsidR="0088178A" w:rsidRPr="0088178A" w:rsidRDefault="0088178A" w:rsidP="0088178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78A" w:rsidRPr="0088178A" w:rsidTr="0088178A">
        <w:trPr>
          <w:jc w:val="center"/>
        </w:trPr>
        <w:tc>
          <w:tcPr>
            <w:tcW w:w="5382" w:type="dxa"/>
          </w:tcPr>
          <w:p w:rsidR="0088178A" w:rsidRPr="0088178A" w:rsidRDefault="0088178A" w:rsidP="0088178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178A">
              <w:rPr>
                <w:rFonts w:ascii="Times New Roman" w:hAnsi="Times New Roman" w:cs="Times New Roman"/>
                <w:sz w:val="24"/>
                <w:szCs w:val="24"/>
              </w:rPr>
              <w:t>Бюджет робочого часу</w:t>
            </w:r>
          </w:p>
        </w:tc>
        <w:tc>
          <w:tcPr>
            <w:tcW w:w="2410" w:type="dxa"/>
          </w:tcPr>
          <w:p w:rsidR="0088178A" w:rsidRPr="0088178A" w:rsidRDefault="0088178A" w:rsidP="0088178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178A">
              <w:rPr>
                <w:rFonts w:ascii="Times New Roman" w:hAnsi="Times New Roman" w:cs="Times New Roman"/>
                <w:sz w:val="24"/>
                <w:szCs w:val="24"/>
              </w:rPr>
              <w:t>год.</w:t>
            </w:r>
          </w:p>
        </w:tc>
        <w:tc>
          <w:tcPr>
            <w:tcW w:w="2268" w:type="dxa"/>
          </w:tcPr>
          <w:p w:rsidR="0088178A" w:rsidRPr="0088178A" w:rsidRDefault="0088178A" w:rsidP="0088178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78A" w:rsidRPr="0088178A" w:rsidTr="0088178A">
        <w:trPr>
          <w:jc w:val="center"/>
        </w:trPr>
        <w:tc>
          <w:tcPr>
            <w:tcW w:w="5382" w:type="dxa"/>
          </w:tcPr>
          <w:p w:rsidR="0088178A" w:rsidRPr="0088178A" w:rsidRDefault="0088178A" w:rsidP="0088178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178A">
              <w:rPr>
                <w:rFonts w:ascii="Times New Roman" w:hAnsi="Times New Roman" w:cs="Times New Roman"/>
                <w:sz w:val="24"/>
                <w:szCs w:val="24"/>
              </w:rPr>
              <w:t>Скорочені дні</w:t>
            </w:r>
          </w:p>
        </w:tc>
        <w:tc>
          <w:tcPr>
            <w:tcW w:w="2410" w:type="dxa"/>
          </w:tcPr>
          <w:p w:rsidR="0088178A" w:rsidRPr="0088178A" w:rsidRDefault="0088178A" w:rsidP="0088178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178A">
              <w:rPr>
                <w:rFonts w:ascii="Times New Roman" w:hAnsi="Times New Roman" w:cs="Times New Roman"/>
                <w:sz w:val="24"/>
                <w:szCs w:val="24"/>
              </w:rPr>
              <w:t>год.</w:t>
            </w:r>
          </w:p>
        </w:tc>
        <w:tc>
          <w:tcPr>
            <w:tcW w:w="2268" w:type="dxa"/>
          </w:tcPr>
          <w:p w:rsidR="0088178A" w:rsidRPr="0088178A" w:rsidRDefault="0088178A" w:rsidP="0088178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78A" w:rsidRPr="0088178A" w:rsidTr="0088178A">
        <w:trPr>
          <w:jc w:val="center"/>
        </w:trPr>
        <w:tc>
          <w:tcPr>
            <w:tcW w:w="5382" w:type="dxa"/>
          </w:tcPr>
          <w:p w:rsidR="0088178A" w:rsidRPr="0088178A" w:rsidRDefault="0088178A" w:rsidP="0088178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178A">
              <w:rPr>
                <w:rFonts w:ascii="Times New Roman" w:hAnsi="Times New Roman" w:cs="Times New Roman"/>
                <w:sz w:val="24"/>
                <w:szCs w:val="24"/>
              </w:rPr>
              <w:t>Пільговий час підліткам</w:t>
            </w:r>
          </w:p>
        </w:tc>
        <w:tc>
          <w:tcPr>
            <w:tcW w:w="2410" w:type="dxa"/>
          </w:tcPr>
          <w:p w:rsidR="0088178A" w:rsidRPr="0088178A" w:rsidRDefault="0088178A" w:rsidP="0088178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178A">
              <w:rPr>
                <w:rFonts w:ascii="Times New Roman" w:hAnsi="Times New Roman" w:cs="Times New Roman"/>
                <w:sz w:val="24"/>
                <w:szCs w:val="24"/>
              </w:rPr>
              <w:t>год.</w:t>
            </w:r>
          </w:p>
        </w:tc>
        <w:tc>
          <w:tcPr>
            <w:tcW w:w="2268" w:type="dxa"/>
          </w:tcPr>
          <w:p w:rsidR="0088178A" w:rsidRPr="0088178A" w:rsidRDefault="0088178A" w:rsidP="0088178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78A" w:rsidRPr="0088178A" w:rsidTr="0088178A">
        <w:trPr>
          <w:jc w:val="center"/>
        </w:trPr>
        <w:tc>
          <w:tcPr>
            <w:tcW w:w="5382" w:type="dxa"/>
          </w:tcPr>
          <w:p w:rsidR="0088178A" w:rsidRPr="0088178A" w:rsidRDefault="0088178A" w:rsidP="0088178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178A">
              <w:rPr>
                <w:rFonts w:ascii="Times New Roman" w:hAnsi="Times New Roman" w:cs="Times New Roman"/>
                <w:sz w:val="24"/>
                <w:szCs w:val="24"/>
              </w:rPr>
              <w:t>Внутрішньозмінні</w:t>
            </w:r>
            <w:proofErr w:type="spellEnd"/>
            <w:r w:rsidRPr="0088178A">
              <w:rPr>
                <w:rFonts w:ascii="Times New Roman" w:hAnsi="Times New Roman" w:cs="Times New Roman"/>
                <w:sz w:val="24"/>
                <w:szCs w:val="24"/>
              </w:rPr>
              <w:t xml:space="preserve"> простої</w:t>
            </w:r>
          </w:p>
        </w:tc>
        <w:tc>
          <w:tcPr>
            <w:tcW w:w="2410" w:type="dxa"/>
          </w:tcPr>
          <w:p w:rsidR="0088178A" w:rsidRPr="0088178A" w:rsidRDefault="0088178A" w:rsidP="0088178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178A">
              <w:rPr>
                <w:rFonts w:ascii="Times New Roman" w:hAnsi="Times New Roman" w:cs="Times New Roman"/>
                <w:sz w:val="24"/>
                <w:szCs w:val="24"/>
              </w:rPr>
              <w:t>год.</w:t>
            </w:r>
          </w:p>
        </w:tc>
        <w:tc>
          <w:tcPr>
            <w:tcW w:w="2268" w:type="dxa"/>
          </w:tcPr>
          <w:p w:rsidR="0088178A" w:rsidRPr="0088178A" w:rsidRDefault="0088178A" w:rsidP="0088178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</w:tr>
      <w:tr w:rsidR="0088178A" w:rsidRPr="0088178A" w:rsidTr="0088178A">
        <w:trPr>
          <w:jc w:val="center"/>
        </w:trPr>
        <w:tc>
          <w:tcPr>
            <w:tcW w:w="5382" w:type="dxa"/>
          </w:tcPr>
          <w:p w:rsidR="0088178A" w:rsidRPr="0088178A" w:rsidRDefault="0088178A" w:rsidP="0088178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178A">
              <w:rPr>
                <w:rFonts w:ascii="Times New Roman" w:hAnsi="Times New Roman" w:cs="Times New Roman"/>
                <w:sz w:val="24"/>
                <w:szCs w:val="24"/>
              </w:rPr>
              <w:t>Корисний фонд робочого часу</w:t>
            </w:r>
          </w:p>
        </w:tc>
        <w:tc>
          <w:tcPr>
            <w:tcW w:w="2410" w:type="dxa"/>
          </w:tcPr>
          <w:p w:rsidR="0088178A" w:rsidRPr="0088178A" w:rsidRDefault="0088178A" w:rsidP="0088178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178A">
              <w:rPr>
                <w:rFonts w:ascii="Times New Roman" w:hAnsi="Times New Roman" w:cs="Times New Roman"/>
                <w:sz w:val="24"/>
                <w:szCs w:val="24"/>
              </w:rPr>
              <w:t>год.</w:t>
            </w:r>
          </w:p>
        </w:tc>
        <w:tc>
          <w:tcPr>
            <w:tcW w:w="2268" w:type="dxa"/>
          </w:tcPr>
          <w:p w:rsidR="0088178A" w:rsidRPr="0088178A" w:rsidRDefault="0088178A" w:rsidP="0088178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78A" w:rsidRPr="0088178A" w:rsidTr="0088178A">
        <w:trPr>
          <w:jc w:val="center"/>
        </w:trPr>
        <w:tc>
          <w:tcPr>
            <w:tcW w:w="5382" w:type="dxa"/>
          </w:tcPr>
          <w:p w:rsidR="0088178A" w:rsidRPr="0088178A" w:rsidRDefault="0088178A" w:rsidP="0088178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178A">
              <w:rPr>
                <w:rFonts w:ascii="Times New Roman" w:hAnsi="Times New Roman" w:cs="Times New Roman"/>
                <w:sz w:val="24"/>
                <w:szCs w:val="24"/>
              </w:rPr>
              <w:t>Середня тривалість робочої зміни</w:t>
            </w:r>
          </w:p>
        </w:tc>
        <w:tc>
          <w:tcPr>
            <w:tcW w:w="2410" w:type="dxa"/>
          </w:tcPr>
          <w:p w:rsidR="0088178A" w:rsidRPr="0088178A" w:rsidRDefault="0088178A" w:rsidP="0088178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178A">
              <w:rPr>
                <w:rFonts w:ascii="Times New Roman" w:hAnsi="Times New Roman" w:cs="Times New Roman"/>
                <w:sz w:val="24"/>
                <w:szCs w:val="24"/>
              </w:rPr>
              <w:t>год.</w:t>
            </w:r>
          </w:p>
        </w:tc>
        <w:tc>
          <w:tcPr>
            <w:tcW w:w="2268" w:type="dxa"/>
          </w:tcPr>
          <w:p w:rsidR="0088178A" w:rsidRPr="0088178A" w:rsidRDefault="0088178A" w:rsidP="0088178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78A" w:rsidRPr="0088178A" w:rsidTr="0088178A">
        <w:trPr>
          <w:jc w:val="center"/>
        </w:trPr>
        <w:tc>
          <w:tcPr>
            <w:tcW w:w="5382" w:type="dxa"/>
          </w:tcPr>
          <w:p w:rsidR="0088178A" w:rsidRPr="0088178A" w:rsidRDefault="0088178A" w:rsidP="0088178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178A">
              <w:rPr>
                <w:rFonts w:ascii="Times New Roman" w:hAnsi="Times New Roman" w:cs="Times New Roman"/>
                <w:sz w:val="24"/>
                <w:szCs w:val="24"/>
              </w:rPr>
              <w:t>Понаднормово відпрацьований час</w:t>
            </w:r>
          </w:p>
        </w:tc>
        <w:tc>
          <w:tcPr>
            <w:tcW w:w="2410" w:type="dxa"/>
          </w:tcPr>
          <w:p w:rsidR="0088178A" w:rsidRPr="0088178A" w:rsidRDefault="0088178A" w:rsidP="0088178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178A">
              <w:rPr>
                <w:rFonts w:ascii="Times New Roman" w:hAnsi="Times New Roman" w:cs="Times New Roman"/>
                <w:sz w:val="24"/>
                <w:szCs w:val="24"/>
              </w:rPr>
              <w:t>год.</w:t>
            </w:r>
          </w:p>
        </w:tc>
        <w:tc>
          <w:tcPr>
            <w:tcW w:w="2268" w:type="dxa"/>
          </w:tcPr>
          <w:p w:rsidR="0088178A" w:rsidRPr="0088178A" w:rsidRDefault="0088178A" w:rsidP="0088178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</w:tr>
    </w:tbl>
    <w:p w:rsidR="0088178A" w:rsidRPr="00147B61" w:rsidRDefault="0088178A" w:rsidP="0088178A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153FB1" w:rsidRDefault="00153FB1" w:rsidP="00153FB1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Рекомендована література:</w:t>
      </w:r>
    </w:p>
    <w:p w:rsidR="00B00242" w:rsidRDefault="00B00242" w:rsidP="00A45EB8">
      <w:pPr>
        <w:tabs>
          <w:tab w:val="left" w:pos="284"/>
        </w:tabs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B00242">
        <w:rPr>
          <w:rFonts w:ascii="Times New Roman" w:hAnsi="Times New Roman" w:cs="Times New Roman"/>
          <w:sz w:val="24"/>
          <w:szCs w:val="24"/>
        </w:rPr>
        <w:t xml:space="preserve">Управління персоналом: підручник / [В.М. </w:t>
      </w:r>
      <w:proofErr w:type="spellStart"/>
      <w:r w:rsidRPr="00B00242">
        <w:rPr>
          <w:rFonts w:ascii="Times New Roman" w:hAnsi="Times New Roman" w:cs="Times New Roman"/>
          <w:sz w:val="24"/>
          <w:szCs w:val="24"/>
        </w:rPr>
        <w:t>Данюк</w:t>
      </w:r>
      <w:proofErr w:type="spellEnd"/>
      <w:r w:rsidRPr="00B00242">
        <w:rPr>
          <w:rFonts w:ascii="Times New Roman" w:hAnsi="Times New Roman" w:cs="Times New Roman"/>
          <w:sz w:val="24"/>
          <w:szCs w:val="24"/>
        </w:rPr>
        <w:t xml:space="preserve">, А.М. </w:t>
      </w:r>
      <w:proofErr w:type="spellStart"/>
      <w:r w:rsidRPr="00B00242">
        <w:rPr>
          <w:rFonts w:ascii="Times New Roman" w:hAnsi="Times New Roman" w:cs="Times New Roman"/>
          <w:sz w:val="24"/>
          <w:szCs w:val="24"/>
        </w:rPr>
        <w:t>Колот</w:t>
      </w:r>
      <w:proofErr w:type="spellEnd"/>
      <w:r w:rsidRPr="00B00242">
        <w:rPr>
          <w:rFonts w:ascii="Times New Roman" w:hAnsi="Times New Roman" w:cs="Times New Roman"/>
          <w:sz w:val="24"/>
          <w:szCs w:val="24"/>
        </w:rPr>
        <w:t xml:space="preserve">, Г.С. </w:t>
      </w:r>
      <w:proofErr w:type="spellStart"/>
      <w:r w:rsidRPr="00B00242">
        <w:rPr>
          <w:rFonts w:ascii="Times New Roman" w:hAnsi="Times New Roman" w:cs="Times New Roman"/>
          <w:sz w:val="24"/>
          <w:szCs w:val="24"/>
        </w:rPr>
        <w:t>Суков</w:t>
      </w:r>
      <w:proofErr w:type="spellEnd"/>
      <w:r w:rsidRPr="00B00242">
        <w:rPr>
          <w:rFonts w:ascii="Times New Roman" w:hAnsi="Times New Roman" w:cs="Times New Roman"/>
          <w:sz w:val="24"/>
          <w:szCs w:val="24"/>
        </w:rPr>
        <w:t xml:space="preserve"> та ін.]; за </w:t>
      </w:r>
      <w:proofErr w:type="spellStart"/>
      <w:r w:rsidRPr="00B00242">
        <w:rPr>
          <w:rFonts w:ascii="Times New Roman" w:hAnsi="Times New Roman" w:cs="Times New Roman"/>
          <w:sz w:val="24"/>
          <w:szCs w:val="24"/>
        </w:rPr>
        <w:t>заг</w:t>
      </w:r>
      <w:proofErr w:type="spellEnd"/>
      <w:r w:rsidRPr="00B00242">
        <w:rPr>
          <w:rFonts w:ascii="Times New Roman" w:hAnsi="Times New Roman" w:cs="Times New Roman"/>
          <w:sz w:val="24"/>
          <w:szCs w:val="24"/>
        </w:rPr>
        <w:t xml:space="preserve">. та наук. ред. </w:t>
      </w:r>
      <w:proofErr w:type="spellStart"/>
      <w:r w:rsidRPr="00B00242">
        <w:rPr>
          <w:rFonts w:ascii="Times New Roman" w:hAnsi="Times New Roman" w:cs="Times New Roman"/>
          <w:sz w:val="24"/>
          <w:szCs w:val="24"/>
        </w:rPr>
        <w:t>к.е.н</w:t>
      </w:r>
      <w:proofErr w:type="spellEnd"/>
      <w:r w:rsidRPr="00B00242">
        <w:rPr>
          <w:rFonts w:ascii="Times New Roman" w:hAnsi="Times New Roman" w:cs="Times New Roman"/>
          <w:sz w:val="24"/>
          <w:szCs w:val="24"/>
        </w:rPr>
        <w:t xml:space="preserve">., проф. В.М. </w:t>
      </w:r>
      <w:proofErr w:type="spellStart"/>
      <w:r w:rsidRPr="00B00242">
        <w:rPr>
          <w:rFonts w:ascii="Times New Roman" w:hAnsi="Times New Roman" w:cs="Times New Roman"/>
          <w:sz w:val="24"/>
          <w:szCs w:val="24"/>
        </w:rPr>
        <w:t>Данюка</w:t>
      </w:r>
      <w:proofErr w:type="spellEnd"/>
      <w:r w:rsidRPr="00B00242">
        <w:rPr>
          <w:rFonts w:ascii="Times New Roman" w:hAnsi="Times New Roman" w:cs="Times New Roman"/>
          <w:sz w:val="24"/>
          <w:szCs w:val="24"/>
        </w:rPr>
        <w:t>. – К.: КНЕУ; Краматорськ: НКМЗ, 2013. – 667 с.</w:t>
      </w:r>
    </w:p>
    <w:p w:rsidR="00A45EB8" w:rsidRPr="00A45EB8" w:rsidRDefault="00A45EB8" w:rsidP="00A45EB8">
      <w:pPr>
        <w:tabs>
          <w:tab w:val="left" w:pos="284"/>
        </w:tabs>
        <w:ind w:firstLine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Pr="00A45EB8">
        <w:rPr>
          <w:rFonts w:ascii="Times New Roman" w:hAnsi="Times New Roman" w:cs="Times New Roman"/>
          <w:sz w:val="24"/>
          <w:szCs w:val="24"/>
          <w:lang w:val="ru-RU"/>
        </w:rPr>
        <w:t xml:space="preserve">Менеджмент персоналу: </w:t>
      </w:r>
      <w:proofErr w:type="spellStart"/>
      <w:r w:rsidRPr="00A45EB8">
        <w:rPr>
          <w:rFonts w:ascii="Times New Roman" w:hAnsi="Times New Roman" w:cs="Times New Roman"/>
          <w:sz w:val="24"/>
          <w:szCs w:val="24"/>
          <w:lang w:val="ru-RU"/>
        </w:rPr>
        <w:t>Навч</w:t>
      </w:r>
      <w:proofErr w:type="spellEnd"/>
      <w:r w:rsidRPr="00A45EB8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Pr="00A45EB8">
        <w:rPr>
          <w:rFonts w:ascii="Times New Roman" w:hAnsi="Times New Roman" w:cs="Times New Roman"/>
          <w:sz w:val="24"/>
          <w:szCs w:val="24"/>
          <w:lang w:val="ru-RU"/>
        </w:rPr>
        <w:t>посібник</w:t>
      </w:r>
      <w:proofErr w:type="spellEnd"/>
      <w:r w:rsidRPr="00A45EB8">
        <w:rPr>
          <w:rFonts w:ascii="Times New Roman" w:hAnsi="Times New Roman" w:cs="Times New Roman"/>
          <w:sz w:val="24"/>
          <w:szCs w:val="24"/>
          <w:lang w:val="ru-RU"/>
        </w:rPr>
        <w:t xml:space="preserve"> / В. М. </w:t>
      </w:r>
      <w:proofErr w:type="spellStart"/>
      <w:r w:rsidRPr="00A45EB8">
        <w:rPr>
          <w:rFonts w:ascii="Times New Roman" w:hAnsi="Times New Roman" w:cs="Times New Roman"/>
          <w:sz w:val="24"/>
          <w:szCs w:val="24"/>
          <w:lang w:val="ru-RU"/>
        </w:rPr>
        <w:t>Данюк</w:t>
      </w:r>
      <w:proofErr w:type="spellEnd"/>
      <w:r w:rsidRPr="00A45EB8">
        <w:rPr>
          <w:rFonts w:ascii="Times New Roman" w:hAnsi="Times New Roman" w:cs="Times New Roman"/>
          <w:sz w:val="24"/>
          <w:szCs w:val="24"/>
          <w:lang w:val="ru-RU"/>
        </w:rPr>
        <w:t xml:space="preserve">, В. М. </w:t>
      </w:r>
      <w:proofErr w:type="spellStart"/>
      <w:r w:rsidRPr="00A45EB8">
        <w:rPr>
          <w:rFonts w:ascii="Times New Roman" w:hAnsi="Times New Roman" w:cs="Times New Roman"/>
          <w:sz w:val="24"/>
          <w:szCs w:val="24"/>
          <w:lang w:val="ru-RU"/>
        </w:rPr>
        <w:t>Петюх</w:t>
      </w:r>
      <w:proofErr w:type="spellEnd"/>
      <w:r w:rsidRPr="00A45EB8">
        <w:rPr>
          <w:rFonts w:ascii="Times New Roman" w:hAnsi="Times New Roman" w:cs="Times New Roman"/>
          <w:sz w:val="24"/>
          <w:szCs w:val="24"/>
          <w:lang w:val="ru-RU"/>
        </w:rPr>
        <w:t xml:space="preserve">, С. О. </w:t>
      </w:r>
      <w:proofErr w:type="spellStart"/>
      <w:r w:rsidRPr="00A45EB8">
        <w:rPr>
          <w:rFonts w:ascii="Times New Roman" w:hAnsi="Times New Roman" w:cs="Times New Roman"/>
          <w:sz w:val="24"/>
          <w:szCs w:val="24"/>
          <w:lang w:val="ru-RU"/>
        </w:rPr>
        <w:t>Цимбалюк</w:t>
      </w:r>
      <w:proofErr w:type="spellEnd"/>
      <w:r w:rsidRPr="00A45EB8">
        <w:rPr>
          <w:rFonts w:ascii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r w:rsidRPr="00A45EB8">
        <w:rPr>
          <w:rFonts w:ascii="Times New Roman" w:hAnsi="Times New Roman" w:cs="Times New Roman"/>
          <w:sz w:val="24"/>
          <w:szCs w:val="24"/>
          <w:lang w:val="ru-RU"/>
        </w:rPr>
        <w:t>ін</w:t>
      </w:r>
      <w:proofErr w:type="spellEnd"/>
      <w:r w:rsidRPr="00A45EB8">
        <w:rPr>
          <w:rFonts w:ascii="Times New Roman" w:hAnsi="Times New Roman" w:cs="Times New Roman"/>
          <w:sz w:val="24"/>
          <w:szCs w:val="24"/>
          <w:lang w:val="ru-RU"/>
        </w:rPr>
        <w:t xml:space="preserve">.; За </w:t>
      </w:r>
      <w:proofErr w:type="spellStart"/>
      <w:r w:rsidRPr="00A45EB8">
        <w:rPr>
          <w:rFonts w:ascii="Times New Roman" w:hAnsi="Times New Roman" w:cs="Times New Roman"/>
          <w:sz w:val="24"/>
          <w:szCs w:val="24"/>
          <w:lang w:val="ru-RU"/>
        </w:rPr>
        <w:t>заг</w:t>
      </w:r>
      <w:proofErr w:type="spellEnd"/>
      <w:r w:rsidRPr="00A45EB8">
        <w:rPr>
          <w:rFonts w:ascii="Times New Roman" w:hAnsi="Times New Roman" w:cs="Times New Roman"/>
          <w:sz w:val="24"/>
          <w:szCs w:val="24"/>
          <w:lang w:val="ru-RU"/>
        </w:rPr>
        <w:t xml:space="preserve">. ред. В. М. </w:t>
      </w:r>
      <w:proofErr w:type="spellStart"/>
      <w:r w:rsidRPr="00A45EB8">
        <w:rPr>
          <w:rFonts w:ascii="Times New Roman" w:hAnsi="Times New Roman" w:cs="Times New Roman"/>
          <w:sz w:val="24"/>
          <w:szCs w:val="24"/>
          <w:lang w:val="ru-RU"/>
        </w:rPr>
        <w:t>Данюка</w:t>
      </w:r>
      <w:proofErr w:type="spellEnd"/>
      <w:r w:rsidRPr="00A45EB8">
        <w:rPr>
          <w:rFonts w:ascii="Times New Roman" w:hAnsi="Times New Roman" w:cs="Times New Roman"/>
          <w:sz w:val="24"/>
          <w:szCs w:val="24"/>
          <w:lang w:val="ru-RU"/>
        </w:rPr>
        <w:t xml:space="preserve">, В. М. </w:t>
      </w:r>
      <w:proofErr w:type="spellStart"/>
      <w:r w:rsidRPr="00A45EB8">
        <w:rPr>
          <w:rFonts w:ascii="Times New Roman" w:hAnsi="Times New Roman" w:cs="Times New Roman"/>
          <w:sz w:val="24"/>
          <w:szCs w:val="24"/>
          <w:lang w:val="ru-RU"/>
        </w:rPr>
        <w:t>Петюха</w:t>
      </w:r>
      <w:proofErr w:type="spellEnd"/>
      <w:r w:rsidRPr="00A45EB8">
        <w:rPr>
          <w:rFonts w:ascii="Times New Roman" w:hAnsi="Times New Roman" w:cs="Times New Roman"/>
          <w:sz w:val="24"/>
          <w:szCs w:val="24"/>
          <w:lang w:val="ru-RU"/>
        </w:rPr>
        <w:t>. – К.: КНЕУ, 2006. – 398 с.</w:t>
      </w:r>
    </w:p>
    <w:p w:rsidR="00A45EB8" w:rsidRPr="00A45EB8" w:rsidRDefault="00A45EB8" w:rsidP="00A45EB8">
      <w:pPr>
        <w:tabs>
          <w:tab w:val="left" w:pos="284"/>
        </w:tabs>
        <w:ind w:firstLine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A45EB8">
        <w:rPr>
          <w:rFonts w:ascii="Times New Roman" w:hAnsi="Times New Roman" w:cs="Times New Roman"/>
          <w:sz w:val="24"/>
          <w:szCs w:val="24"/>
        </w:rPr>
        <w:t>Рульєв</w:t>
      </w:r>
      <w:proofErr w:type="spellEnd"/>
      <w:r w:rsidRPr="00A45EB8">
        <w:rPr>
          <w:rFonts w:ascii="Times New Roman" w:hAnsi="Times New Roman" w:cs="Times New Roman"/>
          <w:sz w:val="24"/>
          <w:szCs w:val="24"/>
        </w:rPr>
        <w:t xml:space="preserve"> В.А., </w:t>
      </w:r>
      <w:proofErr w:type="spellStart"/>
      <w:r w:rsidRPr="00A45EB8">
        <w:rPr>
          <w:rFonts w:ascii="Times New Roman" w:hAnsi="Times New Roman" w:cs="Times New Roman"/>
          <w:sz w:val="24"/>
          <w:szCs w:val="24"/>
        </w:rPr>
        <w:t>Гуткевич</w:t>
      </w:r>
      <w:proofErr w:type="spellEnd"/>
      <w:r w:rsidRPr="00A45EB8">
        <w:rPr>
          <w:rFonts w:ascii="Times New Roman" w:hAnsi="Times New Roman" w:cs="Times New Roman"/>
          <w:sz w:val="24"/>
          <w:szCs w:val="24"/>
        </w:rPr>
        <w:t xml:space="preserve"> С.О.  Менеджмент. </w:t>
      </w:r>
      <w:proofErr w:type="spellStart"/>
      <w:r w:rsidRPr="00A45EB8">
        <w:rPr>
          <w:rFonts w:ascii="Times New Roman" w:hAnsi="Times New Roman" w:cs="Times New Roman"/>
          <w:sz w:val="24"/>
          <w:szCs w:val="24"/>
        </w:rPr>
        <w:t>Навч</w:t>
      </w:r>
      <w:proofErr w:type="spellEnd"/>
      <w:r w:rsidRPr="00A45EB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45EB8">
        <w:rPr>
          <w:rFonts w:ascii="Times New Roman" w:hAnsi="Times New Roman" w:cs="Times New Roman"/>
          <w:sz w:val="24"/>
          <w:szCs w:val="24"/>
        </w:rPr>
        <w:t>посіб</w:t>
      </w:r>
      <w:proofErr w:type="spellEnd"/>
      <w:r w:rsidRPr="00A45EB8">
        <w:rPr>
          <w:rFonts w:ascii="Times New Roman" w:hAnsi="Times New Roman" w:cs="Times New Roman"/>
          <w:sz w:val="24"/>
          <w:szCs w:val="24"/>
        </w:rPr>
        <w:t xml:space="preserve">. – К.: Центр учбової літератури, 2011. – 312 с. – Режим доступу:  </w:t>
      </w:r>
      <w:hyperlink r:id="rId5" w:history="1">
        <w:r w:rsidRPr="00A45EB8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http://www.dut.edu.ua/uploads/l_1171_86364415.pdf</w:t>
        </w:r>
      </w:hyperlink>
      <w:r w:rsidR="00BE7119">
        <w:rPr>
          <w:rFonts w:ascii="Times New Roman" w:hAnsi="Times New Roman" w:cs="Times New Roman"/>
          <w:sz w:val="24"/>
          <w:szCs w:val="24"/>
        </w:rPr>
        <w:t>.</w:t>
      </w:r>
    </w:p>
    <w:p w:rsidR="00A45EB8" w:rsidRPr="00A45EB8" w:rsidRDefault="00A45EB8" w:rsidP="00A45EB8">
      <w:pPr>
        <w:tabs>
          <w:tab w:val="left" w:pos="284"/>
        </w:tabs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A45EB8">
        <w:rPr>
          <w:rFonts w:ascii="Times New Roman" w:hAnsi="Times New Roman" w:cs="Times New Roman"/>
          <w:sz w:val="24"/>
          <w:szCs w:val="24"/>
        </w:rPr>
        <w:t xml:space="preserve">Кравченко В.О. Основи менеджменту: Навчальний посібник. – Одеса: Атлант, 2012 р. – 211 с. – С. 37-54. Режим доступу: </w:t>
      </w:r>
      <w:hyperlink r:id="rId6" w:history="1">
        <w:r w:rsidRPr="00A45EB8">
          <w:rPr>
            <w:rStyle w:val="a3"/>
            <w:rFonts w:ascii="Times New Roman" w:hAnsi="Times New Roman" w:cs="Times New Roman"/>
            <w:sz w:val="24"/>
            <w:szCs w:val="24"/>
          </w:rPr>
          <w:t>http://kist.ntu.edu.ua/textDZ/Kravchenko%20V.A..pdf</w:t>
        </w:r>
      </w:hyperlink>
      <w:r w:rsidR="00BE7119">
        <w:rPr>
          <w:rFonts w:ascii="Times New Roman" w:hAnsi="Times New Roman" w:cs="Times New Roman"/>
          <w:sz w:val="24"/>
          <w:szCs w:val="24"/>
        </w:rPr>
        <w:t>.</w:t>
      </w:r>
    </w:p>
    <w:p w:rsidR="00A45EB8" w:rsidRPr="00A45EB8" w:rsidRDefault="00A45EB8" w:rsidP="00A45EB8">
      <w:pPr>
        <w:tabs>
          <w:tab w:val="left" w:pos="284"/>
        </w:tabs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A45EB8">
        <w:rPr>
          <w:rFonts w:ascii="Times New Roman" w:hAnsi="Times New Roman" w:cs="Times New Roman"/>
          <w:sz w:val="24"/>
          <w:szCs w:val="24"/>
        </w:rPr>
        <w:t>Прищак</w:t>
      </w:r>
      <w:proofErr w:type="spellEnd"/>
      <w:r w:rsidRPr="00A45EB8">
        <w:rPr>
          <w:rFonts w:ascii="Times New Roman" w:hAnsi="Times New Roman" w:cs="Times New Roman"/>
          <w:sz w:val="24"/>
          <w:szCs w:val="24"/>
        </w:rPr>
        <w:t xml:space="preserve"> М.Д., Лесько О.Й. Психологія управління в організації. Режим доступу:  </w:t>
      </w:r>
      <w:hyperlink r:id="rId7" w:history="1">
        <w:r w:rsidR="00BE7119" w:rsidRPr="00C73F15">
          <w:rPr>
            <w:rStyle w:val="a3"/>
            <w:rFonts w:ascii="Times New Roman" w:hAnsi="Times New Roman" w:cs="Times New Roman"/>
            <w:sz w:val="24"/>
            <w:szCs w:val="24"/>
          </w:rPr>
          <w:t>http://posibnyky.vntu.edu.ua/ps_v_org/index.html</w:t>
        </w:r>
      </w:hyperlink>
      <w:r w:rsidR="00BE7119">
        <w:rPr>
          <w:rFonts w:ascii="Times New Roman" w:hAnsi="Times New Roman" w:cs="Times New Roman"/>
          <w:sz w:val="24"/>
          <w:szCs w:val="24"/>
        </w:rPr>
        <w:t>.</w:t>
      </w:r>
    </w:p>
    <w:p w:rsidR="00A45EB8" w:rsidRPr="00A45EB8" w:rsidRDefault="00A45EB8" w:rsidP="00A45EB8">
      <w:pPr>
        <w:tabs>
          <w:tab w:val="left" w:pos="284"/>
        </w:tabs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A45EB8">
        <w:rPr>
          <w:rFonts w:ascii="Times New Roman" w:hAnsi="Times New Roman" w:cs="Times New Roman"/>
          <w:sz w:val="24"/>
          <w:szCs w:val="24"/>
        </w:rPr>
        <w:t xml:space="preserve">Слободянюк А.В., Андрущенко Н.О. Психологія управління та конфліктологія. Режим доступу: </w:t>
      </w:r>
      <w:hyperlink r:id="rId8" w:history="1">
        <w:r w:rsidR="00BE7119" w:rsidRPr="00C73F15">
          <w:rPr>
            <w:rStyle w:val="a3"/>
            <w:rFonts w:ascii="Times New Roman" w:hAnsi="Times New Roman" w:cs="Times New Roman"/>
            <w:sz w:val="24"/>
            <w:szCs w:val="24"/>
          </w:rPr>
          <w:t>http://posibnyky.vntu.edu.ua/psihol/index.htm</w:t>
        </w:r>
      </w:hyperlink>
      <w:r w:rsidR="00BE7119">
        <w:rPr>
          <w:rFonts w:ascii="Times New Roman" w:hAnsi="Times New Roman" w:cs="Times New Roman"/>
          <w:sz w:val="24"/>
          <w:szCs w:val="24"/>
        </w:rPr>
        <w:t>.</w:t>
      </w:r>
    </w:p>
    <w:p w:rsidR="004809E3" w:rsidRDefault="00A45EB8" w:rsidP="00153FB1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B0024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809E3">
        <w:rPr>
          <w:rFonts w:ascii="Times New Roman" w:hAnsi="Times New Roman" w:cs="Times New Roman"/>
          <w:sz w:val="24"/>
          <w:szCs w:val="24"/>
        </w:rPr>
        <w:t>Буденная</w:t>
      </w:r>
      <w:proofErr w:type="spellEnd"/>
      <w:r w:rsidR="004809E3">
        <w:rPr>
          <w:rFonts w:ascii="Times New Roman" w:hAnsi="Times New Roman" w:cs="Times New Roman"/>
          <w:sz w:val="24"/>
          <w:szCs w:val="24"/>
        </w:rPr>
        <w:t xml:space="preserve"> Я. </w:t>
      </w:r>
      <w:proofErr w:type="spellStart"/>
      <w:r w:rsidR="004809E3" w:rsidRPr="004809E3">
        <w:rPr>
          <w:rFonts w:ascii="Times New Roman" w:hAnsi="Times New Roman" w:cs="Times New Roman"/>
          <w:sz w:val="24"/>
          <w:szCs w:val="24"/>
        </w:rPr>
        <w:t>Описание</w:t>
      </w:r>
      <w:proofErr w:type="spellEnd"/>
      <w:r w:rsidR="004809E3" w:rsidRPr="004809E3">
        <w:rPr>
          <w:rFonts w:ascii="Times New Roman" w:hAnsi="Times New Roman" w:cs="Times New Roman"/>
          <w:sz w:val="24"/>
          <w:szCs w:val="24"/>
        </w:rPr>
        <w:t xml:space="preserve"> HR-</w:t>
      </w:r>
      <w:proofErr w:type="spellStart"/>
      <w:r w:rsidR="004809E3" w:rsidRPr="004809E3">
        <w:rPr>
          <w:rFonts w:ascii="Times New Roman" w:hAnsi="Times New Roman" w:cs="Times New Roman"/>
          <w:sz w:val="24"/>
          <w:szCs w:val="24"/>
        </w:rPr>
        <w:t>процессов</w:t>
      </w:r>
      <w:proofErr w:type="spellEnd"/>
      <w:r w:rsidR="004809E3">
        <w:rPr>
          <w:rFonts w:ascii="Times New Roman" w:hAnsi="Times New Roman" w:cs="Times New Roman"/>
          <w:sz w:val="24"/>
          <w:szCs w:val="24"/>
        </w:rPr>
        <w:t xml:space="preserve">. // Режим доступу: </w:t>
      </w:r>
      <w:hyperlink r:id="rId9" w:history="1">
        <w:r w:rsidR="004809E3" w:rsidRPr="00724E01">
          <w:rPr>
            <w:rStyle w:val="a3"/>
            <w:rFonts w:ascii="Times New Roman" w:hAnsi="Times New Roman" w:cs="Times New Roman"/>
            <w:sz w:val="24"/>
            <w:szCs w:val="24"/>
          </w:rPr>
          <w:t>https://hrliga.com/index.php?module=profession&amp;op=view&amp;id=1613</w:t>
        </w:r>
      </w:hyperlink>
      <w:r w:rsidR="004809E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53FB1" w:rsidRPr="00C0205F" w:rsidRDefault="00A45EB8" w:rsidP="00153FB1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B0024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53FB1">
        <w:rPr>
          <w:rFonts w:ascii="Times New Roman" w:hAnsi="Times New Roman" w:cs="Times New Roman"/>
          <w:sz w:val="24"/>
          <w:szCs w:val="24"/>
        </w:rPr>
        <w:t>Найдовская</w:t>
      </w:r>
      <w:proofErr w:type="spellEnd"/>
      <w:r w:rsidR="004809E3">
        <w:rPr>
          <w:rFonts w:ascii="Times New Roman" w:hAnsi="Times New Roman" w:cs="Times New Roman"/>
          <w:sz w:val="24"/>
          <w:szCs w:val="24"/>
        </w:rPr>
        <w:t> </w:t>
      </w:r>
      <w:r w:rsidR="00153FB1">
        <w:rPr>
          <w:rFonts w:ascii="Times New Roman" w:hAnsi="Times New Roman" w:cs="Times New Roman"/>
          <w:sz w:val="24"/>
          <w:szCs w:val="24"/>
        </w:rPr>
        <w:t>И.</w:t>
      </w:r>
      <w:r w:rsidR="00153FB1" w:rsidRPr="00153F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3FB1" w:rsidRPr="00153FB1">
        <w:rPr>
          <w:rFonts w:ascii="Times New Roman" w:hAnsi="Times New Roman" w:cs="Times New Roman"/>
          <w:sz w:val="24"/>
          <w:szCs w:val="24"/>
        </w:rPr>
        <w:t>Зачем</w:t>
      </w:r>
      <w:proofErr w:type="spellEnd"/>
      <w:r w:rsidR="00153FB1" w:rsidRPr="00153F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3FB1" w:rsidRPr="00153FB1">
        <w:rPr>
          <w:rFonts w:ascii="Times New Roman" w:hAnsi="Times New Roman" w:cs="Times New Roman"/>
          <w:sz w:val="24"/>
          <w:szCs w:val="24"/>
        </w:rPr>
        <w:t>компании</w:t>
      </w:r>
      <w:proofErr w:type="spellEnd"/>
      <w:r w:rsidR="00153FB1" w:rsidRPr="00153F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3FB1" w:rsidRPr="00153FB1">
        <w:rPr>
          <w:rFonts w:ascii="Times New Roman" w:hAnsi="Times New Roman" w:cs="Times New Roman"/>
          <w:sz w:val="24"/>
          <w:szCs w:val="24"/>
        </w:rPr>
        <w:t>лидер</w:t>
      </w:r>
      <w:proofErr w:type="spellEnd"/>
      <w:r w:rsidR="00153FB1" w:rsidRPr="00153FB1">
        <w:rPr>
          <w:rFonts w:ascii="Times New Roman" w:hAnsi="Times New Roman" w:cs="Times New Roman"/>
          <w:sz w:val="24"/>
          <w:szCs w:val="24"/>
        </w:rPr>
        <w:t>?</w:t>
      </w:r>
      <w:r w:rsidR="00153FB1">
        <w:rPr>
          <w:rFonts w:ascii="Times New Roman" w:hAnsi="Times New Roman" w:cs="Times New Roman"/>
          <w:sz w:val="24"/>
          <w:szCs w:val="24"/>
        </w:rPr>
        <w:t xml:space="preserve"> // Режим доступу: </w:t>
      </w:r>
      <w:hyperlink r:id="rId10" w:history="1">
        <w:r w:rsidR="00153FB1" w:rsidRPr="00724E01">
          <w:rPr>
            <w:rStyle w:val="a3"/>
            <w:rFonts w:ascii="Times New Roman" w:hAnsi="Times New Roman" w:cs="Times New Roman"/>
            <w:sz w:val="24"/>
            <w:szCs w:val="24"/>
          </w:rPr>
          <w:t>https://hrliga.com/index.php?module=profession&amp;op=view&amp;id=1250</w:t>
        </w:r>
      </w:hyperlink>
      <w:r w:rsidR="00153FB1"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153FB1" w:rsidRPr="00C0205F" w:rsidSect="00A31878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350448"/>
    <w:multiLevelType w:val="hybridMultilevel"/>
    <w:tmpl w:val="15D619D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05F"/>
    <w:rsid w:val="000054EA"/>
    <w:rsid w:val="00013E7C"/>
    <w:rsid w:val="000A69BB"/>
    <w:rsid w:val="00147B61"/>
    <w:rsid w:val="00153FB1"/>
    <w:rsid w:val="001F2854"/>
    <w:rsid w:val="004809E3"/>
    <w:rsid w:val="0049245C"/>
    <w:rsid w:val="004D759E"/>
    <w:rsid w:val="00501A8C"/>
    <w:rsid w:val="005D5AAB"/>
    <w:rsid w:val="006A1D27"/>
    <w:rsid w:val="00772C55"/>
    <w:rsid w:val="0088178A"/>
    <w:rsid w:val="00A45EB8"/>
    <w:rsid w:val="00B00242"/>
    <w:rsid w:val="00B301C0"/>
    <w:rsid w:val="00BE7119"/>
    <w:rsid w:val="00C0205F"/>
    <w:rsid w:val="00CA299D"/>
    <w:rsid w:val="00D16541"/>
    <w:rsid w:val="00D61DA2"/>
    <w:rsid w:val="00D700BC"/>
    <w:rsid w:val="00D95BFB"/>
    <w:rsid w:val="00DC5836"/>
    <w:rsid w:val="00DD2821"/>
    <w:rsid w:val="00F8502F"/>
    <w:rsid w:val="00FF7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94B10"/>
  <w15:chartTrackingRefBased/>
  <w15:docId w15:val="{E9A2D499-CC96-4B66-9677-0AECD3C78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205F"/>
    <w:rPr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3FB1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501A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49245C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88178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sibnyky.vntu.edu.ua/psihol/index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osibnyky.vntu.edu.ua/ps_v_org/index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ist.ntu.edu.ua/textDZ/Kravchenko%20V.A.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dut.edu.ua/uploads/l_1171_86364415.pdf" TargetMode="External"/><Relationship Id="rId10" Type="http://schemas.openxmlformats.org/officeDocument/2006/relationships/hyperlink" Target="https://hrliga.com/index.php?module=profession&amp;op=view&amp;id=12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rliga.com/index.php?module=profession&amp;op=view&amp;id=16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893</TotalTime>
  <Pages>4</Pages>
  <Words>1664</Words>
  <Characters>9485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Lana</dc:creator>
  <cp:keywords/>
  <dc:description/>
  <cp:lastModifiedBy>Lana</cp:lastModifiedBy>
  <cp:revision>10</cp:revision>
  <dcterms:created xsi:type="dcterms:W3CDTF">2019-09-09T16:21:00Z</dcterms:created>
  <dcterms:modified xsi:type="dcterms:W3CDTF">2019-09-11T11:47:00Z</dcterms:modified>
</cp:coreProperties>
</file>