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EE2" w:rsidRPr="00E813FF" w:rsidRDefault="00E813FF" w:rsidP="00E813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13FF">
        <w:rPr>
          <w:rFonts w:ascii="Times New Roman" w:hAnsi="Times New Roman" w:cs="Times New Roman"/>
          <w:b/>
          <w:sz w:val="28"/>
          <w:szCs w:val="28"/>
        </w:rPr>
        <w:t>Перелік питань</w:t>
      </w:r>
    </w:p>
    <w:p w:rsidR="00E813FF" w:rsidRDefault="00E813FF" w:rsidP="00E813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з навчальної дисципліни  </w:t>
      </w:r>
      <w:r w:rsidRPr="00E813FF">
        <w:rPr>
          <w:rFonts w:ascii="Times New Roman" w:hAnsi="Times New Roman" w:cs="Times New Roman"/>
          <w:sz w:val="28"/>
          <w:szCs w:val="28"/>
          <w:u w:val="single"/>
        </w:rPr>
        <w:t xml:space="preserve">  Інтелектуальна власність</w:t>
      </w:r>
    </w:p>
    <w:p w:rsidR="00E813FF" w:rsidRDefault="00E813FF" w:rsidP="00E813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спеціальністю 131 «Прикладна механіка», 133 «Галузеве машинобудування», 274 «Автомобільний транспорт»</w:t>
      </w:r>
    </w:p>
    <w:p w:rsidR="00E813FF" w:rsidRPr="00E813FF" w:rsidRDefault="00E813FF" w:rsidP="00E813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освітнього ступеня «магістр»</w:t>
      </w:r>
    </w:p>
    <w:p w:rsidR="00E813FF" w:rsidRDefault="00E813FF"/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988"/>
        <w:gridCol w:w="8505"/>
      </w:tblGrid>
      <w:tr w:rsidR="00E813FF" w:rsidRPr="00E813FF" w:rsidTr="00E813FF">
        <w:tc>
          <w:tcPr>
            <w:tcW w:w="988" w:type="dxa"/>
            <w:vAlign w:val="center"/>
          </w:tcPr>
          <w:p w:rsidR="00E813FF" w:rsidRPr="00E813FF" w:rsidRDefault="00E813FF" w:rsidP="00E813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505" w:type="dxa"/>
            <w:vAlign w:val="center"/>
          </w:tcPr>
          <w:p w:rsidR="00E813FF" w:rsidRPr="00E813FF" w:rsidRDefault="00E813FF" w:rsidP="00E813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Зміст питання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E813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Що розуміють під інтелектуальною власністю?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E813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В яких видах діяльності використовується інтелектуальна власність?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E813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Доповнити вислів. «Інтелектуальна діяльність – це …»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E813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5" w:type="dxa"/>
          </w:tcPr>
          <w:p w:rsidR="00E813FF" w:rsidRPr="00E813FF" w:rsidRDefault="00B23B14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Яке основне призначення патентної системи</w:t>
            </w:r>
            <w:r w:rsidRPr="006C48F7">
              <w:rPr>
                <w:rFonts w:ascii="Times New Roman" w:eastAsia="Calibri" w:hAnsi="Times New Roman" w:cs="Times New Roman"/>
                <w:sz w:val="28"/>
                <w:szCs w:val="28"/>
              </w:rPr>
              <w:t>?</w:t>
            </w:r>
            <w:bookmarkStart w:id="0" w:name="_GoBack"/>
            <w:bookmarkEnd w:id="0"/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E813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Що є об’єктом інтелектуальної власності?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E813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Що таке промисловий зразок?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E813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Які об’єкти інтелектуальної власності відносяться до нетрадиційних?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E813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Хто є суб’єктом права інтелектуальної власності?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E813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Що належить до об’єктів інтелектуальної власності?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E813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Об’єктами права інтелектуальної власності, згрупованими відповідно до сфер і механізмів їх функціонування є …  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E813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На який об’єкт майнові права інтелектуальної власності можуть діяти необмежено у часі?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E813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Що є об’єктами авторського права і суміжних прав?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E813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Хто може бути суб’єктом права на торгівельні марки, зазначення, походження товарів?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E813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Хто є суб’єктом права на раціоналізаторську пропозицію?</w:t>
            </w:r>
          </w:p>
        </w:tc>
      </w:tr>
      <w:tr w:rsidR="00E813FF" w:rsidRPr="00E813FF" w:rsidTr="00E813FF">
        <w:trPr>
          <w:trHeight w:val="255"/>
        </w:trPr>
        <w:tc>
          <w:tcPr>
            <w:tcW w:w="988" w:type="dxa"/>
          </w:tcPr>
          <w:p w:rsidR="00E813FF" w:rsidRPr="00E813FF" w:rsidRDefault="00E813FF" w:rsidP="00E813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Хто відноситься до суб’єктів авторського права?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E813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Хто є суб’єктами права на винаходи, корисні моделі, промислові зразки?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E813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Як розуміти поняття авторське право?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E813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Що вважається винаходом?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E813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Що вважається відкриттям?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E813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Що таке промисловий зразок?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E813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Що таке корисна модель?</w:t>
            </w:r>
          </w:p>
        </w:tc>
      </w:tr>
      <w:tr w:rsidR="00E813FF" w:rsidRPr="00E813FF" w:rsidTr="00E813FF">
        <w:trPr>
          <w:trHeight w:val="296"/>
        </w:trPr>
        <w:tc>
          <w:tcPr>
            <w:tcW w:w="988" w:type="dxa"/>
          </w:tcPr>
          <w:p w:rsidR="00E813FF" w:rsidRPr="00E813FF" w:rsidRDefault="00E813FF" w:rsidP="00E813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Що вважається раціоналізаторською пропозицією?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Що не визнається винаходом?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Коли втрачається новизна пропозиції винаходу?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У якому випадку винахід має винахідницький рівень?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Що є об’єктами винаходу?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У якому випадку промисловий зразок відповідає умовам патентоздатності?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Хто є власником охоронного документа?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Які дії передбачає відчуження прав?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Хто може бути автором будь-якого результату творчої праці?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Які норми передбачає Закон про винаходи, корисні моделі і промислові зразки?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Що таке патент?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У якому випадку може бути передано право на використання об’єкта інтелектуальної власності?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Хто має право на одержання охоронного документа у випадку паралельного винахідництва, коли дві або більше ос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незалежно одна від одної створили об’єкт, який може бути визнано винаходом, корисною моделлю або промисловим зразком?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Коли автор пропозиції, що має ознаки винаходу, корисної моделі чи промислового зразка, може стати суб’єктом патентних прав?  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Що не може бути об’єктом винаходу?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якому випадку корисна модель визнається новою? 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якому випадку промисловий зразок визнається промислово придатним? </w:t>
            </w:r>
          </w:p>
        </w:tc>
      </w:tr>
      <w:tr w:rsidR="00E813FF" w:rsidRPr="00E813FF" w:rsidTr="00E813FF">
        <w:trPr>
          <w:trHeight w:val="171"/>
        </w:trPr>
        <w:tc>
          <w:tcPr>
            <w:tcW w:w="988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Які можуть бути промислові зразки? 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Хто може бути автором результату творчої діяльності? 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Кого стосується поняття «суб’єкт права на винахід, корисну модель чи промисловий зразок»?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Як називається процес надання допомоги авторові?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Як визначаються відносини між співавторами?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У чому полягає суть охорони прав на об’єкти інтелектуальної власності?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Який принцип в Україні застосовується при видачі охоронних документів?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Кому належить право на отримання охоронного документу у випадку паралельного винахідництва?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Що таке авторське право?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Хто є первинним суб’єктом авторського права твору?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Хто може бути суб’єктом авторського права?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Чи може авторське право перейти від автора до інших осіб – правонаступників?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Який термін дії авторського права?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Чи допускається об’єднання в заявці двох винахідників корисних моделей чи промислових зразків?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Який термін дії патенту на винахід?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Який термін дії патенту на корисну модель?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Який термін дії патенту на промисловий зразок?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Чи може припинитися дія патенту на винахід, корисну модель, промисловий зразок достроково? 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якому випадку патент може бути визнаним не дійсним повністю або частково?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які групи поділяються права,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що</w:t>
            </w: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надаються суб’єктам прав на винаходи, корисні моделі, промислові зразки?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З якого часу діють права на патент?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Який строк охорони майнових прав виконавців?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61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Який строк охорони немайнових прав виконавців, виробників фонограм і відеограм?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Яку функцію виконує комерційна таємниця?</w:t>
            </w:r>
          </w:p>
        </w:tc>
      </w:tr>
      <w:tr w:rsidR="00E813FF" w:rsidRPr="00E813FF" w:rsidTr="00E813FF">
        <w:trPr>
          <w:trHeight w:val="310"/>
        </w:trPr>
        <w:tc>
          <w:tcPr>
            <w:tcW w:w="988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Який охоронний документ видається на раціоналізаторську пропозицію? 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Кому належать права на комерційну таємницю?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Назвіть види інтелектуальної власності за формою власності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Що входить до основи інтелектуального капіталу?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В якій формі проявляється залучення інтелектуального капіталу?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Як розглядається інтелектуальний капітал з точки зору товару?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Як впливає трансформація інтелектуальної власності в інноваційний продукт?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Що таке товар?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Які основні властивості будь-якого ринкового товару?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Як поділяються права за принципом «відокремленості»?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Яка інтелектуальна власність відноситься до невідокремленої від індивідума? 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Які активи підприємства відносяться до матеріальних?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Які умови патентоздатності корисної моделі?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Що представляє собою формула винаходу?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Яким із вказаних умов повинен відповідати винахід для одержання правової охорони?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Вкажіть умови патентоздатності винаходу?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З якого моменту є чинним право на комерційне найменування?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В якому випадку надається правова охорона комерційному найменуванню?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Хто є суб’єктами права на торгівельну марку?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Які можуть бути позначення, що складають торговельну марку?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Яким документом засвідчується набуття права на торгівельну марку?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Чим визначається обсяг правової охорони торговельної марки?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Який термін чинності майнових прав на торговельну марку?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Яким видом права є «право на використання торговельної марки»?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На який строк дія майнових прав на інтелектуальну власність «торговельна марка» може бути продовжений?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Коли достроково може бути припинено дію майнових прав інтелектуальної власності на торговельну марку? 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Яким строком охороняється право інтелектуальної власності на географічне зазначення?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Хто такий ліцензіар?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Хто такий ліцензіат?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Які є види ліцензій в залежності від обсягу прав?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Які є основні види </w:t>
            </w: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ліцензійних платежів?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Який вид ліцензійного платежу називається роялті?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Який вид ліцензійного платежу називається паушальним?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96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Який вид ліцензійного платежу називається комбінованим?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Що таке франчайзинг?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Які є види франчайзингу? 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У чому полягає цивільно-правовий спосіб захисту прав інтелектуальної власності?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Кому належать майнові права інтелектуальної власності на об’єкт, створений у зв’язку з виконанням трудового договору?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За якою умовою можуть бути встановлені Законом винятки та обмеження в майнових правах інтелектуальної власності?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Хто є первинним суб’єктом права інтелектуальної власності? 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Що таке право інтелектуальної власності?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Які права відносяться до майнових прав? 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Які права відносяться до немайнових? 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Які є об’єкти промислової власності?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Які об’єкти інтелектуальної власності, що зазначені не відносяться до нетрадиційних?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Яка необхідна умова для ефективного створення і використання об'єктів промислової власності?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Яку мету переслідує створення національної патентної системи промислової власності?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Що дозволяє виявляти патентна документація? 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Які переваги надає підприємству торгівельна марка?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На які групи поділяються об'єкти авторського права і суміжних прав?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Які об’єкти випадково зазначені як об’єкти промислової власності?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Доповнити твердження. «Право промислової власності – це …» 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Яким умовам мають відповідати корисні моделі?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У якому випадку винахід вважається новим?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У якому випадку пропозиція не визнається за винахід?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Що не може бути об'єктом винаходу?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У якому випадку винахід має винахідницький рівень?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Що може бути об'єктом корисної моделі?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У чому проявляється корисність пропозиції?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8505" w:type="dxa"/>
          </w:tcPr>
          <w:p w:rsidR="00E813FF" w:rsidRPr="00E813FF" w:rsidRDefault="00E813FF" w:rsidP="00204EAB">
            <w:pPr>
              <w:shd w:val="clear" w:color="auto" w:fill="FFFFFF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 України «Про охорону прав на винаходи і корисні моделі» в ст. 6 п. 2 визначає об'єкти винаходу. Ними можуть бути: …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Якій пропозиції не надається правова охорона?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shd w:val="clear" w:color="auto" w:fill="FFFFFF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Доповнити положення нової редакції Закону України «Про охорону прав на винаходи і корисні моделі» де зазначено про введення ще одного обєкту винаходу до раніше відомих, а саме – … 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У якому видку промисловий зразок відповідає патентоздатності?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Якими можуть бути промислові зразки?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Доповнити твердження. «Об'ємний промисловий зразок – це …»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Доповнити твердження. «Площинний промисловий зразок – це …»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Доповнити твердження. «Комбінований промисловий зразок – це …»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Хто є суб'єктом права на винахід?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131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Хто є суб'єктом права на корисну модель?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Хто є суб'єктом права на промисловий зразок?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Хто є суб'єктом права на торговельні марки?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Хто є суб'єктом права на торговельні марки, зазначення походження товарів?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Хто може бути суб'єктом права на комерційну таємницю?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Хто відноситься до суб'єктів авторського права?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Хто не є власником авторських прав?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У якому випадку держава може стати суб'єктом права на результати творчої діяльності?</w:t>
            </w:r>
          </w:p>
        </w:tc>
      </w:tr>
      <w:tr w:rsidR="00E813FF" w:rsidRPr="00E813FF" w:rsidTr="001321F7">
        <w:trPr>
          <w:trHeight w:val="355"/>
        </w:trPr>
        <w:tc>
          <w:tcPr>
            <w:tcW w:w="988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З чого починається створення об'єктів інтелектуальної власності?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Що показано </w:t>
            </w:r>
            <w:proofErr w:type="gramStart"/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на рисунку</w:t>
            </w:r>
            <w:proofErr w:type="gramEnd"/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?</w:t>
            </w:r>
          </w:p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:rsidR="00E813FF" w:rsidRPr="00E813FF" w:rsidRDefault="00E813FF" w:rsidP="00E813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 wp14:anchorId="2A7A9346" wp14:editId="3B70B787">
                  <wp:extent cx="1281325" cy="1349133"/>
                  <wp:effectExtent l="0" t="0" r="0" b="3810"/>
                  <wp:docPr id="3" name="Рисунок 3" descr="https://refdb.ru/images/1435/2868698/m13a01d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refdb.ru/images/1435/2868698/m13a01d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657" cy="13726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У якому випадку завершується використання прав на об'єкти інтелектуальної власності?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У якому випадку здійснюється захист прав?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Яка головна функція Українського агентства з авторських і суміжних прав?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Який основний спосіб охорони об'єктів інтелектуальної власності?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Який документ необхідно подати на першому етапі оформлення прав на винаходи, корисні моделі і промислові зразки? 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Хто має право на подання заявки на винахід, корисну модель чи промисловий зразок?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Коли Держпатент України публікує в офіційному бюлетені визначені ним відомості про заявку на винахід за умови, що вона не відхилена і не відкликана?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 якому випадку патент може бути визнано недійсним? 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Вказати, які права належать до немайнових прав.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Чи підлягають обов'язковій реєстрації у Держпатенті України договори про передачу права власності на винахід, корисну модель і промисловий зразок?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8505" w:type="dxa"/>
          </w:tcPr>
          <w:p w:rsidR="00E813FF" w:rsidRPr="00E813FF" w:rsidRDefault="00E813FF" w:rsidP="001321F7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813F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Доповнити вислів. «Комерціалізація об’єктів інтелектуальної власності – це …»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813F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Які є основні способи комерціалізації?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Доповнити вислів. «Майнові права на об'єкт права інтелектуальної власності є …»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8505" w:type="dxa"/>
          </w:tcPr>
          <w:p w:rsidR="00E813FF" w:rsidRPr="00E813FF" w:rsidRDefault="00E813FF" w:rsidP="00764C21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813F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Як проводиться продаж прав на </w:t>
            </w: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об’єкт права інтелектуальної?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Чи може васник прав на будь-який об'єкт промислової власності (ліцензіар) продати ліцензію (видати дозвіл на користування ОІВ)?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156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813F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Яка мета переслідується при продажі ліцензії?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813F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Кому видається виключна ліцензія?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813F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Які особливості виключної ліцензії?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813F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Які особливості одиничної ліцензії?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813F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Які особливості невиключної ліцензії?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813F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Що дає для підприємства використання </w:t>
            </w: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інтелектуальної власності як нематеріального активу в господарській діяльності і відображення в бухгалтерському обліку операцій руху таких об'єктів? 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813F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Які є порушення прав інтелектуальної власності?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813F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Доповнити вислів. «</w:t>
            </w:r>
            <w:r w:rsidRPr="00E813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Порушенням </w:t>
            </w:r>
            <w:r w:rsidRPr="00E813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особистих немайнових прав</w:t>
            </w:r>
            <w:r w:rsidRPr="00E813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автора вважається …»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813F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Які існують форми захисту прав інтелектуальної власності?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813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Якщо одночасно з порушенням майнових прав порушені </w:t>
            </w:r>
            <w:r w:rsidRPr="00E813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особисті немайнові права</w:t>
            </w:r>
            <w:r w:rsidRPr="00E813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автора, то він може …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813F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У якому випадку наступає кримінальна відповідальність?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813F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Яке передбачено покарання за незаконне використання винаходу, корисної моделі чи промислового зразка?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813F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Які передбачені санкції, </w:t>
            </w:r>
            <w:r w:rsidRPr="00E813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якщо збитки вчинені </w:t>
            </w:r>
            <w:r w:rsidRPr="00E813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службовою особою</w:t>
            </w:r>
            <w:r w:rsidRPr="00E813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використанням службового становища або організованою групою, або якщо вони завдали матеріальної шкоди в </w:t>
            </w:r>
            <w:r w:rsidRPr="00E813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особливо великому розмірі (1000 і більше</w:t>
            </w:r>
            <w:r w:rsidRPr="00E813FF">
              <w:rPr>
                <w:rFonts w:ascii="Calibri" w:eastAsia="Calibri" w:hAnsi="Calibri" w:cs="Times New Roman"/>
              </w:rPr>
              <w:t xml:space="preserve"> </w:t>
            </w:r>
            <w:r w:rsidRPr="00E813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неоподаткованих мінімумів доходів громадян)?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813F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Які основні форми придбання прав інтелектуальної власності виокремлюють дослідники?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813F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Хто є автором наукового відкриття?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813F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Хто є автором промислового зразка?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172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813F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Що означає поняття «авторське право» в об’єктивному значенні?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173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813F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Що означає поняття «авторське право» в суб’єктивному значенні?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174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813F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Яка ліцензія називається «виключною»?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813F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Хто такі співавтори?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813F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Які права називаються «суміжні»?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177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813F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Що помилко зазначено як винахід?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178</w:t>
            </w:r>
          </w:p>
        </w:tc>
        <w:tc>
          <w:tcPr>
            <w:tcW w:w="8505" w:type="dxa"/>
          </w:tcPr>
          <w:p w:rsidR="00E813FF" w:rsidRPr="00E813FF" w:rsidRDefault="00E813FF" w:rsidP="00764C21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813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Які види творчості характерні для людини?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179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813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 чим помилково ототожнюють поняття «промислова власність»? 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813F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Доповнити вислів. «Право інтелектуальної власності є сумою тріади майнових прав …»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181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813F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Доповнити вислів. «</w:t>
            </w:r>
            <w:r w:rsidRPr="00E813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Необхідною умовою для ефективного створення і використання об'єктів промислової власності є наявність …»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813F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Як підприємство може захиститись від недобросовісної конкуренції?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183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813F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Що означає зображення </w:t>
            </w:r>
            <w:proofErr w:type="gramStart"/>
            <w:r w:rsidRPr="00E813F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на рисунку</w:t>
            </w:r>
            <w:proofErr w:type="gramEnd"/>
            <w:r w:rsidRPr="00E813F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?</w:t>
            </w:r>
          </w:p>
          <w:p w:rsidR="00E813FF" w:rsidRPr="00E813FF" w:rsidRDefault="00E813FF" w:rsidP="00E813FF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813FF">
              <w:rPr>
                <w:rFonts w:ascii="Calibri" w:eastAsia="Calibri" w:hAnsi="Calibri" w:cs="Times New Roman"/>
                <w:noProof/>
                <w:lang w:eastAsia="uk-UA"/>
              </w:rPr>
              <w:drawing>
                <wp:inline distT="0" distB="0" distL="0" distR="0" wp14:anchorId="6E3D7A60" wp14:editId="478CA7E4">
                  <wp:extent cx="384398" cy="384398"/>
                  <wp:effectExtent l="0" t="0" r="0" b="0"/>
                  <wp:docPr id="4" name="Рисунок 4" descr="https://upload.wikimedia.org/wikipedia/commons/thumb/2/2b/RegisteredTM.svg/512px-RegisteredTM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upload.wikimedia.org/wikipedia/commons/thumb/2/2b/RegisteredTM.svg/512px-RegisteredTM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963" cy="389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184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813F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На скільки груп прийнято на даний час поділяти об’єкти інтелектуальної власності?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813F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Вкажіть основні об’єкти промислової власності. 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186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813F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У якому випадку пропозиція не визнається винаходом?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187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813F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Доповнити вислів. </w:t>
            </w:r>
            <w:r w:rsidRPr="00E813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разі розголошення суті пропозиції до її заявки, хоча б і самим автором, останній … 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188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813F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У якому випадку винахід є придатним для використання?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189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3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Доповнити вислів. «У</w:t>
            </w:r>
            <w:r w:rsidRPr="00E8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13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заявці має бути дана …, що заявляється як винахід»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813F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Що не може бути об’єктом корисної моделі?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191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813F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Який об’єкт інтелектуальної власності є конструктивним вирішенням виробу, що визначає зовнішній вигляд?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813F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Коли промисловий зразок визнається промислово придатним?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193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813F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Доповнити вислів. «Відповідно до Закону про промислові зразки його дія не поширюється на об’єкти …» 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194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813F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Доповнити вислів. «Відповідно до Закону про промислові зразки об’єктом промислового зразка може бути …»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195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813F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Вказати, що належить до багатооб’єктних промислових зразків?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196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813F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Що випадково зазначено як особисті немайнові права?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197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813F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На скільки груп Цивільний кодекс України поділяє суб'єктивні права інтелектуальної власності?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198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813F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Доповнити вислів. «Особистими немайновими правами є ті, які …»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199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813F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Що дає право на недоторканість об'єкта права інтелектуальної власності?</w:t>
            </w:r>
          </w:p>
        </w:tc>
      </w:tr>
      <w:tr w:rsidR="00E813FF" w:rsidRPr="00E813FF" w:rsidTr="00E813FF">
        <w:tc>
          <w:tcPr>
            <w:tcW w:w="988" w:type="dxa"/>
          </w:tcPr>
          <w:p w:rsidR="00E813FF" w:rsidRPr="00E813FF" w:rsidRDefault="00E813FF" w:rsidP="00E813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FF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505" w:type="dxa"/>
          </w:tcPr>
          <w:p w:rsidR="00E813FF" w:rsidRPr="00E813FF" w:rsidRDefault="00E813FF" w:rsidP="00E813FF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813F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Доповнити положення. «Власність – це …»</w:t>
            </w:r>
          </w:p>
        </w:tc>
      </w:tr>
    </w:tbl>
    <w:p w:rsidR="00E813FF" w:rsidRDefault="00E813FF"/>
    <w:p w:rsidR="00E813FF" w:rsidRDefault="00E813FF"/>
    <w:p w:rsidR="00E813FF" w:rsidRDefault="00E813FF"/>
    <w:sectPr w:rsidR="00E813FF">
      <w:head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170" w:rsidRDefault="00633170" w:rsidP="00E813FF">
      <w:pPr>
        <w:spacing w:after="0" w:line="240" w:lineRule="auto"/>
      </w:pPr>
      <w:r>
        <w:separator/>
      </w:r>
    </w:p>
  </w:endnote>
  <w:endnote w:type="continuationSeparator" w:id="0">
    <w:p w:rsidR="00633170" w:rsidRDefault="00633170" w:rsidP="00E81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170" w:rsidRDefault="00633170" w:rsidP="00E813FF">
      <w:pPr>
        <w:spacing w:after="0" w:line="240" w:lineRule="auto"/>
      </w:pPr>
      <w:r>
        <w:separator/>
      </w:r>
    </w:p>
  </w:footnote>
  <w:footnote w:type="continuationSeparator" w:id="0">
    <w:p w:rsidR="00633170" w:rsidRDefault="00633170" w:rsidP="00E813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EAB" w:rsidRDefault="00204EA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3FF"/>
    <w:rsid w:val="001321F7"/>
    <w:rsid w:val="00204EAB"/>
    <w:rsid w:val="00214EE2"/>
    <w:rsid w:val="00633170"/>
    <w:rsid w:val="00764C21"/>
    <w:rsid w:val="00B23B14"/>
    <w:rsid w:val="00D56E08"/>
    <w:rsid w:val="00E8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487964F-4675-4092-9ACE-FAF08F18F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має списку1"/>
    <w:next w:val="a2"/>
    <w:uiPriority w:val="99"/>
    <w:semiHidden/>
    <w:unhideWhenUsed/>
    <w:rsid w:val="00E813FF"/>
  </w:style>
  <w:style w:type="table" w:styleId="a3">
    <w:name w:val="Table Grid"/>
    <w:basedOn w:val="a1"/>
    <w:uiPriority w:val="39"/>
    <w:rsid w:val="00E813FF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13FF"/>
    <w:pPr>
      <w:ind w:left="720"/>
      <w:contextualSpacing/>
    </w:pPr>
    <w:rPr>
      <w:lang w:val="ru-RU"/>
    </w:rPr>
  </w:style>
  <w:style w:type="character" w:styleId="a5">
    <w:name w:val="annotation reference"/>
    <w:basedOn w:val="a0"/>
    <w:uiPriority w:val="99"/>
    <w:semiHidden/>
    <w:unhideWhenUsed/>
    <w:rsid w:val="00E813F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813FF"/>
    <w:pPr>
      <w:spacing w:line="240" w:lineRule="auto"/>
    </w:pPr>
    <w:rPr>
      <w:sz w:val="20"/>
      <w:szCs w:val="20"/>
      <w:lang w:val="ru-RU"/>
    </w:rPr>
  </w:style>
  <w:style w:type="character" w:customStyle="1" w:styleId="a7">
    <w:name w:val="Текст примітки Знак"/>
    <w:basedOn w:val="a0"/>
    <w:link w:val="a6"/>
    <w:uiPriority w:val="99"/>
    <w:semiHidden/>
    <w:rsid w:val="00E813FF"/>
    <w:rPr>
      <w:sz w:val="20"/>
      <w:szCs w:val="20"/>
      <w:lang w:val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813FF"/>
    <w:rPr>
      <w:b/>
      <w:bCs/>
    </w:rPr>
  </w:style>
  <w:style w:type="character" w:customStyle="1" w:styleId="a9">
    <w:name w:val="Тема примітки Знак"/>
    <w:basedOn w:val="a7"/>
    <w:link w:val="a8"/>
    <w:uiPriority w:val="99"/>
    <w:semiHidden/>
    <w:rsid w:val="00E813FF"/>
    <w:rPr>
      <w:b/>
      <w:bCs/>
      <w:sz w:val="20"/>
      <w:szCs w:val="20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E813FF"/>
    <w:pPr>
      <w:spacing w:after="0" w:line="240" w:lineRule="auto"/>
    </w:pPr>
    <w:rPr>
      <w:rFonts w:ascii="Segoe UI" w:hAnsi="Segoe UI" w:cs="Segoe UI"/>
      <w:sz w:val="18"/>
      <w:szCs w:val="18"/>
      <w:lang w:val="ru-RU"/>
    </w:rPr>
  </w:style>
  <w:style w:type="character" w:customStyle="1" w:styleId="ab">
    <w:name w:val="Текст у виносці Знак"/>
    <w:basedOn w:val="a0"/>
    <w:link w:val="aa"/>
    <w:uiPriority w:val="99"/>
    <w:semiHidden/>
    <w:rsid w:val="00E813FF"/>
    <w:rPr>
      <w:rFonts w:ascii="Segoe UI" w:hAnsi="Segoe UI" w:cs="Segoe UI"/>
      <w:sz w:val="18"/>
      <w:szCs w:val="18"/>
      <w:lang w:val="ru-RU"/>
    </w:rPr>
  </w:style>
  <w:style w:type="paragraph" w:styleId="ac">
    <w:name w:val="header"/>
    <w:basedOn w:val="a"/>
    <w:link w:val="ad"/>
    <w:uiPriority w:val="99"/>
    <w:unhideWhenUsed/>
    <w:rsid w:val="00E813FF"/>
    <w:pPr>
      <w:tabs>
        <w:tab w:val="center" w:pos="4677"/>
        <w:tab w:val="right" w:pos="9355"/>
      </w:tabs>
      <w:spacing w:after="0" w:line="240" w:lineRule="auto"/>
    </w:pPr>
    <w:rPr>
      <w:lang w:val="ru-RU"/>
    </w:rPr>
  </w:style>
  <w:style w:type="character" w:customStyle="1" w:styleId="ad">
    <w:name w:val="Верхній колонтитул Знак"/>
    <w:basedOn w:val="a0"/>
    <w:link w:val="ac"/>
    <w:uiPriority w:val="99"/>
    <w:rsid w:val="00E813FF"/>
    <w:rPr>
      <w:lang w:val="ru-RU"/>
    </w:rPr>
  </w:style>
  <w:style w:type="paragraph" w:styleId="ae">
    <w:name w:val="footer"/>
    <w:basedOn w:val="a"/>
    <w:link w:val="af"/>
    <w:uiPriority w:val="99"/>
    <w:unhideWhenUsed/>
    <w:rsid w:val="00E813FF"/>
    <w:pPr>
      <w:tabs>
        <w:tab w:val="center" w:pos="4677"/>
        <w:tab w:val="right" w:pos="9355"/>
      </w:tabs>
      <w:spacing w:after="0" w:line="240" w:lineRule="auto"/>
    </w:pPr>
    <w:rPr>
      <w:lang w:val="ru-RU"/>
    </w:rPr>
  </w:style>
  <w:style w:type="character" w:customStyle="1" w:styleId="af">
    <w:name w:val="Нижній колонтитул Знак"/>
    <w:basedOn w:val="a0"/>
    <w:link w:val="ae"/>
    <w:uiPriority w:val="99"/>
    <w:rsid w:val="00E813FF"/>
    <w:rPr>
      <w:lang w:val="ru-RU"/>
    </w:rPr>
  </w:style>
  <w:style w:type="paragraph" w:customStyle="1" w:styleId="Default">
    <w:name w:val="Default"/>
    <w:rsid w:val="00E813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styleId="af0">
    <w:name w:val="Strong"/>
    <w:basedOn w:val="a0"/>
    <w:uiPriority w:val="22"/>
    <w:qFormat/>
    <w:rsid w:val="00E813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8683</Words>
  <Characters>4950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2020-03-20T09:40:00Z</dcterms:created>
  <dcterms:modified xsi:type="dcterms:W3CDTF">2020-03-22T07:57:00Z</dcterms:modified>
</cp:coreProperties>
</file>