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98" w:rsidRPr="00BE19BC" w:rsidRDefault="00A56C98" w:rsidP="00A56C98">
      <w:pPr>
        <w:tabs>
          <w:tab w:val="left" w:pos="1134"/>
        </w:tabs>
        <w:spacing w:after="0" w:line="240" w:lineRule="auto"/>
        <w:ind w:right="-57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BE19B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Перелік питань </w:t>
      </w:r>
      <w:r w:rsidR="00D22263" w:rsidRPr="00BE19B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 навчальної </w:t>
      </w:r>
      <w:r w:rsidRPr="00BE19B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дисципліни «Правове регулювання правоохоронної діяльності»</w:t>
      </w:r>
    </w:p>
    <w:p w:rsidR="00A56C98" w:rsidRPr="00BE19BC" w:rsidRDefault="00A56C98" w:rsidP="00A56C98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Як називається орган, що входить до системи органів виконавчої влади і забезпечує реалізацію державної політики у сферах міграції (імміграції та еміграції)?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 якої системи входить Військова служба правопорядку у Збройних Силах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Яке завдання державної міграційної служби?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Яке одне з основних завдань Держа</w:t>
      </w:r>
      <w:bookmarkStart w:id="0" w:name="_GoBack"/>
      <w:bookmarkEnd w:id="0"/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вної фіскальної служби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Який орган забезпечує реалізацію державної митної політики?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 xml:space="preserve">Як називається державний орган, метою діяльності якого є забезпечення державного захисту конкуренції у підприємницькій діяльності та у сфері державних </w:t>
      </w:r>
      <w:proofErr w:type="spellStart"/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закупівель</w:t>
      </w:r>
      <w:proofErr w:type="spellEnd"/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У якій відповіді правильно вказана мета діяльності Антимонопольного комітету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Як називається орган, який безпосередньо реалізує єдину державну політику у сфері виконання кримінальних покарань?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Як називається орган, завданням якого є боротьба з правопорушеннями під час застосування податкового та митного законодавства?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До системи якого державного органу структурно входять митниці?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Як називаються спеціальні підрозділи по боротьбі з податковими правопорушеннями у складі органів Державної фіскальної служби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У складі яких органів діє податкова міліція?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 xml:space="preserve">Як називається орган, на який покладаються завдання щодо забезпечення недоторканності державного кордону та охорони суверенних прав 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Як називається спеціальне правоохоронне формування у складі Збройних Сил України, призначене для забезпечення правопорядку і військової дисципліни серед військовослужбовців?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У якій відповіді правильно вказано завдання Конституційного Суду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У якій відповіді правильно вказано, хто обирає Голову Конституційного Суду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З якого моменту суддя Конституційного Суду України вступає на посаду?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Письмове клопотання до Конституційного Суду України про визнання правового акту (його окремих положень) неконституційним – це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 xml:space="preserve">Письмове клопотання до Конституційного Суду України про </w:t>
      </w: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відповідності</w:t>
      </w:r>
      <w:proofErr w:type="spellEnd"/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законопроекту про </w:t>
      </w:r>
      <w:proofErr w:type="spellStart"/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внесення</w:t>
      </w:r>
      <w:proofErr w:type="spellEnd"/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змін</w:t>
      </w:r>
      <w:proofErr w:type="spellEnd"/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вимогам</w:t>
      </w:r>
      <w:proofErr w:type="spellEnd"/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5" w:anchor="n4936" w:tgtFrame="_blank" w:history="1">
        <w:r w:rsidRPr="00BE19BC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статей 157</w:t>
        </w:r>
      </w:hyperlink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і </w:t>
      </w:r>
      <w:hyperlink r:id="rId6" w:anchor="n4938" w:tgtFrame="_blank" w:history="1">
        <w:r w:rsidRPr="00BE19BC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158</w:t>
        </w:r>
      </w:hyperlink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Конституції</w:t>
      </w:r>
      <w:proofErr w:type="spellEnd"/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це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ab/>
        <w:t>Вкажіть правильно, за яким принципом побудовано систему судів загальної юрисдикції?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ab/>
      </w:r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Вкажіть правильно ознаку судової влади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  <w:t xml:space="preserve"> </w:t>
      </w:r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Вкажіть </w:t>
      </w:r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правильно принцип </w:t>
      </w:r>
      <w:proofErr w:type="spellStart"/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судочинства</w:t>
      </w:r>
      <w:proofErr w:type="spellEnd"/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який</w:t>
      </w:r>
      <w:proofErr w:type="spellEnd"/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визначено</w:t>
      </w:r>
      <w:proofErr w:type="spellEnd"/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лише</w:t>
      </w:r>
      <w:proofErr w:type="spellEnd"/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у </w:t>
      </w:r>
      <w:proofErr w:type="spellStart"/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галузевому</w:t>
      </w:r>
      <w:proofErr w:type="spellEnd"/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процесуальному</w:t>
      </w:r>
      <w:proofErr w:type="spellEnd"/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законодавстві</w:t>
      </w:r>
      <w:proofErr w:type="spellEnd"/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У якій відповіді правильно вказано орган , який здійснює організаційне, науково-технічне, інформаційно-довідкове забезпечення діяльності Конституційного Суду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 якій відповіді правильно вказано форму роботи Конституційного Суду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Ким обирається Голова Конституційного Суду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У якій відповіді правильно вказане одне із завдань діяльності Антимонопольного комітету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Як називається служба, завданням якої є здійснення державної політики у сфері виконання кримінальних покарань?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ab/>
        <w:t xml:space="preserve"> Вкажіть носіїв судової влади в Україні, які у відповідності до законодавства України здійснюють правосуддя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</w:r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Вкажіть правильно, яке завдання державної виконавчої служби?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У яких відповідях правильно вказано завдання Військової служби правопорядку?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Який орган входить до складу Державної кримінально-виконавчої служби?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Хто призначає шість суддів Конституційного Суду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У яких відповідях вказано органи, що не входять у структуру Державної прикордонної служби України 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 який відповіді правильно вказано, орган входять до Державної кримінально-виконавчої служби?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У яких відповідях правильно вказані види рішень Конституційного Суду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У яких відповідях правильно вказані форми роботи Конституційного Суду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У відповіді правильно названо орган досудового розслідування передбачений згідно перехідних положень Кримінального процесуального кодексу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У якій відповіді правильно названо чинний орган досудового розслідування?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ab/>
        <w:t xml:space="preserve"> Вкажіть правильно, які взаємозв’язки характерні для системи принципів судочинства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З якого моменту розпочинається досудове розслідування?  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Вкажіть, до системи яких органів входить державна виконавча служба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Хто очолює Службу безпеки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Хто призначає на посаду Голову Служби безпеки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Які нормативні акти в межах своєї компетенції видає Міністр внутрішніх </w:t>
      </w:r>
      <w:r w:rsidR="009E2617"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</w:t>
      </w: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прав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lastRenderedPageBreak/>
        <w:tab/>
        <w:t>Ким здійснюється судовий контроль за дотриманням прав, свобод та інтересів осіб у кримінальному провадженні?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У якій відповіді правильно вказано, який орган є найвищим органом в системі Служби безпеки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Який орган представляє Україну в Інтерполі – міжнародній організації кримінальної поліції?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У якій відповіді правильно названо орган досудового розслідування?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Система гласних і негласних пошукових, розвідувальних та контррозвідувальних заходів, що здійснюються із застосуванням оперативних та оперативно-технічних засобів – це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Який орган функціонує при Службі безпеки України для організації і проведення антитерористичних операцій?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У якій відповіді правильно вказано, хто здійснює нагляд за додержанням законів під час досудового розслідування?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У якій відповіді правильно вказано, кому підпорядкована СБУ?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У якій відповіді правильно названі положення, що характеризують </w:t>
      </w:r>
      <w:r w:rsidR="009E2617"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</w:t>
      </w: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осудове розслідування?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У яких відповідях правильно вказані органи, що входять до системи Міністерства внутрішніх справ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У яких відповідях правильно вказаний структурний підрозділ Національної поліції?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Який суд, що входить у судову систему України, здійснює правосуддя в господарських справах?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ab/>
        <w:t>Вкажіть правильно словосполучення, яке пропущене у наступному законодавчому положенні принципу презумпції невинуватості „Обвинувачення …. на доказах, одержаних незаконним шляхом, а також на припущеннях”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 Вкажіть правильно виняток з принципу недоторканності житла, який дозволяє проникнення до житла громадян без згоди суду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 Вкажіть правильно положення, що розкриває зміст принципу здійснення правосуддя виключно судами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У якій відповіді правильно вказано, які справи розглядають господарські суди 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У якій відповіді правильно вказано, які справи розглядають адміністративні суди?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У якій відповіді неправильно названо повноваження голови апеляційного суду?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Вкажіть правильно ознаку судової влади?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Який з перерахованих судів не є місцевим загальним судом?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Де утворюються касаційні суди?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Який вищі спеціалізовані суди передбачені законодавством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Вкажіть правильно, які з наведених недержавних організацій виконують </w:t>
      </w:r>
      <w:r w:rsidR="0062468B"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</w:t>
      </w: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равоохоронні функції?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lastRenderedPageBreak/>
        <w:t xml:space="preserve"> Вкажіть правильне визначення поняття „принципів судочинства”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 Вкажіть принцип, який характеризує наступне положення Конституції України „Ніхто не може бути заарештований  або  триматися  під  вартою інакше як за вмотивованим рішенням суду”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 якій відповіді правильно вказано, які справи розглядають адміністративні суди 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 Вкажіть правильно положення, яке відповідає зміст принципу гласності судочинства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 якій відповіді невірно названо повноваження голови суду?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У яких відповідях правильно вказано, створення яких спеціалізованих судів загальної юрисдикції передбачено законом „Про судоустрій і статус суддів”?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У яких відповідях правильно вказано, які вищі спеціалізовані суди діють у системі судів загальної юрисдикції?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ab/>
        <w:t>Вкажіть правильно слова (словосполучення) з наступного конституційного положення принципу презумпції невинуватості „Обвинувачення не може ґрунтуватись на .......”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 якому з наведених варіантів правильно зазначено вид конституційних засад судочинства за сферою їх дії?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Вкажіть правильно завдання Конституційного Суду України? 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У якому з наведених варіантів правильно визначено принцип судочинства, який визначено лише у галузевому процесуальному законодавстві?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Вкажіть кількість суддів Конституційного суду України, яких призначає Президент України. 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Який з наведених принципів характеризує наступне положення Конституції України „Ніхто не може бути заарештований або триматися під вартою інакше як за вмотивованим рішенням суду”?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Вкажіть правильно, який орган є найвищим в системі судів загальної юрисдикції?</w:t>
      </w:r>
      <w:r w:rsidRPr="00BE19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У якому з наведених варіантів вказано мету, з якою встановлюється обмеження дії принципу забезпечення таємниці листування, телефонних розмов, телеграфної та іншої кореспонденції, що дозволяє недотримуватись даної таємниці?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У якому з наведених варіантів повно і правильно викладено положення принципу забезпечення права на захист?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У якій відповіді правильно вказано положення, яке розкриває зміст принципу гласності судочинства?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У якому з наведених варіантів правильно розкрито принцип публічності?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У якій відповіді правильно розкрито зміст принципу підтримання державного обвинувачення у суді прокурором?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 якому з наведених варіантів правильно зазначено вид конституційних засад судочинства за сферою їх дії?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lastRenderedPageBreak/>
        <w:tab/>
        <w:t>Який з наведених принципів характеризує наступне положення Конституції України „Ніхто не зобов’язаний доводити свою невинуватість у вчиненні злочину”?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У якому з наведених варіантів правильно розкрито принцип </w:t>
      </w:r>
      <w:proofErr w:type="spellStart"/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диспозитивності</w:t>
      </w:r>
      <w:proofErr w:type="spellEnd"/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У якій відповіді правильно названо орган, що може висловити недовіру Генеральному прокурору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 В якому з наведених варіантів правильно вказано словосполучення, яке пропущене у наступному конституційному положенні принципу недоторканності житла „Не допускається проникнення до житла чи іншого володіння особи, проведення в них огляду чи обшуку інакше як за”?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111111"/>
          <w:sz w:val="28"/>
          <w:szCs w:val="28"/>
          <w:shd w:val="clear" w:color="auto" w:fill="FCFCFC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111111"/>
          <w:sz w:val="28"/>
          <w:szCs w:val="28"/>
          <w:shd w:val="clear" w:color="auto" w:fill="FCFCFC"/>
          <w:lang w:val="uk-UA" w:eastAsia="ru-RU"/>
        </w:rPr>
        <w:tab/>
        <w:t>Третейський розгляд спорів сторін у сфері цивільних і господарських правовідносин – це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У якій відповіді неправильно вказана форма представництва прокуратурою інтересів громадянина або держави в суді?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ab/>
        <w:t>Вкажіть правильно, як називається сукупність юридичних властивостей кримінальної чи цивільної справи, згідно з якою ця справа підлягає розглядові у конкретному суді?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У яких із наведених варіантів правильно визначені законодавчі підстави для проникнення до житла громадян без дозволу суду як виняток з принципу недоторканності житла?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Які з наведених положень правильно розкривають зміст принципу забезпечення права на свободу та особисту недоторканність?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rtl/>
          <w:lang w:val="uk-UA" w:eastAsia="ru-RU"/>
        </w:rPr>
        <w:tab/>
      </w: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Єдиним судовим органом конституційної юрисдикції в Україні є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Як називається спеціальне правоохоронне формування у складі Збройних Сил України, призначене для забезпечення правопорядку і військової дисципліни серед військовослужбовців?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Вкажіть мінімальний </w:t>
      </w: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стаж професійної діяльності у сфері права </w:t>
      </w: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для особи, яка претендує на посаду судді Конституційного Суду України.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Вкажіть, які суди належать до судової системи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Вкажіть орган є найвищим в системі судів загальної юрисдикції в Україні?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 якій з формах може реалізуватися судова влада в Україні?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Вкажіть, створення яких судів не допускається?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Вкажіть правильно строк повноважень Генерального прокурора України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Вкажіть правильно принцип судочинства, який визначено лише у галузевому процесуальному законодавстві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bidi="he-IL"/>
        </w:rPr>
      </w:pPr>
      <w:r w:rsidRPr="00BE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bidi="he-IL"/>
        </w:rPr>
        <w:t>До засади на яких ґрунтується діяльність прокуратури не належить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bookmarkStart w:id="1" w:name="n18"/>
      <w:bookmarkEnd w:id="1"/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Вкажіть правильно суть принципу всебічного, повного і об’єктивного дослідження обставин справи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Яким є встановлений максимальний вік із досягненням якого, мають бути припинені повноваження судді Конституційного Суду України?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eastAsia="ru-RU"/>
        </w:rPr>
        <w:t>Хто очолює Державну судову адміністрацію України</w:t>
      </w:r>
    </w:p>
    <w:p w:rsidR="00A56C98" w:rsidRPr="00BE19BC" w:rsidRDefault="00A56C98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Хто очолює Національну поліцію?</w:t>
      </w:r>
    </w:p>
    <w:p w:rsidR="003C107D" w:rsidRPr="00BE19BC" w:rsidRDefault="003C107D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Як називається орган, що входить до системи органів виконавчої влади і забезпечує реалізацію державної політики у сферах міграції (імміграції та еміграції)?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Що таке виток інформації?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Що таке втрата інформації?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Що таке підробка інформації?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Що таке блокування інформації?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Що таке спотворення процесу обробки інформації?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Що таке порушення встановленого порядку маршрутизації інформації?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базових (основних) принципів інформаційної безпеки належить принцип: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базових (основних) принципів інформаційної безпеки належить принцип: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базових (основних) принципів інформаційної безпеки належить принцип: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До базових (основних) принципів інформаційної безпеки належить принцип: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До функцій особливої інтегрованої системи інформаційної безпеки належать: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Що, з поміж іншого, визначає політика інформаційної безпеки?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Що, з поміж іншого, визначає політика інформаційної безпеки?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Що, з поміж іншого, визначає політика інформаційної безпеки?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Що, з поміж іншого, визначає політика інформаційної безпеки?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Що, з поміж іншого, визначає політика інформаційної безпеки?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Що таке інформаційна сфера?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суб'єктів відносин обробки інформації не належать: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Хто є власником інформації?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Хто є володільцем інформації?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Хто є розпорядником інформації?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Хто є користувачем (споживачем) інформації?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Які властивості враховуються при проведенні якісної оцінки одержуваної інформації?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Які властивості не враховуються при проведенні якісної оцінки одержуваної інформації?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Інформація з обмеженим доступом за своїм правовим режимом поділяється на: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конфіденційної інформації, що є власністю держави і перебуває в користуванні органів державної влади чи органів місцевого самоврядування, підприємств, установ та організацій усіх форм власності, не можуть бути віднесені відомості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До конфіденційної інформації, що є власністю держави і перебуває в користуванні органів державної влади чи органів місцевого самоврядування, </w:t>
      </w: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підприємств, установ та організацій усіх форм власності, можуть бути віднесені відомості: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Державна таємниця (секретна інформація) це: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основних завдань системи забезпечення інформаційної безпеки корпорацій належать: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основних завдань системи забезпечення інформаційної безпеки корпорацій не належать: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основних функцій системи забезпечення інформаційної безпеки корпорацій належать: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Здійснення контрольно-наглядової діяльності щодо забезпечення інформаційної безпеки корпорації включає: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Здійснення планової та оперативної діяльності щодо забезпечення інформаційної безпеки корпорацій включає: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Здійснення контрольно-наглядової діяльності щодо забезпечення інформаційної безпеки корпорації не включає: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Здійснення планової та оперативної діяльності щодо забезпечення інформаційної безпеки корпорацій не включає: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Управління системою інформаційної безпеки корпорацій це: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Управління системою інформаційної безпеки корпорацій включає в себе: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Створення та забезпечення діяльності елементів системи забезпечення інформаційної безпеки корпорацій не включає: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функцій особливої інтегрованої системи інформаційної безпеки не належать: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Реалізація загроз щодо локальних обчислювальних мереж може проявлятися у вигляді: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цілей розробки ефективної системи захисту локальних обчислювальних мереж не належить: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відомостей, які можуть складати комерційну таємницю належать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Забезпечення реалізації політики інформаційної безпеки на фізичному рівні здійснюється через організацію та фізичний захист: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Забезпечення реалізації політики інформаційної безпеки на програмно-технічному рівні здійснюється через: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Забезпечення реалізації політики інформаційної безпеки на рівні управління здійснюється через: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Забезпечення реалізації політики інформаційної безпеки на програмно-технічному рівні не здійснюється через: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Забезпечення реалізації політики інформаційної безпеки на технологічному рівні здійснюється через: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Для забезпечення реалізації політики інформаційної безпеки на процедурному рівні виділяють такі групи процедурних заходів:</w:t>
      </w:r>
    </w:p>
    <w:p w:rsidR="009E2617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 основними параметрами реальні та потенційні загрози інформаційній безпеці поділяють на:</w:t>
      </w:r>
    </w:p>
    <w:p w:rsidR="00714008" w:rsidRPr="00BE19BC" w:rsidRDefault="009E2617" w:rsidP="0062468B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ind w:left="0" w:firstLine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Предметом об’єктом криптографії є: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Який з нижче зазначених елементів належить до предмета вивчення кримінологічної характеристики економічної злочинності: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Який з нижче зазначених елементів належить до предмета вивчення кримінологічної характеристики економічної злочинності: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Який з нижче зазначених елементів належить до предмета вивчення кримінологічної характеристики економічної злочинності: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Права підрозділів, які здійснюють оперативно-розшукову діяльність передбачено у: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Який з нижче зазначених елементів належить до предмета вивчення кримінологічної характеристика економічної злочинності: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Який з нижче зазначених елементів належить до предмета вивчення кримінологічної характеристика економічної злочинності: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На особу, яка переховується від органів досудового розслідування, суду або ухиляється від відбування кримінального покарання: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Оперативні підрозділи правоохоронних органів, що здійснюють боротьбу з економічною злочинністю, мають право використовувати приміщення, транспортні засоби та інше майно підприємств, установ, організацій, а також фізичних осіб: 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У разі, якщо причетність особи, щодо якої здійснювались оперативно-розшукові заходи, не підтвердилась, відповідні органи зобов’язані: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Який з нижче зазначених елементів належить до предмета вивчення кримінологічної характеристика економічної злочинності: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Щодо осіб, стосовно яких є дані про участь у підготовці до вчинення злочину, ведення оперативно-розшукової справи здійснюється: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 відсутності підстав, передбачених Законом України «Про оперативно-розшукову діяльність», проводити оперативно-розшукові заходи щодо організованих злочинних угруповань, що діють у сфері економіки: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В процесі боротьби з економічною злочинністю оперативно-розшукові заходи можуть здійснюватися: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Економічна злочинність являє собою: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основних якісних показників економічної злочинності належать: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основних якісних показників економічної злочинності належать: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основних кількісних показників економічної злочинності належать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Рівень економічної злочинності – це: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Структура економічної злочинності – це: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Динаміка економічної злочинності – це: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Яке з наведених нижче визначень окреслює поняття “Особа злочинця”: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 статтю злочинці поділяються на: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 інтенсивністю та характером злочинної діяльності в сфері економіки злочинці поділяються на: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 ознаками місця проживання злочинці поділяються на: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За домінуючою мотивацією злочини поділяються на: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Причини економічної злочинності – це: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Умови економічної злочинності – це: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Профілактика (попередження) економічної злочинності – це: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 об’ємом і спрямованістю застосування запобіжних засобів, кримінологічну профілактику поділяють на: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основних методів кримінологічного прогнозування належать: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Який з нижче зазначених елементів належить до предмета вивчення кримінологічної характеристика економічної злочинності: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Який з нижче зазначених елементів належить до предмета вивчення кримінологічної характеристика економічної злочинності: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Який з нижче зазначених елементів належить до предмета вивчення кримінологічної характеристика економічної злочинності: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Права підрозділів, які здійснюють оперативно-розшукову діяльність передбачено у: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Який з нижче зазначених елементів належить до предмета вивчення кримінологічної характеристика економічної злочинності: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Який з нижче зазначених елементів належить до предмета вивчення кримінологічної характеристика економічної злочинності: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На особу, яка переховується від органів досудового розслідування, суду або ухиляється від відбування кримінального покарання: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Оперативні підрозділи правоохоронних органів, що здійснюють боротьбу з економічною злочинністю, мають право використовувати приміщення, транспортні засоби та інше майно підприємств, установ, організацій, а також фізичних осіб: 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У разі, якщо причетність особи, щодо якої здійснювались оперативно-розшукові заходи, не підтвердилась, відповідні органи зобов’язані: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Який з нижче зазначених елементів належить до предмета вивчення кримінологічної характеристика економічної злочинності: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Який з нижче зазначених елементів належить до предмета вивчення кримінологічної характеристика економічної злочинності: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Щодо осіб, стосовно яких є дані про участь у підготовці до вчинення злочину, ведення оперативно-розшукової справи здійснюється: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 відсутності підстав, передбачених Законом України «Про оперативно-розшукову діяльність», проводити оперативно-розшукові заходи щодо організованих злочинних угруповань, що діють у сфері економіки: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В процесі боротьби з економічною злочинністю оперативно-розшукові заходи можуть здійснюватися: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Економічна злочинність являє собою: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основних якісних показників економічної злочинності належать: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основних якісних показників економічної злочинності належать: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основних кількісних показників економічної злочинності належать: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Рівень економічної злочинності – це: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Структура економічної злочинності – це: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Динаміка економічної злочинності – це: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Яке з наведених нижче визначень окреслює поняття “Особа злочинця”: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 статтю злочинці поділяються на: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 інтенсивністю та характером злочинної діяльності в сфері економіки злочинці поділяються на: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 ознаками місця проживання злочинці поділяються на: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 домінуючою мотивацією злочини поділяються на: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Причини економічної злочинності – це: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Умови економічної злочинності – це: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Профілактика (попередження) економічної злочинності – це: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 об’ємом і спрямованістю застосування запобіжних засобів, кримінологічну профілактику поділяють на: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Динаміка економічної злочинності – це: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Яке з наведених нижче визначень окреслює поняття “Особа злочинця”: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 статтю злочинці поділяються на: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 інтенсивністю та характером злочинної діяльності в сфері економіки злочинці поділяються на: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 ознаками місця проживання злочинці поділяються на: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 домінуючою мотивацією злочини поділяються на: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Причини економічної злочинності – це: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Економічна злочинність являє собою: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основних якісних показників економічної злочинності належать: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основних якісних показників економічної злочинності належать: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основних кількісних показників економічної злочинності належать: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Рівень економічної злочинності – це: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Структура економічної злочинності – це: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Динаміка економічної злочинності – це: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Яке з наведених нижче визначень окреслює поняття “Особа злочинця”: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 статтю злочинці поділяються на: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 інтенсивністю та характером злочинної діяльності в сфері економіки злочинці поділяються на: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 ознаками місця проживання злочинці поділяються на:</w:t>
      </w:r>
    </w:p>
    <w:p w:rsidR="00BE19BC" w:rsidRPr="00BE19BC" w:rsidRDefault="00BE19BC" w:rsidP="00BE19BC">
      <w:pPr>
        <w:pStyle w:val="a3"/>
        <w:numPr>
          <w:ilvl w:val="0"/>
          <w:numId w:val="1"/>
        </w:numPr>
        <w:tabs>
          <w:tab w:val="left" w:pos="7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E19B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 домінуючою мотивацією злочини поділяються на:</w:t>
      </w:r>
    </w:p>
    <w:p w:rsidR="0062468B" w:rsidRPr="00BE19BC" w:rsidRDefault="0062468B" w:rsidP="00BE19BC">
      <w:pPr>
        <w:pStyle w:val="a3"/>
        <w:tabs>
          <w:tab w:val="left" w:pos="742"/>
        </w:tabs>
        <w:spacing w:after="0" w:line="240" w:lineRule="auto"/>
        <w:ind w:left="7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56C98" w:rsidRPr="00BE19BC" w:rsidRDefault="00A56C98" w:rsidP="00A56C98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95069" w:rsidRPr="00BE19BC" w:rsidRDefault="0009506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95069" w:rsidRPr="00BE19BC" w:rsidSect="00A56C98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38BE"/>
    <w:multiLevelType w:val="hybridMultilevel"/>
    <w:tmpl w:val="23E43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F7E5F"/>
    <w:multiLevelType w:val="hybridMultilevel"/>
    <w:tmpl w:val="3B266E62"/>
    <w:lvl w:ilvl="0" w:tplc="DBACE456">
      <w:start w:val="1"/>
      <w:numFmt w:val="decimal"/>
      <w:lvlText w:val="%1."/>
      <w:lvlJc w:val="left"/>
      <w:pPr>
        <w:ind w:left="730" w:hanging="7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1C"/>
    <w:rsid w:val="00095069"/>
    <w:rsid w:val="003C107D"/>
    <w:rsid w:val="00553AA9"/>
    <w:rsid w:val="0062468B"/>
    <w:rsid w:val="00714008"/>
    <w:rsid w:val="009B711C"/>
    <w:rsid w:val="009E2617"/>
    <w:rsid w:val="00A56C98"/>
    <w:rsid w:val="00BE19BC"/>
    <w:rsid w:val="00D2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F53C"/>
  <w15:chartTrackingRefBased/>
  <w15:docId w15:val="{568D7660-CAB6-4FAF-B013-9A63D26E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3223</Words>
  <Characters>18377</Characters>
  <Application>Microsoft Office Word</Application>
  <DocSecurity>0</DocSecurity>
  <Lines>153</Lines>
  <Paragraphs>43</Paragraphs>
  <ScaleCrop>false</ScaleCrop>
  <Company/>
  <LinksUpToDate>false</LinksUpToDate>
  <CharactersWithSpaces>21557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9</cp:revision>
  <dcterms:created xsi:type="dcterms:W3CDTF">2020-05-06T18:52:00Z</dcterms:created>
  <dcterms:modified xsi:type="dcterms:W3CDTF">2020-05-10T17:04:00Z</dcterms:modified>
</cp:coreProperties>
</file>