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628"/>
      </w:tblGrid>
      <w:tr w:rsidR="0089557C" w:rsidRPr="00AD69B3" w:rsidTr="00651340">
        <w:tc>
          <w:tcPr>
            <w:tcW w:w="9628" w:type="dxa"/>
          </w:tcPr>
          <w:p w:rsidR="0089557C" w:rsidRPr="00AD69B3" w:rsidRDefault="0089557C" w:rsidP="00895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184 «Гірництво»</w:t>
            </w:r>
          </w:p>
          <w:p w:rsidR="0089557C" w:rsidRPr="00AD69B3" w:rsidRDefault="0089557C" w:rsidP="00F3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 «</w:t>
            </w:r>
            <w:r w:rsidR="00F377CB"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89557C" w:rsidRPr="00CF131D" w:rsidTr="00651340">
        <w:tc>
          <w:tcPr>
            <w:tcW w:w="9628" w:type="dxa"/>
          </w:tcPr>
          <w:p w:rsidR="00211FCC" w:rsidRDefault="00211FCC" w:rsidP="007A2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928" w:rsidRPr="00AD69B3" w:rsidRDefault="00CF131D" w:rsidP="007A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СТАНОМ ГІРСЬКОГО МАСИВУ</w:t>
            </w:r>
          </w:p>
        </w:tc>
      </w:tr>
    </w:tbl>
    <w:p w:rsidR="007E18CA" w:rsidRPr="00AD69B3" w:rsidRDefault="007E18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9639"/>
      </w:tblGrid>
      <w:tr w:rsidR="00211FCC" w:rsidRPr="00F27765" w:rsidTr="00211FCC">
        <w:tc>
          <w:tcPr>
            <w:tcW w:w="675" w:type="dxa"/>
          </w:tcPr>
          <w:p w:rsidR="00211FCC" w:rsidRPr="00F27765" w:rsidRDefault="00211FCC" w:rsidP="00AD6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11FCC" w:rsidRPr="00F27765" w:rsidRDefault="00211FCC" w:rsidP="00AD6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639" w:type="dxa"/>
          </w:tcPr>
          <w:p w:rsidR="00211FCC" w:rsidRPr="00F27765" w:rsidRDefault="00211FCC" w:rsidP="00AD6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являє собою процес управління станом масиву гірських порід?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принципів управління станом гірського масив, що запропоновані акад. Ржевським відноситься: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методи управління станом гірських порід?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Масив гірських порід це: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Масив гірських порід за інженерно-геологічними типами поділяється на…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м’які зв’язні породи: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незв’язні, різнозернисті або сипучі породи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Фактори стійкості масивів бувають…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фактори стійкості масивів поділяються на…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Техногенні фактори стійкості масивів поділяються на…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включають в себе інженерно-геологічні фактори стійкості масивів?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включають в себе гідрологічні фактори стійкості масивів?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включають в себе фізико-географічні фактори стійкості масивів?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фізичних властивостей порід відносяться…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фізико-хімічних властивостей порід відносяться…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гірських порід відносяться до реологічних?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проявляється гідростатичний тиск?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результаті чого виникає гідродинамічний тиск?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639" w:type="dxa"/>
          </w:tcPr>
          <w:p w:rsidR="00211FCC" w:rsidRPr="00F27765" w:rsidRDefault="00211FCC" w:rsidP="0009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анізотропія?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097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техногенних факторів стійкості відвалів і бортів?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осипання?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обвалення?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зсув?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фільтраційні деформації?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опливини (опливання)?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плавуни?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осідання відвалів?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спостережень за станом бортів і відвалів?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паспорт деформацій?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саме паспортується при вивченні деформацій?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чим розрізняють прогнозування стійкості?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називають періодом попередження?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за методами розробки поділяються прогнози?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емпірико-статистичні методи прогнозування?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генетичний метод прогнозування?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головним завданням генетичного методу?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пошуковий прогноз стійкості?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метод аналогії?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метод моделювання?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нормативний метод?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Зсуви ізотропних масивів відрізняються від розглянутих раніше покривних і контактних зсувів...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Найбільше частою причиною виникнення зсувів ізотропних масивів є … 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розвитку зсувів ізотропних масивів характерним є 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і як відбуваються глибинні зсуви?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глибинні зсуви?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Глибинні зсуви шаруватих порід лежачого боку бувають…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причиною виникнення глибинного зсуву шаруватих порід лежачого боку є….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причиною розвитку є круті кути укосу неробочого (лежачого боку) борту, зсуви починаються…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Зсуви випирання є…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Умовою виникнення зсуву випирання  є…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tabs>
                <w:tab w:val="left" w:pos="4450"/>
                <w:tab w:val="left" w:pos="5717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Однієї з головних причин зсувних деформацій обводнених відкосів є… </w:t>
            </w:r>
          </w:p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умовах частково підтопленого відкосу гідростатичний тиск приводить до…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рахунок чого розвивається осідання гірських порід?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є характерним для всіх видів зсувів?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Осідання гірських порід розвивається за рахунок: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які типи поділяються зсуви відвалів?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процес на кар’єрах, який здійснюється для забезпечення нормальних умов праці людей, зменшення вологості корисної копалини, забезпечення стійкості бортів, відкосів уступів та відвалів?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 основному проходить поверхня ковзання при зсувах випирання?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порушені якого фактору стійкість відвалу може змінитися?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використовують штанги та гнучкі тросові тяжі для укріплення відкосів уступів гірських порід 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показник є основним при виборі системи дренажу робочого борта кар’єру?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чого використовуються    контрбанкети?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 названих видів зсувів захоплюють найбільші об’єми порід?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Перевагою цієї системи осушення є висока ступінь централізації водовідливу, а недоліками – великі капітальні затрати на спорудження, великий час створення та недостатня мобільність системи. Як називається така система?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речовин найбільше використовується для укріплення масивів гірських порід?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пов’язаний розвиток зсувів відвалів підпідошвового типу?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завжди пов’язані розвиток зсувів відвалів надпідошвового типу?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зсув, який виникає внаслідок дії потоку води?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використовують штанги та гнучкі тросові тяжі для укріплення відкосів уступів гірських порід?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названих видів зсувів захоплює найбільші об’єми порід 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наведених коефіцієнтів є одним з головних показників при розрахунку дренажу?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чого використовуються контрфорси?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вид зсувів не має фіксованих поверхонь ковзання?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засоби не відносяться до технічних засобів осушення кар’єрів?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таке зсув?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зсув, характерною особливістю якого є зміщення розпушених та сильно зволожених порід по покрівлі підстилаючих корінних  порід?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необхідно робити, якщо в основі відвала залягають слабкі породи потужністю 3-5 м?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яких обставинах найчастіше розвиваються зсуви відвалів підошвового типу?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характеризує величина Н</w:t>
            </w:r>
            <w:r w:rsidRPr="00F2776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/>
              </w:rPr>
              <w:t>90</w:t>
            </w: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метод є універсальним при дренажі непрацюючого борта кар’єру?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завжди пов’язаний розвиток зсувів відвалів надпідошвового типу?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наведених коефіцієнтів є одним з головних показником при розрахунку дренажу?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спосіб укріплення відкосів є найбільш надійним та простим?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пов’язаний розвиток зсуву відвалів підпідошвового типу?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чого використовуються контрбанкети?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які типи поділяють зсуви відвалів?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показник є основним при виборі системи дренажу працюючого борта кар’єру?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названих видів зсувів захоплює найбільші об’єми порід?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зміні якої умови стійкість відвалу може порушитися?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спосіб укріплення відкосів є найбільш надійним та простим 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Перевагою цієї системи осушення є висока ступінь централізації водовідливу, а недоліками – великі капітальні затрати на спорудження, великий час створення та недостатня мобільність системи. Як називається така система?</w:t>
            </w:r>
          </w:p>
        </w:tc>
      </w:tr>
      <w:tr w:rsidR="00211FCC" w:rsidRPr="00211FCC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використовують штанги та гнучкі тросові тяжи для укріплення відкосів уступів гірських порід?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засоби не відносяться до технічних засобів осушення кар’єрів 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необхідно робити, якщо в основі відвалу залягають слабкі породи потужністю 3-5 м 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речовин найбільше використовується для укріплення масивів гірських порід 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порушені якого фактору стійкість відвала може змінитися?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7787" cy="1004684"/>
                  <wp:effectExtent l="0" t="0" r="0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726" cy="101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3556" cy="1034491"/>
                  <wp:effectExtent l="0" t="0" r="0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99" cy="103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699" cy="1176294"/>
                  <wp:effectExtent l="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228" cy="1180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211FCC" w:rsidRPr="00F27765" w:rsidRDefault="00211FCC" w:rsidP="00C515A2">
            <w:pPr>
              <w:shd w:val="clear" w:color="auto" w:fill="FFFFFF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1958" cy="1389879"/>
                  <wp:effectExtent l="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591" cy="139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0656" cy="1165644"/>
                  <wp:effectExtent l="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332" cy="116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211FCC" w:rsidRPr="00F27765" w:rsidRDefault="00211FCC" w:rsidP="00C515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9332" cy="763026"/>
                  <wp:effectExtent l="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917" cy="77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3968" cy="1273715"/>
                  <wp:effectExtent l="0" t="0" r="0" b="0"/>
                  <wp:docPr id="2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301" cy="127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3068" cy="1364312"/>
                  <wp:effectExtent l="0" t="0" r="0" b="0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619" cy="136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0160" cy="1359874"/>
                  <wp:effectExtent l="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49" cy="136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9651" cy="1204746"/>
                  <wp:effectExtent l="0" t="0" r="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88" cy="12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6990" cy="1187355"/>
                  <wp:effectExtent l="0" t="0" r="0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81" cy="119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1308" cy="1101962"/>
                  <wp:effectExtent l="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9" cy="110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5907" cy="1013943"/>
                  <wp:effectExtent l="0" t="0" r="0" b="0"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091" cy="101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Масив гірських порід залежно від тріщинуватості поділяється на системи:</w:t>
            </w:r>
          </w:p>
          <w:p w:rsidR="00211FCC" w:rsidRPr="00F27765" w:rsidRDefault="00211FCC" w:rsidP="00C515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система одного тіла , коли в масиві є тільки невеликі тріщини, що не з'єднуються одна з одною</w:t>
            </w:r>
          </w:p>
          <w:p w:rsidR="00211FCC" w:rsidRPr="00F27765" w:rsidRDefault="00211FCC" w:rsidP="00C515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система декількох тіл</w:t>
            </w:r>
            <w:r w:rsidRPr="00F2776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тріщини частково з'єднано одну з одною, але окремі частки не повністю відокремлені одна від одної</w:t>
            </w:r>
          </w:p>
          <w:p w:rsidR="00211FCC" w:rsidRPr="00F27765" w:rsidRDefault="00211FCC" w:rsidP="00C515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система багатьох тіл у скельних породах, коли масив складається з окремих блоків, розділених тріщинами подібно сухій кладці</w:t>
            </w:r>
          </w:p>
          <w:p w:rsidR="00211FCC" w:rsidRPr="00F27765" w:rsidRDefault="00211FCC" w:rsidP="00C515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система багатьох тіл у пухких породах , коли масив складається з багатьох зерен і кусків нещільно підігнаних один до одного</w:t>
            </w:r>
          </w:p>
          <w:p w:rsidR="00211FCC" w:rsidRPr="00F27765" w:rsidRDefault="00211FCC" w:rsidP="00C515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система монолітного тіла, коли тріщини майже не помітні, а порода становить один монолітний шматок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tabs>
                <w:tab w:val="left" w:pos="3317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маси твердої фази гірської породи до об’єму, який вона займає називається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пор у гірських породах</w:t>
            </w:r>
            <w:r w:rsidRPr="00F2776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загального об’єму, який порода займає називається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tabs>
                <w:tab w:val="right" w:pos="5995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Критерієм ступеня заповнення пор водою є коефіцієнт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Фізико-механічні властивості порід поділяються на:</w:t>
            </w:r>
          </w:p>
          <w:p w:rsidR="00211FCC" w:rsidRPr="00F27765" w:rsidRDefault="00211FCC" w:rsidP="00C515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властвості міцності</w:t>
            </w:r>
          </w:p>
          <w:p w:rsidR="00211FCC" w:rsidRPr="00F27765" w:rsidRDefault="00211FCC" w:rsidP="00C515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властвості пружності</w:t>
            </w:r>
          </w:p>
          <w:p w:rsidR="00211FCC" w:rsidRPr="00F27765" w:rsidRDefault="00211FCC" w:rsidP="00C515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гірничо-технічні властивості</w:t>
            </w:r>
          </w:p>
          <w:p w:rsidR="00211FCC" w:rsidRPr="00F27765" w:rsidRDefault="00211FCC" w:rsidP="00C515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комерційні властивості</w:t>
            </w:r>
          </w:p>
          <w:p w:rsidR="00211FCC" w:rsidRPr="00F27765" w:rsidRDefault="00211FCC" w:rsidP="00C515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фізичні властивості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міцність гірських порід впливають:</w:t>
            </w:r>
          </w:p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первинний стан</w:t>
            </w:r>
          </w:p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вид і величина деформуючих сил</w:t>
            </w:r>
          </w:p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швидкість деформації й температура</w:t>
            </w:r>
          </w:p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вологість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Межею міцності на стискання, розтягом та кутом внутрішнього тертя характеризуються властивості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гірської породи змінювати форму або об’єм під дією зовнішніх впливів і вертатися до своєї первинної форми називається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пропорційності в законі Гука називається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пропорційності між напругою всебічного (гідростатистичного) стискання й відносним зменшенням об’єму зразка породи називається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здатність щільної породи збільшувати свій об’єм внаслідок технологічних процесів видобування, порівняно з об’ємом, який вона займала в масиві?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Розпушена порода з часом ущільнюється до постійної величини. Який показник характеризує такий стан породи?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Відносний вміст (за масою) часток різної крупності в гірській породі називається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якої групи властивостей відноситься пластичність гірських порід?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tabs>
                <w:tab w:val="left" w:pos="5654"/>
              </w:tabs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групи поділяються зсуви?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виду поверхні ковзання, її просторовому положенню, причинам і умовам виникнення, особливостям протікання розрізняють наступні підгрупи зсувів: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контактних зсувах поверхня ковзання на більшій частині проходить по…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частою причиною розвитку контактних зсувів ослабленого контакту, представленого породами, схильними до набрякання є…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Покривні зсуви – це…</w:t>
            </w:r>
          </w:p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умови є характерними для утворення покривних зсувів?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Зсуви ізотропних масивів відрізняються від розглянутих раніше покривних і контактних зсувів...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розвитку зсувів ізотропних масивів характерним є 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глибинні зсуви?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причиною виникнення глибинного зсуву шаруватих порід лежачого боку є….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Зсуви випирання є…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tabs>
                <w:tab w:val="left" w:pos="4450"/>
                <w:tab w:val="left" w:pos="5717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Однієї з головних причин зсувних деформацій обводнених відкосів є… </w:t>
            </w:r>
          </w:p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рахунок чого розвивається осідання гірських порід?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Осідання гірських порід розвивається за рахунок: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процес на кар’єрах, який здійснюється для забезпечення нормальних умов праці людей, зменшення вологості корисної копалини, забезпечення стійкості бортів, відкосів уступів та відвалів?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порушені якого фактору стійкість відвалу може змінитися?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показник є основним при виборі системи дренажу робочого борта кар’єру?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 названих видів зсувів захоплюють найбільші об’єми порід?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речовин найбільше використовується для укріплення масивів гірських порід?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завжди пов’язані розвиток зсувів відвалів надпідошвового типу?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використовують штанги та гнучкі тросові тяжі для укріплення відкосів уступів гірських порід?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наведених коефіцієнтів є одним з головних показників при розрахунку дренажу?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вид зсувів не має фіксованих поверхонь ковзання?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таке зсув?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необхідно робити, якщо в основі відвала залягають слабкі породи потужністю 3-5 м?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характеризує величина Н</w:t>
            </w:r>
            <w:r w:rsidRPr="00F2776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/>
              </w:rPr>
              <w:t>90</w:t>
            </w: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завжди пов’язаний розвиток зсувів відвалів надпідошвового типу?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спосіб укріплення відкосів є найбільш надійним та простим?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чого використовуються контрбанкети?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показник є основним при виборі системи дренажу працюючого борта кар’єру?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зміні якої умови стійкість відвалу може порушитися?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Перевагою цієї системи осушення є висока ступінь централізації водовідливу, а недоліками – великі капітальні затрати на спорудження, великий час створення та недостатня мобільність системи. Як називається така система?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засоби не відносяться до технічних засобів осушення кар’єрів 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речовин найбільше використовується для укріплення масивів гірських порід 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ваги твердої фази породи до об’єму, який вона займає називається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загальної маси (рідкої, газоподібної та твердої фаз) гірських порід до об’єму який вони займають називається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Постійною масою вважається маса зразка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ступенем вологості розрізняють:</w:t>
            </w:r>
          </w:p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сухі породи (</w:t>
            </w:r>
            <w:r w:rsidRPr="00F277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q≤</w:t>
            </w: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0,5)</w:t>
            </w:r>
          </w:p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вологі (0,5</w:t>
            </w: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C"/>
            </w:r>
            <w:r w:rsidRPr="00F277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q≤</w:t>
            </w: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0,8)</w:t>
            </w:r>
          </w:p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водонасичені (</w:t>
            </w:r>
            <w:r w:rsidRPr="00F277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q</w:t>
            </w: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&gt;0,8)</w:t>
            </w:r>
          </w:p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повністю водонасичені (</w:t>
            </w:r>
            <w:r w:rsidRPr="00F277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q</w:t>
            </w: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=1)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гірських порід тримати опір руйнуванню під дією прикладених механічних навантажень називають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Внаслідок якої властивості гірські породи мають неоднакову міцність, за різними напрямами?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Напруга, при якій зразок породи руйнується називається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області пружних деформацій твердого тіла, при яких деформація тіла пропорційна діючій силі називається законом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відносної поперечної деформації до відносної поздовжньої в пружній області називається 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 властивості гірських порід, як розпушуваність, усадка, абразивність, тріщинуватість, гранулометричний склад, міцність і ін. відносяться до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Розпушуваність порід оцінюється 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 сипучої гірської породи в одиниці об'єму називається 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pacing w:val="20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кут нахилу поверхні сипучої породи до горизонту, який утворився при вільному відсипанні?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таке зсув?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tabs>
                <w:tab w:val="left" w:pos="5654"/>
              </w:tabs>
              <w:spacing w:line="276" w:lineRule="auto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 зсувів на групи здійснюється виходячи з:</w:t>
            </w:r>
          </w:p>
          <w:p w:rsidR="00211FCC" w:rsidRPr="00F27765" w:rsidRDefault="00211FCC" w:rsidP="00C515A2">
            <w:pPr>
              <w:shd w:val="clear" w:color="auto" w:fill="FFFFFF"/>
              <w:tabs>
                <w:tab w:val="left" w:pos="56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Місця розвитку зсуву</w:t>
            </w:r>
          </w:p>
          <w:p w:rsidR="00211FCC" w:rsidRPr="00F27765" w:rsidRDefault="00211FCC" w:rsidP="00C515A2">
            <w:pPr>
              <w:shd w:val="clear" w:color="auto" w:fill="FFFFFF"/>
              <w:tabs>
                <w:tab w:val="left" w:pos="56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Будови порід</w:t>
            </w:r>
          </w:p>
          <w:p w:rsidR="00211FCC" w:rsidRPr="00F27765" w:rsidRDefault="00211FCC" w:rsidP="00C515A2">
            <w:pPr>
              <w:shd w:val="clear" w:color="auto" w:fill="FFFFFF"/>
              <w:tabs>
                <w:tab w:val="left" w:pos="56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Гірничо-геологічних умов</w:t>
            </w:r>
          </w:p>
          <w:p w:rsidR="00211FCC" w:rsidRPr="00F27765" w:rsidRDefault="00211FCC" w:rsidP="00C515A2">
            <w:pPr>
              <w:shd w:val="clear" w:color="auto" w:fill="FFFFFF"/>
              <w:tabs>
                <w:tab w:val="left" w:pos="56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Кліматичних умов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tabs>
                <w:tab w:val="left" w:pos="3828"/>
                <w:tab w:val="left" w:pos="5654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Характерним для поверхні ковзання в однорідному масиві є наявність у верхній її частині вертикальної ділянки яка називається…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падіння ослаблених контактів порід спостерігається убік вилучення під кутом то це призведе до 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Характерною рисою розвитку зсувів контактного типу є…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умови є характерними для утворення покривних зсувів?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зволоженні мас, що оповзають, зсув може перейти в…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Найбільше частою причиною виникнення зсувів ізотропних масивів є … 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і як відбуваються глибинні зсуви?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Глибинні зсуви шаруватих порід лежачого боку бувають…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причиною розвитку є круті кути укосу неробочого (лежачого боку) борту, зсуви починаються…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Умовою виникнення зсуву випирання  є…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умовах частково підтопленого відкосу гідростатичний тиск приводить до…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є характерним для всіх видів зсувів?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які типи поділяються зсуви відвалів?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 основному проходить поверхня ковзання при зсувах випирання?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використовують штанги та гнучкі тросові тяжі для укріплення відкосів уступів гірських порід 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чого використовуються    контрбанкети?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Перевагою цієї системи осушення є висока ступінь централізації водовідливу, а недоліками – великі капітальні затрати на спорудження, великий час створення та недостатня мобільність системи. Як називається така система?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пов’язаний розвиток зсувів відвалів підпідошвового типу?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зсув, який виникає внаслідок дії потоку води?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названих видів зсувів захоплює найбільші об’єми порід 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чого використовуються контрфорси?</w:t>
            </w:r>
          </w:p>
        </w:tc>
      </w:tr>
      <w:tr w:rsidR="00211FCC" w:rsidRPr="00F27765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засоби не відносяться до технічних засобів осушення кар’єрів?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прогноз геологічних порушень?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гідрогеологічний прогноз?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прогноз геомеханічних параметрів?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технологічних способів управління станом відвалів належать…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зміцнення гірських порід?</w:t>
            </w:r>
          </w:p>
        </w:tc>
      </w:tr>
      <w:tr w:rsidR="00211FCC" w:rsidRPr="00EB7072" w:rsidTr="00211FCC">
        <w:tc>
          <w:tcPr>
            <w:tcW w:w="675" w:type="dxa"/>
          </w:tcPr>
          <w:p w:rsidR="00211FCC" w:rsidRPr="00F27765" w:rsidRDefault="00211FCC" w:rsidP="00C51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9639" w:type="dxa"/>
          </w:tcPr>
          <w:p w:rsidR="00211FCC" w:rsidRPr="00F27765" w:rsidRDefault="00211FCC" w:rsidP="00C51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яких випадках застосовуються інженерні методи зміцнення?</w:t>
            </w:r>
          </w:p>
        </w:tc>
      </w:tr>
    </w:tbl>
    <w:p w:rsidR="007E18CA" w:rsidRPr="00C515A2" w:rsidRDefault="007E18CA" w:rsidP="00C515A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18CA" w:rsidRPr="00C515A2" w:rsidSect="00895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10D"/>
    <w:multiLevelType w:val="hybridMultilevel"/>
    <w:tmpl w:val="18862E2E"/>
    <w:lvl w:ilvl="0" w:tplc="52C6021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5A8350A"/>
    <w:multiLevelType w:val="hybridMultilevel"/>
    <w:tmpl w:val="AA7CE7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6B4E"/>
    <w:multiLevelType w:val="hybridMultilevel"/>
    <w:tmpl w:val="6D98F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1C6F"/>
    <w:multiLevelType w:val="hybridMultilevel"/>
    <w:tmpl w:val="97E0F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7F5E"/>
    <w:multiLevelType w:val="hybridMultilevel"/>
    <w:tmpl w:val="D3CE31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64DC3"/>
    <w:multiLevelType w:val="hybridMultilevel"/>
    <w:tmpl w:val="28CA42E8"/>
    <w:lvl w:ilvl="0" w:tplc="08C0F8EA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D132598"/>
    <w:multiLevelType w:val="hybridMultilevel"/>
    <w:tmpl w:val="F99A4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326B9"/>
    <w:multiLevelType w:val="hybridMultilevel"/>
    <w:tmpl w:val="10D04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7FF9"/>
    <w:multiLevelType w:val="hybridMultilevel"/>
    <w:tmpl w:val="7FE6371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A1300"/>
    <w:multiLevelType w:val="hybridMultilevel"/>
    <w:tmpl w:val="1766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A74"/>
    <w:multiLevelType w:val="hybridMultilevel"/>
    <w:tmpl w:val="5F8285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05054"/>
    <w:multiLevelType w:val="hybridMultilevel"/>
    <w:tmpl w:val="6DFE1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60940"/>
    <w:multiLevelType w:val="hybridMultilevel"/>
    <w:tmpl w:val="C8A01B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A6680"/>
    <w:multiLevelType w:val="hybridMultilevel"/>
    <w:tmpl w:val="9B14F7E0"/>
    <w:lvl w:ilvl="0" w:tplc="63F402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44790DB9"/>
    <w:multiLevelType w:val="hybridMultilevel"/>
    <w:tmpl w:val="D69CAB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94D0C"/>
    <w:multiLevelType w:val="hybridMultilevel"/>
    <w:tmpl w:val="07B0677A"/>
    <w:lvl w:ilvl="0" w:tplc="1D34A6B2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573129FA"/>
    <w:multiLevelType w:val="hybridMultilevel"/>
    <w:tmpl w:val="E64457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5DE8"/>
    <w:multiLevelType w:val="hybridMultilevel"/>
    <w:tmpl w:val="04AA6F2A"/>
    <w:lvl w:ilvl="0" w:tplc="0DFA9B74">
      <w:start w:val="1"/>
      <w:numFmt w:val="decimal"/>
      <w:lvlText w:val="%1)"/>
      <w:lvlJc w:val="left"/>
      <w:pPr>
        <w:ind w:left="7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94A3848"/>
    <w:multiLevelType w:val="hybridMultilevel"/>
    <w:tmpl w:val="59EE54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C44FE"/>
    <w:multiLevelType w:val="hybridMultilevel"/>
    <w:tmpl w:val="0EEE42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E34CB"/>
    <w:multiLevelType w:val="hybridMultilevel"/>
    <w:tmpl w:val="9CE0BE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77F1E"/>
    <w:multiLevelType w:val="hybridMultilevel"/>
    <w:tmpl w:val="CE0670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E24A5"/>
    <w:multiLevelType w:val="hybridMultilevel"/>
    <w:tmpl w:val="FEE65E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A7345"/>
    <w:multiLevelType w:val="hybridMultilevel"/>
    <w:tmpl w:val="C89C82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D016C"/>
    <w:multiLevelType w:val="hybridMultilevel"/>
    <w:tmpl w:val="4AC8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8"/>
  </w:num>
  <w:num w:numId="5">
    <w:abstractNumId w:val="22"/>
  </w:num>
  <w:num w:numId="6">
    <w:abstractNumId w:val="20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23"/>
  </w:num>
  <w:num w:numId="12">
    <w:abstractNumId w:val="7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13"/>
  </w:num>
  <w:num w:numId="18">
    <w:abstractNumId w:val="21"/>
  </w:num>
  <w:num w:numId="19">
    <w:abstractNumId w:val="19"/>
  </w:num>
  <w:num w:numId="20">
    <w:abstractNumId w:val="5"/>
  </w:num>
  <w:num w:numId="21">
    <w:abstractNumId w:val="17"/>
  </w:num>
  <w:num w:numId="22">
    <w:abstractNumId w:val="15"/>
  </w:num>
  <w:num w:numId="23">
    <w:abstractNumId w:val="24"/>
  </w:num>
  <w:num w:numId="24">
    <w:abstractNumId w:val="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4E51DA"/>
    <w:rsid w:val="00031DC2"/>
    <w:rsid w:val="000426C1"/>
    <w:rsid w:val="00042843"/>
    <w:rsid w:val="00056BBF"/>
    <w:rsid w:val="0006571B"/>
    <w:rsid w:val="00090189"/>
    <w:rsid w:val="00090FFA"/>
    <w:rsid w:val="00097716"/>
    <w:rsid w:val="000A3C80"/>
    <w:rsid w:val="000A5200"/>
    <w:rsid w:val="000C1A2F"/>
    <w:rsid w:val="000D27A1"/>
    <w:rsid w:val="00134456"/>
    <w:rsid w:val="00143B74"/>
    <w:rsid w:val="00151F14"/>
    <w:rsid w:val="00163C6A"/>
    <w:rsid w:val="00175EC1"/>
    <w:rsid w:val="00177286"/>
    <w:rsid w:val="0019097F"/>
    <w:rsid w:val="00192FEB"/>
    <w:rsid w:val="001A3921"/>
    <w:rsid w:val="001B01EC"/>
    <w:rsid w:val="002067BE"/>
    <w:rsid w:val="00211FCC"/>
    <w:rsid w:val="002154B5"/>
    <w:rsid w:val="0022090A"/>
    <w:rsid w:val="00222313"/>
    <w:rsid w:val="002230EF"/>
    <w:rsid w:val="00225A95"/>
    <w:rsid w:val="002359D3"/>
    <w:rsid w:val="00256AF1"/>
    <w:rsid w:val="00260906"/>
    <w:rsid w:val="00271E28"/>
    <w:rsid w:val="00273214"/>
    <w:rsid w:val="002764EB"/>
    <w:rsid w:val="002906C9"/>
    <w:rsid w:val="002B4048"/>
    <w:rsid w:val="002E0A40"/>
    <w:rsid w:val="00302340"/>
    <w:rsid w:val="0030555E"/>
    <w:rsid w:val="00322D82"/>
    <w:rsid w:val="00353200"/>
    <w:rsid w:val="003611F2"/>
    <w:rsid w:val="00363EC5"/>
    <w:rsid w:val="003B4F01"/>
    <w:rsid w:val="003D1C59"/>
    <w:rsid w:val="003E0BEF"/>
    <w:rsid w:val="003E4D17"/>
    <w:rsid w:val="003F4DE4"/>
    <w:rsid w:val="0041186C"/>
    <w:rsid w:val="00417E5C"/>
    <w:rsid w:val="00426795"/>
    <w:rsid w:val="00433059"/>
    <w:rsid w:val="00471631"/>
    <w:rsid w:val="004719B7"/>
    <w:rsid w:val="004866E3"/>
    <w:rsid w:val="0048756D"/>
    <w:rsid w:val="00494D12"/>
    <w:rsid w:val="004975FF"/>
    <w:rsid w:val="004A2303"/>
    <w:rsid w:val="004C1F2F"/>
    <w:rsid w:val="004C70AE"/>
    <w:rsid w:val="004E51DA"/>
    <w:rsid w:val="00500C11"/>
    <w:rsid w:val="00500C6E"/>
    <w:rsid w:val="005065EB"/>
    <w:rsid w:val="0051415F"/>
    <w:rsid w:val="00533CA4"/>
    <w:rsid w:val="005374AA"/>
    <w:rsid w:val="00550B79"/>
    <w:rsid w:val="005519D7"/>
    <w:rsid w:val="00560D1E"/>
    <w:rsid w:val="005A4AF1"/>
    <w:rsid w:val="005B4644"/>
    <w:rsid w:val="005C5C53"/>
    <w:rsid w:val="005D7C5C"/>
    <w:rsid w:val="005E0984"/>
    <w:rsid w:val="005E34AA"/>
    <w:rsid w:val="006004D1"/>
    <w:rsid w:val="00601A45"/>
    <w:rsid w:val="00616596"/>
    <w:rsid w:val="00651340"/>
    <w:rsid w:val="00651CA9"/>
    <w:rsid w:val="00655303"/>
    <w:rsid w:val="00675C12"/>
    <w:rsid w:val="00682CBB"/>
    <w:rsid w:val="006902D5"/>
    <w:rsid w:val="006C2DE9"/>
    <w:rsid w:val="006C7685"/>
    <w:rsid w:val="006F5F58"/>
    <w:rsid w:val="007103B0"/>
    <w:rsid w:val="00710C4C"/>
    <w:rsid w:val="007412A2"/>
    <w:rsid w:val="00744386"/>
    <w:rsid w:val="00750426"/>
    <w:rsid w:val="0077275B"/>
    <w:rsid w:val="0078401C"/>
    <w:rsid w:val="007A2928"/>
    <w:rsid w:val="007B3899"/>
    <w:rsid w:val="007C01AB"/>
    <w:rsid w:val="007C3658"/>
    <w:rsid w:val="007E18CA"/>
    <w:rsid w:val="007E674A"/>
    <w:rsid w:val="007E7669"/>
    <w:rsid w:val="007F46D2"/>
    <w:rsid w:val="00812132"/>
    <w:rsid w:val="008470A4"/>
    <w:rsid w:val="008774C3"/>
    <w:rsid w:val="008833B8"/>
    <w:rsid w:val="00887D68"/>
    <w:rsid w:val="0089557C"/>
    <w:rsid w:val="008A1251"/>
    <w:rsid w:val="008A5240"/>
    <w:rsid w:val="008B7057"/>
    <w:rsid w:val="008C49D8"/>
    <w:rsid w:val="008D2B19"/>
    <w:rsid w:val="008D42CA"/>
    <w:rsid w:val="008E1FAB"/>
    <w:rsid w:val="008E3E4B"/>
    <w:rsid w:val="008F4AA4"/>
    <w:rsid w:val="0091591A"/>
    <w:rsid w:val="009254E7"/>
    <w:rsid w:val="0093035B"/>
    <w:rsid w:val="0093191E"/>
    <w:rsid w:val="00931E3B"/>
    <w:rsid w:val="00937C28"/>
    <w:rsid w:val="00941B06"/>
    <w:rsid w:val="00945DFA"/>
    <w:rsid w:val="00977889"/>
    <w:rsid w:val="009801FB"/>
    <w:rsid w:val="00995522"/>
    <w:rsid w:val="00996484"/>
    <w:rsid w:val="009B18A8"/>
    <w:rsid w:val="009C33BA"/>
    <w:rsid w:val="009C522F"/>
    <w:rsid w:val="009D13D3"/>
    <w:rsid w:val="009D2A08"/>
    <w:rsid w:val="009D7C87"/>
    <w:rsid w:val="009E0D1D"/>
    <w:rsid w:val="009E3D2B"/>
    <w:rsid w:val="009E63E7"/>
    <w:rsid w:val="00A020B7"/>
    <w:rsid w:val="00A0554A"/>
    <w:rsid w:val="00A15301"/>
    <w:rsid w:val="00A227CE"/>
    <w:rsid w:val="00A3338A"/>
    <w:rsid w:val="00A3466A"/>
    <w:rsid w:val="00AB1EBD"/>
    <w:rsid w:val="00AB2C19"/>
    <w:rsid w:val="00AB32A8"/>
    <w:rsid w:val="00AD69B3"/>
    <w:rsid w:val="00B1257A"/>
    <w:rsid w:val="00B27E8F"/>
    <w:rsid w:val="00B331FF"/>
    <w:rsid w:val="00B4310F"/>
    <w:rsid w:val="00B4613E"/>
    <w:rsid w:val="00B60C8E"/>
    <w:rsid w:val="00B7362E"/>
    <w:rsid w:val="00B80707"/>
    <w:rsid w:val="00B9370C"/>
    <w:rsid w:val="00BB67F0"/>
    <w:rsid w:val="00BD6AD6"/>
    <w:rsid w:val="00BE5FA7"/>
    <w:rsid w:val="00C217ED"/>
    <w:rsid w:val="00C243CC"/>
    <w:rsid w:val="00C277F7"/>
    <w:rsid w:val="00C47AF1"/>
    <w:rsid w:val="00C515A2"/>
    <w:rsid w:val="00C5423C"/>
    <w:rsid w:val="00C60B01"/>
    <w:rsid w:val="00C7063D"/>
    <w:rsid w:val="00C71251"/>
    <w:rsid w:val="00C82326"/>
    <w:rsid w:val="00C85CD0"/>
    <w:rsid w:val="00C8716E"/>
    <w:rsid w:val="00C87EC7"/>
    <w:rsid w:val="00C97703"/>
    <w:rsid w:val="00CC7A9B"/>
    <w:rsid w:val="00CE0E67"/>
    <w:rsid w:val="00CE5315"/>
    <w:rsid w:val="00CE6C18"/>
    <w:rsid w:val="00CF131D"/>
    <w:rsid w:val="00CF53CD"/>
    <w:rsid w:val="00D129A4"/>
    <w:rsid w:val="00D24B6F"/>
    <w:rsid w:val="00D24C70"/>
    <w:rsid w:val="00D3178D"/>
    <w:rsid w:val="00D41C05"/>
    <w:rsid w:val="00D45A90"/>
    <w:rsid w:val="00D57293"/>
    <w:rsid w:val="00D957B5"/>
    <w:rsid w:val="00DD4601"/>
    <w:rsid w:val="00DE1E76"/>
    <w:rsid w:val="00E14175"/>
    <w:rsid w:val="00E17979"/>
    <w:rsid w:val="00E33194"/>
    <w:rsid w:val="00E67399"/>
    <w:rsid w:val="00E74C45"/>
    <w:rsid w:val="00E77EAF"/>
    <w:rsid w:val="00E84E15"/>
    <w:rsid w:val="00E87F9A"/>
    <w:rsid w:val="00EA10C6"/>
    <w:rsid w:val="00EB3E01"/>
    <w:rsid w:val="00EB6654"/>
    <w:rsid w:val="00EB7072"/>
    <w:rsid w:val="00EC3D59"/>
    <w:rsid w:val="00ED540C"/>
    <w:rsid w:val="00EE191C"/>
    <w:rsid w:val="00EE1951"/>
    <w:rsid w:val="00F07C9E"/>
    <w:rsid w:val="00F20DC3"/>
    <w:rsid w:val="00F26E66"/>
    <w:rsid w:val="00F27765"/>
    <w:rsid w:val="00F377CB"/>
    <w:rsid w:val="00FA62A8"/>
    <w:rsid w:val="00FA729F"/>
    <w:rsid w:val="00FC0E8B"/>
    <w:rsid w:val="00FD7A45"/>
    <w:rsid w:val="00FF4F80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66E3"/>
    <w:rPr>
      <w:color w:val="0000FF"/>
      <w:u w:val="single"/>
    </w:rPr>
  </w:style>
  <w:style w:type="paragraph" w:styleId="a5">
    <w:name w:val="Body Text"/>
    <w:basedOn w:val="a"/>
    <w:link w:val="a6"/>
    <w:semiHidden/>
    <w:rsid w:val="008C49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6">
    <w:name w:val="Основной текст Знак"/>
    <w:basedOn w:val="a0"/>
    <w:link w:val="a5"/>
    <w:semiHidden/>
    <w:rsid w:val="008C49D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List Paragraph"/>
    <w:basedOn w:val="a"/>
    <w:uiPriority w:val="34"/>
    <w:qFormat/>
    <w:rsid w:val="00AD69B3"/>
    <w:pPr>
      <w:spacing w:after="0" w:line="240" w:lineRule="auto"/>
      <w:ind w:left="720" w:firstLine="890"/>
      <w:contextualSpacing/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7119-FD30-4119-9B20-7B30BDA0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26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sv.kalchuk@outlook.com</dc:creator>
  <cp:keywords/>
  <dc:description/>
  <cp:lastModifiedBy>org_chto</cp:lastModifiedBy>
  <cp:revision>533</cp:revision>
  <dcterms:created xsi:type="dcterms:W3CDTF">2018-09-26T07:17:00Z</dcterms:created>
  <dcterms:modified xsi:type="dcterms:W3CDTF">2020-06-09T11:39:00Z</dcterms:modified>
</cp:coreProperties>
</file>