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D2" w:rsidRPr="000352F6" w:rsidRDefault="004232D2" w:rsidP="000352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</w:pPr>
      <w:r w:rsidRPr="000352F6"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 xml:space="preserve">ТЕСТОВІ ЗАВДАННЯ З ДИСЦИПЛІНИ </w:t>
      </w:r>
    </w:p>
    <w:p w:rsidR="004232D2" w:rsidRPr="000352F6" w:rsidRDefault="004232D2" w:rsidP="000352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</w:pPr>
      <w:r w:rsidRPr="000352F6"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>«Корпоративні інформаційні системи»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9836"/>
      </w:tblGrid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№</w:t>
            </w:r>
          </w:p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п/п</w:t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bookmarkStart w:id="0" w:name="_GoBack"/>
            <w:bookmarkEnd w:id="0"/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Текст завдання</w:t>
            </w:r>
          </w:p>
        </w:tc>
      </w:tr>
      <w:tr w:rsidR="00BB712F" w:rsidRPr="00BB712F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 w:rsidP="0048253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Сукупність методів, виробничих процесів і програмно-технічних засобів, що забезпечує збір, зберігання, обробку, поширення і виведення інформації, це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Документи, які зберігаються на електронних носіях інформації:</w:t>
            </w:r>
          </w:p>
        </w:tc>
      </w:tr>
      <w:tr w:rsidR="00BB712F" w:rsidRPr="00BB712F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highlight w:val="white"/>
                <w:lang w:val="uk-UA" w:eastAsia="ru-RU"/>
              </w:rPr>
              <w:t>Інформаційна система, що призначена, головним чином, для побудови єдиного інформаційного простору підприємства (об'єднання всіх відділів і функцій), ефективного управління всіма ресурсами компанії, пов'язаними з продажами, виробництвом, обліком замовлень – це</w:t>
            </w:r>
          </w:p>
        </w:tc>
      </w:tr>
      <w:tr w:rsidR="00BB712F" w:rsidRPr="00BB712F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 w:rsidP="00482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4.</w:t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Різноманітність використовуваного програмного забезпечення; масштабність та складність розв'язуваних задач; перетинання множини різних предметних сфер; орієнтація на аналітичну обробку даних; територіальна розподіленість – це характерні ознаки:</w:t>
            </w:r>
          </w:p>
        </w:tc>
      </w:tr>
      <w:tr w:rsidR="00BB712F" w:rsidRPr="00BB712F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5.</w:t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Агрегований інформаційний ресурс, що містить консолідовану інформацію з усієї проблемної області та використовується для підтримки прийняття рішень</w:t>
            </w:r>
          </w:p>
        </w:tc>
      </w:tr>
      <w:tr w:rsidR="00BB712F" w:rsidRPr="00BB712F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6.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Навчання користувачів роботи з сховищем даних та моніторинг ефективності і доступу кінцевих користувачів відбувається на такому етапі життєвого циклу сховища даних:</w:t>
            </w:r>
          </w:p>
        </w:tc>
      </w:tr>
      <w:tr w:rsidR="00BB712F" w:rsidRPr="00BB712F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7.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Сервіси Amazon S3, Dropbox – це приклади:</w:t>
            </w:r>
          </w:p>
        </w:tc>
      </w:tr>
      <w:tr w:rsidR="00BB712F" w:rsidRPr="00BB712F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8.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Сукупність процесів створення, оброблення, відправлення, передавання, одержання, зберігання, використання та знищення електронних документів, які виконуються із застосуванням перевірки цілісності та у разі необхідності з підтвердженням факту одержання таких документів – це:</w:t>
            </w:r>
          </w:p>
        </w:tc>
      </w:tr>
      <w:tr w:rsidR="00BB712F" w:rsidRPr="00BB712F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9.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Сукупність послідовних операцій (реєстрація, передача, накопичення, зберігання, оброблення, видача інформації), дій і зв’язків з обміну інформацією, що здійснюються в системі комунікацій це: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10.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Параметр криптографічного алгоритму перевірки електронного цифрового підпису, доступний суб'єктам відносин у сфері використання електронного цифрового підпису – це: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 w:eastAsia="ru-RU"/>
              </w:rPr>
              <w:t>11.</w:t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Корпоративна інформаційна система для автоматизації управління кадрами – це:</w:t>
            </w:r>
          </w:p>
        </w:tc>
      </w:tr>
      <w:tr w:rsidR="00BB712F" w:rsidRPr="00BB712F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12.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Тривалий життєвий цикл (можливість зростання до великих систем); наявність засобів аналітичної обробки даних; наявність розвинених засобів забезпечення безпеки; тісна взаємодія з фірмами-розроблювачами програмного за</w:t>
            </w: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softHyphen/>
              <w:t>лучення з питань супроводу компонентів інформаційних систем – це характерні ознаки</w:t>
            </w:r>
          </w:p>
        </w:tc>
      </w:tr>
      <w:tr w:rsidR="00BB712F" w:rsidRPr="00BB712F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13.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Одержані з декількох джерел та інтегровані різнотипні інформаційні ресурси, які в сукупності наділені ознаками повноти, цілісності, несуперечності та складають адекватну інформаційну модель проблемної області з метою її аналізу опрацювання та ефективного використання в процесах підтримки прийняття рішень – це: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14.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Визначення основних бізнес-цілей, для досягнення яких реалізується проект, відбувається на такому етапі життєвого циклу сховища даних: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15.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Сервіс Amazon S3: 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16.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Електронний цифровий підпис: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lastRenderedPageBreak/>
              <w:t>17.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Відповідно до Закону України «Про інформацію», сукупність дій, спрямованих на задоволення інформаційних потреб громадян, юридичних осіб і держави це: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18.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Параметр криптографічного алгоритму формування електронного цифрового підпису, доступний тільки підписувачу, – це:</w:t>
            </w:r>
          </w:p>
        </w:tc>
      </w:tr>
      <w:tr w:rsidR="00BB712F" w:rsidRPr="00BB712F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19.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Корпоративна інформаційні система для оптимізації масового обслуговування клієнтів шляхом збереження інформації про клієнтів та історії взаємовідносин з клієнтами, встановлення та покращення бізнес-процедур на основі їх збереження та подальшої оцінки ефективності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20.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Нетривалий життєвий цикл; орієнтація на масове використання (не потребують вартісно</w:t>
            </w: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softHyphen/>
              <w:t>го навчання персоналу); низька ціна; практична відсутність засобів аналітичної обробки даних – це характерні ознаки: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21.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Вітрина даних – це підвид: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22.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Створення структур бази даних, модулів збору даних, модулів до даних відбувається на такому етапі життєвого циклу сховища даних: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23.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Вибрати правильне твердження щодо Dropbox: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24.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Електронний документ не може бути застосовано як оригінал: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25.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Юридична сила електронного документа забезпечується: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26.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Електронний цифровий підпис – це: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27.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Яким нормативно правовим актом регулюються питання електронно-цифрового підпису?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28.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За допомогою чого накладається електронний цифровий підпис: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29.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За допомогою чого перевіряється електронний цифровий підпис: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30.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Підписувач – це особа: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31.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Особистий ключ може працювати: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32.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Які установи чи організації використовують лише посилений сертифікат ключа для засвідчення чинності відкритого ключа: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33.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Посилений сертифікат ключа – це: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34.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Яким нормативно-правовим актом регулюється захист прав споживачів послуг електронного цифрового підпису, а також механізм реалізації захисту цих прав: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35.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highlight w:val="white"/>
                <w:lang w:val="uk-UA" w:eastAsia="ru-RU"/>
              </w:rPr>
              <w:t>Процедура розпізнавання користувача в системі, як правило, за допомогою наперед визначеного імені або іншої апріорної інформації про нього, яка сприймається </w:t>
            </w:r>
            <w:hyperlink r:id="rId7" w:history="1">
              <w:r w:rsidRPr="00482534">
                <w:rPr>
                  <w:rFonts w:ascii="Times New Roman" w:hAnsi="Times New Roman" w:cs="Times New Roman"/>
                  <w:bCs/>
                  <w:color w:val="0000FF"/>
                  <w:sz w:val="26"/>
                  <w:szCs w:val="26"/>
                  <w:highlight w:val="white"/>
                  <w:u w:val="single"/>
                  <w:lang w:val="uk-UA" w:eastAsia="ru-RU"/>
                </w:rPr>
                <w:t>системою</w:t>
              </w:r>
            </w:hyperlink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highlight w:val="white"/>
                <w:lang w:val="uk-UA" w:eastAsia="ru-RU"/>
              </w:rPr>
              <w:t xml:space="preserve">, </w:t>
            </w: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highlight w:val="white"/>
                <w:lang w:val="uk-UA" w:eastAsia="ru-RU"/>
              </w:rPr>
              <w:noBreakHyphen/>
              <w:t xml:space="preserve"> це: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36.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highlight w:val="white"/>
                <w:lang w:val="uk-UA" w:eastAsia="ru-RU"/>
              </w:rPr>
              <w:t>Обов’язковим реквізитом електронного документа є: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37.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highlight w:val="white"/>
                <w:lang w:val="uk-UA" w:eastAsia="ru-RU"/>
              </w:rPr>
              <w:t>Автоматизована система, призначена для організації збереження, поповнення, обробки і надання користувачам інформації відповідно до їхніх запитів – це: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38.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Сукупність відомостей, які сприймають із навколишнього середовища, видають у навколишнє середовище або зберігають всередині певної системи, </w:t>
            </w: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noBreakHyphen/>
              <w:t xml:space="preserve"> це: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39.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Електронний цифровий підпис накладається за допомогою: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40.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Сукупність процесів створення, обробки, відправлення, передачі, отримання, зберігання, використання та знищення електронних документів, які відбуваються з використанням перевірки цілісності та, в разі необхідності, з підтвердженням факту одержання таких документів </w:t>
            </w: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noBreakHyphen/>
              <w:t xml:space="preserve"> це: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41.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Пошкодження інформації або програм з метою перешкоди функціонуванню комп’ютерів або телекомунікаційних систем називається: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lastRenderedPageBreak/>
              <w:t>42.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Сукупність відомостей зафіксованих на визначеному носії, у формі придатній для постійного збереження, передачі і обробки. </w:t>
            </w: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noBreakHyphen/>
              <w:t xml:space="preserve"> це: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43.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У разі надсилання електронного документа кільком адресатам або його зберігання на кількох електронних носіях інформації, який з електронних примірників вважається оригіналом електронного документа: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44.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Електронна процедура, яка дає змогу підтвердити електронну ідентифікацію фізичної, юридичної особи, інформаційної або інформаційно-телекомунікаційної системи та/або походження та цілісність електронних даних </w:t>
            </w: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noBreakHyphen/>
              <w:t xml:space="preserve"> це: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45.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Стан захищеності інформаційної сфери, який забезпечує формування та розвиток інформації в інтересах громадян, підприємств та держави це: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46.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Безпеку корпоративних інформаційних систем поділяють на: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47.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До мети захисту інформації не відноситься: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48.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За порушення закону та здійснення комп’ютерних злочинів передбачається: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49.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Загрози інформації в корпоративних інформаційних системах залежно від впливу на людину поділяють на: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50.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Процес розпізнання об’єкта в комп’ютерній системі – це: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51.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Процедура використання ідентифікаційних даних особи в електронній формі, які однозначно визначають фізичну, юридичну особу або представника юридичної особи, – це: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52.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Засоби, необхідні для зовнішнього захисту засобів обчислювальної техніки, території та об'єктів, – це: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53.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Порушення авторських прав власника програмного забезпечення, незаконне копіювання та розповсюдження інформації це: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54.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highlight w:val="white"/>
                <w:lang w:val="uk-UA" w:eastAsia="ru-RU"/>
              </w:rPr>
              <w:t>Загрози порушення конфіденційності спрямовані на: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55.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highlight w:val="white"/>
                <w:lang w:val="uk-UA" w:eastAsia="ru-RU"/>
              </w:rPr>
              <w:t>Будь-яка інформація, втрата або неправильне використання якої (модифікація, ознайомлення) може нанести шкоду власникові інформації або інформаційній системі, або будь-якій іншій фізичній (юридичній) особі чи групі осіб: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56.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highlight w:val="white"/>
                <w:lang w:val="uk-UA" w:eastAsia="ru-RU"/>
              </w:rPr>
              <w:t>Загрози порушення цілісності інформації, що зберігається в комп’ютерній системі або передається по каналу зв’язку, спрямовані на: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57.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highlight w:val="white"/>
                <w:lang w:val="uk-UA" w:eastAsia="ru-RU"/>
              </w:rPr>
              <w:t>За розміром принесеного збитку, загрози класифікують: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58.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highlight w:val="white"/>
                <w:lang w:val="uk-UA" w:eastAsia="ru-RU"/>
              </w:rPr>
              <w:t>За характером нанесення збитку загрози класифікують: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59.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Забезпечити неможливість виникнення в комп'ютерній системі несприятливих інформаційних потоків є метою: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60.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Запобігання витоку інформації від об'єктів з високим рівнем доступу до об'єктів з низьким рівнем доступу, є метою: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61.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Сукупність норм, правил і практичних рекомендацій, що регламентують роботу засобів захисту корпоративної інформаційної системи від заданої множини загроз безпеки – це: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62.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Вставте пропущені слова: «Загроза – це _______ або навмисні дії, що виводять підприємство, незалежно від виду його діяльності зі стану безпеки в стан ______, всього підприємства або його частин»: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63.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Надання визначеній особі чи групі осіб прав на виконання визначених дій, а також процес перевірки даних прав при спробі їх виконання – це: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64.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Вставте пропущене слово: «Комп’ютерна злочинність – це сукупність ______, де комп’ютерна </w:t>
            </w:r>
            <w:hyperlink r:id="rId8" w:history="1">
              <w:r w:rsidRPr="00482534">
                <w:rPr>
                  <w:rFonts w:ascii="Times New Roman" w:hAnsi="Times New Roman" w:cs="Times New Roman"/>
                  <w:bCs/>
                  <w:color w:val="000000"/>
                  <w:sz w:val="26"/>
                  <w:szCs w:val="26"/>
                  <w:u w:val="single"/>
                  <w:lang w:val="uk-UA" w:eastAsia="ru-RU"/>
                </w:rPr>
                <w:t>інформація</w:t>
              </w:r>
            </w:hyperlink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 є предметом злочинних посягань, а також злочинів, які </w:t>
            </w: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lastRenderedPageBreak/>
              <w:t>вчиняються за допомогою суспільно небезпечних діянь, предметом яких є комп’ютерна інформація: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lastRenderedPageBreak/>
              <w:t>65.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Звіт, що складається в електронній формі відповідними суб’єктами у спеціальному програмному забезпеченні, інформація в якому фіксується у вигляді електронних даних з обов’язковими реквізитами та засвідчується необхідними цифровими підписами – це: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66.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Автентифікація – це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67.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Надання визначеній особі чи групі осіб прав на виконання визначених дій, а також процес перевірки даних прав при спробі її виконання – це: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68.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highlight w:val="white"/>
                <w:lang w:val="uk-UA" w:eastAsia="ru-RU"/>
              </w:rPr>
              <w:t>Аб</w:t>
            </w: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ревіатура CRM означає: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69.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ERP-система це: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70.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Відкрита інформаційна система це: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71.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Система електронного документообігу – це: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72.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Рух службових документів з часу їх створення або одержання суб’єктом документаційного забезпечення управління до часу завершення виконання, надсилання або знищення, це: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73.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Матеріальний носій, що містить інформацію, основними функціями якого є її збереження та передавання у часі та просторі, це: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74.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Документ, інформація в якому зафіксована у вигляді електронних даних, включаючи обов’язкові реквізити документа, це: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75.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Система всебічного використання в управлінській діяльності засобів обчислювальної техніки і телекомунікацій це: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76.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Людино-комп’ютерна система, для підтримки прийняття рішень і створення інформаційних продуктів, що використовують комп’ютерну, інформаційну технологію: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77.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Інформаційна система, що реалізується на автономному комп’ютері: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78.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Інформаційна система, що орієнтована на колективне використання інформації учасниками робочої групи: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79.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Стискання одного або багатьох файлів з метою зменшення обсягу даних при їхзберіганні на носіях інформації, це: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80.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Фізична або юридична особа, якв створила електронний документ, це:</w:t>
            </w:r>
          </w:p>
        </w:tc>
      </w:tr>
      <w:tr w:rsidR="00BB712F" w:rsidRPr="00806CF5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81.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Суб’єкти електронного документообігу: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82.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Оптимально організована база даних корпорації, що забезпечує максимально швидкий доступ до інформації необхідної для управління корпорацією: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83.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Корпоративна інформаційна система – це: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84.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Інформаційна система – це: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85.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Сукупність засобів і методів збору, обробки і передачі даних для отримання інформації нової якості про стан об’єкта, процесу або явища, – це: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86.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Основні завдання, що вирішуються за допомогою КІС – це: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87.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highlight w:val="white"/>
                <w:lang w:val="uk-UA" w:eastAsia="ru-RU"/>
              </w:rPr>
              <w:t>Сховище даних- це: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88.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Формат XBRL відповідає таким вимогам: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89.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Планування як один із етапів створення сховища даних передбачає: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90.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Опис вимог як один із етапів створення сховища даних передбачає: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91.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Аналіз вимог як один із етапів створення сховища даних передбачає: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lastRenderedPageBreak/>
              <w:t>92.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Програмне забезпечення поділяється на: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93.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Навмисні та ненавмисні види загроз інформаційної безпеки виділяють за такою ознакою, як: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94.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Випадкові або навмисні дії, що виводять підприємство незалежно від виду його діяльності зі стану безпеки в стан непрацездатності всього підприємства, – це: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95.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Блокований посилений сертифікат ключа поновлюється: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96.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Електронний цифровий підпис повинен мати такі властивост: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97.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Електронний цифровий підпис за правовим статусом прирівнюється до власноручного підпису (печатки) у разі, якщо: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98.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Залежно від впливу людини загрози бувають: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99.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Електронні таблиці Excel забезпечують: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100.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Комплекс апаратно-програмних засобів і технологій, використовуваних для створення архіву документів у електронному вигляді, це: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101.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Комп’ютерна програма «М.Е.Dоc» – це: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102.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Імпортувати податкову накладну, створену в іншій бухгалтерській системі (1С, ІС-Про тощо) необхідно: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103.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При роботі зі звітом закладка «Наступні дії» дає можливість:</w:t>
            </w:r>
          </w:p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104.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Розрізняють такі варіанти встановлення програми «М.Е.Doc»: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105.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Редагування відомостей про підприємство відбувається в програмі «М.Е.Doc» у розділі: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106.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В програмі «М.Е.Doc» в розділі Адміністрування відбувається: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107.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Для того, щоб створити звіт в програмі «М.Е.Doc» в Реєстрі звітів, необхідно обрати: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108.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Редагування відомостей про співробітників відбувається в програмі «М.Е.Doc» у розділі: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109.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Бланки податкової звітності фізичних осіб-підприємців в програмі «М.Е.Doc» мають у позначенні букву: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110.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Чи можна встановлювати на один комп’ютер декілька програм «М.Е.Dоc»: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111.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Для початку роботи з «М.Е.Doc» необхідно мати: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112.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Бланки до Держкомстату мають у позначенні букву: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113.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Для відправки податкової накладної на узгодження контрагентом необхідно обрати маршрут: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114.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Запуск підрозділу Єдиний внесок можливий з розділу: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115.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Функція створення звітів дозволяє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116.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Розділ Первинні документи призначений: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117.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Підрозділ Реєстр звітів дозволяє:</w:t>
            </w:r>
          </w:p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118.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Картка підприємства містить: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119.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Автоматична обробка кореспонденції призначена для: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120.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Чи можна в програмі налаштувати автоматичне створення архіву програми по часу: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121.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Розділ Контрагенти запускається у розділі: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122.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Розділ Звітність містить такий модуль: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123.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Створення податкової накладної у Реєстрі первинних документів здійснюється: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124.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Для реєстрації нового підприємства необхідно обрати: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lastRenderedPageBreak/>
              <w:t>125.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Розділ Облік ПДВ дозволяє: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126.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Підрозділ Сертифікати складається з вкладок: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127.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Бланки податкової звітності юридичних осіб мають у позначенні букву: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128.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Автоматична обробка кореспонденції запускається з: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129.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Нові звіти – це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130.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Чи можна створити податкову накладну в Реєстрі звітів?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131.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highlight w:val="white"/>
                <w:lang w:val="uk-UA" w:eastAsia="ru-RU"/>
              </w:rPr>
              <w:t>Для того, аби мати змогу подавати звіту у контролюючі органи в електронному вигляді необхідно мати</w:t>
            </w: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?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132.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highlight w:val="white"/>
                <w:lang w:val="uk-UA" w:eastAsia="ru-RU"/>
              </w:rPr>
              <w:t xml:space="preserve">Щоб подати звіти через </w:t>
            </w: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«М.Е.Dоc» </w:t>
            </w: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highlight w:val="white"/>
                <w:lang w:val="uk-UA" w:eastAsia="ru-RU"/>
              </w:rPr>
              <w:t>необхідно</w:t>
            </w: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133.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highlight w:val="white"/>
                <w:lang w:val="uk-UA" w:eastAsia="ru-RU"/>
              </w:rPr>
              <w:t xml:space="preserve">На який колір змінюються жовті поля в бланку звіту в програмі </w:t>
            </w: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«М.Е.Dоc»</w:t>
            </w: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highlight w:val="white"/>
                <w:lang w:val="uk-UA" w:eastAsia="ru-RU"/>
              </w:rPr>
              <w:t xml:space="preserve"> при натисканні на них курсором: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134.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highlight w:val="white"/>
                <w:lang w:val="uk-UA" w:eastAsia="ru-RU"/>
              </w:rPr>
              <w:t>Бланки податкової звітності для юридичних осіб шифруються позначкою</w:t>
            </w: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135.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highlight w:val="white"/>
                <w:lang w:val="uk-UA" w:eastAsia="ru-RU"/>
              </w:rPr>
              <w:t>Бланки податкової звітності для фізичних осіб шифруються позначкою</w:t>
            </w: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?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136.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highlight w:val="white"/>
                <w:lang w:val="uk-UA" w:eastAsia="ru-RU"/>
              </w:rPr>
              <w:t xml:space="preserve">Для роботи з первинними документами в </w:t>
            </w: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«М.Е.Dоc» </w:t>
            </w: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highlight w:val="white"/>
                <w:lang w:val="uk-UA" w:eastAsia="ru-RU"/>
              </w:rPr>
              <w:t>призначені такі основні розділи</w:t>
            </w: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137.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highlight w:val="white"/>
                <w:lang w:val="uk-UA" w:eastAsia="ru-RU"/>
              </w:rPr>
              <w:t xml:space="preserve">Щоб створити податкову накладну в </w:t>
            </w: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«М.Е.Dоc»</w:t>
            </w: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highlight w:val="white"/>
                <w:lang w:val="uk-UA" w:eastAsia="ru-RU"/>
              </w:rPr>
              <w:t>, необхідно зайти в розділ</w:t>
            </w: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138.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highlight w:val="white"/>
                <w:lang w:val="uk-UA" w:eastAsia="ru-RU"/>
              </w:rPr>
              <w:t>В модулі електронний документообіг можна створювати</w:t>
            </w: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139.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highlight w:val="white"/>
                <w:lang w:val="uk-UA" w:eastAsia="ru-RU"/>
              </w:rPr>
              <w:t>Декларацію з ПДВ можна створювати</w:t>
            </w: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140.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highlight w:val="white"/>
                <w:lang w:val="uk-UA" w:eastAsia="ru-RU"/>
              </w:rPr>
              <w:t>Як дізнатися скільки податкових накладних та розрахунків-коригування до них зареєстровано на Ваш податковий номер в ЄРПН</w:t>
            </w: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;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141.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highlight w:val="white"/>
                <w:lang w:val="uk-UA" w:eastAsia="ru-RU"/>
              </w:rPr>
              <w:t>Оберіть правильний ланцюг пов’язаних документів</w:t>
            </w: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142.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highlight w:val="white"/>
                <w:lang w:val="uk-UA" w:eastAsia="ru-RU"/>
              </w:rPr>
              <w:t>Вкладка Відсутні у реєстрі містить</w:t>
            </w: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143.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highlight w:val="white"/>
                <w:lang w:val="uk-UA" w:eastAsia="ru-RU"/>
              </w:rPr>
              <w:t>Запити в ЄРПН щодо інформації про зареєстровані податкові накладні відправляються з модулів</w:t>
            </w: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144.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highlight w:val="white"/>
                <w:lang w:val="uk-UA" w:eastAsia="ru-RU"/>
              </w:rPr>
              <w:t>В Реєстрі первинних документів можна створити</w:t>
            </w: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?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145.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highlight w:val="white"/>
                <w:lang w:val="uk-UA" w:eastAsia="ru-RU"/>
              </w:rPr>
              <w:t>Податкова декларація, створена на основі Реєстру виданих та отриманих ПН знаходиться в</w:t>
            </w: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146.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«М.Е.Dоc» </w:t>
            </w: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highlight w:val="white"/>
                <w:lang w:val="uk-UA" w:eastAsia="ru-RU"/>
              </w:rPr>
              <w:t>– це програмний продукт, що призначений для: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147.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highlight w:val="white"/>
                <w:lang w:val="uk-UA" w:eastAsia="ru-RU"/>
              </w:rPr>
              <w:t xml:space="preserve">Для того, щоб встановити </w:t>
            </w: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«М.Е.Dоc» </w:t>
            </w: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highlight w:val="white"/>
                <w:lang w:val="uk-UA" w:eastAsia="ru-RU"/>
              </w:rPr>
              <w:t>на комп’ютер необхідно</w:t>
            </w: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148.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highlight w:val="white"/>
                <w:lang w:val="uk-UA" w:eastAsia="ru-RU"/>
              </w:rPr>
              <w:t xml:space="preserve">Щоб створити базу підприємства в </w:t>
            </w: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«М.Е.Dоc» </w:t>
            </w: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highlight w:val="white"/>
                <w:lang w:val="uk-UA" w:eastAsia="ru-RU"/>
              </w:rPr>
              <w:t>необхідно</w:t>
            </w: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149.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highlight w:val="white"/>
                <w:lang w:val="uk-UA" w:eastAsia="ru-RU"/>
              </w:rPr>
              <w:t xml:space="preserve">Офіційні дані підприємства для заповнення інформації в програмі </w:t>
            </w: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«М.Е.Dоc» </w:t>
            </w: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highlight w:val="white"/>
                <w:lang w:val="uk-UA" w:eastAsia="ru-RU"/>
              </w:rPr>
              <w:t>можна дізнатися з</w:t>
            </w: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150.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Дані, внесені при створенні бази підприємства: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151.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Доступ до інформації, що не порушує встановлені правила розмежування доступу, – це: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152.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Зловмисне фізичне знищення апаратних засобів та комп’ютерних систем – це: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153.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Електронні таблиці - це: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154.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Бази даних – це: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155.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Для реляційної бази даних основною властивістю є: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156.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Структура бази даних – це: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157.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Система управління базами даних – це: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158.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Інформаційні ресурси – це: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159.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Процес, з якого починається вся інформаційна робота., який полягає в отриманні інформаційними службами повідомлень всіх видів по різних каналах зв'язку, – це: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lastRenderedPageBreak/>
              <w:t>160.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Процес, пов'язаний із забезпеченням збереженості зібраних і оброблених (в інформаційних службах) повідомлень для передачі їх у просторі та часі – це: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161.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Процес знаходження у певному упорядкованому безлічі тих повідомлень, які відповідають запитам споживача або містять необхідні споживачеві факти, дані, – це: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162.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Завершальний інформаційний процес, суть якого полягає у видачі відповіді на запит споживача – це: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163.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Корпоративна інформаційна система, що забезпечує автоматизацію та оптимізацію всіх процесів складської роботи профільного підприємства, це: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164.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Корпоративна інформаційна система, призначена для автоматизації управління ланцюгами постачань та контролю товарообігу на підприємстві, це: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165.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Виберіть функціональні модулі, які повинна включати CRM-система: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166.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Багатоплатформне обслуговування як характеристика корпоративної інформаційної системи означає: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167.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Робота в неоднорідному обчислювальному середовищі як характеристика корпоративної інформаційної системи означає: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168.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Масштабність як характеристика корпоративної інформаційної системи означає: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169.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Система АВВ (Activity Based Budgeting) передбачає: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170.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За допомогою системи «Контролінг» в корпоративних інформаційних системах вирішуються задачі: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171.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Такі характеристики, як масштабність, робота в неоднорідному обчислювальному середовищі, багатоплатформне обслуговування, характеризують: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172.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При організації електронного документообігу слід дотримуватися таких принципів, як: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173.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Різні електронні, електронно-механічні та інші пристрої, які вмонтовуються в серійні блоки електронних систем обробки і передачі даних для внутрішнього захисту засобів обчислювальної техніки: терміналів, пристроїв введення та виведення даних – це: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174.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Заходи захисту інформації, що складають сукупність заходів щодо підбору, перевірки та навчання персоналу, який бере участь у всіх стадіях інформаційного процесу – це: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175.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Інформація про контрагентів в програмі «М.Е.Doc» зберігається у: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176.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Інформація про співробітників в програмі «М.Е.Doc» зберігається у: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177.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«М.Е.Doc» – це система електронного документообігу, яка працює: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178.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В програмі «М.Е.Doc» жовті поля: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179.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В довіднику «Контрагенти» в програмі «М.Е.Doc» є можливість створення групи контрагентів: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180.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Створюючи контрагента в програмі «М.Е.Doc» є можливість: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181.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В програмі «М.Е.Doc» реалізована можливість роботи із Довідниками (розділ Довідники), в які можна вносити інформацію про: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182.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Картка підприємства в програмі «М.Е.Doc» – це: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183.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При створенні звіту в програмі «М.Е.Doc» використовуються такі критерії для його відбору: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184.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При заповненні окремих форм в програмі «М.Е.Doc» додані поля розробника: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185.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Фізична або юридична особа, яка в установленому законодавством порядку здійснює приймання, передавання (доставку), зберігання, перевірку цілісності електронних 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lastRenderedPageBreak/>
              <w:t>документів для задоволення власних потреб або надає відповідні послуги за дорученням інших суб'єктів електронного документообіг, – це: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lastRenderedPageBreak/>
              <w:t>186.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Якщо автором створюються ідентичні за документарною інформацією та реквізитами електронний документ та документ на папері, то: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187.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З електронним документом можуть виконуватися такі операції: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188.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Візуальною формою подання електронного документа є відображення даних, які він містить: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189.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При зберіганні електронних документів обов'язкове додержання таких вимог: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190.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Датою і часом відправлення електронного документа вважаються: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191.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Строк зберігання електронних документів на електронних носіях інформації повинен бути не меншим: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192.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Суб'єкти електронного документообігу повинні зберігати електронні документи: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193.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У разі неможливості зберігання електронних документів на електронних носіях інформації протягом строку, встановленого законодавством для відповідних документів на папері, суб'єкти електронного документообігу повинні: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194.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Унікальний набір даних, який дає змогу однозначно встановити фізичну, юридичну особу або представника юридичної особи, – це: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195.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Електронні дані, які пов’язують інші електронні дані з конкретним моментом часу для засвідчення наявності цих електронних даних на цей момент часу, – це: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196.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  <w:t>]</w:t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Склад та порядок розміщення обов'язкових реквізитів електронних документів визначається: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197.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Джерелами зовнішніх загроз інформаційні безпеці підприємства є: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198.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Для оцінки ефективності впровадження корпоративних інформаційних систем враховують такі критерії, як: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199.</w:t>
            </w: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Концепція AIS (Accounting Information System):</w:t>
            </w:r>
          </w:p>
        </w:tc>
      </w:tr>
      <w:tr w:rsidR="00BB712F" w:rsidRPr="00482534" w:rsidTr="00BB712F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sz w:val="26"/>
                <w:szCs w:val="26"/>
                <w:lang w:val="uk-UA" w:eastAsia="ru-RU"/>
              </w:rPr>
              <w:t>200.</w:t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12F" w:rsidRPr="00482534" w:rsidRDefault="00BB7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4825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До корпоративних інформаційних систем належать:</w:t>
            </w:r>
          </w:p>
        </w:tc>
      </w:tr>
    </w:tbl>
    <w:p w:rsidR="00A1205C" w:rsidRPr="00482534" w:rsidRDefault="00A1205C" w:rsidP="000352F6">
      <w:pPr>
        <w:spacing w:before="240"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sectPr w:rsidR="00A1205C" w:rsidRPr="00482534" w:rsidSect="00A13A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667" w:rsidRDefault="001E7667" w:rsidP="004232D2">
      <w:pPr>
        <w:spacing w:after="0" w:line="240" w:lineRule="auto"/>
      </w:pPr>
      <w:r>
        <w:separator/>
      </w:r>
    </w:p>
  </w:endnote>
  <w:endnote w:type="continuationSeparator" w:id="0">
    <w:p w:rsidR="001E7667" w:rsidRDefault="001E7667" w:rsidP="0042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195" w:rsidRDefault="009A7195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195" w:rsidRDefault="009A7195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195" w:rsidRDefault="009A7195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667" w:rsidRDefault="001E7667" w:rsidP="004232D2">
      <w:pPr>
        <w:spacing w:after="0" w:line="240" w:lineRule="auto"/>
      </w:pPr>
      <w:r>
        <w:separator/>
      </w:r>
    </w:p>
  </w:footnote>
  <w:footnote w:type="continuationSeparator" w:id="0">
    <w:p w:rsidR="001E7667" w:rsidRDefault="001E7667" w:rsidP="00423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195" w:rsidRDefault="009A719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7" w:type="dxa"/>
      <w:tblInd w:w="1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276"/>
      <w:gridCol w:w="8221"/>
    </w:tblGrid>
    <w:tr w:rsidR="00BF4B02" w:rsidRPr="00650FD0" w:rsidTr="00BF4B02">
      <w:trPr>
        <w:cantSplit/>
        <w:trHeight w:val="709"/>
      </w:trPr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4B02" w:rsidRPr="006F4158" w:rsidRDefault="00BF4B02" w:rsidP="004232D2">
          <w:pPr>
            <w:pStyle w:val="ad"/>
            <w:rPr>
              <w:sz w:val="22"/>
              <w:szCs w:val="22"/>
            </w:rPr>
          </w:pPr>
        </w:p>
      </w:tc>
      <w:tc>
        <w:tcPr>
          <w:tcW w:w="8221" w:type="dxa"/>
          <w:tcBorders>
            <w:left w:val="single" w:sz="4" w:space="0" w:color="auto"/>
          </w:tcBorders>
        </w:tcPr>
        <w:p w:rsidR="00BF4B02" w:rsidRPr="00C61791" w:rsidRDefault="009A7195" w:rsidP="004232D2">
          <w:pPr>
            <w:pStyle w:val="ad"/>
            <w:jc w:val="center"/>
            <w:rPr>
              <w:b/>
              <w:color w:val="333399"/>
            </w:rPr>
          </w:pPr>
          <w:r>
            <w:rPr>
              <w:rFonts w:ascii="Arial" w:hAnsi="Arial" w:cs="Arial"/>
              <w:b/>
              <w:color w:val="333399"/>
            </w:rPr>
            <w:t>ДЕРЖАВНИЙ УНІВЕРСИТЕТ «ЖИТОМИРСЬКА ПОЛІТЕХНІКА»</w:t>
          </w:r>
        </w:p>
      </w:tc>
    </w:tr>
  </w:tbl>
  <w:p w:rsidR="00BF4B02" w:rsidRPr="004232D2" w:rsidRDefault="00BF4B02">
    <w:pPr>
      <w:pStyle w:val="ad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195" w:rsidRDefault="009A719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6632"/>
    <w:multiLevelType w:val="hybridMultilevel"/>
    <w:tmpl w:val="8DB2689C"/>
    <w:lvl w:ilvl="0" w:tplc="F194398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16BAF"/>
    <w:multiLevelType w:val="hybridMultilevel"/>
    <w:tmpl w:val="5D8E7E4C"/>
    <w:lvl w:ilvl="0" w:tplc="6B38BE12">
      <w:start w:val="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14E036D"/>
    <w:multiLevelType w:val="hybridMultilevel"/>
    <w:tmpl w:val="1F042D22"/>
    <w:lvl w:ilvl="0" w:tplc="344476A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13A4B"/>
    <w:multiLevelType w:val="hybridMultilevel"/>
    <w:tmpl w:val="FD22BB30"/>
    <w:lvl w:ilvl="0" w:tplc="1782361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E0CA8"/>
    <w:multiLevelType w:val="singleLevel"/>
    <w:tmpl w:val="5FDC0E92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5" w15:restartNumberingAfterBreak="0">
    <w:nsid w:val="22AA0858"/>
    <w:multiLevelType w:val="hybridMultilevel"/>
    <w:tmpl w:val="55FAE1F6"/>
    <w:lvl w:ilvl="0" w:tplc="24F66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73AEF"/>
    <w:multiLevelType w:val="hybridMultilevel"/>
    <w:tmpl w:val="3FEA5B24"/>
    <w:lvl w:ilvl="0" w:tplc="978C50B6">
      <w:start w:val="40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747695"/>
    <w:multiLevelType w:val="hybridMultilevel"/>
    <w:tmpl w:val="0A941BF8"/>
    <w:lvl w:ilvl="0" w:tplc="1F7ADD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9A1052"/>
    <w:multiLevelType w:val="hybridMultilevel"/>
    <w:tmpl w:val="761A4D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371E50"/>
    <w:multiLevelType w:val="hybridMultilevel"/>
    <w:tmpl w:val="244036FA"/>
    <w:lvl w:ilvl="0" w:tplc="F194398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67369"/>
    <w:multiLevelType w:val="hybridMultilevel"/>
    <w:tmpl w:val="C5D4DEFC"/>
    <w:lvl w:ilvl="0" w:tplc="1782361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9355E4"/>
    <w:multiLevelType w:val="hybridMultilevel"/>
    <w:tmpl w:val="91529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55609"/>
    <w:multiLevelType w:val="hybridMultilevel"/>
    <w:tmpl w:val="27589DC2"/>
    <w:lvl w:ilvl="0" w:tplc="1F7ADD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13C70"/>
    <w:multiLevelType w:val="hybridMultilevel"/>
    <w:tmpl w:val="46E8B9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A4B6143"/>
    <w:multiLevelType w:val="hybridMultilevel"/>
    <w:tmpl w:val="46A0DE76"/>
    <w:lvl w:ilvl="0" w:tplc="344476A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6"/>
  </w:num>
  <w:num w:numId="11">
    <w:abstractNumId w:val="14"/>
  </w:num>
  <w:num w:numId="12">
    <w:abstractNumId w:val="5"/>
  </w:num>
  <w:num w:numId="13">
    <w:abstractNumId w:val="1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A4"/>
    <w:rsid w:val="00002F5B"/>
    <w:rsid w:val="00007C65"/>
    <w:rsid w:val="000352F6"/>
    <w:rsid w:val="00046C11"/>
    <w:rsid w:val="00054C56"/>
    <w:rsid w:val="00060B02"/>
    <w:rsid w:val="00064C11"/>
    <w:rsid w:val="000757F5"/>
    <w:rsid w:val="00081B75"/>
    <w:rsid w:val="00085783"/>
    <w:rsid w:val="00087F56"/>
    <w:rsid w:val="00091002"/>
    <w:rsid w:val="000D5C9C"/>
    <w:rsid w:val="000F2F94"/>
    <w:rsid w:val="000F311A"/>
    <w:rsid w:val="000F5348"/>
    <w:rsid w:val="001135B8"/>
    <w:rsid w:val="001168BE"/>
    <w:rsid w:val="00126E13"/>
    <w:rsid w:val="001376A4"/>
    <w:rsid w:val="00162E51"/>
    <w:rsid w:val="001666B1"/>
    <w:rsid w:val="001831D9"/>
    <w:rsid w:val="00191A63"/>
    <w:rsid w:val="00193CBD"/>
    <w:rsid w:val="0019556F"/>
    <w:rsid w:val="001A6B4A"/>
    <w:rsid w:val="001E7667"/>
    <w:rsid w:val="001F3FDF"/>
    <w:rsid w:val="001F6C2F"/>
    <w:rsid w:val="00221494"/>
    <w:rsid w:val="00260DC6"/>
    <w:rsid w:val="00262321"/>
    <w:rsid w:val="00263375"/>
    <w:rsid w:val="00274E5E"/>
    <w:rsid w:val="00275639"/>
    <w:rsid w:val="002948DA"/>
    <w:rsid w:val="002975F6"/>
    <w:rsid w:val="002A5EBF"/>
    <w:rsid w:val="002A7B31"/>
    <w:rsid w:val="002B57C4"/>
    <w:rsid w:val="002C7FA9"/>
    <w:rsid w:val="002E3C5A"/>
    <w:rsid w:val="002E6E88"/>
    <w:rsid w:val="002F218A"/>
    <w:rsid w:val="002F77A6"/>
    <w:rsid w:val="00315543"/>
    <w:rsid w:val="0031645D"/>
    <w:rsid w:val="00324EF8"/>
    <w:rsid w:val="00332085"/>
    <w:rsid w:val="00337246"/>
    <w:rsid w:val="00342555"/>
    <w:rsid w:val="003434E5"/>
    <w:rsid w:val="003534A2"/>
    <w:rsid w:val="00366822"/>
    <w:rsid w:val="00384C7B"/>
    <w:rsid w:val="00386A13"/>
    <w:rsid w:val="003A2534"/>
    <w:rsid w:val="003A3FCB"/>
    <w:rsid w:val="003B4B39"/>
    <w:rsid w:val="003C66DF"/>
    <w:rsid w:val="003D2DFA"/>
    <w:rsid w:val="00402DE1"/>
    <w:rsid w:val="00420DEB"/>
    <w:rsid w:val="004232D2"/>
    <w:rsid w:val="00433446"/>
    <w:rsid w:val="004362CF"/>
    <w:rsid w:val="004506FE"/>
    <w:rsid w:val="00481728"/>
    <w:rsid w:val="00482534"/>
    <w:rsid w:val="00486031"/>
    <w:rsid w:val="00487C21"/>
    <w:rsid w:val="004935F2"/>
    <w:rsid w:val="004C4071"/>
    <w:rsid w:val="004C74EC"/>
    <w:rsid w:val="004D2555"/>
    <w:rsid w:val="004F2E7A"/>
    <w:rsid w:val="004F4547"/>
    <w:rsid w:val="00512054"/>
    <w:rsid w:val="00514515"/>
    <w:rsid w:val="00515D3D"/>
    <w:rsid w:val="005325AF"/>
    <w:rsid w:val="00552CD4"/>
    <w:rsid w:val="00555AF2"/>
    <w:rsid w:val="005726E9"/>
    <w:rsid w:val="005A69EB"/>
    <w:rsid w:val="005C0A6B"/>
    <w:rsid w:val="005C13B0"/>
    <w:rsid w:val="005D77A6"/>
    <w:rsid w:val="005E1FFD"/>
    <w:rsid w:val="005E7789"/>
    <w:rsid w:val="005F7EED"/>
    <w:rsid w:val="0060759D"/>
    <w:rsid w:val="006139BD"/>
    <w:rsid w:val="0061612B"/>
    <w:rsid w:val="00621ADB"/>
    <w:rsid w:val="00622144"/>
    <w:rsid w:val="006326B0"/>
    <w:rsid w:val="006333D4"/>
    <w:rsid w:val="00635642"/>
    <w:rsid w:val="00640AC5"/>
    <w:rsid w:val="00662F66"/>
    <w:rsid w:val="00682EA6"/>
    <w:rsid w:val="00683599"/>
    <w:rsid w:val="00693CAB"/>
    <w:rsid w:val="00696B0C"/>
    <w:rsid w:val="006A2F46"/>
    <w:rsid w:val="006A45F1"/>
    <w:rsid w:val="006E117D"/>
    <w:rsid w:val="006E2B3F"/>
    <w:rsid w:val="006E6682"/>
    <w:rsid w:val="007023BC"/>
    <w:rsid w:val="00710E78"/>
    <w:rsid w:val="00711A9A"/>
    <w:rsid w:val="00742F00"/>
    <w:rsid w:val="00751A44"/>
    <w:rsid w:val="00772AE4"/>
    <w:rsid w:val="007770DD"/>
    <w:rsid w:val="0078447B"/>
    <w:rsid w:val="0079609A"/>
    <w:rsid w:val="00796E26"/>
    <w:rsid w:val="007971A9"/>
    <w:rsid w:val="007C27CA"/>
    <w:rsid w:val="007C60B9"/>
    <w:rsid w:val="00806CF5"/>
    <w:rsid w:val="00822776"/>
    <w:rsid w:val="00873EBC"/>
    <w:rsid w:val="00877A52"/>
    <w:rsid w:val="00886A61"/>
    <w:rsid w:val="008905AA"/>
    <w:rsid w:val="008963BB"/>
    <w:rsid w:val="008B3F4F"/>
    <w:rsid w:val="008C4903"/>
    <w:rsid w:val="008D0275"/>
    <w:rsid w:val="008D54FF"/>
    <w:rsid w:val="00907FFB"/>
    <w:rsid w:val="00910A86"/>
    <w:rsid w:val="00923C52"/>
    <w:rsid w:val="00951AFB"/>
    <w:rsid w:val="00953D6B"/>
    <w:rsid w:val="0095591D"/>
    <w:rsid w:val="00957320"/>
    <w:rsid w:val="0097128A"/>
    <w:rsid w:val="009811C6"/>
    <w:rsid w:val="00996063"/>
    <w:rsid w:val="009A21A5"/>
    <w:rsid w:val="009A7195"/>
    <w:rsid w:val="009B3A3C"/>
    <w:rsid w:val="009C11A7"/>
    <w:rsid w:val="009E16A3"/>
    <w:rsid w:val="009E484A"/>
    <w:rsid w:val="00A1205C"/>
    <w:rsid w:val="00A13A29"/>
    <w:rsid w:val="00A16F1D"/>
    <w:rsid w:val="00A20946"/>
    <w:rsid w:val="00A26663"/>
    <w:rsid w:val="00A465E3"/>
    <w:rsid w:val="00A70B96"/>
    <w:rsid w:val="00AB146D"/>
    <w:rsid w:val="00AB21C2"/>
    <w:rsid w:val="00AB5A46"/>
    <w:rsid w:val="00AC2E9B"/>
    <w:rsid w:val="00AD15A3"/>
    <w:rsid w:val="00AD459C"/>
    <w:rsid w:val="00AE2160"/>
    <w:rsid w:val="00B10FB0"/>
    <w:rsid w:val="00B12FA2"/>
    <w:rsid w:val="00B3489E"/>
    <w:rsid w:val="00B35900"/>
    <w:rsid w:val="00B40B59"/>
    <w:rsid w:val="00B754F1"/>
    <w:rsid w:val="00B8048E"/>
    <w:rsid w:val="00B94168"/>
    <w:rsid w:val="00BA397F"/>
    <w:rsid w:val="00BB712F"/>
    <w:rsid w:val="00BB7CAD"/>
    <w:rsid w:val="00BF0DAB"/>
    <w:rsid w:val="00BF267F"/>
    <w:rsid w:val="00BF38DD"/>
    <w:rsid w:val="00BF3EBC"/>
    <w:rsid w:val="00BF4B02"/>
    <w:rsid w:val="00C06229"/>
    <w:rsid w:val="00C1269C"/>
    <w:rsid w:val="00C17067"/>
    <w:rsid w:val="00C20C48"/>
    <w:rsid w:val="00C44158"/>
    <w:rsid w:val="00C55B16"/>
    <w:rsid w:val="00C76833"/>
    <w:rsid w:val="00C81179"/>
    <w:rsid w:val="00C82781"/>
    <w:rsid w:val="00C83F27"/>
    <w:rsid w:val="00C8591B"/>
    <w:rsid w:val="00C90B0F"/>
    <w:rsid w:val="00C96947"/>
    <w:rsid w:val="00C979BC"/>
    <w:rsid w:val="00CC3904"/>
    <w:rsid w:val="00CD62A4"/>
    <w:rsid w:val="00CD7BE4"/>
    <w:rsid w:val="00CF5605"/>
    <w:rsid w:val="00D20097"/>
    <w:rsid w:val="00D27C51"/>
    <w:rsid w:val="00D34CD2"/>
    <w:rsid w:val="00D56EB0"/>
    <w:rsid w:val="00D634F9"/>
    <w:rsid w:val="00D66898"/>
    <w:rsid w:val="00D77FFD"/>
    <w:rsid w:val="00D84E0B"/>
    <w:rsid w:val="00D937A7"/>
    <w:rsid w:val="00DB4A42"/>
    <w:rsid w:val="00DB4B70"/>
    <w:rsid w:val="00DB5145"/>
    <w:rsid w:val="00DC76FE"/>
    <w:rsid w:val="00DD3A0B"/>
    <w:rsid w:val="00DE2560"/>
    <w:rsid w:val="00DF0EB6"/>
    <w:rsid w:val="00E10000"/>
    <w:rsid w:val="00E11A41"/>
    <w:rsid w:val="00E1358B"/>
    <w:rsid w:val="00E16030"/>
    <w:rsid w:val="00E168B7"/>
    <w:rsid w:val="00E17F11"/>
    <w:rsid w:val="00E22C4F"/>
    <w:rsid w:val="00E27D0F"/>
    <w:rsid w:val="00E35F29"/>
    <w:rsid w:val="00E439F0"/>
    <w:rsid w:val="00E470E3"/>
    <w:rsid w:val="00E530C5"/>
    <w:rsid w:val="00E66015"/>
    <w:rsid w:val="00E670C0"/>
    <w:rsid w:val="00E701F9"/>
    <w:rsid w:val="00E77F59"/>
    <w:rsid w:val="00E972D2"/>
    <w:rsid w:val="00EC7894"/>
    <w:rsid w:val="00EE4689"/>
    <w:rsid w:val="00EF6952"/>
    <w:rsid w:val="00F27A65"/>
    <w:rsid w:val="00F45731"/>
    <w:rsid w:val="00F50DB9"/>
    <w:rsid w:val="00F64759"/>
    <w:rsid w:val="00FA63E8"/>
    <w:rsid w:val="00FB4B9D"/>
    <w:rsid w:val="00FD6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957078-CC7D-4DB0-A373-52050A30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A2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71A9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054C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506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71A9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87F56"/>
    <w:pPr>
      <w:ind w:left="720"/>
    </w:pPr>
  </w:style>
  <w:style w:type="paragraph" w:styleId="a4">
    <w:name w:val="Body Text"/>
    <w:basedOn w:val="a"/>
    <w:link w:val="a5"/>
    <w:uiPriority w:val="99"/>
    <w:rsid w:val="007971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5">
    <w:name w:val="Основной текст Знак"/>
    <w:link w:val="a4"/>
    <w:uiPriority w:val="99"/>
    <w:locked/>
    <w:rsid w:val="007971A9"/>
    <w:rPr>
      <w:rFonts w:ascii="Times New Roman" w:hAnsi="Times New Roman" w:cs="Times New Roman"/>
      <w:b/>
      <w:bCs/>
      <w:sz w:val="20"/>
      <w:szCs w:val="20"/>
      <w:lang w:val="uk-UA"/>
    </w:rPr>
  </w:style>
  <w:style w:type="table" w:styleId="a6">
    <w:name w:val="Table Grid"/>
    <w:basedOn w:val="a1"/>
    <w:uiPriority w:val="59"/>
    <w:rsid w:val="0062214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E35F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35F29"/>
  </w:style>
  <w:style w:type="paragraph" w:styleId="a7">
    <w:name w:val="Title"/>
    <w:basedOn w:val="a"/>
    <w:next w:val="a"/>
    <w:link w:val="a8"/>
    <w:qFormat/>
    <w:rsid w:val="00E470E3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link w:val="a7"/>
    <w:locked/>
    <w:rsid w:val="00E470E3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9">
    <w:name w:val="Body Text Indent"/>
    <w:basedOn w:val="a"/>
    <w:link w:val="aa"/>
    <w:uiPriority w:val="99"/>
    <w:rsid w:val="0026232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2623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ий"/>
    <w:basedOn w:val="a"/>
    <w:uiPriority w:val="99"/>
    <w:rsid w:val="00262321"/>
    <w:pPr>
      <w:widowControl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val="uk-UA" w:eastAsia="uk-UA"/>
    </w:rPr>
  </w:style>
  <w:style w:type="paragraph" w:customStyle="1" w:styleId="ac">
    <w:name w:val="Звичайний"/>
    <w:basedOn w:val="a9"/>
    <w:uiPriority w:val="99"/>
    <w:rsid w:val="00262321"/>
    <w:pPr>
      <w:spacing w:after="0" w:line="288" w:lineRule="auto"/>
      <w:ind w:left="0" w:firstLine="709"/>
      <w:jc w:val="both"/>
    </w:pPr>
    <w:rPr>
      <w:sz w:val="26"/>
      <w:szCs w:val="26"/>
      <w:lang w:val="uk-UA" w:eastAsia="uk-UA"/>
    </w:rPr>
  </w:style>
  <w:style w:type="paragraph" w:styleId="21">
    <w:name w:val="Body Text 2"/>
    <w:basedOn w:val="a"/>
    <w:link w:val="22"/>
    <w:uiPriority w:val="99"/>
    <w:rsid w:val="0026232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262321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623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character" w:customStyle="1" w:styleId="30">
    <w:name w:val="Основной текст 3 Знак"/>
    <w:link w:val="3"/>
    <w:locked/>
    <w:rsid w:val="00262321"/>
    <w:rPr>
      <w:rFonts w:ascii="Times New Roman" w:hAnsi="Times New Roman" w:cs="Times New Roman"/>
      <w:sz w:val="16"/>
      <w:szCs w:val="16"/>
      <w:lang w:val="uk-UA" w:eastAsia="uk-UA"/>
    </w:rPr>
  </w:style>
  <w:style w:type="paragraph" w:styleId="ad">
    <w:name w:val="header"/>
    <w:basedOn w:val="a"/>
    <w:link w:val="ae"/>
    <w:uiPriority w:val="99"/>
    <w:rsid w:val="00262321"/>
    <w:pPr>
      <w:tabs>
        <w:tab w:val="center" w:pos="4536"/>
        <w:tab w:val="right" w:pos="9072"/>
      </w:tabs>
      <w:spacing w:after="0" w:line="312" w:lineRule="auto"/>
      <w:jc w:val="both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character" w:customStyle="1" w:styleId="ae">
    <w:name w:val="Верхний колонтитул Знак"/>
    <w:link w:val="ad"/>
    <w:uiPriority w:val="99"/>
    <w:locked/>
    <w:rsid w:val="00262321"/>
    <w:rPr>
      <w:rFonts w:ascii="Times New Roman CYR" w:hAnsi="Times New Roman CYR" w:cs="Times New Roman CYR"/>
      <w:sz w:val="20"/>
      <w:szCs w:val="20"/>
      <w:lang w:val="uk-UA" w:eastAsia="ru-RU"/>
    </w:rPr>
  </w:style>
  <w:style w:type="paragraph" w:styleId="31">
    <w:name w:val="Body Text Indent 3"/>
    <w:basedOn w:val="a"/>
    <w:link w:val="32"/>
    <w:uiPriority w:val="99"/>
    <w:rsid w:val="0026232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26232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List 2"/>
    <w:basedOn w:val="a"/>
    <w:uiPriority w:val="99"/>
    <w:semiHidden/>
    <w:rsid w:val="00262321"/>
    <w:pPr>
      <w:spacing w:after="0" w:line="36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1">
    <w:name w:val="Обычный1"/>
    <w:uiPriority w:val="99"/>
    <w:rsid w:val="00262321"/>
    <w:pPr>
      <w:spacing w:line="360" w:lineRule="auto"/>
      <w:jc w:val="both"/>
    </w:pPr>
    <w:rPr>
      <w:rFonts w:ascii="Times New Roman" w:eastAsia="Times New Roman" w:hAnsi="Times New Roman"/>
      <w:sz w:val="28"/>
      <w:szCs w:val="28"/>
      <w:lang w:val="uk-UA"/>
    </w:rPr>
  </w:style>
  <w:style w:type="character" w:styleId="af">
    <w:name w:val="annotation reference"/>
    <w:uiPriority w:val="99"/>
    <w:semiHidden/>
    <w:rsid w:val="0026232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262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link w:val="af0"/>
    <w:uiPriority w:val="99"/>
    <w:semiHidden/>
    <w:locked/>
    <w:rsid w:val="00262321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262321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26232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2623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link w:val="af4"/>
    <w:uiPriority w:val="99"/>
    <w:semiHidden/>
    <w:locked/>
    <w:rsid w:val="00262321"/>
    <w:rPr>
      <w:rFonts w:ascii="Tahoma" w:hAnsi="Tahoma" w:cs="Tahoma"/>
      <w:sz w:val="16"/>
      <w:szCs w:val="16"/>
      <w:lang w:eastAsia="ru-RU"/>
    </w:rPr>
  </w:style>
  <w:style w:type="paragraph" w:styleId="af6">
    <w:name w:val="footer"/>
    <w:basedOn w:val="a"/>
    <w:link w:val="af7"/>
    <w:uiPriority w:val="99"/>
    <w:rsid w:val="00262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link w:val="af6"/>
    <w:uiPriority w:val="99"/>
    <w:locked/>
    <w:rsid w:val="0026232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54C5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4506F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styleId="af8">
    <w:name w:val="Strong"/>
    <w:basedOn w:val="a0"/>
    <w:uiPriority w:val="22"/>
    <w:qFormat/>
    <w:locked/>
    <w:rsid w:val="0031645D"/>
    <w:rPr>
      <w:b/>
      <w:bCs/>
    </w:rPr>
  </w:style>
  <w:style w:type="paragraph" w:styleId="af9">
    <w:name w:val="No Spacing"/>
    <w:uiPriority w:val="1"/>
    <w:qFormat/>
    <w:rsid w:val="00E10000"/>
    <w:rPr>
      <w:rFonts w:cs="Calibri"/>
      <w:sz w:val="22"/>
      <w:szCs w:val="22"/>
      <w:lang w:eastAsia="en-US"/>
    </w:rPr>
  </w:style>
  <w:style w:type="table" w:styleId="afa">
    <w:name w:val="Grid Table Light"/>
    <w:basedOn w:val="a1"/>
    <w:uiPriority w:val="40"/>
    <w:rsid w:val="00AD15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2">
    <w:name w:val="Абзац списка1"/>
    <w:basedOn w:val="a"/>
    <w:rsid w:val="002A5EBF"/>
    <w:pPr>
      <w:spacing w:after="0" w:line="312" w:lineRule="auto"/>
      <w:ind w:left="720"/>
      <w:contextualSpacing/>
      <w:jc w:val="both"/>
    </w:pPr>
    <w:rPr>
      <w:rFonts w:ascii="Times New Roman" w:hAnsi="Times New Roman" w:cs="Times New Roman"/>
      <w:sz w:val="28"/>
      <w:szCs w:val="20"/>
      <w:lang w:val="uk-UA"/>
    </w:rPr>
  </w:style>
  <w:style w:type="paragraph" w:styleId="afb">
    <w:name w:val="Normal (Web)"/>
    <w:basedOn w:val="a"/>
    <w:uiPriority w:val="99"/>
    <w:unhideWhenUsed/>
    <w:locked/>
    <w:rsid w:val="00CF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locked/>
    <w:rsid w:val="00CF56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5605"/>
    <w:rPr>
      <w:rFonts w:ascii="Courier New" w:eastAsia="Times New Roman" w:hAnsi="Courier New" w:cs="Courier New"/>
    </w:rPr>
  </w:style>
  <w:style w:type="character" w:styleId="afc">
    <w:name w:val="Hyperlink"/>
    <w:unhideWhenUsed/>
    <w:locked/>
    <w:rsid w:val="004232D2"/>
    <w:rPr>
      <w:color w:val="0000FF"/>
      <w:u w:val="single"/>
    </w:rPr>
  </w:style>
  <w:style w:type="character" w:customStyle="1" w:styleId="fproject9">
    <w:name w:val="f_project_9"/>
    <w:rsid w:val="00BF4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86%D0%BD%D1%84%D0%BE%D1%80%D0%BC%D0%B0%D1%86%D1%96%D1%8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uk.wikipedia.org/wiki/%D0%86%D0%BD%D1%84%D0%BE%D1%80%D0%BC%D0%B0%D1%86%D1%96%D0%B9%D0%BD%D0%B0_%D1%81%D0%B8%D1%81%D1%82%D0%B5%D0%BC%D0%B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2480</Words>
  <Characters>17990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</Company>
  <LinksUpToDate>false</LinksUpToDate>
  <CharactersWithSpaces>20430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 Windows</cp:lastModifiedBy>
  <cp:revision>3</cp:revision>
  <cp:lastPrinted>2016-10-28T11:06:00Z</cp:lastPrinted>
  <dcterms:created xsi:type="dcterms:W3CDTF">2020-04-20T14:34:00Z</dcterms:created>
  <dcterms:modified xsi:type="dcterms:W3CDTF">2020-04-20T14:34:00Z</dcterms:modified>
</cp:coreProperties>
</file>