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E" w:rsidRDefault="006435EE" w:rsidP="00757F3C">
      <w:pPr>
        <w:jc w:val="center"/>
        <w:rPr>
          <w:rFonts w:ascii="Times New Roman" w:hAnsi="Times New Roman"/>
          <w:b/>
          <w:sz w:val="28"/>
          <w:szCs w:val="28"/>
        </w:rPr>
      </w:pPr>
      <w:r w:rsidRPr="006435EE">
        <w:rPr>
          <w:rFonts w:ascii="Times New Roman" w:hAnsi="Times New Roman"/>
          <w:b/>
          <w:sz w:val="28"/>
          <w:szCs w:val="28"/>
        </w:rPr>
        <w:t>ПЕРЕЛІК ПИТАНЬ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5EE">
        <w:rPr>
          <w:rFonts w:ascii="Times New Roman" w:hAnsi="Times New Roman"/>
          <w:b/>
          <w:sz w:val="28"/>
          <w:szCs w:val="28"/>
        </w:rPr>
        <w:t>ТЕСТОВИХ ЗАВДАНЬ</w:t>
      </w:r>
    </w:p>
    <w:p w:rsidR="00757F3C" w:rsidRDefault="006435EE" w:rsidP="00757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 «</w:t>
      </w:r>
      <w:r w:rsidRPr="006435EE">
        <w:rPr>
          <w:rFonts w:ascii="Times New Roman" w:hAnsi="Times New Roman"/>
          <w:b/>
          <w:sz w:val="28"/>
          <w:szCs w:val="28"/>
        </w:rPr>
        <w:t xml:space="preserve">САПР </w:t>
      </w:r>
      <w:r>
        <w:rPr>
          <w:rFonts w:ascii="Times New Roman" w:hAnsi="Times New Roman"/>
          <w:b/>
          <w:sz w:val="28"/>
          <w:szCs w:val="28"/>
        </w:rPr>
        <w:t>А</w:t>
      </w:r>
      <w:r w:rsidRPr="006435EE">
        <w:rPr>
          <w:rFonts w:ascii="Times New Roman" w:hAnsi="Times New Roman"/>
          <w:b/>
          <w:sz w:val="28"/>
          <w:szCs w:val="28"/>
        </w:rPr>
        <w:t>ВТОМОБІЛІВ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435EE" w:rsidRDefault="006435EE" w:rsidP="00757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СПЕЦІАЛЬНОСТІ 274 «АВТОМОБІЛЬНИЙ ТРАНСПОРТ»</w:t>
      </w:r>
    </w:p>
    <w:p w:rsidR="006435EE" w:rsidRPr="006435EE" w:rsidRDefault="006435EE" w:rsidP="00757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СТУПЕНЯ «БАКАЛАВР»</w:t>
      </w:r>
    </w:p>
    <w:p w:rsidR="006435EE" w:rsidRPr="006435EE" w:rsidRDefault="006435EE" w:rsidP="00757F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4"/>
        <w:gridCol w:w="9181"/>
      </w:tblGrid>
      <w:tr w:rsidR="006435EE" w:rsidRPr="002E2567" w:rsidTr="006435EE">
        <w:trPr>
          <w:tblHeader/>
        </w:trPr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п\п</w:t>
            </w:r>
            <w:proofErr w:type="spellEnd"/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Запитання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CAD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CAE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CAM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CAQ - визначає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CAP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CIM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 Автоматизованого Проектування (САПР)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Автоматизоване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Автоматичне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Проектне рішення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Типове проектне рішення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Алгоритм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Порядок етапів в загальній схемі проектування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 об'єктним підсистем відносять підсистеми, виконують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 інваріантних підсистемам відносять підсистеми, які виконують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Проектна процедура складається з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 проектної операцією розуміють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Математичне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Лінгвістичне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Програмне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Загальносистемне програмне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Базове програмне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Прикладне програмне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Технічне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Інформаційне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Організаційно - технологічне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Інструктивно-методичне забезпечення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Модель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Моделювання в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Декомпозиція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Операція в САПР –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Математичне програмування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Машинна графіка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Бітова карта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Мінімальна координатна модель зображення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Повна координатна модель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 геометричними моделями розуміють моделі, що містять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Геометричне моделювання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Геометричне уявлення об'єкта виходить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геометричному моделюванні об'єкт можна представити у вигляді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Конструктивними елементами каркасної моделі є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 побудові полігональної моделі передбачається, що технологічні об'єкти обмежені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Конструктивними елементами об'ємних моделей є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Програма, що дозволяє будувати геометричну модель деталі конструкції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1F4A4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1F4A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Програма, що дозволяє проводити оцінку результатів аналізу моделі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Підсистема CAD призначена для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Підсистема CAM призначена для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Простий геометричний елемент, що додається до геометричного тіла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Тіло складається з граней і ребер, які разом повністю замикають обсяг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Тіло складається з граней і ребер, які разом не замикається обсягу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Частина зовнішньої поверхні тіла, яка має одне рівняння для свого опису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Криві, які обмежують межі називаються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Запис, що задає зв'язок між змінною та її значенням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Вирази, що змінюють значення виразів в інших виразах називаються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Набір функцій, який дає можливість задати плоский контур кривих, керованих розмірами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 двох точках можна створити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декількох деталей, що з'єднані і скріплені між собою і представляють самостійну частину машини,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Частина, що входить в збірку, з заданими розташуванням і орієнтацією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Файл зборки містить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Можливість безпосереднього редагування геометрії компонента, зображеного на збірці,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Метод моделювання, в якому деталі створюються і редагуються на рівні збірки (в середовищі збірки)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Метод моделювання, в якому деталі створюються і редагуються автономно, без урахування їх використання в збірці,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Набір обмежень, що діють на один компонент,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збірки, на якому окремі деталі або вузли зрушені щодо їх дійсних позицій називається видом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Взаємозв'язок між двома геометричними об'єктами або двома різними компонентами збірки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Набір обмежень, що діють на один компонент,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Проектування і конструювання за допомогою ЕОМ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Інженерні розрахунки за допомогою ЕОМ, виключаючи автоматизація креслярських робіт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Автоматизоване програмування пристроїв ЧПУ верстатів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Підтримуваний комп'ютером забезпечення якості, перш за все програмування вимірювальних машин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Автономне проектування технологічних процесів, наприклад, при підготовці виробництва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Взаємодія всіх окремих сфер діяльності виробничого підприємства, підтримуване ЕОМ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Комплекс засобів автоматизації проектування (сукупність програмно-апаратних та інформаційних засобів)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Проектування, при якому окремі перетворення описів об'єкта і (або) алгоритму його функціонування або алгоритму процесу, а також подання описів на різних мовах здійснюється взаємодією людини і ЕОМ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Проектування, при якому всі перетворення описів об'єкта і (або) алгоритму його функціонування або алгоритму процесу, а також подання описів на різних мовах, здійснюються без участі людини, називається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Проміжний або кінцевий опис об'єкта проектування, необхідний і достатній для розгляду і визначення подальшого напряму або закінчення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Існуюче проектне рішення, яке використовується при проектуванні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Проектне рішення (сукупність проектних рішень), яке задовольняє заданим вимогам, </w:t>
            </w: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необхідне для створення об'єкта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приписів, необхідних для виконання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виконують, одну або кілька проектних процедур або операцій, безпосередньо залежних від конкретного об'єкта проектування, відносять до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 уніфіковані проектні процедури і операції, відносять до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 елементарних проектних операцій, що мають твердо встановлений порядок їх виконання складається в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Умовно виділена частина проектної процедури або елементарна дія, що здійснюється конструктором в процесі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математичних методів, моделей і алгоритмів, необхідних для виконання процесу автоматизованого проектування, рішення всіх задач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мов, що використовуються для представлення інформації про проектованих об'єктах, процесі і засобах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програм на машинних носіях плюс відповідна документація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Операційні системи, оболонки і середовища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Комплекс програм, керуючих прикладним програмним забезпеченням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Набір пакетів прикладних програм, призначених для реалізації проектних процедур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взаємопов'язаних і взаємодіючих технічних засобів для введення, зберігання, переробки, передачі програм і даних, організації спілкування оператора з ЕОМ, виготовлення проектної документації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92.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даних, необхідних для проектування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документів, що включають положення, відповідність кваліфікаційним вимогам, штатні розклади, інструкції, накази і т.д.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94.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документів, що характеризують склад, функціонування та правила експлуатації САПР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 математичних залежностей, алгоритм або програма, що імітують структуру або функції досліджуваного об'єкта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Подання різних характеристик поведінки фізичної або абстрактної системи за допомогою іншої системи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Об'єднання приватних </w:t>
            </w:r>
            <w:proofErr w:type="spellStart"/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підмоделей</w:t>
            </w:r>
            <w:proofErr w:type="spellEnd"/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модель, створення її з більш простих, що відображають окремі сторони функціонування об'єкта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98.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Комплекс цілеспрямованих дій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Знаходження величин параметрів системи шляхом вирішення математичної задачі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Поточне зображення об'єкта, сукупність </w:t>
            </w:r>
            <w:proofErr w:type="spellStart"/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пікселів</w:t>
            </w:r>
            <w:proofErr w:type="spellEnd"/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це</w:t>
            </w:r>
          </w:p>
        </w:tc>
      </w:tr>
      <w:tr w:rsidR="006435EE" w:rsidRPr="002E2567" w:rsidTr="006435EE">
        <w:tc>
          <w:tcPr>
            <w:tcW w:w="342" w:type="pct"/>
            <w:vAlign w:val="center"/>
          </w:tcPr>
          <w:p w:rsidR="006435EE" w:rsidRPr="002E2567" w:rsidRDefault="006435EE" w:rsidP="00E041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101.</w:t>
            </w:r>
          </w:p>
        </w:tc>
        <w:tc>
          <w:tcPr>
            <w:tcW w:w="4658" w:type="pct"/>
            <w:vAlign w:val="center"/>
          </w:tcPr>
          <w:p w:rsidR="006435EE" w:rsidRPr="002E2567" w:rsidRDefault="006435EE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Мінімальна кількість вхідних даних, що дозволяють графічному пакету побудувати шукану модель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Моделі, що містять інформацію про геометрію виробу, технологічну, функціональну і допоміжну інформацію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Процес обробки інформації від словесного опису об'єкта відповідно до поставленого завдання до отримання внутрішньо машинного подання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Відображенням, в якому все геометричні залежності представлені у вигляді логічної структури даних виходить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 вигляді каркасної, полігонній, об'ємної моделей можна уявити об'єкт в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Ребра, точки є конструктивними елементами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Площинами обмежені технологічні об'єкти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Точка, контурний елемент, поверхня є конструктивними елементами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Препроцесор - це програма, що дозволяє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Для автоматизації проектних, конструкторських і креслярських робіт призначена підсистема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Для автоматизованої підготовки керуючих програм для обладнання з ЧПУ призначена </w:t>
            </w:r>
            <w:r w:rsidRPr="002E2567">
              <w:rPr>
                <w:rFonts w:ascii="Times New Roman" w:hAnsi="Times New Roman"/>
                <w:sz w:val="24"/>
                <w:szCs w:val="24"/>
              </w:rPr>
              <w:lastRenderedPageBreak/>
              <w:t>підсистема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112.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Керуючим модулем NX є модуль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113.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Типовий геометричний елемент, що додається до геометричного тіла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Твердим є тіло, що складається з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Межею називається частина зовнішньої поверхні тіла, яка має для свого опису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Виявом називається пропозицію, що задає зв'язок між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ескізи називається набір функцій, який дає можливість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За допомогою скількох точок можна створити площину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119.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Компонентом називається частина, що входить в збірку, з заданими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Посилання на файли компонентів містить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121.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САПР відповідає за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122.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Для випуску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виріба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на підприємстві необхідно мати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Проектування - це комплекс робіт по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Дослідження, розрахунок і конструювання виробу або процесу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Конструкторська підготовка полягає в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Розробка нового вироби у вигляді проекту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Конструкторська і технологічна документація на виріб оформляється на рівні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На рівні технічної підготовки виробництва оформляється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Технічна підготовка виробництва ділиться на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 основі проектування лежить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Розробку вихідних вимог до проекту виконує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Перед проектне дослідження виконує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Технічне завдання на проектування виконує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Технічна пропозиція розробляє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Розробка ескізного проекту виконується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Розробка технічного проекту виконується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Розробка робочого проекту виконується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При розробці ескізного проекту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При розробці технічного проекту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При розробці робочого проекту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Креслення при моделюванні об'єкта з використанням САПР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Відоме виріб, яке відповідає більшості технічних характеристик нового вироби,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Функціональні підсистеми САПР можна розділити на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Типовий набір функціональних підсистем в САПР в порядку організації проектування виглядає так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Підсистемами, що забезпечують пошук і генерацію варіантів технічного рішення,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За допомогою інженерного синтезу та інженерного аналізу здійснюється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Моделювання структури та поведінки об'єкта здійснюється за допомогою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 основі проектування лежить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Технічне завдання розробляє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Технічна пропозиція розробляє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041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Уточнене технічне завдання затверджується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Робочий проект містить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процесі проектування кожен конструктор повинен слідувати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основі конструювання з використанням комп'ютерних технологій лежить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 автоматизованого проектування - це сукупність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156.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 технічних пристроїв, що дозволяє здійснювати автоматизацію проектування, відносяться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157.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Проміжне або кінцеве опис об'єктивним та проектування, необхідне і достатнє для розгляду і визначення подальшого направлення або закінчення проектування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158.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Існуюче проектне рішення, використане при проектуванні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159.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Результатом проектування є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160.</w:t>
            </w:r>
          </w:p>
        </w:tc>
        <w:tc>
          <w:tcPr>
            <w:tcW w:w="4658" w:type="pct"/>
            <w:shd w:val="clear" w:color="auto" w:fill="auto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приписів, які необхідно експортувати для виконання проектування,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АСТПВ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АСНД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АСУТП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АСУП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Вкажіть правильну послідовність функцій САПР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 САПР поділяють на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 проектні процедури і операції називаються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Типовий набір функціональних підсистем включає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Відомий виріб, яке відповідає більшості технічних характеристик нового вироби, називається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всіх обчислювальних процесів і процедур поточного відображення ведеться за допомогою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Ведення документації передбачає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кожній функціональній підсистемі можна виділити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 одну або кілька проектних процедур або операцій, безпосередньо залежних від конкретного об'єкта проектування, відносяться до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 уніфіковані проектні процедури і операції, відносяться до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Процес проектування реалізується в функціональних підсистемах у вигляді послідовності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результаті виконання проектної процедури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Проектна процедура складається з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Проектна процедура має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 проектної операцією розуміється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Рішення будь-якого рівняння є прикладом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математичних методів, моделей і алгоритмів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мов, що використовуються для представлення інформації про проектованих об'єктах, процесі і засобах проектування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Основна частина лінгвістичного забезпечення САПР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Комплекс програм, керуючих прикладним програмним забезпеченням (ПЗ), є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даних, необхідних для проектування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Підприємство 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Сукупність людських, матеріальних і енергетичних ресурсів, організованих для випуску продукції або для надання різних послуг це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Проектування - це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 основі проектування лежить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Конструкторська підготовка полягає в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Проектування, при якому окремі перетворення описів об'єкта і (або) алгоритму його функціонування або алгоритму процесу, а також подання описів на різних мовах здійснюється взаємодією людини і ЕОМ називається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Проектування, при якому всі перетворення описів об'єкта і (або) алгоритму його функціонування або алгоритму процесу, а також подання описів на різних мовах, здійснюються без участі людини, називається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Проміжний або кінцеве опис об'єкта проектування, необхідне і достатнє для розгляду і визначення подальшого напряму або закінчення проектування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Існуюче проектне рішення, яке використовується при проектуванні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Проектне рішення (сукупність проектних рішень), яке задовольняє заданим вимогам, необхідне для створення об'єкта проектування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Сукупність приписів, необхідних для виконання проектування - це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Підсистеми, що виконують, одну або кілька проектних процедур або операцій, </w:t>
            </w: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безпосередньо залежних від конкретного об'єкта проектування, відносять до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198.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Підсистеми, що виконують уніфіковані проектні процедури і операції, відносять до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Сукупність взаємопов'язаних і взаємодіючих технічних засобів для введення, зберігання, переробки, передачі програм і даних, організації спілкування оператора з ЕОМ, виготовлення проектної документації - це 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даних, необхідних для проектування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0A14D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Сукупність документів, що характеризують склад, функціонування та правила експлуатації САПР - це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Інструментальна панель Розміри зображена на рисунку: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Кнопка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Аторозмір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має вигляд: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Кнопка </w:t>
            </w:r>
            <w:r w:rsidRPr="002E256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EDBA1F" wp14:editId="7D09F659">
                  <wp:extent cx="207645" cy="187325"/>
                  <wp:effectExtent l="0" t="0" r="190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дозволяє: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Вид курсору при вказуванні конструктивної площини: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Чому не можна створювати повторювані розміри і сполучення типу "Відстань"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Що таке взаємозв’язки ескізу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Чи можна відключити автоматичне створення взаємозв'язків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Як перемикати відображення взаємозв'язків ескізу на панелі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При виконанні команди «Віддзеркалення» ви повинні зазначити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Для додавання додаткових кріпильних та інших деталей у збірку ви повинні використати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Команда яка задає рух деталі, рух моделі відносно іншої моделі, можливість орієнтації рухомої камери називається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2E2567">
              <w:rPr>
                <w:rFonts w:ascii="Times New Roman" w:hAnsi="Times New Roman" w:cs="Times New Roman"/>
                <w:lang w:val="uk-UA"/>
              </w:rPr>
              <w:t>Команда “додаткова геометрія” потрібна для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Що належить до функціоналу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плагіну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Simulation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За допомогою чого проводять проектування високотехнологічних виробів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До основних стадій життєвого циклу виробу не належить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pStyle w:val="Standard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2567">
              <w:rPr>
                <w:rFonts w:ascii="Times New Roman" w:hAnsi="Times New Roman" w:cs="Times New Roman"/>
                <w:lang w:val="uk-UA"/>
              </w:rPr>
              <w:t>До етапів з яких складаються основні стадії життєвого циклу не відносяться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Які системи не використовують на етапі створення виробу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Випробування це - …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bCs/>
                <w:sz w:val="24"/>
                <w:szCs w:val="24"/>
              </w:rPr>
              <w:t>Технічне завдання це - …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tabs>
                <w:tab w:val="left" w:pos="997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2567">
              <w:rPr>
                <w:rFonts w:ascii="Times New Roman" w:hAnsi="Times New Roman"/>
                <w:bCs/>
                <w:sz w:val="24"/>
                <w:szCs w:val="24"/>
              </w:rPr>
              <w:t>SCADA це - …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Що таке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Сплайн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Який взаємозв'язок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змушує дві виділені лінії, дуги, точки або два еліпса залишатися на рівній відстані від осьової лінії?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224.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називається ескіз, в якому всі елементи, їх положення і розрізи описуються взаємозв'язком?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225.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Який вид взаємозв'язку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змушує виділену дугу ділити центральну точку з іншого дугою або точкою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226.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Якого сполучення не існує в складанні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227.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Які з перерахованих нижче елементів не враховуються при перетворенні ескізу в об'єкт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228.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Вкажіть назви елементів довідкової геометрії, що застосовуються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229.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Коли викликається інструмент </w:t>
            </w:r>
            <w:proofErr w:type="spellStart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>Extruded</w:t>
            </w:r>
            <w:proofErr w:type="spellEnd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>Boss</w:t>
            </w:r>
            <w:proofErr w:type="spellEnd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 ( витягнута </w:t>
            </w:r>
            <w:proofErr w:type="spellStart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>бабишка</w:t>
            </w:r>
            <w:proofErr w:type="spellEnd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 w:cs="Times New Roman"/>
                <w:sz w:val="24"/>
                <w:szCs w:val="24"/>
              </w:rPr>
              <w:t xml:space="preserve"> поточний вид автоматично стає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230.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Який стан розміру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 xml:space="preserve"> робить колір відповідного елемента червоним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231.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>Як створити анімацію рознесеного виду збірки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232.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Чи можна змінити початкову площину створення ескізу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C7C11" w:rsidRPr="002E2567" w:rsidTr="00CC7C11">
        <w:tc>
          <w:tcPr>
            <w:tcW w:w="342" w:type="pct"/>
            <w:vAlign w:val="center"/>
          </w:tcPr>
          <w:p w:rsidR="00CC7C11" w:rsidRPr="002E2567" w:rsidRDefault="00CC7C11" w:rsidP="00694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E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233.</w:t>
            </w:r>
          </w:p>
        </w:tc>
        <w:tc>
          <w:tcPr>
            <w:tcW w:w="4658" w:type="pct"/>
            <w:vAlign w:val="center"/>
          </w:tcPr>
          <w:p w:rsidR="00CC7C11" w:rsidRPr="002E2567" w:rsidRDefault="00CC7C11" w:rsidP="00EE65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567">
              <w:rPr>
                <w:rFonts w:ascii="Times New Roman" w:hAnsi="Times New Roman"/>
                <w:sz w:val="24"/>
                <w:szCs w:val="24"/>
              </w:rPr>
              <w:t xml:space="preserve">Який інструмент використовується для створення кругового масиву в </w:t>
            </w:r>
            <w:proofErr w:type="spellStart"/>
            <w:r w:rsidRPr="002E2567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2E25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Який інструмент використовується для створення кругового масиву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Чи можна змінити початкову площину створення ескізу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 створити анімацію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разнесен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 виду збірки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Який стан розміру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 робить колір відповідного елемента червоним</w:t>
            </w:r>
          </w:p>
        </w:tc>
      </w:tr>
      <w:tr w:rsidR="00496EFA" w:rsidRPr="00496EFA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238</w:t>
            </w:r>
          </w:p>
        </w:tc>
        <w:tc>
          <w:tcPr>
            <w:tcW w:w="4658" w:type="pct"/>
            <w:vAlign w:val="center"/>
          </w:tcPr>
          <w:p w:rsidR="00496EFA" w:rsidRPr="00496EFA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Вкажіть назви елементів довідкової геометрії, що застосовуються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Які з перерахованих нижче елементів не враховуються при перетворенні ескізу в об'єкт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Якого сполучення не існує в складанні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Який вид взаємозв'язку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 змушує виділену дугу ділити центральну точку з іншого дугою або точкою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 ескіз, в якому всі елементи, їх положення і розрізи описуються взаємозв'язком?</w:t>
            </w:r>
            <w:r w:rsidRPr="0012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Який взаємозв'язок в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 змушує дві виділені лінії, дуги, точки або два еліпса залишатися на рівній відстані від осьової лінії?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Що таке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Сплайн</w:t>
            </w:r>
            <w:proofErr w:type="spellEnd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tabs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/>
                <w:bCs/>
                <w:sz w:val="24"/>
                <w:szCs w:val="24"/>
              </w:rPr>
              <w:t xml:space="preserve">SCADA </w:t>
            </w:r>
            <w:proofErr w:type="spellStart"/>
            <w:r w:rsidRPr="00126DF8">
              <w:rPr>
                <w:rFonts w:ascii="Times New Roman" w:hAnsi="Times New Roman"/>
                <w:bCs/>
                <w:sz w:val="24"/>
                <w:szCs w:val="24"/>
              </w:rPr>
              <w:t>це-</w:t>
            </w:r>
            <w:proofErr w:type="spellEnd"/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tabs>
                <w:tab w:val="left" w:pos="91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F8">
              <w:rPr>
                <w:rFonts w:ascii="Times New Roman" w:hAnsi="Times New Roman"/>
                <w:bCs/>
                <w:sz w:val="24"/>
                <w:szCs w:val="24"/>
              </w:rPr>
              <w:t xml:space="preserve">Технічне завдання </w:t>
            </w:r>
            <w:proofErr w:type="spellStart"/>
            <w:r w:rsidRPr="00126DF8">
              <w:rPr>
                <w:rFonts w:ascii="Times New Roman" w:hAnsi="Times New Roman"/>
                <w:bCs/>
                <w:sz w:val="24"/>
                <w:szCs w:val="24"/>
              </w:rPr>
              <w:t>це-</w:t>
            </w:r>
            <w:proofErr w:type="spellEnd"/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 w:cs="Times New Roman"/>
                <w:sz w:val="24"/>
                <w:szCs w:val="24"/>
              </w:rPr>
              <w:t xml:space="preserve">Випробування </w:t>
            </w:r>
            <w:proofErr w:type="spellStart"/>
            <w:r w:rsidRPr="00126DF8">
              <w:rPr>
                <w:rFonts w:ascii="Times New Roman" w:hAnsi="Times New Roman" w:cs="Times New Roman"/>
                <w:sz w:val="24"/>
                <w:szCs w:val="24"/>
              </w:rPr>
              <w:t>це-</w:t>
            </w:r>
            <w:proofErr w:type="spellEnd"/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Pr="002E2567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4658" w:type="pct"/>
            <w:vAlign w:val="center"/>
          </w:tcPr>
          <w:p w:rsidR="00496EFA" w:rsidRPr="00126DF8" w:rsidRDefault="00496EFA" w:rsidP="0089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F8">
              <w:rPr>
                <w:rFonts w:ascii="Times New Roman" w:hAnsi="Times New Roman"/>
                <w:sz w:val="24"/>
                <w:szCs w:val="24"/>
              </w:rPr>
              <w:t>Які системи не використовують на етапі створення виробу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4658" w:type="pct"/>
            <w:vAlign w:val="center"/>
          </w:tcPr>
          <w:p w:rsidR="00496EFA" w:rsidRPr="00496EFA" w:rsidRDefault="00496EFA" w:rsidP="00892D5E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126DF8">
              <w:rPr>
                <w:rFonts w:ascii="Times New Roman" w:hAnsi="Times New Roman" w:cs="Times New Roman"/>
                <w:lang w:val="uk-UA"/>
              </w:rPr>
              <w:t>До етапів з яких складаються основні стадії життєвого циклу не відносяться</w:t>
            </w:r>
          </w:p>
        </w:tc>
      </w:tr>
      <w:tr w:rsidR="00496EFA" w:rsidRPr="00126DF8" w:rsidTr="00496EFA">
        <w:tc>
          <w:tcPr>
            <w:tcW w:w="342" w:type="pct"/>
            <w:vAlign w:val="center"/>
          </w:tcPr>
          <w:p w:rsidR="00496EFA" w:rsidRDefault="00496EFA" w:rsidP="00892D5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658" w:type="pct"/>
            <w:vAlign w:val="center"/>
          </w:tcPr>
          <w:p w:rsidR="00496EFA" w:rsidRPr="00496EFA" w:rsidRDefault="00496EFA" w:rsidP="00892D5E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126DF8">
              <w:rPr>
                <w:rFonts w:ascii="Times New Roman" w:hAnsi="Times New Roman" w:cs="Times New Roman"/>
                <w:lang w:val="uk-UA"/>
              </w:rPr>
              <w:t>До основних стадій життєвого циклу виробу не належить</w:t>
            </w:r>
          </w:p>
        </w:tc>
      </w:tr>
    </w:tbl>
    <w:p w:rsidR="00496EFA" w:rsidRPr="00390335" w:rsidRDefault="00496EFA" w:rsidP="002B6D9A">
      <w:pPr>
        <w:pStyle w:val="HTML"/>
        <w:contextualSpacing/>
        <w:jc w:val="both"/>
        <w:rPr>
          <w:rFonts w:ascii="Times New Roman" w:hAnsi="Times New Roman"/>
        </w:rPr>
      </w:pPr>
    </w:p>
    <w:sectPr w:rsidR="00496EFA" w:rsidRPr="00390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DD"/>
    <w:multiLevelType w:val="hybridMultilevel"/>
    <w:tmpl w:val="2FBC8B7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7495A"/>
    <w:multiLevelType w:val="hybridMultilevel"/>
    <w:tmpl w:val="6C2E7B0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123CA"/>
    <w:multiLevelType w:val="hybridMultilevel"/>
    <w:tmpl w:val="5A829FA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60116"/>
    <w:multiLevelType w:val="hybridMultilevel"/>
    <w:tmpl w:val="C0F04F3E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A79CA"/>
    <w:multiLevelType w:val="hybridMultilevel"/>
    <w:tmpl w:val="F768E58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4A50"/>
    <w:multiLevelType w:val="hybridMultilevel"/>
    <w:tmpl w:val="5B6CC54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F4544D"/>
    <w:multiLevelType w:val="hybridMultilevel"/>
    <w:tmpl w:val="A9CEE1A2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0A"/>
    <w:multiLevelType w:val="hybridMultilevel"/>
    <w:tmpl w:val="A89E4AC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7C14"/>
    <w:multiLevelType w:val="hybridMultilevel"/>
    <w:tmpl w:val="DA20A19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45BEE"/>
    <w:multiLevelType w:val="hybridMultilevel"/>
    <w:tmpl w:val="032876B0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75FC6"/>
    <w:multiLevelType w:val="hybridMultilevel"/>
    <w:tmpl w:val="D8C8F33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F7F12"/>
    <w:multiLevelType w:val="hybridMultilevel"/>
    <w:tmpl w:val="3CAE4BD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F6C22"/>
    <w:multiLevelType w:val="hybridMultilevel"/>
    <w:tmpl w:val="540005D8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14351"/>
    <w:multiLevelType w:val="hybridMultilevel"/>
    <w:tmpl w:val="95B6F85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92773"/>
    <w:multiLevelType w:val="hybridMultilevel"/>
    <w:tmpl w:val="38624F7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C286B"/>
    <w:multiLevelType w:val="hybridMultilevel"/>
    <w:tmpl w:val="763EA37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DA5561"/>
    <w:multiLevelType w:val="hybridMultilevel"/>
    <w:tmpl w:val="52B6908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E20291"/>
    <w:multiLevelType w:val="hybridMultilevel"/>
    <w:tmpl w:val="04DCB44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E27A26"/>
    <w:multiLevelType w:val="hybridMultilevel"/>
    <w:tmpl w:val="9D98615E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790DE5"/>
    <w:multiLevelType w:val="hybridMultilevel"/>
    <w:tmpl w:val="7D3A8B0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9833E0"/>
    <w:multiLevelType w:val="hybridMultilevel"/>
    <w:tmpl w:val="A3B6F30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76B"/>
    <w:multiLevelType w:val="hybridMultilevel"/>
    <w:tmpl w:val="42ECA7E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863616"/>
    <w:multiLevelType w:val="hybridMultilevel"/>
    <w:tmpl w:val="6A8E6A9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665205"/>
    <w:multiLevelType w:val="hybridMultilevel"/>
    <w:tmpl w:val="A3E0750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AE20E3"/>
    <w:multiLevelType w:val="hybridMultilevel"/>
    <w:tmpl w:val="9EBE6668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3009E2"/>
    <w:multiLevelType w:val="hybridMultilevel"/>
    <w:tmpl w:val="9F6C97C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301D58"/>
    <w:multiLevelType w:val="hybridMultilevel"/>
    <w:tmpl w:val="DDD83D64"/>
    <w:lvl w:ilvl="0" w:tplc="FC3A019A">
      <w:start w:val="1"/>
      <w:numFmt w:val="russianLower"/>
      <w:lvlText w:val="%1."/>
      <w:lvlJc w:val="left"/>
      <w:pPr>
        <w:ind w:left="1177" w:hanging="360"/>
      </w:pPr>
    </w:lvl>
    <w:lvl w:ilvl="1" w:tplc="04220019">
      <w:start w:val="1"/>
      <w:numFmt w:val="lowerLetter"/>
      <w:lvlText w:val="%2."/>
      <w:lvlJc w:val="left"/>
      <w:pPr>
        <w:ind w:left="2115" w:hanging="360"/>
      </w:pPr>
    </w:lvl>
    <w:lvl w:ilvl="2" w:tplc="0422001B">
      <w:start w:val="1"/>
      <w:numFmt w:val="lowerRoman"/>
      <w:lvlText w:val="%3."/>
      <w:lvlJc w:val="right"/>
      <w:pPr>
        <w:ind w:left="2835" w:hanging="180"/>
      </w:pPr>
    </w:lvl>
    <w:lvl w:ilvl="3" w:tplc="0422000F">
      <w:start w:val="1"/>
      <w:numFmt w:val="decimal"/>
      <w:lvlText w:val="%4."/>
      <w:lvlJc w:val="left"/>
      <w:pPr>
        <w:ind w:left="3555" w:hanging="360"/>
      </w:pPr>
    </w:lvl>
    <w:lvl w:ilvl="4" w:tplc="04220019">
      <w:start w:val="1"/>
      <w:numFmt w:val="lowerLetter"/>
      <w:lvlText w:val="%5."/>
      <w:lvlJc w:val="left"/>
      <w:pPr>
        <w:ind w:left="4275" w:hanging="360"/>
      </w:pPr>
    </w:lvl>
    <w:lvl w:ilvl="5" w:tplc="0422001B">
      <w:start w:val="1"/>
      <w:numFmt w:val="lowerRoman"/>
      <w:lvlText w:val="%6."/>
      <w:lvlJc w:val="right"/>
      <w:pPr>
        <w:ind w:left="4995" w:hanging="180"/>
      </w:pPr>
    </w:lvl>
    <w:lvl w:ilvl="6" w:tplc="0422000F">
      <w:start w:val="1"/>
      <w:numFmt w:val="decimal"/>
      <w:lvlText w:val="%7."/>
      <w:lvlJc w:val="left"/>
      <w:pPr>
        <w:ind w:left="5715" w:hanging="360"/>
      </w:pPr>
    </w:lvl>
    <w:lvl w:ilvl="7" w:tplc="04220019">
      <w:start w:val="1"/>
      <w:numFmt w:val="lowerLetter"/>
      <w:lvlText w:val="%8."/>
      <w:lvlJc w:val="left"/>
      <w:pPr>
        <w:ind w:left="6435" w:hanging="360"/>
      </w:pPr>
    </w:lvl>
    <w:lvl w:ilvl="8" w:tplc="0422001B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0D5A722F"/>
    <w:multiLevelType w:val="hybridMultilevel"/>
    <w:tmpl w:val="69566A5C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0DFD5252"/>
    <w:multiLevelType w:val="hybridMultilevel"/>
    <w:tmpl w:val="D2D8322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C40495"/>
    <w:multiLevelType w:val="hybridMultilevel"/>
    <w:tmpl w:val="CB643CA8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D63A50"/>
    <w:multiLevelType w:val="hybridMultilevel"/>
    <w:tmpl w:val="ABF44DD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3A71E9"/>
    <w:multiLevelType w:val="hybridMultilevel"/>
    <w:tmpl w:val="A8CC1742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E3A39"/>
    <w:multiLevelType w:val="hybridMultilevel"/>
    <w:tmpl w:val="C65A224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39A3398"/>
    <w:multiLevelType w:val="hybridMultilevel"/>
    <w:tmpl w:val="F93E4BFA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EB40C6"/>
    <w:multiLevelType w:val="hybridMultilevel"/>
    <w:tmpl w:val="34EA5E0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EB52E0"/>
    <w:multiLevelType w:val="hybridMultilevel"/>
    <w:tmpl w:val="4C14287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703986"/>
    <w:multiLevelType w:val="hybridMultilevel"/>
    <w:tmpl w:val="17BA9352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843051"/>
    <w:multiLevelType w:val="hybridMultilevel"/>
    <w:tmpl w:val="9DA2C040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3A0148"/>
    <w:multiLevelType w:val="hybridMultilevel"/>
    <w:tmpl w:val="B8ECE9B0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D61C6"/>
    <w:multiLevelType w:val="hybridMultilevel"/>
    <w:tmpl w:val="88F007A6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D1336D"/>
    <w:multiLevelType w:val="hybridMultilevel"/>
    <w:tmpl w:val="27C644A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C16672"/>
    <w:multiLevelType w:val="hybridMultilevel"/>
    <w:tmpl w:val="BBF8B5AA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6C0466"/>
    <w:multiLevelType w:val="hybridMultilevel"/>
    <w:tmpl w:val="FDE00B54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785071"/>
    <w:multiLevelType w:val="hybridMultilevel"/>
    <w:tmpl w:val="B0E2687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C30DCB"/>
    <w:multiLevelType w:val="hybridMultilevel"/>
    <w:tmpl w:val="CA1AD0B2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19E5138D"/>
    <w:multiLevelType w:val="hybridMultilevel"/>
    <w:tmpl w:val="96EEB9D0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FD2463"/>
    <w:multiLevelType w:val="hybridMultilevel"/>
    <w:tmpl w:val="280A516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2D6702"/>
    <w:multiLevelType w:val="hybridMultilevel"/>
    <w:tmpl w:val="EA2E9842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D14880"/>
    <w:multiLevelType w:val="hybridMultilevel"/>
    <w:tmpl w:val="2FDA3524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232B3F"/>
    <w:multiLevelType w:val="hybridMultilevel"/>
    <w:tmpl w:val="762ACF7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BD4224"/>
    <w:multiLevelType w:val="hybridMultilevel"/>
    <w:tmpl w:val="5DA4EE0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480E21"/>
    <w:multiLevelType w:val="hybridMultilevel"/>
    <w:tmpl w:val="9858EEE2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E64353"/>
    <w:multiLevelType w:val="hybridMultilevel"/>
    <w:tmpl w:val="1EF4F23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1E281EC0"/>
    <w:multiLevelType w:val="hybridMultilevel"/>
    <w:tmpl w:val="C540C950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44444B"/>
    <w:multiLevelType w:val="hybridMultilevel"/>
    <w:tmpl w:val="54EA1C34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1E794856"/>
    <w:multiLevelType w:val="hybridMultilevel"/>
    <w:tmpl w:val="A44A2FE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F23332E"/>
    <w:multiLevelType w:val="hybridMultilevel"/>
    <w:tmpl w:val="5B5AEFE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9B4648"/>
    <w:multiLevelType w:val="hybridMultilevel"/>
    <w:tmpl w:val="1268733A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190C28"/>
    <w:multiLevelType w:val="hybridMultilevel"/>
    <w:tmpl w:val="3AFC4AE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2A1703"/>
    <w:multiLevelType w:val="hybridMultilevel"/>
    <w:tmpl w:val="E806BBF0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F47416"/>
    <w:multiLevelType w:val="hybridMultilevel"/>
    <w:tmpl w:val="6CC662B4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F92195"/>
    <w:multiLevelType w:val="hybridMultilevel"/>
    <w:tmpl w:val="28CC8634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1F2986"/>
    <w:multiLevelType w:val="hybridMultilevel"/>
    <w:tmpl w:val="5C06DAB8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023D70"/>
    <w:multiLevelType w:val="hybridMultilevel"/>
    <w:tmpl w:val="40C2D69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4D7A24"/>
    <w:multiLevelType w:val="hybridMultilevel"/>
    <w:tmpl w:val="289E829E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24701FAE"/>
    <w:multiLevelType w:val="hybridMultilevel"/>
    <w:tmpl w:val="01E4091E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5427F80"/>
    <w:multiLevelType w:val="hybridMultilevel"/>
    <w:tmpl w:val="4092901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600FFD"/>
    <w:multiLevelType w:val="hybridMultilevel"/>
    <w:tmpl w:val="3D507C9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8B0AA2"/>
    <w:multiLevelType w:val="hybridMultilevel"/>
    <w:tmpl w:val="1C50A46E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25C779A7"/>
    <w:multiLevelType w:val="hybridMultilevel"/>
    <w:tmpl w:val="7FC05E5C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121CE5"/>
    <w:multiLevelType w:val="hybridMultilevel"/>
    <w:tmpl w:val="52D66382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75A694B"/>
    <w:multiLevelType w:val="hybridMultilevel"/>
    <w:tmpl w:val="6C02E08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962EFC"/>
    <w:multiLevelType w:val="hybridMultilevel"/>
    <w:tmpl w:val="88AEE2D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EC2FF0"/>
    <w:multiLevelType w:val="hybridMultilevel"/>
    <w:tmpl w:val="7C8699B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747F57"/>
    <w:multiLevelType w:val="hybridMultilevel"/>
    <w:tmpl w:val="EC90F0E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BE107B"/>
    <w:multiLevelType w:val="hybridMultilevel"/>
    <w:tmpl w:val="C17645CA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2B6279"/>
    <w:multiLevelType w:val="hybridMultilevel"/>
    <w:tmpl w:val="1228FB3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142B2"/>
    <w:multiLevelType w:val="hybridMultilevel"/>
    <w:tmpl w:val="EA845E30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951288"/>
    <w:multiLevelType w:val="hybridMultilevel"/>
    <w:tmpl w:val="492209A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030B0C"/>
    <w:multiLevelType w:val="hybridMultilevel"/>
    <w:tmpl w:val="0AF6DB22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BB0BCA"/>
    <w:multiLevelType w:val="hybridMultilevel"/>
    <w:tmpl w:val="D4FC562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5B19AB"/>
    <w:multiLevelType w:val="hybridMultilevel"/>
    <w:tmpl w:val="F00A58D0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2EC200E5"/>
    <w:multiLevelType w:val="hybridMultilevel"/>
    <w:tmpl w:val="E2BE30A2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1E3729"/>
    <w:multiLevelType w:val="hybridMultilevel"/>
    <w:tmpl w:val="A0B6042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30723765"/>
    <w:multiLevelType w:val="hybridMultilevel"/>
    <w:tmpl w:val="C422C85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30846887"/>
    <w:multiLevelType w:val="hybridMultilevel"/>
    <w:tmpl w:val="8DD47A7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30C664A0"/>
    <w:multiLevelType w:val="hybridMultilevel"/>
    <w:tmpl w:val="586ECDD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6706BA"/>
    <w:multiLevelType w:val="hybridMultilevel"/>
    <w:tmpl w:val="73E0F75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D7407D"/>
    <w:multiLevelType w:val="hybridMultilevel"/>
    <w:tmpl w:val="88825BA2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F406D7"/>
    <w:multiLevelType w:val="hybridMultilevel"/>
    <w:tmpl w:val="096262C2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BD1971"/>
    <w:multiLevelType w:val="hybridMultilevel"/>
    <w:tmpl w:val="77462B8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350D6BCC"/>
    <w:multiLevelType w:val="hybridMultilevel"/>
    <w:tmpl w:val="93E0634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983E07"/>
    <w:multiLevelType w:val="hybridMultilevel"/>
    <w:tmpl w:val="8AE293F2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935230"/>
    <w:multiLevelType w:val="hybridMultilevel"/>
    <w:tmpl w:val="8DEE8EF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D82AF1"/>
    <w:multiLevelType w:val="hybridMultilevel"/>
    <w:tmpl w:val="1416008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BB53EB4"/>
    <w:multiLevelType w:val="hybridMultilevel"/>
    <w:tmpl w:val="90F20A9A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7D221F"/>
    <w:multiLevelType w:val="hybridMultilevel"/>
    <w:tmpl w:val="7812E75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3E15BC"/>
    <w:multiLevelType w:val="hybridMultilevel"/>
    <w:tmpl w:val="E2F2F692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B030E7"/>
    <w:multiLevelType w:val="hybridMultilevel"/>
    <w:tmpl w:val="76D8C6E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4A2496"/>
    <w:multiLevelType w:val="hybridMultilevel"/>
    <w:tmpl w:val="B31A8042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640982"/>
    <w:multiLevelType w:val="hybridMultilevel"/>
    <w:tmpl w:val="FBC42C7C"/>
    <w:lvl w:ilvl="0" w:tplc="FC3A019A">
      <w:start w:val="1"/>
      <w:numFmt w:val="russianLower"/>
      <w:lvlText w:val="%1."/>
      <w:lvlJc w:val="left"/>
      <w:pPr>
        <w:ind w:left="2203" w:hanging="360"/>
      </w:pPr>
    </w:lvl>
    <w:lvl w:ilvl="1" w:tplc="04220019">
      <w:start w:val="1"/>
      <w:numFmt w:val="lowerLetter"/>
      <w:lvlText w:val="%2."/>
      <w:lvlJc w:val="left"/>
      <w:pPr>
        <w:ind w:left="3141" w:hanging="360"/>
      </w:pPr>
    </w:lvl>
    <w:lvl w:ilvl="2" w:tplc="0422001B">
      <w:start w:val="1"/>
      <w:numFmt w:val="lowerRoman"/>
      <w:lvlText w:val="%3."/>
      <w:lvlJc w:val="right"/>
      <w:pPr>
        <w:ind w:left="3861" w:hanging="180"/>
      </w:pPr>
    </w:lvl>
    <w:lvl w:ilvl="3" w:tplc="0422000F">
      <w:start w:val="1"/>
      <w:numFmt w:val="decimal"/>
      <w:lvlText w:val="%4."/>
      <w:lvlJc w:val="left"/>
      <w:pPr>
        <w:ind w:left="4581" w:hanging="360"/>
      </w:pPr>
    </w:lvl>
    <w:lvl w:ilvl="4" w:tplc="04220019">
      <w:start w:val="1"/>
      <w:numFmt w:val="lowerLetter"/>
      <w:lvlText w:val="%5."/>
      <w:lvlJc w:val="left"/>
      <w:pPr>
        <w:ind w:left="5301" w:hanging="360"/>
      </w:pPr>
    </w:lvl>
    <w:lvl w:ilvl="5" w:tplc="0422001B">
      <w:start w:val="1"/>
      <w:numFmt w:val="lowerRoman"/>
      <w:lvlText w:val="%6."/>
      <w:lvlJc w:val="right"/>
      <w:pPr>
        <w:ind w:left="6021" w:hanging="180"/>
      </w:pPr>
    </w:lvl>
    <w:lvl w:ilvl="6" w:tplc="0422000F">
      <w:start w:val="1"/>
      <w:numFmt w:val="decimal"/>
      <w:lvlText w:val="%7."/>
      <w:lvlJc w:val="left"/>
      <w:pPr>
        <w:ind w:left="6741" w:hanging="360"/>
      </w:pPr>
    </w:lvl>
    <w:lvl w:ilvl="7" w:tplc="04220019">
      <w:start w:val="1"/>
      <w:numFmt w:val="lowerLetter"/>
      <w:lvlText w:val="%8."/>
      <w:lvlJc w:val="left"/>
      <w:pPr>
        <w:ind w:left="7461" w:hanging="360"/>
      </w:pPr>
    </w:lvl>
    <w:lvl w:ilvl="8" w:tplc="0422001B">
      <w:start w:val="1"/>
      <w:numFmt w:val="lowerRoman"/>
      <w:lvlText w:val="%9."/>
      <w:lvlJc w:val="right"/>
      <w:pPr>
        <w:ind w:left="8181" w:hanging="180"/>
      </w:pPr>
    </w:lvl>
  </w:abstractNum>
  <w:abstractNum w:abstractNumId="101">
    <w:nsid w:val="40A776A6"/>
    <w:multiLevelType w:val="hybridMultilevel"/>
    <w:tmpl w:val="2C04185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215919"/>
    <w:multiLevelType w:val="hybridMultilevel"/>
    <w:tmpl w:val="A00454AC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616D2F"/>
    <w:multiLevelType w:val="hybridMultilevel"/>
    <w:tmpl w:val="F84E7030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BE7F8A"/>
    <w:multiLevelType w:val="hybridMultilevel"/>
    <w:tmpl w:val="4F1427E2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440C3FE7"/>
    <w:multiLevelType w:val="hybridMultilevel"/>
    <w:tmpl w:val="7EFE33F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A81766"/>
    <w:multiLevelType w:val="hybridMultilevel"/>
    <w:tmpl w:val="A5EA9E7A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201CE0"/>
    <w:multiLevelType w:val="hybridMultilevel"/>
    <w:tmpl w:val="EAE854DE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3D6BE0"/>
    <w:multiLevelType w:val="hybridMultilevel"/>
    <w:tmpl w:val="657233D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5A4848"/>
    <w:multiLevelType w:val="hybridMultilevel"/>
    <w:tmpl w:val="52CCDFA2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6C7187"/>
    <w:multiLevelType w:val="hybridMultilevel"/>
    <w:tmpl w:val="17522B9E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46E043A1"/>
    <w:multiLevelType w:val="hybridMultilevel"/>
    <w:tmpl w:val="673601B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327E6D"/>
    <w:multiLevelType w:val="hybridMultilevel"/>
    <w:tmpl w:val="CB4CD12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5D2830"/>
    <w:multiLevelType w:val="hybridMultilevel"/>
    <w:tmpl w:val="D114773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E35303"/>
    <w:multiLevelType w:val="hybridMultilevel"/>
    <w:tmpl w:val="CD805900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4D073D"/>
    <w:multiLevelType w:val="hybridMultilevel"/>
    <w:tmpl w:val="E48C8856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AA04F4"/>
    <w:multiLevelType w:val="hybridMultilevel"/>
    <w:tmpl w:val="D4A66CB8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9805E1"/>
    <w:multiLevelType w:val="hybridMultilevel"/>
    <w:tmpl w:val="661231B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171ECD"/>
    <w:multiLevelType w:val="hybridMultilevel"/>
    <w:tmpl w:val="BEEE34F8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4E857FFA"/>
    <w:multiLevelType w:val="hybridMultilevel"/>
    <w:tmpl w:val="CCAEAA9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467E7C"/>
    <w:multiLevelType w:val="hybridMultilevel"/>
    <w:tmpl w:val="2B40886E"/>
    <w:lvl w:ilvl="0" w:tplc="6F860470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813EA1"/>
    <w:multiLevelType w:val="hybridMultilevel"/>
    <w:tmpl w:val="BB646C02"/>
    <w:lvl w:ilvl="0" w:tplc="FC3A019A">
      <w:start w:val="1"/>
      <w:numFmt w:val="russianLower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221" w:hanging="360"/>
      </w:pPr>
    </w:lvl>
    <w:lvl w:ilvl="2" w:tplc="0422001B">
      <w:start w:val="1"/>
      <w:numFmt w:val="lowerRoman"/>
      <w:lvlText w:val="%3."/>
      <w:lvlJc w:val="right"/>
      <w:pPr>
        <w:ind w:left="1941" w:hanging="180"/>
      </w:pPr>
    </w:lvl>
    <w:lvl w:ilvl="3" w:tplc="0422000F">
      <w:start w:val="1"/>
      <w:numFmt w:val="decimal"/>
      <w:lvlText w:val="%4."/>
      <w:lvlJc w:val="left"/>
      <w:pPr>
        <w:ind w:left="2661" w:hanging="360"/>
      </w:pPr>
    </w:lvl>
    <w:lvl w:ilvl="4" w:tplc="04220019">
      <w:start w:val="1"/>
      <w:numFmt w:val="lowerLetter"/>
      <w:lvlText w:val="%5."/>
      <w:lvlJc w:val="left"/>
      <w:pPr>
        <w:ind w:left="3381" w:hanging="360"/>
      </w:pPr>
    </w:lvl>
    <w:lvl w:ilvl="5" w:tplc="0422001B">
      <w:start w:val="1"/>
      <w:numFmt w:val="lowerRoman"/>
      <w:lvlText w:val="%6."/>
      <w:lvlJc w:val="right"/>
      <w:pPr>
        <w:ind w:left="4101" w:hanging="180"/>
      </w:pPr>
    </w:lvl>
    <w:lvl w:ilvl="6" w:tplc="0422000F">
      <w:start w:val="1"/>
      <w:numFmt w:val="decimal"/>
      <w:lvlText w:val="%7."/>
      <w:lvlJc w:val="left"/>
      <w:pPr>
        <w:ind w:left="4821" w:hanging="360"/>
      </w:pPr>
    </w:lvl>
    <w:lvl w:ilvl="7" w:tplc="04220019">
      <w:start w:val="1"/>
      <w:numFmt w:val="lowerLetter"/>
      <w:lvlText w:val="%8."/>
      <w:lvlJc w:val="left"/>
      <w:pPr>
        <w:ind w:left="5541" w:hanging="360"/>
      </w:pPr>
    </w:lvl>
    <w:lvl w:ilvl="8" w:tplc="0422001B">
      <w:start w:val="1"/>
      <w:numFmt w:val="lowerRoman"/>
      <w:lvlText w:val="%9."/>
      <w:lvlJc w:val="right"/>
      <w:pPr>
        <w:ind w:left="6261" w:hanging="180"/>
      </w:pPr>
    </w:lvl>
  </w:abstractNum>
  <w:abstractNum w:abstractNumId="122">
    <w:nsid w:val="51F86DBD"/>
    <w:multiLevelType w:val="hybridMultilevel"/>
    <w:tmpl w:val="7C484994"/>
    <w:lvl w:ilvl="0" w:tplc="6F860470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17379D"/>
    <w:multiLevelType w:val="hybridMultilevel"/>
    <w:tmpl w:val="9042AA9A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5D36CA"/>
    <w:multiLevelType w:val="hybridMultilevel"/>
    <w:tmpl w:val="30C445C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F13D9"/>
    <w:multiLevelType w:val="hybridMultilevel"/>
    <w:tmpl w:val="4AF29D02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5A01A58"/>
    <w:multiLevelType w:val="hybridMultilevel"/>
    <w:tmpl w:val="CCECF38C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293437"/>
    <w:multiLevelType w:val="hybridMultilevel"/>
    <w:tmpl w:val="D4BCCBA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575C380F"/>
    <w:multiLevelType w:val="hybridMultilevel"/>
    <w:tmpl w:val="CA46971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8806A2F"/>
    <w:multiLevelType w:val="hybridMultilevel"/>
    <w:tmpl w:val="A9824A3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E76334"/>
    <w:multiLevelType w:val="hybridMultilevel"/>
    <w:tmpl w:val="17C67C64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D27C13"/>
    <w:multiLevelType w:val="hybridMultilevel"/>
    <w:tmpl w:val="5906A7E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404F23"/>
    <w:multiLevelType w:val="hybridMultilevel"/>
    <w:tmpl w:val="7CF89AC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CB25254"/>
    <w:multiLevelType w:val="hybridMultilevel"/>
    <w:tmpl w:val="36001342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BF4EFF"/>
    <w:multiLevelType w:val="hybridMultilevel"/>
    <w:tmpl w:val="96B8938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DCB02BE"/>
    <w:multiLevelType w:val="hybridMultilevel"/>
    <w:tmpl w:val="ABC423F8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A416A7"/>
    <w:multiLevelType w:val="hybridMultilevel"/>
    <w:tmpl w:val="1F4E623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FC43F3A"/>
    <w:multiLevelType w:val="hybridMultilevel"/>
    <w:tmpl w:val="CFF0E440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60F01661"/>
    <w:multiLevelType w:val="hybridMultilevel"/>
    <w:tmpl w:val="8066675E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B21E67"/>
    <w:multiLevelType w:val="hybridMultilevel"/>
    <w:tmpl w:val="31EEC89C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2708C5"/>
    <w:multiLevelType w:val="hybridMultilevel"/>
    <w:tmpl w:val="4448EA5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6C7C85"/>
    <w:multiLevelType w:val="hybridMultilevel"/>
    <w:tmpl w:val="98A2F03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735D52"/>
    <w:multiLevelType w:val="hybridMultilevel"/>
    <w:tmpl w:val="BB3C9F6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A418CA"/>
    <w:multiLevelType w:val="hybridMultilevel"/>
    <w:tmpl w:val="4F26ECC4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551E73"/>
    <w:multiLevelType w:val="hybridMultilevel"/>
    <w:tmpl w:val="A3BC0BB4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45">
    <w:nsid w:val="66A352C1"/>
    <w:multiLevelType w:val="hybridMultilevel"/>
    <w:tmpl w:val="ECA2AE3C"/>
    <w:lvl w:ilvl="0" w:tplc="C7801326">
      <w:start w:val="1"/>
      <w:numFmt w:val="russianLower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46">
    <w:nsid w:val="67087853"/>
    <w:multiLevelType w:val="hybridMultilevel"/>
    <w:tmpl w:val="941ED0BA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3236FB"/>
    <w:multiLevelType w:val="hybridMultilevel"/>
    <w:tmpl w:val="167E67C6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520E70"/>
    <w:multiLevelType w:val="hybridMultilevel"/>
    <w:tmpl w:val="0EB6E2C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7975DE3"/>
    <w:multiLevelType w:val="hybridMultilevel"/>
    <w:tmpl w:val="48E6F4E6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7A86E59"/>
    <w:multiLevelType w:val="hybridMultilevel"/>
    <w:tmpl w:val="544658CA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7C9572D"/>
    <w:multiLevelType w:val="hybridMultilevel"/>
    <w:tmpl w:val="2B2CBBEC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D0082F"/>
    <w:multiLevelType w:val="hybridMultilevel"/>
    <w:tmpl w:val="3E4E92B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AC7FE5"/>
    <w:multiLevelType w:val="hybridMultilevel"/>
    <w:tmpl w:val="9706615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54">
    <w:nsid w:val="6BEB7661"/>
    <w:multiLevelType w:val="hybridMultilevel"/>
    <w:tmpl w:val="4C502F5E"/>
    <w:lvl w:ilvl="0" w:tplc="52504F22">
      <w:start w:val="1"/>
      <w:numFmt w:val="russianLower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C39039A"/>
    <w:multiLevelType w:val="hybridMultilevel"/>
    <w:tmpl w:val="C444F6B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D0069B4"/>
    <w:multiLevelType w:val="hybridMultilevel"/>
    <w:tmpl w:val="F6F6E250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6637B3"/>
    <w:multiLevelType w:val="hybridMultilevel"/>
    <w:tmpl w:val="142AE7C2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DE95193"/>
    <w:multiLevelType w:val="hybridMultilevel"/>
    <w:tmpl w:val="5762BA84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127C3A"/>
    <w:multiLevelType w:val="hybridMultilevel"/>
    <w:tmpl w:val="1E608CC0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6F206A8E"/>
    <w:multiLevelType w:val="hybridMultilevel"/>
    <w:tmpl w:val="2FA4FDBC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E03123"/>
    <w:multiLevelType w:val="hybridMultilevel"/>
    <w:tmpl w:val="8974A9DC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0541FC6"/>
    <w:multiLevelType w:val="hybridMultilevel"/>
    <w:tmpl w:val="6F104C04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63">
    <w:nsid w:val="71713BEB"/>
    <w:multiLevelType w:val="hybridMultilevel"/>
    <w:tmpl w:val="D9AACA3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C27477"/>
    <w:multiLevelType w:val="hybridMultilevel"/>
    <w:tmpl w:val="752466D2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0F0BF8"/>
    <w:multiLevelType w:val="hybridMultilevel"/>
    <w:tmpl w:val="D87219D0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41511A"/>
    <w:multiLevelType w:val="hybridMultilevel"/>
    <w:tmpl w:val="3C945D9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67">
    <w:nsid w:val="737F1158"/>
    <w:multiLevelType w:val="hybridMultilevel"/>
    <w:tmpl w:val="39C216B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5B2068"/>
    <w:multiLevelType w:val="hybridMultilevel"/>
    <w:tmpl w:val="D39A7C64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69">
    <w:nsid w:val="764C0FCE"/>
    <w:multiLevelType w:val="hybridMultilevel"/>
    <w:tmpl w:val="FBF8165C"/>
    <w:lvl w:ilvl="0" w:tplc="F2C8AA14">
      <w:start w:val="1"/>
      <w:numFmt w:val="russianLow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10035A"/>
    <w:multiLevelType w:val="hybridMultilevel"/>
    <w:tmpl w:val="7D18A7F8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3A1671"/>
    <w:multiLevelType w:val="hybridMultilevel"/>
    <w:tmpl w:val="528E9BFA"/>
    <w:lvl w:ilvl="0" w:tplc="52504F22">
      <w:start w:val="1"/>
      <w:numFmt w:val="russianLower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85D5595"/>
    <w:multiLevelType w:val="hybridMultilevel"/>
    <w:tmpl w:val="EE666494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6A392E"/>
    <w:multiLevelType w:val="hybridMultilevel"/>
    <w:tmpl w:val="B310EAF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C5581F"/>
    <w:multiLevelType w:val="hybridMultilevel"/>
    <w:tmpl w:val="4670999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25ACB570">
      <w:start w:val="108"/>
      <w:numFmt w:val="bullet"/>
      <w:lvlText w:val="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CF3CA5"/>
    <w:multiLevelType w:val="hybridMultilevel"/>
    <w:tmpl w:val="A74EEB4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0A28B9"/>
    <w:multiLevelType w:val="hybridMultilevel"/>
    <w:tmpl w:val="D29C356C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3B4E15"/>
    <w:multiLevelType w:val="hybridMultilevel"/>
    <w:tmpl w:val="A41E89A4"/>
    <w:lvl w:ilvl="0" w:tplc="FC3A019A">
      <w:start w:val="1"/>
      <w:numFmt w:val="russianLower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78">
    <w:nsid w:val="7BBB028A"/>
    <w:multiLevelType w:val="hybridMultilevel"/>
    <w:tmpl w:val="F2B2381E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BDB4142"/>
    <w:multiLevelType w:val="hybridMultilevel"/>
    <w:tmpl w:val="49826DE0"/>
    <w:lvl w:ilvl="0" w:tplc="52504F22">
      <w:start w:val="1"/>
      <w:numFmt w:val="russianLower"/>
      <w:lvlText w:val="%1."/>
      <w:lvlJc w:val="left"/>
      <w:pPr>
        <w:ind w:left="2912" w:hanging="360"/>
      </w:pPr>
      <w:rPr>
        <w:rFonts w:ascii="Times New Roman" w:eastAsia="SimSu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32" w:hanging="360"/>
      </w:pPr>
    </w:lvl>
    <w:lvl w:ilvl="2" w:tplc="0422001B">
      <w:start w:val="1"/>
      <w:numFmt w:val="lowerRoman"/>
      <w:lvlText w:val="%3."/>
      <w:lvlJc w:val="right"/>
      <w:pPr>
        <w:ind w:left="4352" w:hanging="180"/>
      </w:pPr>
    </w:lvl>
    <w:lvl w:ilvl="3" w:tplc="0422000F">
      <w:start w:val="1"/>
      <w:numFmt w:val="decimal"/>
      <w:lvlText w:val="%4."/>
      <w:lvlJc w:val="left"/>
      <w:pPr>
        <w:ind w:left="5072" w:hanging="360"/>
      </w:pPr>
    </w:lvl>
    <w:lvl w:ilvl="4" w:tplc="04220019">
      <w:start w:val="1"/>
      <w:numFmt w:val="lowerLetter"/>
      <w:lvlText w:val="%5."/>
      <w:lvlJc w:val="left"/>
      <w:pPr>
        <w:ind w:left="5792" w:hanging="360"/>
      </w:pPr>
    </w:lvl>
    <w:lvl w:ilvl="5" w:tplc="0422001B">
      <w:start w:val="1"/>
      <w:numFmt w:val="lowerRoman"/>
      <w:lvlText w:val="%6."/>
      <w:lvlJc w:val="right"/>
      <w:pPr>
        <w:ind w:left="6512" w:hanging="180"/>
      </w:pPr>
    </w:lvl>
    <w:lvl w:ilvl="6" w:tplc="0422000F">
      <w:start w:val="1"/>
      <w:numFmt w:val="decimal"/>
      <w:lvlText w:val="%7."/>
      <w:lvlJc w:val="left"/>
      <w:pPr>
        <w:ind w:left="7232" w:hanging="360"/>
      </w:pPr>
    </w:lvl>
    <w:lvl w:ilvl="7" w:tplc="04220019">
      <w:start w:val="1"/>
      <w:numFmt w:val="lowerLetter"/>
      <w:lvlText w:val="%8."/>
      <w:lvlJc w:val="left"/>
      <w:pPr>
        <w:ind w:left="7952" w:hanging="360"/>
      </w:pPr>
    </w:lvl>
    <w:lvl w:ilvl="8" w:tplc="0422001B">
      <w:start w:val="1"/>
      <w:numFmt w:val="lowerRoman"/>
      <w:lvlText w:val="%9."/>
      <w:lvlJc w:val="right"/>
      <w:pPr>
        <w:ind w:left="8672" w:hanging="180"/>
      </w:pPr>
    </w:lvl>
  </w:abstractNum>
  <w:abstractNum w:abstractNumId="180">
    <w:nsid w:val="7C035AE9"/>
    <w:multiLevelType w:val="hybridMultilevel"/>
    <w:tmpl w:val="C8E0F574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F04870"/>
    <w:multiLevelType w:val="hybridMultilevel"/>
    <w:tmpl w:val="74CE6F86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E085B93"/>
    <w:multiLevelType w:val="hybridMultilevel"/>
    <w:tmpl w:val="E1AACBD8"/>
    <w:lvl w:ilvl="0" w:tplc="FC3A019A">
      <w:start w:val="1"/>
      <w:numFmt w:val="russianLower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EA00B05"/>
    <w:multiLevelType w:val="hybridMultilevel"/>
    <w:tmpl w:val="E11A36B0"/>
    <w:lvl w:ilvl="0" w:tplc="FC3A019A">
      <w:start w:val="1"/>
      <w:numFmt w:val="russianLow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FF95880"/>
    <w:multiLevelType w:val="hybridMultilevel"/>
    <w:tmpl w:val="CD888DF8"/>
    <w:lvl w:ilvl="0" w:tplc="C7801326">
      <w:start w:val="1"/>
      <w:numFmt w:val="russianLow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4"/>
    <w:rsid w:val="00043938"/>
    <w:rsid w:val="0007166D"/>
    <w:rsid w:val="000A14D8"/>
    <w:rsid w:val="000E51C7"/>
    <w:rsid w:val="0011145C"/>
    <w:rsid w:val="001F4A43"/>
    <w:rsid w:val="002450B8"/>
    <w:rsid w:val="00264F5F"/>
    <w:rsid w:val="002B6D9A"/>
    <w:rsid w:val="002E2567"/>
    <w:rsid w:val="002F23F1"/>
    <w:rsid w:val="0035193F"/>
    <w:rsid w:val="00356764"/>
    <w:rsid w:val="00390335"/>
    <w:rsid w:val="003D1CAC"/>
    <w:rsid w:val="003E5EC6"/>
    <w:rsid w:val="003E6925"/>
    <w:rsid w:val="003E7C81"/>
    <w:rsid w:val="003F6A66"/>
    <w:rsid w:val="00496EFA"/>
    <w:rsid w:val="0051572D"/>
    <w:rsid w:val="005669F2"/>
    <w:rsid w:val="005774A4"/>
    <w:rsid w:val="00582933"/>
    <w:rsid w:val="005F5070"/>
    <w:rsid w:val="006435EE"/>
    <w:rsid w:val="00660036"/>
    <w:rsid w:val="00666652"/>
    <w:rsid w:val="006F7766"/>
    <w:rsid w:val="00705E63"/>
    <w:rsid w:val="00757F3C"/>
    <w:rsid w:val="007A1ADD"/>
    <w:rsid w:val="00813B00"/>
    <w:rsid w:val="00830841"/>
    <w:rsid w:val="008F752C"/>
    <w:rsid w:val="009655E8"/>
    <w:rsid w:val="009D3D95"/>
    <w:rsid w:val="00A11277"/>
    <w:rsid w:val="00B43736"/>
    <w:rsid w:val="00BA16BD"/>
    <w:rsid w:val="00BB2FFB"/>
    <w:rsid w:val="00C0076C"/>
    <w:rsid w:val="00CA12F0"/>
    <w:rsid w:val="00CC5321"/>
    <w:rsid w:val="00CC7C11"/>
    <w:rsid w:val="00D05C06"/>
    <w:rsid w:val="00D31EC0"/>
    <w:rsid w:val="00DF2A05"/>
    <w:rsid w:val="00E03958"/>
    <w:rsid w:val="00E04182"/>
    <w:rsid w:val="00E32187"/>
    <w:rsid w:val="00E429D4"/>
    <w:rsid w:val="00E82313"/>
    <w:rsid w:val="00EA0564"/>
    <w:rsid w:val="00EB7663"/>
    <w:rsid w:val="00EE48CF"/>
    <w:rsid w:val="00EE65E4"/>
    <w:rsid w:val="00F66385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4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4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429D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429D4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429D4"/>
    <w:pPr>
      <w:suppressAutoHyphens/>
      <w:spacing w:line="240" w:lineRule="auto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HTML1">
    <w:name w:val="Стандартный HTML Знак1"/>
    <w:basedOn w:val="a0"/>
    <w:uiPriority w:val="99"/>
    <w:semiHidden/>
    <w:rsid w:val="00E429D4"/>
    <w:rPr>
      <w:rFonts w:ascii="Consolas" w:hAnsi="Consolas" w:cs="Consolas" w:hint="default"/>
      <w:sz w:val="20"/>
      <w:szCs w:val="20"/>
      <w:lang w:val="uk-UA"/>
    </w:rPr>
  </w:style>
  <w:style w:type="character" w:customStyle="1" w:styleId="1">
    <w:name w:val="Текст выноски Знак1"/>
    <w:basedOn w:val="a0"/>
    <w:uiPriority w:val="99"/>
    <w:semiHidden/>
    <w:rsid w:val="00E429D4"/>
    <w:rPr>
      <w:rFonts w:ascii="Tahoma" w:hAnsi="Tahoma" w:cs="Tahoma" w:hint="default"/>
      <w:sz w:val="16"/>
      <w:szCs w:val="16"/>
      <w:lang w:val="uk-UA"/>
    </w:rPr>
  </w:style>
  <w:style w:type="table" w:styleId="a6">
    <w:name w:val="Table Grid"/>
    <w:basedOn w:val="a1"/>
    <w:uiPriority w:val="59"/>
    <w:rsid w:val="00DF2A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4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4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429D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429D4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429D4"/>
    <w:pPr>
      <w:suppressAutoHyphens/>
      <w:spacing w:line="240" w:lineRule="auto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HTML1">
    <w:name w:val="Стандартный HTML Знак1"/>
    <w:basedOn w:val="a0"/>
    <w:uiPriority w:val="99"/>
    <w:semiHidden/>
    <w:rsid w:val="00E429D4"/>
    <w:rPr>
      <w:rFonts w:ascii="Consolas" w:hAnsi="Consolas" w:cs="Consolas" w:hint="default"/>
      <w:sz w:val="20"/>
      <w:szCs w:val="20"/>
      <w:lang w:val="uk-UA"/>
    </w:rPr>
  </w:style>
  <w:style w:type="character" w:customStyle="1" w:styleId="1">
    <w:name w:val="Текст выноски Знак1"/>
    <w:basedOn w:val="a0"/>
    <w:uiPriority w:val="99"/>
    <w:semiHidden/>
    <w:rsid w:val="00E429D4"/>
    <w:rPr>
      <w:rFonts w:ascii="Tahoma" w:hAnsi="Tahoma" w:cs="Tahoma" w:hint="default"/>
      <w:sz w:val="16"/>
      <w:szCs w:val="16"/>
      <w:lang w:val="uk-UA"/>
    </w:rPr>
  </w:style>
  <w:style w:type="table" w:styleId="a6">
    <w:name w:val="Table Grid"/>
    <w:basedOn w:val="a1"/>
    <w:uiPriority w:val="59"/>
    <w:rsid w:val="00DF2A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11216</Words>
  <Characters>6394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</cp:lastModifiedBy>
  <cp:revision>24</cp:revision>
  <dcterms:created xsi:type="dcterms:W3CDTF">2019-05-21T18:28:00Z</dcterms:created>
  <dcterms:modified xsi:type="dcterms:W3CDTF">2020-05-08T11:24:00Z</dcterms:modified>
</cp:coreProperties>
</file>