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bookmarkStart w:id="0" w:name="_GoBack"/>
      <w:bookmarkEnd w:id="0"/>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 ДЛЯ 1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xml:space="preserve"> that what they are doing </w:t>
            </w:r>
            <w:r w:rsidRPr="001D27F7">
              <w:rPr>
                <w:rFonts w:ascii="Times New Roman" w:hAnsi="Times New Roman" w:cs="Times New Roman"/>
                <w:sz w:val="28"/>
                <w:szCs w:val="28"/>
              </w:rPr>
              <w:lastRenderedPageBreak/>
              <w:t>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lang w:val="en-US"/>
              </w:rPr>
              <w:lastRenderedPageBreak/>
              <w:t xml:space="preserve">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w:t>
            </w:r>
            <w:r w:rsidRPr="001D27F7">
              <w:rPr>
                <w:rFonts w:ascii="Times New Roman" w:hAnsi="Times New Roman" w:cs="Times New Roman"/>
                <w:sz w:val="28"/>
                <w:szCs w:val="28"/>
              </w:rPr>
              <w:lastRenderedPageBreak/>
              <w:t>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lastRenderedPageBreak/>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lastRenderedPageBreak/>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 xml:space="preserve">was tested with young people, the children used three words to describe it: fresh, delicious, healthy. The drink will be sold all over the world, </w:t>
            </w:r>
            <w:r w:rsidRPr="001D27F7">
              <w:rPr>
                <w:rFonts w:ascii="Times New Roman" w:hAnsi="Times New Roman" w:cs="Times New Roman"/>
                <w:sz w:val="28"/>
                <w:szCs w:val="28"/>
                <w:lang w:eastAsia="uk-UA"/>
              </w:rPr>
              <w:lastRenderedPageBreak/>
              <w:t>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16421</Words>
  <Characters>9360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2020-03-16T06:57:00Z</dcterms:modified>
</cp:coreProperties>
</file>