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7A3D" w:rsidRPr="00FA40BB" w:rsidRDefault="00000000" w:rsidP="00C22E58">
      <w:pPr>
        <w:pStyle w:val="1"/>
        <w:tabs>
          <w:tab w:val="left" w:pos="284"/>
          <w:tab w:val="left" w:pos="426"/>
          <w:tab w:val="left" w:pos="567"/>
          <w:tab w:val="left" w:pos="709"/>
          <w:tab w:val="left" w:pos="993"/>
        </w:tabs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 xml:space="preserve">Практичне заняття: </w:t>
      </w:r>
      <w:proofErr w:type="spellStart"/>
      <w:r w:rsidRPr="00FA40BB">
        <w:rPr>
          <w:rFonts w:ascii="Times New Roman" w:hAnsi="Times New Roman" w:cs="Times New Roman"/>
          <w:sz w:val="28"/>
          <w:szCs w:val="28"/>
          <w:lang w:val="uk-UA"/>
        </w:rPr>
        <w:t>бенчмаркінг</w:t>
      </w:r>
      <w:proofErr w:type="spellEnd"/>
      <w:r w:rsidRPr="00FA40BB">
        <w:rPr>
          <w:rFonts w:ascii="Times New Roman" w:hAnsi="Times New Roman" w:cs="Times New Roman"/>
          <w:sz w:val="28"/>
          <w:szCs w:val="28"/>
          <w:lang w:val="uk-UA"/>
        </w:rPr>
        <w:t xml:space="preserve"> рекламних креативів конкурентів</w:t>
      </w:r>
    </w:p>
    <w:p w:rsidR="00567A3D" w:rsidRPr="00FA40BB" w:rsidRDefault="00000000" w:rsidP="00C22E58">
      <w:pPr>
        <w:tabs>
          <w:tab w:val="left" w:pos="284"/>
          <w:tab w:val="left" w:pos="426"/>
          <w:tab w:val="left" w:pos="567"/>
          <w:tab w:val="left" w:pos="709"/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Мета:</w:t>
      </w:r>
      <w:r w:rsidRPr="00FA40BB">
        <w:rPr>
          <w:rFonts w:ascii="Times New Roman" w:hAnsi="Times New Roman" w:cs="Times New Roman"/>
          <w:sz w:val="28"/>
          <w:szCs w:val="28"/>
          <w:lang w:val="uk-UA"/>
        </w:rPr>
        <w:t xml:space="preserve"> навчитися порівнювати рекламні ролики конкурентів за єдиними критеріями, виявляти сильні та слабкі сторони й формулювати висновки для власного креативу.</w:t>
      </w:r>
    </w:p>
    <w:p w:rsidR="00567A3D" w:rsidRPr="00FA40BB" w:rsidRDefault="00000000" w:rsidP="00C22E58">
      <w:pPr>
        <w:pStyle w:val="2"/>
        <w:tabs>
          <w:tab w:val="left" w:pos="284"/>
          <w:tab w:val="left" w:pos="426"/>
          <w:tab w:val="left" w:pos="567"/>
          <w:tab w:val="left" w:pos="709"/>
          <w:tab w:val="left" w:pos="993"/>
        </w:tabs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Завдання</w:t>
      </w:r>
    </w:p>
    <w:p w:rsidR="00567A3D" w:rsidRPr="00FA40BB" w:rsidRDefault="00000000" w:rsidP="00C22E58">
      <w:pPr>
        <w:pStyle w:val="a4"/>
        <w:numPr>
          <w:ilvl w:val="0"/>
          <w:numId w:val="2"/>
        </w:numPr>
        <w:tabs>
          <w:tab w:val="left" w:pos="284"/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Оберіть товарну категорію та трьох прямих конкурентів. Для кожного візьміть по одному рекламному ролику.</w:t>
      </w:r>
    </w:p>
    <w:p w:rsidR="00567A3D" w:rsidRPr="00FA40BB" w:rsidRDefault="00000000" w:rsidP="00C22E58">
      <w:pPr>
        <w:pStyle w:val="a4"/>
        <w:numPr>
          <w:ilvl w:val="0"/>
          <w:numId w:val="2"/>
        </w:numPr>
        <w:tabs>
          <w:tab w:val="left" w:pos="284"/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Оцініть кожен ролик за критеріями нижче за шкалою від 1 до 5 і обґрунтуйте кожну оцінку одним-двома реченнями.</w:t>
      </w:r>
    </w:p>
    <w:p w:rsidR="00567A3D" w:rsidRPr="00FA40BB" w:rsidRDefault="00000000" w:rsidP="00C22E58">
      <w:pPr>
        <w:pStyle w:val="a4"/>
        <w:numPr>
          <w:ilvl w:val="0"/>
          <w:numId w:val="2"/>
        </w:numPr>
        <w:tabs>
          <w:tab w:val="left" w:pos="284"/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Складіть зведену порівняльну таблицю.</w:t>
      </w:r>
    </w:p>
    <w:p w:rsidR="00567A3D" w:rsidRPr="00FA40BB" w:rsidRDefault="00000000" w:rsidP="00C22E58">
      <w:pPr>
        <w:pStyle w:val="a4"/>
        <w:numPr>
          <w:ilvl w:val="0"/>
          <w:numId w:val="2"/>
        </w:numPr>
        <w:tabs>
          <w:tab w:val="left" w:pos="284"/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Визначте ролик-еталон (</w:t>
      </w:r>
      <w:proofErr w:type="spellStart"/>
      <w:r w:rsidRPr="00FA40BB">
        <w:rPr>
          <w:rFonts w:ascii="Times New Roman" w:hAnsi="Times New Roman" w:cs="Times New Roman"/>
          <w:sz w:val="28"/>
          <w:szCs w:val="28"/>
          <w:lang w:val="uk-UA"/>
        </w:rPr>
        <w:t>бенчмарк</w:t>
      </w:r>
      <w:proofErr w:type="spellEnd"/>
      <w:r w:rsidRPr="00FA40BB">
        <w:rPr>
          <w:rFonts w:ascii="Times New Roman" w:hAnsi="Times New Roman" w:cs="Times New Roman"/>
          <w:sz w:val="28"/>
          <w:szCs w:val="28"/>
          <w:lang w:val="uk-UA"/>
        </w:rPr>
        <w:t>) і поясніть, чому саме він.</w:t>
      </w:r>
    </w:p>
    <w:p w:rsidR="00567A3D" w:rsidRPr="00FA40BB" w:rsidRDefault="00000000" w:rsidP="00C22E58">
      <w:pPr>
        <w:pStyle w:val="a4"/>
        <w:numPr>
          <w:ilvl w:val="0"/>
          <w:numId w:val="2"/>
        </w:numPr>
        <w:tabs>
          <w:tab w:val="left" w:pos="284"/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Сформулюйте 3–5 рекомендацій: що варто запозичити і чого уникати у власній рекламі.</w:t>
      </w:r>
    </w:p>
    <w:p w:rsidR="00567A3D" w:rsidRPr="00FA40BB" w:rsidRDefault="00000000" w:rsidP="00C22E58">
      <w:pPr>
        <w:pStyle w:val="2"/>
        <w:tabs>
          <w:tab w:val="left" w:pos="284"/>
          <w:tab w:val="left" w:pos="426"/>
          <w:tab w:val="left" w:pos="567"/>
          <w:tab w:val="left" w:pos="709"/>
          <w:tab w:val="left" w:pos="993"/>
        </w:tabs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Параметри аналізу</w:t>
      </w:r>
    </w:p>
    <w:p w:rsidR="00567A3D" w:rsidRPr="00FA40BB" w:rsidRDefault="00000000" w:rsidP="00C22E58">
      <w:pPr>
        <w:pStyle w:val="3"/>
        <w:tabs>
          <w:tab w:val="left" w:pos="284"/>
          <w:tab w:val="left" w:pos="426"/>
          <w:tab w:val="left" w:pos="567"/>
          <w:tab w:val="left" w:pos="709"/>
          <w:tab w:val="left" w:pos="993"/>
        </w:tabs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1. Загальні дані</w:t>
      </w:r>
    </w:p>
    <w:p w:rsidR="00567A3D" w:rsidRPr="00FA40BB" w:rsidRDefault="00000000" w:rsidP="00C22E58">
      <w:pPr>
        <w:pStyle w:val="a4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Бренд, товар, рік виходу ролика, тривалість.</w:t>
      </w:r>
    </w:p>
    <w:p w:rsidR="00567A3D" w:rsidRPr="00FA40BB" w:rsidRDefault="00000000" w:rsidP="00C22E58">
      <w:pPr>
        <w:pStyle w:val="a4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 xml:space="preserve">Канали розміщення: ТБ, </w:t>
      </w:r>
      <w:proofErr w:type="spellStart"/>
      <w:r w:rsidRPr="00FA40BB">
        <w:rPr>
          <w:rFonts w:ascii="Times New Roman" w:hAnsi="Times New Roman" w:cs="Times New Roman"/>
          <w:sz w:val="28"/>
          <w:szCs w:val="28"/>
          <w:lang w:val="uk-UA"/>
        </w:rPr>
        <w:t>YouTube</w:t>
      </w:r>
      <w:proofErr w:type="spellEnd"/>
      <w:r w:rsidRPr="00FA40BB">
        <w:rPr>
          <w:rFonts w:ascii="Times New Roman" w:hAnsi="Times New Roman" w:cs="Times New Roman"/>
          <w:sz w:val="28"/>
          <w:szCs w:val="28"/>
          <w:lang w:val="uk-UA"/>
        </w:rPr>
        <w:t>, соцмережі.</w:t>
      </w:r>
    </w:p>
    <w:p w:rsidR="00567A3D" w:rsidRPr="00FA40BB" w:rsidRDefault="00000000" w:rsidP="00C22E58">
      <w:pPr>
        <w:pStyle w:val="a4"/>
        <w:numPr>
          <w:ilvl w:val="0"/>
          <w:numId w:val="3"/>
        </w:numPr>
        <w:tabs>
          <w:tab w:val="left" w:pos="284"/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Цільова аудиторія, на яку спрямована реклама.</w:t>
      </w:r>
    </w:p>
    <w:p w:rsidR="00567A3D" w:rsidRPr="00FA40BB" w:rsidRDefault="00000000" w:rsidP="00C22E58">
      <w:pPr>
        <w:pStyle w:val="3"/>
        <w:tabs>
          <w:tab w:val="left" w:pos="284"/>
          <w:tab w:val="left" w:pos="426"/>
          <w:tab w:val="left" w:pos="567"/>
          <w:tab w:val="left" w:pos="709"/>
          <w:tab w:val="left" w:pos="993"/>
        </w:tabs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2. Ідея та сценарій</w:t>
      </w:r>
    </w:p>
    <w:p w:rsidR="00567A3D" w:rsidRPr="00FA40BB" w:rsidRDefault="00000000" w:rsidP="00C22E58">
      <w:pPr>
        <w:pStyle w:val="a4"/>
        <w:numPr>
          <w:ilvl w:val="0"/>
          <w:numId w:val="4"/>
        </w:numPr>
        <w:tabs>
          <w:tab w:val="left" w:pos="284"/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Креативна ідея: чи вона оригінальна, чи шаблонна.</w:t>
      </w:r>
    </w:p>
    <w:p w:rsidR="00567A3D" w:rsidRPr="00FA40BB" w:rsidRDefault="00000000" w:rsidP="00C22E58">
      <w:pPr>
        <w:pStyle w:val="a4"/>
        <w:numPr>
          <w:ilvl w:val="0"/>
          <w:numId w:val="4"/>
        </w:numPr>
        <w:tabs>
          <w:tab w:val="left" w:pos="284"/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 xml:space="preserve">Сюжет і </w:t>
      </w:r>
      <w:proofErr w:type="spellStart"/>
      <w:r w:rsidRPr="00FA40BB">
        <w:rPr>
          <w:rFonts w:ascii="Times New Roman" w:hAnsi="Times New Roman" w:cs="Times New Roman"/>
          <w:sz w:val="28"/>
          <w:szCs w:val="28"/>
          <w:lang w:val="uk-UA"/>
        </w:rPr>
        <w:t>наративний</w:t>
      </w:r>
      <w:proofErr w:type="spellEnd"/>
      <w:r w:rsidRPr="00FA40BB">
        <w:rPr>
          <w:rFonts w:ascii="Times New Roman" w:hAnsi="Times New Roman" w:cs="Times New Roman"/>
          <w:sz w:val="28"/>
          <w:szCs w:val="28"/>
          <w:lang w:val="uk-UA"/>
        </w:rPr>
        <w:t xml:space="preserve"> прийом: історія, гумор, емоція, проблема-рішення.</w:t>
      </w:r>
    </w:p>
    <w:p w:rsidR="00567A3D" w:rsidRPr="00FA40BB" w:rsidRDefault="00000000" w:rsidP="00C22E58">
      <w:pPr>
        <w:pStyle w:val="a4"/>
        <w:numPr>
          <w:ilvl w:val="0"/>
          <w:numId w:val="4"/>
        </w:numPr>
        <w:tabs>
          <w:tab w:val="left" w:pos="284"/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Чіткість головного меседжу.</w:t>
      </w:r>
    </w:p>
    <w:p w:rsidR="00567A3D" w:rsidRPr="00FA40BB" w:rsidRDefault="00000000" w:rsidP="00C22E58">
      <w:pPr>
        <w:pStyle w:val="a4"/>
        <w:numPr>
          <w:ilvl w:val="0"/>
          <w:numId w:val="4"/>
        </w:numPr>
        <w:tabs>
          <w:tab w:val="left" w:pos="284"/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Чи видно унікальну торгову пропозицію (УТП) і вигоду для споживача.</w:t>
      </w:r>
    </w:p>
    <w:p w:rsidR="00567A3D" w:rsidRPr="00FA40BB" w:rsidRDefault="00000000" w:rsidP="00C22E58">
      <w:pPr>
        <w:pStyle w:val="3"/>
        <w:tabs>
          <w:tab w:val="left" w:pos="284"/>
          <w:tab w:val="left" w:pos="426"/>
          <w:tab w:val="left" w:pos="567"/>
          <w:tab w:val="left" w:pos="709"/>
          <w:tab w:val="left" w:pos="993"/>
        </w:tabs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 xml:space="preserve">3. Емоційний вплив і </w:t>
      </w:r>
      <w:proofErr w:type="spellStart"/>
      <w:r w:rsidRPr="00FA40BB">
        <w:rPr>
          <w:rFonts w:ascii="Times New Roman" w:hAnsi="Times New Roman" w:cs="Times New Roman"/>
          <w:sz w:val="28"/>
          <w:szCs w:val="28"/>
          <w:lang w:val="uk-UA"/>
        </w:rPr>
        <w:t>запам'ятовуваність</w:t>
      </w:r>
      <w:proofErr w:type="spellEnd"/>
    </w:p>
    <w:p w:rsidR="00567A3D" w:rsidRPr="00FA40BB" w:rsidRDefault="00000000" w:rsidP="00C22E58">
      <w:pPr>
        <w:pStyle w:val="a4"/>
        <w:numPr>
          <w:ilvl w:val="0"/>
          <w:numId w:val="5"/>
        </w:numPr>
        <w:tabs>
          <w:tab w:val="left" w:pos="284"/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Яку емоцію викликає ролик.</w:t>
      </w:r>
    </w:p>
    <w:p w:rsidR="00567A3D" w:rsidRPr="00FA40BB" w:rsidRDefault="00000000" w:rsidP="00C22E58">
      <w:pPr>
        <w:pStyle w:val="a4"/>
        <w:numPr>
          <w:ilvl w:val="0"/>
          <w:numId w:val="5"/>
        </w:numPr>
        <w:tabs>
          <w:tab w:val="left" w:pos="284"/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Наявність яскравого образу, персонажа, слогана чи звукового елемента, що запам'ятовується.</w:t>
      </w:r>
    </w:p>
    <w:p w:rsidR="00567A3D" w:rsidRPr="00FA40BB" w:rsidRDefault="00000000" w:rsidP="00C22E58">
      <w:pPr>
        <w:pStyle w:val="a4"/>
        <w:numPr>
          <w:ilvl w:val="0"/>
          <w:numId w:val="5"/>
        </w:numPr>
        <w:tabs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lastRenderedPageBreak/>
        <w:t>Чи хочеться переглянути ролик ще раз або поділитися ним.</w:t>
      </w:r>
    </w:p>
    <w:p w:rsidR="00567A3D" w:rsidRPr="00FA40BB" w:rsidRDefault="00000000" w:rsidP="00C22E58">
      <w:pPr>
        <w:pStyle w:val="3"/>
        <w:tabs>
          <w:tab w:val="left" w:pos="426"/>
          <w:tab w:val="left" w:pos="567"/>
          <w:tab w:val="left" w:pos="709"/>
          <w:tab w:val="left" w:pos="993"/>
        </w:tabs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4. Візуальна та звукова складова</w:t>
      </w:r>
    </w:p>
    <w:p w:rsidR="00567A3D" w:rsidRPr="00FA40BB" w:rsidRDefault="00000000" w:rsidP="00C22E58">
      <w:pPr>
        <w:pStyle w:val="a4"/>
        <w:numPr>
          <w:ilvl w:val="0"/>
          <w:numId w:val="6"/>
        </w:numPr>
        <w:tabs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Якість зйомки, монтаж, динаміка, кольорова гама.</w:t>
      </w:r>
    </w:p>
    <w:p w:rsidR="00567A3D" w:rsidRPr="00FA40BB" w:rsidRDefault="00000000" w:rsidP="00C22E58">
      <w:pPr>
        <w:pStyle w:val="a4"/>
        <w:numPr>
          <w:ilvl w:val="0"/>
          <w:numId w:val="6"/>
        </w:numPr>
        <w:tabs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Музика, озвучення, звукові ефекти.</w:t>
      </w:r>
    </w:p>
    <w:p w:rsidR="00567A3D" w:rsidRPr="00FA40BB" w:rsidRDefault="00000000" w:rsidP="00C22E58">
      <w:pPr>
        <w:pStyle w:val="a4"/>
        <w:numPr>
          <w:ilvl w:val="0"/>
          <w:numId w:val="6"/>
        </w:numPr>
        <w:tabs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Шрифти й титри, читабельність на екрані телефона.</w:t>
      </w:r>
    </w:p>
    <w:p w:rsidR="00567A3D" w:rsidRPr="00FA40BB" w:rsidRDefault="00000000" w:rsidP="00C22E58">
      <w:pPr>
        <w:pStyle w:val="3"/>
        <w:tabs>
          <w:tab w:val="left" w:pos="426"/>
          <w:tab w:val="left" w:pos="567"/>
          <w:tab w:val="left" w:pos="709"/>
          <w:tab w:val="left" w:pos="993"/>
        </w:tabs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5. Брендинг і подача товару</w:t>
      </w:r>
    </w:p>
    <w:p w:rsidR="00567A3D" w:rsidRPr="00FA40BB" w:rsidRDefault="00000000" w:rsidP="00C22E58">
      <w:pPr>
        <w:pStyle w:val="a4"/>
        <w:numPr>
          <w:ilvl w:val="0"/>
          <w:numId w:val="7"/>
        </w:numPr>
        <w:tabs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Як рано з'являється бренд у ролику.</w:t>
      </w:r>
    </w:p>
    <w:p w:rsidR="00567A3D" w:rsidRPr="00FA40BB" w:rsidRDefault="00000000" w:rsidP="00C22E58">
      <w:pPr>
        <w:pStyle w:val="a4"/>
        <w:numPr>
          <w:ilvl w:val="0"/>
          <w:numId w:val="7"/>
        </w:numPr>
        <w:tabs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Чи впізнаваний фірмовий стиль, чи відповідає ролик позиціюванню бренду.</w:t>
      </w:r>
    </w:p>
    <w:p w:rsidR="00567A3D" w:rsidRPr="00FA40BB" w:rsidRDefault="00000000" w:rsidP="00C22E58">
      <w:pPr>
        <w:pStyle w:val="a4"/>
        <w:numPr>
          <w:ilvl w:val="0"/>
          <w:numId w:val="7"/>
        </w:numPr>
        <w:tabs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Чи показано товар у використанні, чи його видно крупним планом.</w:t>
      </w:r>
    </w:p>
    <w:p w:rsidR="00567A3D" w:rsidRPr="00FA40BB" w:rsidRDefault="00000000" w:rsidP="00C22E58">
      <w:pPr>
        <w:pStyle w:val="3"/>
        <w:tabs>
          <w:tab w:val="left" w:pos="426"/>
          <w:tab w:val="left" w:pos="567"/>
          <w:tab w:val="left" w:pos="709"/>
          <w:tab w:val="left" w:pos="993"/>
        </w:tabs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6. Заклик до дії</w:t>
      </w:r>
    </w:p>
    <w:p w:rsidR="00567A3D" w:rsidRPr="00FA40BB" w:rsidRDefault="00000000" w:rsidP="00C22E58">
      <w:pPr>
        <w:pStyle w:val="a4"/>
        <w:numPr>
          <w:ilvl w:val="0"/>
          <w:numId w:val="8"/>
        </w:numPr>
        <w:tabs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Чіткість заклику: купити, перейти на сайт, спробувати.</w:t>
      </w:r>
    </w:p>
    <w:p w:rsidR="00567A3D" w:rsidRPr="00FA40BB" w:rsidRDefault="00000000" w:rsidP="00C22E58">
      <w:pPr>
        <w:pStyle w:val="a4"/>
        <w:numPr>
          <w:ilvl w:val="0"/>
          <w:numId w:val="8"/>
        </w:numPr>
        <w:tabs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Чи вказано, де придбати, чи є акція чи знижка.</w:t>
      </w:r>
    </w:p>
    <w:p w:rsidR="00567A3D" w:rsidRPr="00FA40BB" w:rsidRDefault="00000000" w:rsidP="00C22E58">
      <w:pPr>
        <w:pStyle w:val="3"/>
        <w:tabs>
          <w:tab w:val="left" w:pos="426"/>
          <w:tab w:val="left" w:pos="567"/>
          <w:tab w:val="left" w:pos="709"/>
          <w:tab w:val="left" w:pos="993"/>
        </w:tabs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7. Відповідність каналу та аудиторії</w:t>
      </w:r>
    </w:p>
    <w:p w:rsidR="00567A3D" w:rsidRPr="00FA40BB" w:rsidRDefault="00000000" w:rsidP="00C22E58">
      <w:pPr>
        <w:pStyle w:val="a4"/>
        <w:numPr>
          <w:ilvl w:val="0"/>
          <w:numId w:val="9"/>
        </w:numPr>
        <w:tabs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Чи формат (вертикальний чи горизонтальний, хронометраж) підходить каналу.</w:t>
      </w:r>
    </w:p>
    <w:p w:rsidR="00567A3D" w:rsidRPr="00FA40BB" w:rsidRDefault="00000000" w:rsidP="00C22E58">
      <w:pPr>
        <w:pStyle w:val="a4"/>
        <w:numPr>
          <w:ilvl w:val="0"/>
          <w:numId w:val="9"/>
        </w:numPr>
        <w:tabs>
          <w:tab w:val="left" w:pos="426"/>
          <w:tab w:val="left" w:pos="567"/>
          <w:tab w:val="left" w:pos="709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Чи мова, образи та цінності відповідають цільовій аудиторії.</w:t>
      </w:r>
    </w:p>
    <w:p w:rsidR="00567A3D" w:rsidRPr="00FA40BB" w:rsidRDefault="00000000" w:rsidP="00C22E58">
      <w:pPr>
        <w:pStyle w:val="2"/>
        <w:tabs>
          <w:tab w:val="left" w:pos="426"/>
          <w:tab w:val="left" w:pos="567"/>
          <w:tab w:val="left" w:pos="709"/>
          <w:tab w:val="left" w:pos="993"/>
        </w:tabs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Зведена порівняльна таблиця</w:t>
      </w:r>
    </w:p>
    <w:tbl>
      <w:tblPr>
        <w:tblStyle w:val="a8"/>
        <w:tblW w:w="10031" w:type="dxa"/>
        <w:tblLayout w:type="fixed"/>
        <w:tblLook w:val="0420" w:firstRow="1" w:lastRow="0" w:firstColumn="0" w:lastColumn="0" w:noHBand="0" w:noVBand="1"/>
      </w:tblPr>
      <w:tblGrid>
        <w:gridCol w:w="4416"/>
        <w:gridCol w:w="1929"/>
        <w:gridCol w:w="1843"/>
        <w:gridCol w:w="1843"/>
      </w:tblGrid>
      <w:tr w:rsidR="00567A3D" w:rsidRPr="00FA40BB" w:rsidTr="00C22E58">
        <w:trPr>
          <w:tblHeader/>
        </w:trPr>
        <w:tc>
          <w:tcPr>
            <w:tcW w:w="4416" w:type="dxa"/>
            <w:shd w:val="clear" w:color="auto" w:fill="F2F2F2"/>
          </w:tcPr>
          <w:p w:rsidR="00567A3D" w:rsidRPr="00FA40BB" w:rsidRDefault="00000000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Критерій</w:t>
            </w:r>
          </w:p>
        </w:tc>
        <w:tc>
          <w:tcPr>
            <w:tcW w:w="1929" w:type="dxa"/>
            <w:shd w:val="clear" w:color="auto" w:fill="F2F2F2"/>
          </w:tcPr>
          <w:p w:rsidR="00567A3D" w:rsidRPr="00FA40BB" w:rsidRDefault="00000000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Конкурент 1</w:t>
            </w:r>
          </w:p>
        </w:tc>
        <w:tc>
          <w:tcPr>
            <w:tcW w:w="1843" w:type="dxa"/>
            <w:shd w:val="clear" w:color="auto" w:fill="F2F2F2"/>
          </w:tcPr>
          <w:p w:rsidR="00567A3D" w:rsidRPr="00FA40BB" w:rsidRDefault="00000000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Конкурент 2</w:t>
            </w:r>
          </w:p>
        </w:tc>
        <w:tc>
          <w:tcPr>
            <w:tcW w:w="1843" w:type="dxa"/>
            <w:shd w:val="clear" w:color="auto" w:fill="F2F2F2"/>
          </w:tcPr>
          <w:p w:rsidR="00567A3D" w:rsidRPr="00FA40BB" w:rsidRDefault="00000000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Конкурент 3</w:t>
            </w:r>
          </w:p>
        </w:tc>
      </w:tr>
      <w:tr w:rsidR="00567A3D" w:rsidRPr="00FA40BB" w:rsidTr="00C22E58">
        <w:tc>
          <w:tcPr>
            <w:tcW w:w="4416" w:type="dxa"/>
          </w:tcPr>
          <w:p w:rsidR="00567A3D" w:rsidRPr="00FA40BB" w:rsidRDefault="00000000" w:rsidP="00C22E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Оригінальність ідеї</w:t>
            </w:r>
          </w:p>
        </w:tc>
        <w:tc>
          <w:tcPr>
            <w:tcW w:w="1929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416" w:type="dxa"/>
          </w:tcPr>
          <w:p w:rsidR="00567A3D" w:rsidRPr="00FA40BB" w:rsidRDefault="00000000" w:rsidP="00C22E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Ясність меседжу та УТП</w:t>
            </w:r>
          </w:p>
        </w:tc>
        <w:tc>
          <w:tcPr>
            <w:tcW w:w="1929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416" w:type="dxa"/>
          </w:tcPr>
          <w:p w:rsidR="00567A3D" w:rsidRPr="00FA40BB" w:rsidRDefault="00000000" w:rsidP="00C22E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Емоційний вплив</w:t>
            </w:r>
          </w:p>
        </w:tc>
        <w:tc>
          <w:tcPr>
            <w:tcW w:w="1929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416" w:type="dxa"/>
          </w:tcPr>
          <w:p w:rsidR="00567A3D" w:rsidRPr="00FA40BB" w:rsidRDefault="00000000" w:rsidP="00C22E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Запам'ятовуваність</w:t>
            </w:r>
            <w:proofErr w:type="spellEnd"/>
          </w:p>
        </w:tc>
        <w:tc>
          <w:tcPr>
            <w:tcW w:w="1929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416" w:type="dxa"/>
          </w:tcPr>
          <w:p w:rsidR="00567A3D" w:rsidRPr="00FA40BB" w:rsidRDefault="00000000" w:rsidP="00C22E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Візуальна якість</w:t>
            </w:r>
          </w:p>
        </w:tc>
        <w:tc>
          <w:tcPr>
            <w:tcW w:w="1929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416" w:type="dxa"/>
          </w:tcPr>
          <w:p w:rsidR="00567A3D" w:rsidRPr="00FA40BB" w:rsidRDefault="00000000" w:rsidP="00C22E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Звук і музика</w:t>
            </w:r>
          </w:p>
        </w:tc>
        <w:tc>
          <w:tcPr>
            <w:tcW w:w="1929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416" w:type="dxa"/>
          </w:tcPr>
          <w:p w:rsidR="00567A3D" w:rsidRPr="00FA40BB" w:rsidRDefault="00000000" w:rsidP="00C22E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Подача бренду</w:t>
            </w:r>
          </w:p>
        </w:tc>
        <w:tc>
          <w:tcPr>
            <w:tcW w:w="1929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416" w:type="dxa"/>
          </w:tcPr>
          <w:p w:rsidR="00567A3D" w:rsidRPr="00FA40BB" w:rsidRDefault="00000000" w:rsidP="00C22E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Заклик до дії</w:t>
            </w:r>
          </w:p>
        </w:tc>
        <w:tc>
          <w:tcPr>
            <w:tcW w:w="1929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416" w:type="dxa"/>
          </w:tcPr>
          <w:p w:rsidR="00567A3D" w:rsidRPr="00FA40BB" w:rsidRDefault="00000000" w:rsidP="00C22E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Відповідність аудиторії та каналу</w:t>
            </w:r>
          </w:p>
        </w:tc>
        <w:tc>
          <w:tcPr>
            <w:tcW w:w="1929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416" w:type="dxa"/>
          </w:tcPr>
          <w:p w:rsidR="00567A3D" w:rsidRPr="00FA40BB" w:rsidRDefault="00000000" w:rsidP="00C22E5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Сума балів</w:t>
            </w:r>
          </w:p>
        </w:tc>
        <w:tc>
          <w:tcPr>
            <w:tcW w:w="1929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C22E58" w:rsidRPr="00FA40BB" w:rsidRDefault="00C22E58" w:rsidP="00C22E58">
      <w:pPr>
        <w:pStyle w:val="2"/>
        <w:spacing w:before="0"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67A3D" w:rsidRPr="00FA40BB" w:rsidRDefault="00000000" w:rsidP="00C22E58">
      <w:pPr>
        <w:pStyle w:val="2"/>
        <w:spacing w:before="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Порівняння з умовним еталоном</w:t>
      </w:r>
    </w:p>
    <w:p w:rsidR="00567A3D" w:rsidRPr="00FA40BB" w:rsidRDefault="00000000" w:rsidP="00C22E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 xml:space="preserve">Умовний еталон </w:t>
      </w:r>
      <w:r w:rsidR="00C22E58" w:rsidRPr="00FA40BB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FA40BB">
        <w:rPr>
          <w:rFonts w:ascii="Times New Roman" w:hAnsi="Times New Roman" w:cs="Times New Roman"/>
          <w:sz w:val="28"/>
          <w:szCs w:val="28"/>
          <w:lang w:val="uk-UA"/>
        </w:rPr>
        <w:t xml:space="preserve"> це ролик, який студент обирає як взірець у категорії і з яким зіставляє всіх трьох конкурентів; власний бренд у порівнянні не бере участі.</w:t>
      </w:r>
    </w:p>
    <w:p w:rsidR="00567A3D" w:rsidRPr="00FA40BB" w:rsidRDefault="00000000" w:rsidP="00C22E58">
      <w:pPr>
        <w:pStyle w:val="3"/>
        <w:spacing w:before="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Як обрати еталон</w:t>
      </w:r>
    </w:p>
    <w:p w:rsidR="00567A3D" w:rsidRPr="00FA40BB" w:rsidRDefault="00000000" w:rsidP="00C22E58">
      <w:pPr>
        <w:pStyle w:val="a4"/>
        <w:numPr>
          <w:ilvl w:val="0"/>
          <w:numId w:val="11"/>
        </w:numPr>
        <w:tabs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Оберіть ролик-взірець: лідера ринку, відомий нагороджений ролик у цій категорії або найсильніший ролик серед усіх переглянутих.</w:t>
      </w:r>
    </w:p>
    <w:p w:rsidR="00567A3D" w:rsidRPr="00FA40BB" w:rsidRDefault="00000000" w:rsidP="00C22E58">
      <w:pPr>
        <w:pStyle w:val="a4"/>
        <w:numPr>
          <w:ilvl w:val="0"/>
          <w:numId w:val="11"/>
        </w:numPr>
        <w:tabs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Поясніть вибір у 2–3 реченнях: чому саме цей ролик вважаєте взірцем.</w:t>
      </w:r>
    </w:p>
    <w:p w:rsidR="00567A3D" w:rsidRPr="00FA40BB" w:rsidRDefault="00000000" w:rsidP="00C22E58">
      <w:pPr>
        <w:pStyle w:val="a4"/>
        <w:numPr>
          <w:ilvl w:val="0"/>
          <w:numId w:val="11"/>
        </w:numPr>
        <w:tabs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Оцініть еталон за тими самими дев'ятьма критеріями за шкалою від 1 до 5.</w:t>
      </w:r>
    </w:p>
    <w:p w:rsidR="00567A3D" w:rsidRPr="00FA40BB" w:rsidRDefault="00000000" w:rsidP="00C22E58">
      <w:pPr>
        <w:pStyle w:val="3"/>
        <w:spacing w:before="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Як провести порівняння</w:t>
      </w:r>
    </w:p>
    <w:p w:rsidR="00567A3D" w:rsidRPr="00FA40BB" w:rsidRDefault="00000000" w:rsidP="00C22E58">
      <w:pPr>
        <w:pStyle w:val="a4"/>
        <w:numPr>
          <w:ilvl w:val="0"/>
          <w:numId w:val="12"/>
        </w:numPr>
        <w:tabs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 xml:space="preserve">Для кожного критерію порахуйте розрив: оцінка еталона мінус оцінка конкурента. Додатне значення означає відставання, нульове </w:t>
      </w:r>
      <w:r w:rsidR="00C22E58" w:rsidRPr="00FA40BB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FA40BB">
        <w:rPr>
          <w:rFonts w:ascii="Times New Roman" w:hAnsi="Times New Roman" w:cs="Times New Roman"/>
          <w:sz w:val="28"/>
          <w:szCs w:val="28"/>
          <w:lang w:val="uk-UA"/>
        </w:rPr>
        <w:t xml:space="preserve"> рівень еталона, від'ємне </w:t>
      </w:r>
      <w:r w:rsidR="00C22E58" w:rsidRPr="00FA40BB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FA40BB">
        <w:rPr>
          <w:rFonts w:ascii="Times New Roman" w:hAnsi="Times New Roman" w:cs="Times New Roman"/>
          <w:sz w:val="28"/>
          <w:szCs w:val="28"/>
          <w:lang w:val="uk-UA"/>
        </w:rPr>
        <w:t xml:space="preserve"> перевагу над еталоном.</w:t>
      </w:r>
    </w:p>
    <w:p w:rsidR="00567A3D" w:rsidRPr="00FA40BB" w:rsidRDefault="00000000" w:rsidP="00C22E58">
      <w:pPr>
        <w:pStyle w:val="a4"/>
        <w:numPr>
          <w:ilvl w:val="0"/>
          <w:numId w:val="12"/>
        </w:numPr>
        <w:tabs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Підсумуйте розриви за кожним конкурентом і порахуйте, скільки відсотків від суми балів еталона він набрав.</w:t>
      </w:r>
    </w:p>
    <w:p w:rsidR="00567A3D" w:rsidRPr="00FA40BB" w:rsidRDefault="00000000" w:rsidP="00C22E58">
      <w:pPr>
        <w:pStyle w:val="a4"/>
        <w:numPr>
          <w:ilvl w:val="0"/>
          <w:numId w:val="12"/>
        </w:numPr>
        <w:tabs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Визначте для кожного конкурента два критерії з найбільшим розривом (слабкі місця) і один критерій з найменшим (сильна сторона).</w:t>
      </w:r>
    </w:p>
    <w:p w:rsidR="00567A3D" w:rsidRPr="00FA40BB" w:rsidRDefault="00000000" w:rsidP="00C22E58">
      <w:pPr>
        <w:pStyle w:val="a4"/>
        <w:numPr>
          <w:ilvl w:val="0"/>
          <w:numId w:val="12"/>
        </w:numPr>
        <w:tabs>
          <w:tab w:val="left" w:pos="709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Сформулюйте висновок: що конкуренту варто підтягнути, щоб наблизитися до еталона, і що з еталона можна запозичити у власну рекламу.</w:t>
      </w:r>
    </w:p>
    <w:p w:rsidR="00567A3D" w:rsidRPr="00FA40BB" w:rsidRDefault="00000000" w:rsidP="00C22E58">
      <w:pPr>
        <w:pStyle w:val="3"/>
        <w:spacing w:before="0"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lastRenderedPageBreak/>
        <w:t>Шаблон таблиці розривів</w:t>
      </w:r>
    </w:p>
    <w:tbl>
      <w:tblPr>
        <w:tblStyle w:val="a8"/>
        <w:tblW w:w="10456" w:type="dxa"/>
        <w:tblLayout w:type="fixed"/>
        <w:tblLook w:val="0420" w:firstRow="1" w:lastRow="0" w:firstColumn="0" w:lastColumn="0" w:noHBand="0" w:noVBand="1"/>
      </w:tblPr>
      <w:tblGrid>
        <w:gridCol w:w="4034"/>
        <w:gridCol w:w="1319"/>
        <w:gridCol w:w="1701"/>
        <w:gridCol w:w="1701"/>
        <w:gridCol w:w="1701"/>
      </w:tblGrid>
      <w:tr w:rsidR="00567A3D" w:rsidRPr="00FA40BB" w:rsidTr="00C22E58">
        <w:trPr>
          <w:tblHeader/>
        </w:trPr>
        <w:tc>
          <w:tcPr>
            <w:tcW w:w="4034" w:type="dxa"/>
            <w:shd w:val="clear" w:color="auto" w:fill="F2F2F2"/>
          </w:tcPr>
          <w:p w:rsidR="00567A3D" w:rsidRPr="00FA40BB" w:rsidRDefault="00000000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Критерій</w:t>
            </w:r>
          </w:p>
        </w:tc>
        <w:tc>
          <w:tcPr>
            <w:tcW w:w="1319" w:type="dxa"/>
            <w:shd w:val="clear" w:color="auto" w:fill="F2F2F2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Еталон</w:t>
            </w:r>
          </w:p>
        </w:tc>
        <w:tc>
          <w:tcPr>
            <w:tcW w:w="1701" w:type="dxa"/>
            <w:shd w:val="clear" w:color="auto" w:fill="F2F2F2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Розрив: конкурент 1</w:t>
            </w:r>
          </w:p>
        </w:tc>
        <w:tc>
          <w:tcPr>
            <w:tcW w:w="1701" w:type="dxa"/>
            <w:shd w:val="clear" w:color="auto" w:fill="F2F2F2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Розрив: конкурент 2</w:t>
            </w:r>
          </w:p>
        </w:tc>
        <w:tc>
          <w:tcPr>
            <w:tcW w:w="1701" w:type="dxa"/>
            <w:shd w:val="clear" w:color="auto" w:fill="F2F2F2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Розрив: конкурент 3</w:t>
            </w:r>
          </w:p>
        </w:tc>
      </w:tr>
      <w:tr w:rsidR="00567A3D" w:rsidRPr="00FA40BB" w:rsidTr="00C22E58">
        <w:tc>
          <w:tcPr>
            <w:tcW w:w="4034" w:type="dxa"/>
          </w:tcPr>
          <w:p w:rsidR="00567A3D" w:rsidRPr="00FA40BB" w:rsidRDefault="00000000" w:rsidP="00C22E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Оригінальність ідеї</w:t>
            </w:r>
          </w:p>
        </w:tc>
        <w:tc>
          <w:tcPr>
            <w:tcW w:w="1319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034" w:type="dxa"/>
          </w:tcPr>
          <w:p w:rsidR="00567A3D" w:rsidRPr="00FA40BB" w:rsidRDefault="00000000" w:rsidP="00C22E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Ясність меседжу та УТП</w:t>
            </w:r>
          </w:p>
        </w:tc>
        <w:tc>
          <w:tcPr>
            <w:tcW w:w="1319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034" w:type="dxa"/>
          </w:tcPr>
          <w:p w:rsidR="00567A3D" w:rsidRPr="00FA40BB" w:rsidRDefault="00000000" w:rsidP="00C22E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Емоційний вплив</w:t>
            </w:r>
          </w:p>
        </w:tc>
        <w:tc>
          <w:tcPr>
            <w:tcW w:w="1319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034" w:type="dxa"/>
          </w:tcPr>
          <w:p w:rsidR="00567A3D" w:rsidRPr="00FA40BB" w:rsidRDefault="00000000" w:rsidP="00C22E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Запам'ятовуваність</w:t>
            </w:r>
            <w:proofErr w:type="spellEnd"/>
          </w:p>
        </w:tc>
        <w:tc>
          <w:tcPr>
            <w:tcW w:w="1319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034" w:type="dxa"/>
          </w:tcPr>
          <w:p w:rsidR="00567A3D" w:rsidRPr="00FA40BB" w:rsidRDefault="00000000" w:rsidP="00C22E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Візуальна якість</w:t>
            </w:r>
          </w:p>
        </w:tc>
        <w:tc>
          <w:tcPr>
            <w:tcW w:w="1319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034" w:type="dxa"/>
          </w:tcPr>
          <w:p w:rsidR="00567A3D" w:rsidRPr="00FA40BB" w:rsidRDefault="00000000" w:rsidP="00C22E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Звук і музика</w:t>
            </w:r>
          </w:p>
        </w:tc>
        <w:tc>
          <w:tcPr>
            <w:tcW w:w="1319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034" w:type="dxa"/>
          </w:tcPr>
          <w:p w:rsidR="00567A3D" w:rsidRPr="00FA40BB" w:rsidRDefault="00000000" w:rsidP="00C22E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Подача бренду</w:t>
            </w:r>
          </w:p>
        </w:tc>
        <w:tc>
          <w:tcPr>
            <w:tcW w:w="1319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034" w:type="dxa"/>
          </w:tcPr>
          <w:p w:rsidR="00567A3D" w:rsidRPr="00FA40BB" w:rsidRDefault="00000000" w:rsidP="00C22E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Заклик до дії</w:t>
            </w:r>
          </w:p>
        </w:tc>
        <w:tc>
          <w:tcPr>
            <w:tcW w:w="1319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034" w:type="dxa"/>
          </w:tcPr>
          <w:p w:rsidR="00567A3D" w:rsidRPr="00FA40BB" w:rsidRDefault="00000000" w:rsidP="00C22E5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Відповідність аудиторії та каналу</w:t>
            </w:r>
          </w:p>
        </w:tc>
        <w:tc>
          <w:tcPr>
            <w:tcW w:w="1319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034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Сума балів / сума розривів</w:t>
            </w:r>
          </w:p>
        </w:tc>
        <w:tc>
          <w:tcPr>
            <w:tcW w:w="1319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67A3D" w:rsidRPr="00FA40BB" w:rsidTr="00C22E58">
        <w:tc>
          <w:tcPr>
            <w:tcW w:w="4034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% від еталона</w:t>
            </w:r>
          </w:p>
        </w:tc>
        <w:tc>
          <w:tcPr>
            <w:tcW w:w="1319" w:type="dxa"/>
          </w:tcPr>
          <w:p w:rsidR="00567A3D" w:rsidRPr="00FA40BB" w:rsidRDefault="00000000" w:rsidP="00C22E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100 %</w:t>
            </w: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567A3D" w:rsidRPr="00FA40BB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C22E58" w:rsidRPr="00FA40BB" w:rsidRDefault="00C22E58" w:rsidP="00C22E58">
      <w:pPr>
        <w:pStyle w:val="2"/>
        <w:spacing w:before="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7A3D" w:rsidRPr="00FA40BB" w:rsidRDefault="00000000" w:rsidP="00C22E58">
      <w:pPr>
        <w:pStyle w:val="2"/>
        <w:spacing w:before="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Вагові коефіцієнти критеріїв</w:t>
      </w:r>
    </w:p>
    <w:p w:rsidR="00567A3D" w:rsidRPr="00FA40BB" w:rsidRDefault="00000000" w:rsidP="00C22E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Вагові коефіцієнти показують, що важливіше для успіху реклами: критерій із більшою вагою сильніше впливає на підсумкову оцінку. Без них усі критерії рівнозначні, хоча чіткий меседж зазвичай важить більше, ніж якість монтажу.</w:t>
      </w:r>
    </w:p>
    <w:p w:rsidR="00567A3D" w:rsidRPr="00FA40BB" w:rsidRDefault="00000000" w:rsidP="00C22E58">
      <w:pPr>
        <w:pStyle w:val="3"/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Як призначити ваги</w:t>
      </w:r>
    </w:p>
    <w:p w:rsidR="00567A3D" w:rsidRPr="00FA40BB" w:rsidRDefault="00000000" w:rsidP="00C22E58">
      <w:pPr>
        <w:pStyle w:val="a4"/>
        <w:numPr>
          <w:ilvl w:val="0"/>
          <w:numId w:val="13"/>
        </w:numPr>
        <w:tabs>
          <w:tab w:val="left" w:pos="709"/>
          <w:tab w:val="left" w:pos="993"/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 xml:space="preserve">Визначте мету реклами: </w:t>
      </w:r>
      <w:proofErr w:type="spellStart"/>
      <w:r w:rsidRPr="00FA40BB">
        <w:rPr>
          <w:rFonts w:ascii="Times New Roman" w:hAnsi="Times New Roman" w:cs="Times New Roman"/>
          <w:sz w:val="28"/>
          <w:szCs w:val="28"/>
          <w:lang w:val="uk-UA"/>
        </w:rPr>
        <w:t>впізнаваність</w:t>
      </w:r>
      <w:proofErr w:type="spellEnd"/>
      <w:r w:rsidRPr="00FA40BB">
        <w:rPr>
          <w:rFonts w:ascii="Times New Roman" w:hAnsi="Times New Roman" w:cs="Times New Roman"/>
          <w:sz w:val="28"/>
          <w:szCs w:val="28"/>
          <w:lang w:val="uk-UA"/>
        </w:rPr>
        <w:t>, продаж чи запуск нового товару.</w:t>
      </w:r>
    </w:p>
    <w:p w:rsidR="00567A3D" w:rsidRPr="00FA40BB" w:rsidRDefault="00000000" w:rsidP="00C22E58">
      <w:pPr>
        <w:pStyle w:val="a4"/>
        <w:numPr>
          <w:ilvl w:val="0"/>
          <w:numId w:val="13"/>
        </w:numPr>
        <w:tabs>
          <w:tab w:val="left" w:pos="709"/>
          <w:tab w:val="left" w:pos="993"/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Призначте кожному критерію вагу від ×1 (другорядний) до ×2 (ключовий). За потреби можна використати шкалу до ×3.</w:t>
      </w:r>
    </w:p>
    <w:p w:rsidR="00567A3D" w:rsidRPr="00FA40BB" w:rsidRDefault="00000000" w:rsidP="00C22E58">
      <w:pPr>
        <w:pStyle w:val="a4"/>
        <w:numPr>
          <w:ilvl w:val="0"/>
          <w:numId w:val="13"/>
        </w:numPr>
        <w:tabs>
          <w:tab w:val="left" w:pos="709"/>
          <w:tab w:val="left" w:pos="993"/>
          <w:tab w:val="left" w:pos="113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Коротко поясніть кожну вагу одним реченням.</w:t>
      </w:r>
    </w:p>
    <w:p w:rsidR="00567A3D" w:rsidRPr="00FA40BB" w:rsidRDefault="00000000" w:rsidP="00C22E58">
      <w:pPr>
        <w:pStyle w:val="a4"/>
        <w:numPr>
          <w:ilvl w:val="0"/>
          <w:numId w:val="1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Застосовуйте ті самі ваги до всіх роликів, зокрема й до еталона, інакше порівняння буде некоректним.</w:t>
      </w:r>
    </w:p>
    <w:p w:rsidR="00567A3D" w:rsidRPr="00FA40BB" w:rsidRDefault="00000000" w:rsidP="00C22E58">
      <w:pPr>
        <w:pStyle w:val="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Приклад розподілу ваг</w:t>
      </w:r>
    </w:p>
    <w:tbl>
      <w:tblPr>
        <w:tblStyle w:val="a8"/>
        <w:tblW w:w="0" w:type="auto"/>
        <w:tblLayout w:type="fixed"/>
        <w:tblLook w:val="0420" w:firstRow="1" w:lastRow="0" w:firstColumn="0" w:lastColumn="0" w:noHBand="0" w:noVBand="1"/>
      </w:tblPr>
      <w:tblGrid>
        <w:gridCol w:w="7951"/>
        <w:gridCol w:w="1408"/>
      </w:tblGrid>
      <w:tr w:rsidR="00567A3D" w:rsidRPr="00FA40BB">
        <w:trPr>
          <w:tblHeader/>
        </w:trPr>
        <w:tc>
          <w:tcPr>
            <w:tcW w:w="7951" w:type="dxa"/>
            <w:shd w:val="clear" w:color="auto" w:fill="F2F2F2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Критерій</w:t>
            </w:r>
          </w:p>
        </w:tc>
        <w:tc>
          <w:tcPr>
            <w:tcW w:w="1408" w:type="dxa"/>
            <w:shd w:val="clear" w:color="auto" w:fill="F2F2F2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Вага</w:t>
            </w:r>
          </w:p>
        </w:tc>
      </w:tr>
      <w:tr w:rsidR="00567A3D" w:rsidRPr="00FA40BB">
        <w:tc>
          <w:tcPr>
            <w:tcW w:w="7951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Оригінальність ідеї</w:t>
            </w:r>
          </w:p>
        </w:tc>
        <w:tc>
          <w:tcPr>
            <w:tcW w:w="1408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×2</w:t>
            </w:r>
          </w:p>
        </w:tc>
      </w:tr>
      <w:tr w:rsidR="00567A3D" w:rsidRPr="00FA40BB">
        <w:tc>
          <w:tcPr>
            <w:tcW w:w="7951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Ясність меседжу та УТП</w:t>
            </w:r>
          </w:p>
        </w:tc>
        <w:tc>
          <w:tcPr>
            <w:tcW w:w="1408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×2</w:t>
            </w:r>
          </w:p>
        </w:tc>
      </w:tr>
      <w:tr w:rsidR="00567A3D" w:rsidRPr="00FA40BB">
        <w:tc>
          <w:tcPr>
            <w:tcW w:w="7951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Емоційний вплив</w:t>
            </w:r>
          </w:p>
        </w:tc>
        <w:tc>
          <w:tcPr>
            <w:tcW w:w="1408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×2</w:t>
            </w:r>
          </w:p>
        </w:tc>
      </w:tr>
      <w:tr w:rsidR="00567A3D" w:rsidRPr="00FA40BB">
        <w:tc>
          <w:tcPr>
            <w:tcW w:w="7951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Запам'ятовуваність</w:t>
            </w:r>
            <w:proofErr w:type="spellEnd"/>
          </w:p>
        </w:tc>
        <w:tc>
          <w:tcPr>
            <w:tcW w:w="1408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×2</w:t>
            </w:r>
          </w:p>
        </w:tc>
      </w:tr>
      <w:tr w:rsidR="00567A3D" w:rsidRPr="00FA40BB">
        <w:tc>
          <w:tcPr>
            <w:tcW w:w="7951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Візуальна якість</w:t>
            </w:r>
          </w:p>
        </w:tc>
        <w:tc>
          <w:tcPr>
            <w:tcW w:w="1408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×1</w:t>
            </w:r>
          </w:p>
        </w:tc>
      </w:tr>
      <w:tr w:rsidR="00567A3D" w:rsidRPr="00FA40BB">
        <w:tc>
          <w:tcPr>
            <w:tcW w:w="7951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Звук і музика</w:t>
            </w:r>
          </w:p>
        </w:tc>
        <w:tc>
          <w:tcPr>
            <w:tcW w:w="1408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×1</w:t>
            </w:r>
          </w:p>
        </w:tc>
      </w:tr>
      <w:tr w:rsidR="00567A3D" w:rsidRPr="00FA40BB">
        <w:tc>
          <w:tcPr>
            <w:tcW w:w="7951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Подача бренду</w:t>
            </w:r>
          </w:p>
        </w:tc>
        <w:tc>
          <w:tcPr>
            <w:tcW w:w="1408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×2</w:t>
            </w:r>
          </w:p>
        </w:tc>
      </w:tr>
      <w:tr w:rsidR="00567A3D" w:rsidRPr="00FA40BB">
        <w:tc>
          <w:tcPr>
            <w:tcW w:w="7951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Заклик до дії</w:t>
            </w:r>
          </w:p>
        </w:tc>
        <w:tc>
          <w:tcPr>
            <w:tcW w:w="1408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×1</w:t>
            </w:r>
          </w:p>
        </w:tc>
      </w:tr>
      <w:tr w:rsidR="00567A3D" w:rsidRPr="00FA40BB">
        <w:tc>
          <w:tcPr>
            <w:tcW w:w="7951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Відповідність аудиторії та каналу</w:t>
            </w:r>
          </w:p>
        </w:tc>
        <w:tc>
          <w:tcPr>
            <w:tcW w:w="1408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×2</w:t>
            </w:r>
          </w:p>
        </w:tc>
      </w:tr>
      <w:tr w:rsidR="00567A3D" w:rsidRPr="00FA40BB">
        <w:tc>
          <w:tcPr>
            <w:tcW w:w="7951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Сума ваг</w:t>
            </w:r>
          </w:p>
        </w:tc>
        <w:tc>
          <w:tcPr>
            <w:tcW w:w="1408" w:type="dxa"/>
          </w:tcPr>
          <w:p w:rsidR="00567A3D" w:rsidRPr="00FA40BB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A40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15</w:t>
            </w:r>
          </w:p>
        </w:tc>
      </w:tr>
    </w:tbl>
    <w:p w:rsidR="00C22E58" w:rsidRPr="00FA40BB" w:rsidRDefault="00C22E58" w:rsidP="00C22E58">
      <w:pPr>
        <w:pStyle w:val="3"/>
        <w:tabs>
          <w:tab w:val="left" w:pos="567"/>
          <w:tab w:val="left" w:pos="851"/>
        </w:tabs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567A3D" w:rsidRPr="00FA40BB" w:rsidRDefault="00000000" w:rsidP="00C22E58">
      <w:pPr>
        <w:pStyle w:val="3"/>
        <w:tabs>
          <w:tab w:val="left" w:pos="567"/>
          <w:tab w:val="left" w:pos="851"/>
        </w:tabs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Як порахувати підсумок</w:t>
      </w:r>
    </w:p>
    <w:p w:rsidR="00567A3D" w:rsidRPr="00FA40BB" w:rsidRDefault="00000000" w:rsidP="00C22E58">
      <w:pPr>
        <w:pStyle w:val="a4"/>
        <w:numPr>
          <w:ilvl w:val="0"/>
          <w:numId w:val="14"/>
        </w:numPr>
        <w:tabs>
          <w:tab w:val="left" w:pos="567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Зважений бал за критерієм = оцінка (1–5) × вага. Наприклад, меседж на 4 бали з вагою ×2 дає 8.</w:t>
      </w:r>
    </w:p>
    <w:p w:rsidR="00567A3D" w:rsidRPr="00FA40BB" w:rsidRDefault="00000000" w:rsidP="00C22E58">
      <w:pPr>
        <w:pStyle w:val="a4"/>
        <w:numPr>
          <w:ilvl w:val="0"/>
          <w:numId w:val="14"/>
        </w:numPr>
        <w:tabs>
          <w:tab w:val="left" w:pos="567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Зважена сума = сума зважених балів за всіма критеріями. За наведених ваг максимум становить 5 × 15 = 75.</w:t>
      </w:r>
    </w:p>
    <w:p w:rsidR="00567A3D" w:rsidRPr="00FA40BB" w:rsidRDefault="00000000" w:rsidP="00C22E58">
      <w:pPr>
        <w:pStyle w:val="a4"/>
        <w:numPr>
          <w:ilvl w:val="0"/>
          <w:numId w:val="14"/>
        </w:numPr>
        <w:tabs>
          <w:tab w:val="left" w:pos="567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Відсоток від максимуму = зважена сума ÷ 75 × 100 %.</w:t>
      </w:r>
    </w:p>
    <w:p w:rsidR="00567A3D" w:rsidRPr="00FA40BB" w:rsidRDefault="00000000" w:rsidP="00C22E58">
      <w:pPr>
        <w:pStyle w:val="a4"/>
        <w:numPr>
          <w:ilvl w:val="0"/>
          <w:numId w:val="14"/>
        </w:numPr>
        <w:tabs>
          <w:tab w:val="left" w:pos="567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Порівняйте рейтинг із простою сумою без ваг і поясніть, чи змінився порядок роликів і чому. Це покаже, наскільки результат залежить від обраних ваг.</w:t>
      </w:r>
    </w:p>
    <w:p w:rsidR="00567A3D" w:rsidRPr="00FA40BB" w:rsidRDefault="00000000" w:rsidP="00C22E58">
      <w:pPr>
        <w:pStyle w:val="a4"/>
        <w:numPr>
          <w:ilvl w:val="0"/>
          <w:numId w:val="14"/>
        </w:numPr>
        <w:tabs>
          <w:tab w:val="left" w:pos="567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Якщо використовуєте еталон, розрив рахуйте за зваженими балами.</w:t>
      </w:r>
    </w:p>
    <w:p w:rsidR="00567A3D" w:rsidRPr="00FA40BB" w:rsidRDefault="00000000" w:rsidP="00C22E58">
      <w:pPr>
        <w:pStyle w:val="2"/>
        <w:tabs>
          <w:tab w:val="left" w:pos="567"/>
          <w:tab w:val="left" w:pos="851"/>
        </w:tabs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Завдання: SWOT-аналіз ролика</w:t>
      </w:r>
    </w:p>
    <w:p w:rsidR="00567A3D" w:rsidRPr="00C22E58" w:rsidRDefault="00000000" w:rsidP="00C22E58">
      <w:pPr>
        <w:tabs>
          <w:tab w:val="left" w:pos="567"/>
          <w:tab w:val="left" w:pos="851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40BB">
        <w:rPr>
          <w:rFonts w:ascii="Times New Roman" w:hAnsi="Times New Roman" w:cs="Times New Roman"/>
          <w:sz w:val="28"/>
          <w:szCs w:val="28"/>
          <w:lang w:val="uk-UA"/>
        </w:rPr>
        <w:t>Після оцінювання за критеріями складіть SWOT-аналіз кожного з трьох роликів, щоб під</w:t>
      </w:r>
      <w:r w:rsidRPr="00C22E58">
        <w:rPr>
          <w:rFonts w:ascii="Times New Roman" w:hAnsi="Times New Roman" w:cs="Times New Roman"/>
          <w:sz w:val="28"/>
          <w:szCs w:val="28"/>
          <w:lang w:val="uk-UA"/>
        </w:rPr>
        <w:t>сумувати цифрові оцінки в зрозумілих висновках.</w:t>
      </w:r>
    </w:p>
    <w:p w:rsidR="00567A3D" w:rsidRPr="00C22E58" w:rsidRDefault="00000000" w:rsidP="00C22E58">
      <w:pPr>
        <w:pStyle w:val="3"/>
        <w:tabs>
          <w:tab w:val="left" w:pos="567"/>
          <w:tab w:val="left" w:pos="851"/>
        </w:tabs>
        <w:spacing w:before="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2E58">
        <w:rPr>
          <w:rFonts w:ascii="Times New Roman" w:hAnsi="Times New Roman" w:cs="Times New Roman"/>
          <w:sz w:val="28"/>
          <w:szCs w:val="28"/>
          <w:lang w:val="uk-UA"/>
        </w:rPr>
        <w:t>Що зробити</w:t>
      </w:r>
    </w:p>
    <w:p w:rsidR="00567A3D" w:rsidRPr="00C22E58" w:rsidRDefault="00000000" w:rsidP="00C22E58">
      <w:pPr>
        <w:pStyle w:val="a4"/>
        <w:numPr>
          <w:ilvl w:val="0"/>
          <w:numId w:val="15"/>
        </w:numPr>
        <w:tabs>
          <w:tab w:val="left" w:pos="567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2E58">
        <w:rPr>
          <w:rFonts w:ascii="Times New Roman" w:hAnsi="Times New Roman" w:cs="Times New Roman"/>
          <w:sz w:val="28"/>
          <w:szCs w:val="28"/>
          <w:lang w:val="uk-UA"/>
        </w:rPr>
        <w:t>Для кожного ролика заповніть чотири квадранти: сильні сторони, слабкі сторони, можливості, загрози.</w:t>
      </w:r>
    </w:p>
    <w:p w:rsidR="00567A3D" w:rsidRPr="00C22E58" w:rsidRDefault="00000000" w:rsidP="00C22E58">
      <w:pPr>
        <w:pStyle w:val="a4"/>
        <w:numPr>
          <w:ilvl w:val="0"/>
          <w:numId w:val="15"/>
        </w:numPr>
        <w:tabs>
          <w:tab w:val="left" w:pos="567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2E58">
        <w:rPr>
          <w:rFonts w:ascii="Times New Roman" w:hAnsi="Times New Roman" w:cs="Times New Roman"/>
          <w:sz w:val="28"/>
          <w:szCs w:val="28"/>
          <w:lang w:val="uk-UA"/>
        </w:rPr>
        <w:t>Напишіть по 2–3 пункти в кожному квадранті, по одному реченню на пункт.</w:t>
      </w:r>
    </w:p>
    <w:p w:rsidR="00567A3D" w:rsidRPr="00C22E58" w:rsidRDefault="00000000" w:rsidP="00C22E58">
      <w:pPr>
        <w:pStyle w:val="a4"/>
        <w:numPr>
          <w:ilvl w:val="0"/>
          <w:numId w:val="15"/>
        </w:numPr>
        <w:tabs>
          <w:tab w:val="left" w:pos="567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2E58">
        <w:rPr>
          <w:rFonts w:ascii="Times New Roman" w:hAnsi="Times New Roman" w:cs="Times New Roman"/>
          <w:sz w:val="28"/>
          <w:szCs w:val="28"/>
          <w:lang w:val="uk-UA"/>
        </w:rPr>
        <w:t>Підкріпіть кожен пункт посиланням на критерій чи оцінку з таблиці, наприклад: «</w:t>
      </w:r>
      <w:proofErr w:type="spellStart"/>
      <w:r w:rsidRPr="00C22E58">
        <w:rPr>
          <w:rFonts w:ascii="Times New Roman" w:hAnsi="Times New Roman" w:cs="Times New Roman"/>
          <w:sz w:val="28"/>
          <w:szCs w:val="28"/>
          <w:lang w:val="uk-UA"/>
        </w:rPr>
        <w:t>Запам'ятовуваність</w:t>
      </w:r>
      <w:proofErr w:type="spellEnd"/>
      <w:r w:rsidRPr="00C22E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2E5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22E58">
        <w:rPr>
          <w:rFonts w:ascii="Times New Roman" w:hAnsi="Times New Roman" w:cs="Times New Roman"/>
          <w:sz w:val="28"/>
          <w:szCs w:val="28"/>
          <w:lang w:val="uk-UA"/>
        </w:rPr>
        <w:t xml:space="preserve"> 5 балів: слоган повторюється тричі».</w:t>
      </w:r>
    </w:p>
    <w:p w:rsidR="00567A3D" w:rsidRPr="00C22E58" w:rsidRDefault="00000000" w:rsidP="00C22E58">
      <w:pPr>
        <w:pStyle w:val="a4"/>
        <w:numPr>
          <w:ilvl w:val="0"/>
          <w:numId w:val="15"/>
        </w:numPr>
        <w:tabs>
          <w:tab w:val="left" w:pos="567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2E58">
        <w:rPr>
          <w:rFonts w:ascii="Times New Roman" w:hAnsi="Times New Roman" w:cs="Times New Roman"/>
          <w:sz w:val="28"/>
          <w:szCs w:val="28"/>
          <w:lang w:val="uk-UA"/>
        </w:rPr>
        <w:t>Зробіть висновок на 3–4 речення: який ролик найсильніший і чому, що з нього варто запозичити.</w:t>
      </w:r>
    </w:p>
    <w:p w:rsidR="00567A3D" w:rsidRPr="00C22E58" w:rsidRDefault="00000000" w:rsidP="00C22E58">
      <w:pPr>
        <w:pStyle w:val="3"/>
        <w:tabs>
          <w:tab w:val="left" w:pos="567"/>
          <w:tab w:val="left" w:pos="851"/>
        </w:tabs>
        <w:spacing w:before="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2E58">
        <w:rPr>
          <w:rFonts w:ascii="Times New Roman" w:hAnsi="Times New Roman" w:cs="Times New Roman"/>
          <w:sz w:val="28"/>
          <w:szCs w:val="28"/>
          <w:lang w:val="uk-UA"/>
        </w:rPr>
        <w:t>Що писати в квадрантах</w:t>
      </w:r>
    </w:p>
    <w:p w:rsidR="00567A3D" w:rsidRPr="00C22E58" w:rsidRDefault="00000000" w:rsidP="00C22E58">
      <w:pPr>
        <w:pStyle w:val="a4"/>
        <w:numPr>
          <w:ilvl w:val="0"/>
          <w:numId w:val="16"/>
        </w:numPr>
        <w:tabs>
          <w:tab w:val="left" w:pos="567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2E58">
        <w:rPr>
          <w:rFonts w:ascii="Times New Roman" w:hAnsi="Times New Roman" w:cs="Times New Roman"/>
          <w:b/>
          <w:bCs/>
          <w:sz w:val="28"/>
          <w:szCs w:val="28"/>
          <w:lang w:val="uk-UA"/>
        </w:rPr>
        <w:t>Сильні сторони (S)</w:t>
      </w:r>
      <w:r w:rsidRPr="00C22E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2E58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C22E58">
        <w:rPr>
          <w:rFonts w:ascii="Times New Roman" w:hAnsi="Times New Roman" w:cs="Times New Roman"/>
          <w:sz w:val="28"/>
          <w:szCs w:val="28"/>
          <w:lang w:val="uk-UA"/>
        </w:rPr>
        <w:t xml:space="preserve"> що ролик робить добре всередині самого креативу: ідея, виконання, подача бренду. Беріть критерії з найвищими оцінками.</w:t>
      </w:r>
    </w:p>
    <w:p w:rsidR="00567A3D" w:rsidRPr="00C22E58" w:rsidRDefault="00000000" w:rsidP="00C22E58">
      <w:pPr>
        <w:pStyle w:val="a4"/>
        <w:numPr>
          <w:ilvl w:val="0"/>
          <w:numId w:val="16"/>
        </w:numPr>
        <w:tabs>
          <w:tab w:val="left" w:pos="567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2E58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Слабкі сторони (W)</w:t>
      </w:r>
      <w:r w:rsidRPr="00C22E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2E5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22E58">
        <w:rPr>
          <w:rFonts w:ascii="Times New Roman" w:hAnsi="Times New Roman" w:cs="Times New Roman"/>
          <w:sz w:val="28"/>
          <w:szCs w:val="28"/>
          <w:lang w:val="uk-UA"/>
        </w:rPr>
        <w:t xml:space="preserve"> що в самому ролику не працює: нечіткий меседж, слабкий заклик до дії, низька якість. Беріть критерії з найнижчими оцінками.</w:t>
      </w:r>
    </w:p>
    <w:p w:rsidR="00567A3D" w:rsidRPr="00C22E58" w:rsidRDefault="00000000" w:rsidP="00C22E58">
      <w:pPr>
        <w:pStyle w:val="a4"/>
        <w:numPr>
          <w:ilvl w:val="0"/>
          <w:numId w:val="16"/>
        </w:numPr>
        <w:tabs>
          <w:tab w:val="left" w:pos="567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2E58">
        <w:rPr>
          <w:rFonts w:ascii="Times New Roman" w:hAnsi="Times New Roman" w:cs="Times New Roman"/>
          <w:b/>
          <w:bCs/>
          <w:sz w:val="28"/>
          <w:szCs w:val="28"/>
          <w:lang w:val="uk-UA"/>
        </w:rPr>
        <w:t>Можливості (O)</w:t>
      </w:r>
      <w:r w:rsidRPr="00C22E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2E5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22E58">
        <w:rPr>
          <w:rFonts w:ascii="Times New Roman" w:hAnsi="Times New Roman" w:cs="Times New Roman"/>
          <w:sz w:val="28"/>
          <w:szCs w:val="28"/>
          <w:lang w:val="uk-UA"/>
        </w:rPr>
        <w:t xml:space="preserve"> зовнішні чинники, якими ролик міг би скористатися: тренди, незадіяні канали та формати, аудиторія, яку він не охопив.</w:t>
      </w:r>
    </w:p>
    <w:p w:rsidR="00567A3D" w:rsidRPr="00C22E58" w:rsidRDefault="00000000" w:rsidP="00C22E58">
      <w:pPr>
        <w:pStyle w:val="a4"/>
        <w:numPr>
          <w:ilvl w:val="0"/>
          <w:numId w:val="16"/>
        </w:numPr>
        <w:tabs>
          <w:tab w:val="left" w:pos="567"/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2E58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Загрози (T)</w:t>
      </w:r>
      <w:r w:rsidRPr="00C22E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2E58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C22E58">
        <w:rPr>
          <w:rFonts w:ascii="Times New Roman" w:hAnsi="Times New Roman" w:cs="Times New Roman"/>
          <w:sz w:val="28"/>
          <w:szCs w:val="28"/>
          <w:lang w:val="uk-UA"/>
        </w:rPr>
        <w:t xml:space="preserve"> зовнішні ризики: схожа реклама інших брендів, перенасиченість каналу, ризик неправильного трактування образу, зміна вподобань аудиторії.</w:t>
      </w:r>
    </w:p>
    <w:p w:rsidR="00567A3D" w:rsidRPr="00C22E58" w:rsidRDefault="00000000" w:rsidP="00C22E58">
      <w:pPr>
        <w:pStyle w:val="3"/>
        <w:tabs>
          <w:tab w:val="left" w:pos="567"/>
          <w:tab w:val="left" w:pos="851"/>
        </w:tabs>
        <w:spacing w:before="0" w:after="0"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C22E58">
        <w:rPr>
          <w:rFonts w:ascii="Times New Roman" w:hAnsi="Times New Roman" w:cs="Times New Roman"/>
          <w:sz w:val="28"/>
          <w:szCs w:val="28"/>
          <w:lang w:val="uk-UA"/>
        </w:rPr>
        <w:lastRenderedPageBreak/>
        <w:t>Шаблон для одного ролика</w:t>
      </w:r>
    </w:p>
    <w:tbl>
      <w:tblPr>
        <w:tblStyle w:val="a8"/>
        <w:tblW w:w="0" w:type="auto"/>
        <w:tblLayout w:type="fixed"/>
        <w:tblLook w:val="0420" w:firstRow="1" w:lastRow="0" w:firstColumn="0" w:lastColumn="0" w:noHBand="0" w:noVBand="1"/>
      </w:tblPr>
      <w:tblGrid>
        <w:gridCol w:w="4635"/>
        <w:gridCol w:w="4724"/>
      </w:tblGrid>
      <w:tr w:rsidR="00567A3D" w:rsidRPr="00C22E58">
        <w:trPr>
          <w:tblHeader/>
        </w:trPr>
        <w:tc>
          <w:tcPr>
            <w:tcW w:w="4635" w:type="dxa"/>
            <w:shd w:val="clear" w:color="auto" w:fill="F2F2F2"/>
          </w:tcPr>
          <w:p w:rsidR="00567A3D" w:rsidRPr="00C22E58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22E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Сильні сторони (S)</w:t>
            </w:r>
          </w:p>
        </w:tc>
        <w:tc>
          <w:tcPr>
            <w:tcW w:w="4724" w:type="dxa"/>
            <w:shd w:val="clear" w:color="auto" w:fill="F2F2F2"/>
          </w:tcPr>
          <w:p w:rsidR="00567A3D" w:rsidRPr="00C22E58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22E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Слабкі сторони (W)</w:t>
            </w:r>
          </w:p>
        </w:tc>
      </w:tr>
      <w:tr w:rsidR="00567A3D" w:rsidRPr="00C22E58">
        <w:tc>
          <w:tcPr>
            <w:tcW w:w="4635" w:type="dxa"/>
          </w:tcPr>
          <w:p w:rsidR="00567A3D" w:rsidRPr="00C22E58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24" w:type="dxa"/>
          </w:tcPr>
          <w:p w:rsidR="00567A3D" w:rsidRPr="00C22E58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567A3D" w:rsidRPr="00C22E58" w:rsidRDefault="00567A3D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8"/>
        <w:tblW w:w="0" w:type="auto"/>
        <w:tblLayout w:type="fixed"/>
        <w:tblLook w:val="0420" w:firstRow="1" w:lastRow="0" w:firstColumn="0" w:lastColumn="0" w:noHBand="0" w:noVBand="1"/>
      </w:tblPr>
      <w:tblGrid>
        <w:gridCol w:w="4644"/>
        <w:gridCol w:w="4715"/>
      </w:tblGrid>
      <w:tr w:rsidR="00567A3D" w:rsidRPr="00C22E58" w:rsidTr="006743FF">
        <w:trPr>
          <w:tblHeader/>
        </w:trPr>
        <w:tc>
          <w:tcPr>
            <w:tcW w:w="4644" w:type="dxa"/>
            <w:shd w:val="clear" w:color="auto" w:fill="F2F2F2"/>
          </w:tcPr>
          <w:p w:rsidR="00567A3D" w:rsidRPr="00C22E58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22E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Можливості (O)</w:t>
            </w:r>
          </w:p>
        </w:tc>
        <w:tc>
          <w:tcPr>
            <w:tcW w:w="4715" w:type="dxa"/>
            <w:shd w:val="clear" w:color="auto" w:fill="F2F2F2"/>
          </w:tcPr>
          <w:p w:rsidR="00567A3D" w:rsidRPr="00C22E58" w:rsidRDefault="0000000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22E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Загрози (T)</w:t>
            </w:r>
          </w:p>
        </w:tc>
      </w:tr>
      <w:tr w:rsidR="00567A3D" w:rsidRPr="00C22E58" w:rsidTr="006743FF">
        <w:tc>
          <w:tcPr>
            <w:tcW w:w="4644" w:type="dxa"/>
          </w:tcPr>
          <w:p w:rsidR="00567A3D" w:rsidRPr="00C22E58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15" w:type="dxa"/>
          </w:tcPr>
          <w:p w:rsidR="00567A3D" w:rsidRPr="00CF0677" w:rsidRDefault="00567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567A3D" w:rsidRPr="00C22E58" w:rsidRDefault="00000000" w:rsidP="00C22E58">
      <w:pPr>
        <w:pStyle w:val="3"/>
        <w:tabs>
          <w:tab w:val="left" w:pos="284"/>
          <w:tab w:val="left" w:pos="567"/>
          <w:tab w:val="left" w:pos="709"/>
          <w:tab w:val="left" w:pos="1134"/>
        </w:tabs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 w:rsidRPr="00C22E58">
        <w:rPr>
          <w:rFonts w:ascii="Times New Roman" w:hAnsi="Times New Roman" w:cs="Times New Roman"/>
          <w:sz w:val="28"/>
          <w:szCs w:val="28"/>
          <w:lang w:val="uk-UA"/>
        </w:rPr>
        <w:t>Типові помилки</w:t>
      </w:r>
    </w:p>
    <w:p w:rsidR="00567A3D" w:rsidRPr="00C22E58" w:rsidRDefault="00000000" w:rsidP="00C22E58">
      <w:pPr>
        <w:pStyle w:val="a4"/>
        <w:numPr>
          <w:ilvl w:val="0"/>
          <w:numId w:val="17"/>
        </w:numPr>
        <w:tabs>
          <w:tab w:val="left" w:pos="284"/>
          <w:tab w:val="left" w:pos="567"/>
          <w:tab w:val="left" w:pos="709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  <w:lang w:val="uk-UA"/>
        </w:rPr>
      </w:pPr>
      <w:r w:rsidRPr="00C22E58">
        <w:rPr>
          <w:rFonts w:ascii="Times New Roman" w:hAnsi="Times New Roman" w:cs="Times New Roman"/>
          <w:sz w:val="28"/>
          <w:szCs w:val="28"/>
          <w:lang w:val="uk-UA"/>
        </w:rPr>
        <w:t>Плутати внутрішні та зовнішні чинники: S і W описують сам ролик, O і T описують середовище.</w:t>
      </w:r>
    </w:p>
    <w:p w:rsidR="00567A3D" w:rsidRPr="00C22E58" w:rsidRDefault="00000000" w:rsidP="00C22E58">
      <w:pPr>
        <w:pStyle w:val="a4"/>
        <w:numPr>
          <w:ilvl w:val="0"/>
          <w:numId w:val="17"/>
        </w:numPr>
        <w:tabs>
          <w:tab w:val="left" w:pos="284"/>
          <w:tab w:val="left" w:pos="567"/>
          <w:tab w:val="left" w:pos="709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  <w:lang w:val="uk-UA"/>
        </w:rPr>
      </w:pPr>
      <w:r w:rsidRPr="00C22E58">
        <w:rPr>
          <w:rFonts w:ascii="Times New Roman" w:hAnsi="Times New Roman" w:cs="Times New Roman"/>
          <w:sz w:val="28"/>
          <w:szCs w:val="28"/>
          <w:lang w:val="uk-UA"/>
        </w:rPr>
        <w:t>Писати загальні фрази без обґрунтування («гарна картинка»). Пункт має спиратися на оцінку чи конкретну деталь ролика.</w:t>
      </w:r>
    </w:p>
    <w:p w:rsidR="00567A3D" w:rsidRPr="00C22E58" w:rsidRDefault="00000000" w:rsidP="00C22E58">
      <w:pPr>
        <w:pStyle w:val="a4"/>
        <w:numPr>
          <w:ilvl w:val="0"/>
          <w:numId w:val="17"/>
        </w:numPr>
        <w:tabs>
          <w:tab w:val="left" w:pos="284"/>
          <w:tab w:val="left" w:pos="567"/>
          <w:tab w:val="left" w:pos="709"/>
          <w:tab w:val="left" w:pos="1134"/>
        </w:tabs>
        <w:ind w:left="0" w:firstLine="851"/>
        <w:rPr>
          <w:rFonts w:ascii="Times New Roman" w:hAnsi="Times New Roman" w:cs="Times New Roman"/>
          <w:sz w:val="28"/>
          <w:szCs w:val="28"/>
          <w:lang w:val="uk-UA"/>
        </w:rPr>
      </w:pPr>
      <w:r w:rsidRPr="00C22E58">
        <w:rPr>
          <w:rFonts w:ascii="Times New Roman" w:hAnsi="Times New Roman" w:cs="Times New Roman"/>
          <w:sz w:val="28"/>
          <w:szCs w:val="28"/>
          <w:lang w:val="uk-UA"/>
        </w:rPr>
        <w:t>Переказувати сюжет замість аналізу.</w:t>
      </w:r>
    </w:p>
    <w:sectPr w:rsidR="00567A3D" w:rsidRPr="00C22E5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01264"/>
    <w:multiLevelType w:val="hybridMultilevel"/>
    <w:tmpl w:val="7CD45A30"/>
    <w:lvl w:ilvl="0" w:tplc="436CDBF8">
      <w:start w:val="1"/>
      <w:numFmt w:val="decimal"/>
      <w:lvlText w:val="%1."/>
      <w:lvlJc w:val="left"/>
      <w:pPr>
        <w:ind w:left="720" w:hanging="360"/>
      </w:pPr>
    </w:lvl>
    <w:lvl w:ilvl="1" w:tplc="72C8ECF6">
      <w:start w:val="1"/>
      <w:numFmt w:val="lowerLetter"/>
      <w:lvlText w:val="%2."/>
      <w:lvlJc w:val="left"/>
      <w:pPr>
        <w:ind w:left="1440" w:hanging="360"/>
      </w:pPr>
    </w:lvl>
    <w:lvl w:ilvl="2" w:tplc="3B3615D4">
      <w:start w:val="1"/>
      <w:numFmt w:val="lowerRoman"/>
      <w:lvlText w:val="%3."/>
      <w:lvlJc w:val="left"/>
      <w:pPr>
        <w:ind w:left="2160" w:hanging="360"/>
      </w:pPr>
    </w:lvl>
    <w:lvl w:ilvl="3" w:tplc="D8189836">
      <w:start w:val="1"/>
      <w:numFmt w:val="decimal"/>
      <w:lvlText w:val="%4."/>
      <w:lvlJc w:val="left"/>
      <w:pPr>
        <w:ind w:left="2880" w:hanging="360"/>
      </w:pPr>
    </w:lvl>
    <w:lvl w:ilvl="4" w:tplc="F440BACC">
      <w:start w:val="1"/>
      <w:numFmt w:val="lowerLetter"/>
      <w:lvlText w:val="%5."/>
      <w:lvlJc w:val="left"/>
      <w:pPr>
        <w:ind w:left="3600" w:hanging="360"/>
      </w:pPr>
    </w:lvl>
    <w:lvl w:ilvl="5" w:tplc="C02623A0">
      <w:start w:val="1"/>
      <w:numFmt w:val="lowerRoman"/>
      <w:lvlText w:val="%6."/>
      <w:lvlJc w:val="left"/>
      <w:pPr>
        <w:ind w:left="4320" w:hanging="360"/>
      </w:pPr>
    </w:lvl>
    <w:lvl w:ilvl="6" w:tplc="10DE92CE">
      <w:start w:val="1"/>
      <w:numFmt w:val="decimal"/>
      <w:lvlText w:val="%7."/>
      <w:lvlJc w:val="left"/>
      <w:pPr>
        <w:ind w:left="5040" w:hanging="360"/>
      </w:pPr>
    </w:lvl>
    <w:lvl w:ilvl="7" w:tplc="53A2C64A">
      <w:start w:val="1"/>
      <w:numFmt w:val="lowerLetter"/>
      <w:lvlText w:val="%8."/>
      <w:lvlJc w:val="left"/>
      <w:pPr>
        <w:ind w:left="5760" w:hanging="360"/>
      </w:pPr>
    </w:lvl>
    <w:lvl w:ilvl="8" w:tplc="87DA268A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7666049E"/>
    <w:multiLevelType w:val="hybridMultilevel"/>
    <w:tmpl w:val="DD00D3FA"/>
    <w:lvl w:ilvl="0" w:tplc="AFCA8B3E">
      <w:start w:val="1"/>
      <w:numFmt w:val="bullet"/>
      <w:lvlText w:val="–"/>
      <w:lvlJc w:val="left"/>
      <w:pPr>
        <w:ind w:left="720" w:hanging="360"/>
      </w:pPr>
    </w:lvl>
    <w:lvl w:ilvl="1" w:tplc="C4464A0C">
      <w:start w:val="1"/>
      <w:numFmt w:val="bullet"/>
      <w:lvlText w:val="o"/>
      <w:lvlJc w:val="left"/>
      <w:pPr>
        <w:ind w:left="1440" w:hanging="360"/>
      </w:pPr>
    </w:lvl>
    <w:lvl w:ilvl="2" w:tplc="3252DE78">
      <w:start w:val="1"/>
      <w:numFmt w:val="bullet"/>
      <w:lvlText w:val="▪"/>
      <w:lvlJc w:val="left"/>
      <w:pPr>
        <w:ind w:left="2160" w:hanging="360"/>
      </w:pPr>
    </w:lvl>
    <w:lvl w:ilvl="3" w:tplc="1D90774A">
      <w:start w:val="1"/>
      <w:numFmt w:val="bullet"/>
      <w:lvlText w:val="•"/>
      <w:lvlJc w:val="left"/>
      <w:pPr>
        <w:ind w:left="2880" w:hanging="360"/>
      </w:pPr>
    </w:lvl>
    <w:lvl w:ilvl="4" w:tplc="BFFA8956">
      <w:start w:val="1"/>
      <w:numFmt w:val="bullet"/>
      <w:lvlText w:val="o"/>
      <w:lvlJc w:val="left"/>
      <w:pPr>
        <w:ind w:left="3600" w:hanging="360"/>
      </w:pPr>
    </w:lvl>
    <w:lvl w:ilvl="5" w:tplc="41EE9E80">
      <w:start w:val="1"/>
      <w:numFmt w:val="bullet"/>
      <w:lvlText w:val="▪"/>
      <w:lvlJc w:val="left"/>
      <w:pPr>
        <w:ind w:left="4320" w:hanging="360"/>
      </w:pPr>
    </w:lvl>
    <w:lvl w:ilvl="6" w:tplc="16227BD2">
      <w:start w:val="1"/>
      <w:numFmt w:val="bullet"/>
      <w:lvlText w:val="•"/>
      <w:lvlJc w:val="left"/>
      <w:pPr>
        <w:ind w:left="5040" w:hanging="360"/>
      </w:pPr>
    </w:lvl>
    <w:lvl w:ilvl="7" w:tplc="96E420E2">
      <w:start w:val="1"/>
      <w:numFmt w:val="bullet"/>
      <w:lvlText w:val="o"/>
      <w:lvlJc w:val="left"/>
      <w:pPr>
        <w:ind w:left="5760" w:hanging="360"/>
      </w:pPr>
    </w:lvl>
    <w:lvl w:ilvl="8" w:tplc="E842DC00">
      <w:start w:val="1"/>
      <w:numFmt w:val="bullet"/>
      <w:lvlText w:val="▪"/>
      <w:lvlJc w:val="left"/>
      <w:pPr>
        <w:ind w:left="6480" w:hanging="360"/>
      </w:pPr>
    </w:lvl>
  </w:abstractNum>
  <w:num w:numId="1" w16cid:durableId="177351651">
    <w:abstractNumId w:val="1"/>
  </w:num>
  <w:num w:numId="2" w16cid:durableId="169301596">
    <w:abstractNumId w:val="0"/>
    <w:lvlOverride w:ilvl="0">
      <w:startOverride w:val="1"/>
    </w:lvlOverride>
  </w:num>
  <w:num w:numId="3" w16cid:durableId="1914658555">
    <w:abstractNumId w:val="1"/>
  </w:num>
  <w:num w:numId="4" w16cid:durableId="192349911">
    <w:abstractNumId w:val="1"/>
  </w:num>
  <w:num w:numId="5" w16cid:durableId="1884511934">
    <w:abstractNumId w:val="1"/>
  </w:num>
  <w:num w:numId="6" w16cid:durableId="511725115">
    <w:abstractNumId w:val="1"/>
  </w:num>
  <w:num w:numId="7" w16cid:durableId="2083331416">
    <w:abstractNumId w:val="1"/>
  </w:num>
  <w:num w:numId="8" w16cid:durableId="618879101">
    <w:abstractNumId w:val="1"/>
  </w:num>
  <w:num w:numId="9" w16cid:durableId="206643893">
    <w:abstractNumId w:val="1"/>
  </w:num>
  <w:num w:numId="10" w16cid:durableId="383257766">
    <w:abstractNumId w:val="1"/>
  </w:num>
  <w:num w:numId="11" w16cid:durableId="705563391">
    <w:abstractNumId w:val="0"/>
    <w:lvlOverride w:ilvl="0">
      <w:startOverride w:val="1"/>
    </w:lvlOverride>
  </w:num>
  <w:num w:numId="12" w16cid:durableId="1330864409">
    <w:abstractNumId w:val="0"/>
    <w:lvlOverride w:ilvl="0">
      <w:startOverride w:val="1"/>
    </w:lvlOverride>
  </w:num>
  <w:num w:numId="13" w16cid:durableId="602883058">
    <w:abstractNumId w:val="0"/>
    <w:lvlOverride w:ilvl="0">
      <w:startOverride w:val="1"/>
    </w:lvlOverride>
  </w:num>
  <w:num w:numId="14" w16cid:durableId="232662904">
    <w:abstractNumId w:val="0"/>
    <w:lvlOverride w:ilvl="0">
      <w:startOverride w:val="1"/>
    </w:lvlOverride>
  </w:num>
  <w:num w:numId="15" w16cid:durableId="39717796">
    <w:abstractNumId w:val="0"/>
    <w:lvlOverride w:ilvl="0">
      <w:startOverride w:val="1"/>
    </w:lvlOverride>
  </w:num>
  <w:num w:numId="16" w16cid:durableId="596719185">
    <w:abstractNumId w:val="1"/>
  </w:num>
  <w:num w:numId="17" w16cid:durableId="1770084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7A3D"/>
    <w:rsid w:val="00567A3D"/>
    <w:rsid w:val="006743FF"/>
    <w:rsid w:val="00C22E58"/>
    <w:rsid w:val="00CF0677"/>
    <w:rsid w:val="00FA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A1BC0E"/>
  <w15:docId w15:val="{CDB75ABC-279E-C24C-97B1-142A392F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outlineLvl w:val="5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after="80"/>
      <w:contextualSpacing/>
    </w:pPr>
    <w:rPr>
      <w:sz w:val="56"/>
      <w:szCs w:val="56"/>
    </w:rPr>
  </w:style>
  <w:style w:type="paragraph" w:styleId="20">
    <w:name w:val="Quote"/>
    <w:basedOn w:val="a"/>
    <w:qFormat/>
    <w:pPr>
      <w:pBdr>
        <w:left w:val="single" w:sz="12" w:space="8" w:color="A0A0A0"/>
      </w:pBdr>
      <w:ind w:left="720" w:right="720"/>
    </w:pPr>
    <w:rPr>
      <w:i/>
      <w:iCs/>
      <w:color w:val="404040"/>
    </w:rPr>
  </w:style>
  <w:style w:type="paragraph" w:customStyle="1" w:styleId="Code">
    <w:name w:val="Code"/>
    <w:basedOn w:val="a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  <w:szCs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zCs w:val="20"/>
      <w:shd w:val="clear" w:color="auto" w:fill="F5F5F5"/>
    </w:rPr>
  </w:style>
  <w:style w:type="paragraph" w:styleId="a4">
    <w:name w:val="List Paragraph"/>
    <w:basedOn w:val="a"/>
    <w:qFormat/>
    <w:pPr>
      <w:ind w:left="720"/>
      <w:contextualSpacing/>
    </w:pPr>
  </w:style>
  <w:style w:type="character" w:styleId="a5">
    <w:name w:val="Hyperlink"/>
    <w:rPr>
      <w:color w:val="0563C1"/>
      <w:u w:val="single"/>
    </w:rPr>
  </w:style>
  <w:style w:type="paragraph" w:styleId="a6">
    <w:name w:val="annotation text"/>
    <w:basedOn w:val="a"/>
    <w:pPr>
      <w:spacing w:line="240" w:lineRule="auto"/>
    </w:pPr>
    <w:rPr>
      <w:sz w:val="20"/>
      <w:szCs w:val="20"/>
    </w:rPr>
  </w:style>
  <w:style w:type="character" w:styleId="a7">
    <w:name w:val="annotation reference"/>
    <w:rPr>
      <w:sz w:val="16"/>
      <w:szCs w:val="16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Практичне заняття бенчмаркінг рекламних креативів конкурентів</vt:lpstr>
    </vt:vector>
  </TitlesOfParts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заняття бенчмаркінг рекламних креативів конкурентів</dc:title>
  <dc:description>Claude Docs node/e9b86d1e-f937@4 docx-w8</dc:description>
  <cp:lastModifiedBy>Александр Ткачук</cp:lastModifiedBy>
  <cp:revision>6</cp:revision>
  <dcterms:created xsi:type="dcterms:W3CDTF">2026-10-31T07:08:00Z</dcterms:created>
  <dcterms:modified xsi:type="dcterms:W3CDTF">2026-10-31T18:25:00Z</dcterms:modified>
</cp:coreProperties>
</file>