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809CD" w14:textId="18053A56" w:rsidR="00240870" w:rsidRDefault="00C83DF5" w:rsidP="00A836E3">
      <w:pPr>
        <w:tabs>
          <w:tab w:val="left" w:pos="709"/>
        </w:tabs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Тестування </w:t>
      </w:r>
      <w:r w:rsidR="00440DA0" w:rsidRPr="00A836E3">
        <w:rPr>
          <w:rFonts w:ascii="Times New Roman" w:hAnsi="Times New Roman"/>
          <w:b/>
          <w:bCs/>
          <w:sz w:val="24"/>
          <w:szCs w:val="24"/>
          <w:lang w:val="uk-UA"/>
        </w:rPr>
        <w:t>по темі №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2</w:t>
      </w:r>
    </w:p>
    <w:p w14:paraId="27539E95" w14:textId="77777777" w:rsidR="00A836E3" w:rsidRPr="00A836E3" w:rsidRDefault="00A836E3" w:rsidP="00A836E3">
      <w:pPr>
        <w:tabs>
          <w:tab w:val="left" w:pos="709"/>
        </w:tabs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3603F8BB" w14:textId="1CC6E048" w:rsidR="003174AB" w:rsidRPr="003174AB" w:rsidRDefault="00A836E3" w:rsidP="003174AB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1. </w:t>
      </w:r>
      <w:r w:rsidR="003174AB" w:rsidRPr="003174AB">
        <w:rPr>
          <w:rFonts w:ascii="Times New Roman" w:hAnsi="Times New Roman"/>
          <w:b/>
          <w:bCs/>
          <w:sz w:val="24"/>
          <w:szCs w:val="24"/>
          <w:lang w:val="uk-UA"/>
        </w:rPr>
        <w:t xml:space="preserve">Приблизно 5000 років тому в Стародавньому Єгипті було зафіксовано перший відомий податок, за яким фараони стягували еквівалент </w:t>
      </w:r>
      <w:r w:rsidR="003174AB">
        <w:rPr>
          <w:rFonts w:ascii="Times New Roman" w:hAnsi="Times New Roman"/>
          <w:b/>
          <w:bCs/>
          <w:sz w:val="24"/>
          <w:szCs w:val="24"/>
          <w:lang w:val="uk-UA"/>
        </w:rPr>
        <w:t xml:space="preserve">_____________ </w:t>
      </w:r>
      <w:r w:rsidR="003174AB" w:rsidRPr="003174AB">
        <w:rPr>
          <w:rFonts w:ascii="Times New Roman" w:hAnsi="Times New Roman"/>
          <w:b/>
          <w:bCs/>
          <w:sz w:val="24"/>
          <w:szCs w:val="24"/>
          <w:lang w:val="uk-UA"/>
        </w:rPr>
        <w:t>відсотків від усього врожаю зерна.</w:t>
      </w:r>
    </w:p>
    <w:p w14:paraId="3BC28D96" w14:textId="5169DF32" w:rsidR="000165BA" w:rsidRDefault="000165BA" w:rsidP="003174AB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51C1D7F" w14:textId="610A7D3C" w:rsidR="003174AB" w:rsidRPr="003174AB" w:rsidRDefault="003174AB" w:rsidP="003174AB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2. </w:t>
      </w:r>
      <w:r w:rsidRPr="003174AB">
        <w:rPr>
          <w:rFonts w:ascii="Times New Roman" w:hAnsi="Times New Roman"/>
          <w:b/>
          <w:bCs/>
          <w:sz w:val="24"/>
          <w:szCs w:val="24"/>
          <w:lang w:val="uk-UA"/>
        </w:rPr>
        <w:t>Які з наведених рис притаманні системі оподаткування та громадянських обов'язків у давніх Афінах?</w:t>
      </w:r>
    </w:p>
    <w:p w14:paraId="42A4655B" w14:textId="41B79343" w:rsidR="003174AB" w:rsidRPr="003174AB" w:rsidRDefault="003174AB" w:rsidP="003174AB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А. </w:t>
      </w:r>
      <w:r w:rsidRPr="003174AB">
        <w:rPr>
          <w:rFonts w:ascii="Times New Roman" w:hAnsi="Times New Roman"/>
          <w:sz w:val="24"/>
          <w:szCs w:val="24"/>
          <w:lang w:val="uk-UA"/>
        </w:rPr>
        <w:t>Основні надходження поліса забезпечувалися щоквартальним податком на нерухомість усіх верств населення.</w:t>
      </w:r>
    </w:p>
    <w:p w14:paraId="37D13431" w14:textId="736C4529" w:rsidR="003174AB" w:rsidRPr="003174AB" w:rsidRDefault="003174AB" w:rsidP="003174AB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Б. </w:t>
      </w:r>
      <w:r w:rsidRPr="003174AB">
        <w:rPr>
          <w:rFonts w:ascii="Times New Roman" w:hAnsi="Times New Roman"/>
          <w:sz w:val="24"/>
          <w:szCs w:val="24"/>
          <w:lang w:val="uk-UA"/>
        </w:rPr>
        <w:t>Заможні громадяни виконували літургії (</w:t>
      </w:r>
      <w:proofErr w:type="spellStart"/>
      <w:r w:rsidRPr="003174AB">
        <w:rPr>
          <w:rFonts w:ascii="Times New Roman" w:hAnsi="Times New Roman"/>
          <w:sz w:val="24"/>
          <w:szCs w:val="24"/>
          <w:lang w:val="uk-UA"/>
        </w:rPr>
        <w:t>liturgy</w:t>
      </w:r>
      <w:proofErr w:type="spellEnd"/>
      <w:r w:rsidRPr="003174AB">
        <w:rPr>
          <w:rFonts w:ascii="Times New Roman" w:hAnsi="Times New Roman"/>
          <w:sz w:val="24"/>
          <w:szCs w:val="24"/>
          <w:lang w:val="uk-UA"/>
        </w:rPr>
        <w:t>), особисто фінансуючи військові кораблі та театральні вистави.</w:t>
      </w:r>
    </w:p>
    <w:p w14:paraId="6FCC175C" w14:textId="6A0FB578" w:rsidR="003174AB" w:rsidRPr="003174AB" w:rsidRDefault="003174AB" w:rsidP="003174AB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В. </w:t>
      </w:r>
      <w:r w:rsidRPr="003174AB">
        <w:rPr>
          <w:rFonts w:ascii="Times New Roman" w:hAnsi="Times New Roman"/>
          <w:sz w:val="24"/>
          <w:szCs w:val="24"/>
          <w:lang w:val="uk-UA"/>
        </w:rPr>
        <w:t xml:space="preserve">Податок під назвою </w:t>
      </w:r>
      <w:proofErr w:type="spellStart"/>
      <w:r w:rsidRPr="003174AB">
        <w:rPr>
          <w:rFonts w:ascii="Times New Roman" w:hAnsi="Times New Roman"/>
          <w:sz w:val="24"/>
          <w:szCs w:val="24"/>
          <w:lang w:val="uk-UA"/>
        </w:rPr>
        <w:t>Eisphora</w:t>
      </w:r>
      <w:proofErr w:type="spellEnd"/>
      <w:r w:rsidRPr="003174AB">
        <w:rPr>
          <w:rFonts w:ascii="Times New Roman" w:hAnsi="Times New Roman"/>
          <w:sz w:val="24"/>
          <w:szCs w:val="24"/>
          <w:lang w:val="uk-UA"/>
        </w:rPr>
        <w:t xml:space="preserve"> стягувався як тимчасовий надзвичайний захід під час війни й міг повертатися громадянам у разі перемоги.</w:t>
      </w:r>
    </w:p>
    <w:p w14:paraId="03A92348" w14:textId="5F4FBB32" w:rsidR="003174AB" w:rsidRPr="003174AB" w:rsidRDefault="003174AB" w:rsidP="003174AB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Г. </w:t>
      </w:r>
      <w:r w:rsidRPr="003174AB">
        <w:rPr>
          <w:rFonts w:ascii="Times New Roman" w:hAnsi="Times New Roman"/>
          <w:sz w:val="24"/>
          <w:szCs w:val="24"/>
          <w:lang w:val="uk-UA"/>
        </w:rPr>
        <w:t>Запровадження постійного прямого податку на доходи громадян вважалося ознакою тиранії.</w:t>
      </w:r>
    </w:p>
    <w:p w14:paraId="2DD7CFA4" w14:textId="1496FE01" w:rsidR="002548DC" w:rsidRPr="003174AB" w:rsidRDefault="002548DC" w:rsidP="003174AB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B66584D" w14:textId="6A0E1C8A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3. </w:t>
      </w:r>
      <w:r w:rsidRPr="004245D7">
        <w:rPr>
          <w:rFonts w:ascii="Times New Roman" w:hAnsi="Times New Roman"/>
          <w:b/>
          <w:bCs/>
          <w:sz w:val="24"/>
          <w:szCs w:val="24"/>
          <w:lang w:val="uk-UA"/>
        </w:rPr>
        <w:t xml:space="preserve">Перший у світовій історії сучасний формальний податок на доходи громадян було запроваджено у Великій Британії в 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____________ </w:t>
      </w:r>
      <w:r w:rsidRPr="004245D7">
        <w:rPr>
          <w:rFonts w:ascii="Times New Roman" w:hAnsi="Times New Roman"/>
          <w:b/>
          <w:bCs/>
          <w:sz w:val="24"/>
          <w:szCs w:val="24"/>
          <w:lang w:val="uk-UA"/>
        </w:rPr>
        <w:t>році з метою фінансування Наполеонівських війн.</w:t>
      </w:r>
    </w:p>
    <w:p w14:paraId="7E99DBD5" w14:textId="77777777" w:rsidR="003174AB" w:rsidRDefault="003174AB" w:rsidP="003174AB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CE9BDB9" w14:textId="4FC935D1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4. </w:t>
      </w:r>
      <w:r w:rsidRPr="004245D7">
        <w:rPr>
          <w:rFonts w:ascii="Times New Roman" w:hAnsi="Times New Roman"/>
          <w:b/>
          <w:bCs/>
          <w:sz w:val="24"/>
          <w:szCs w:val="24"/>
          <w:lang w:val="uk-UA"/>
        </w:rPr>
        <w:t>Який термін у фіскальній системі Київської Русі після реформ 947 року означав чітко встановлені норми та обсяги вилучення данини?</w:t>
      </w:r>
    </w:p>
    <w:p w14:paraId="2B216B41" w14:textId="465FB99B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4245D7">
        <w:rPr>
          <w:rFonts w:ascii="Times New Roman" w:hAnsi="Times New Roman"/>
          <w:sz w:val="24"/>
          <w:szCs w:val="24"/>
          <w:lang w:val="uk-UA"/>
        </w:rPr>
        <w:t>A.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4245D7">
        <w:rPr>
          <w:rFonts w:ascii="Times New Roman" w:hAnsi="Times New Roman"/>
          <w:sz w:val="24"/>
          <w:szCs w:val="24"/>
          <w:lang w:val="uk-UA"/>
        </w:rPr>
        <w:t>Уроки</w:t>
      </w:r>
      <w:proofErr w:type="spellEnd"/>
    </w:p>
    <w:p w14:paraId="2AC27445" w14:textId="6E23D7B8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Б</w:t>
      </w:r>
      <w:r w:rsidRPr="004245D7"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245D7">
        <w:rPr>
          <w:rFonts w:ascii="Times New Roman" w:hAnsi="Times New Roman"/>
          <w:sz w:val="24"/>
          <w:szCs w:val="24"/>
          <w:lang w:val="uk-UA"/>
        </w:rPr>
        <w:t>Погости</w:t>
      </w:r>
    </w:p>
    <w:p w14:paraId="12383804" w14:textId="4C34C9E6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</w:t>
      </w:r>
      <w:r w:rsidRPr="004245D7"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245D7">
        <w:rPr>
          <w:rFonts w:ascii="Times New Roman" w:hAnsi="Times New Roman"/>
          <w:sz w:val="24"/>
          <w:szCs w:val="24"/>
          <w:lang w:val="uk-UA"/>
        </w:rPr>
        <w:t>Ловища</w:t>
      </w:r>
    </w:p>
    <w:p w14:paraId="01F3E2AE" w14:textId="29C7393A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Г</w:t>
      </w:r>
      <w:r w:rsidRPr="004245D7"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245D7">
        <w:rPr>
          <w:rFonts w:ascii="Times New Roman" w:hAnsi="Times New Roman"/>
          <w:sz w:val="24"/>
          <w:szCs w:val="24"/>
          <w:lang w:val="uk-UA"/>
        </w:rPr>
        <w:t>Полюддя</w:t>
      </w:r>
    </w:p>
    <w:p w14:paraId="73A9873F" w14:textId="77777777" w:rsidR="004245D7" w:rsidRDefault="004245D7" w:rsidP="003174AB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9D1BA07" w14:textId="6B5CD15F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4245D7">
        <w:rPr>
          <w:rFonts w:ascii="Times New Roman" w:hAnsi="Times New Roman"/>
          <w:b/>
          <w:bCs/>
          <w:sz w:val="24"/>
          <w:szCs w:val="24"/>
          <w:lang w:val="uk-UA"/>
        </w:rPr>
        <w:t xml:space="preserve">5. </w:t>
      </w:r>
      <w:r w:rsidRPr="004245D7">
        <w:rPr>
          <w:rFonts w:ascii="Times New Roman" w:hAnsi="Times New Roman"/>
          <w:b/>
          <w:bCs/>
          <w:sz w:val="24"/>
          <w:szCs w:val="24"/>
          <w:lang w:val="uk-UA"/>
        </w:rPr>
        <w:t xml:space="preserve">У Стародавньому Єгипті близько 5 000 років тому перші записи про оподаткування свідчать, що фараони вилучали еквівалент </w:t>
      </w:r>
      <w:r w:rsidRPr="004245D7">
        <w:rPr>
          <w:rFonts w:ascii="Times New Roman" w:hAnsi="Times New Roman"/>
          <w:b/>
          <w:bCs/>
          <w:sz w:val="24"/>
          <w:szCs w:val="24"/>
          <w:lang w:val="uk-UA"/>
        </w:rPr>
        <w:t xml:space="preserve">_______ </w:t>
      </w:r>
      <w:r w:rsidRPr="004245D7">
        <w:rPr>
          <w:rFonts w:ascii="Times New Roman" w:hAnsi="Times New Roman"/>
          <w:b/>
          <w:bCs/>
          <w:sz w:val="24"/>
          <w:szCs w:val="24"/>
          <w:lang w:val="uk-UA"/>
        </w:rPr>
        <w:t>відсотків від усього врожаю зерна.</w:t>
      </w:r>
    </w:p>
    <w:p w14:paraId="2B9D828C" w14:textId="77777777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2CD48958" w14:textId="42E60D95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4245D7">
        <w:rPr>
          <w:rFonts w:ascii="Times New Roman" w:hAnsi="Times New Roman"/>
          <w:b/>
          <w:bCs/>
          <w:sz w:val="24"/>
          <w:szCs w:val="24"/>
          <w:lang w:val="uk-UA"/>
        </w:rPr>
        <w:t xml:space="preserve">6. </w:t>
      </w:r>
      <w:r w:rsidRPr="004245D7">
        <w:rPr>
          <w:rFonts w:ascii="Times New Roman" w:hAnsi="Times New Roman"/>
          <w:b/>
          <w:bCs/>
          <w:sz w:val="24"/>
          <w:szCs w:val="24"/>
          <w:lang w:val="uk-UA"/>
        </w:rPr>
        <w:t>Які з перелічених принципів належать до класичних наукових принципів оподаткування, сформульованих Адамом Смітом у 1776 році?</w:t>
      </w:r>
    </w:p>
    <w:p w14:paraId="70A5C271" w14:textId="78F9F8E8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А. </w:t>
      </w:r>
      <w:r w:rsidRPr="004245D7">
        <w:rPr>
          <w:rFonts w:ascii="Times New Roman" w:hAnsi="Times New Roman"/>
          <w:sz w:val="24"/>
          <w:szCs w:val="24"/>
          <w:lang w:val="uk-UA"/>
        </w:rPr>
        <w:t>Справедливість</w:t>
      </w:r>
    </w:p>
    <w:p w14:paraId="22216236" w14:textId="0B9D39C0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Б. </w:t>
      </w:r>
      <w:r w:rsidRPr="004245D7">
        <w:rPr>
          <w:rFonts w:ascii="Times New Roman" w:hAnsi="Times New Roman"/>
          <w:sz w:val="24"/>
          <w:szCs w:val="24"/>
          <w:lang w:val="uk-UA"/>
        </w:rPr>
        <w:t>Еластичність</w:t>
      </w:r>
    </w:p>
    <w:p w14:paraId="75C18084" w14:textId="4C5066F1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В. </w:t>
      </w:r>
      <w:r w:rsidRPr="004245D7">
        <w:rPr>
          <w:rFonts w:ascii="Times New Roman" w:hAnsi="Times New Roman"/>
          <w:sz w:val="24"/>
          <w:szCs w:val="24"/>
          <w:lang w:val="uk-UA"/>
        </w:rPr>
        <w:t>Економія</w:t>
      </w:r>
    </w:p>
    <w:p w14:paraId="1B6C2C0F" w14:textId="05B5F600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Г. </w:t>
      </w:r>
      <w:r w:rsidRPr="004245D7">
        <w:rPr>
          <w:rFonts w:ascii="Times New Roman" w:hAnsi="Times New Roman"/>
          <w:sz w:val="24"/>
          <w:szCs w:val="24"/>
          <w:lang w:val="uk-UA"/>
        </w:rPr>
        <w:t>Визначеність</w:t>
      </w:r>
    </w:p>
    <w:p w14:paraId="3F560C56" w14:textId="77777777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BCE5AC4" w14:textId="306B73C9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7. </w:t>
      </w:r>
      <w:r w:rsidRPr="004245D7">
        <w:rPr>
          <w:rFonts w:ascii="Times New Roman" w:hAnsi="Times New Roman"/>
          <w:b/>
          <w:bCs/>
          <w:sz w:val="24"/>
          <w:szCs w:val="24"/>
          <w:lang w:val="uk-UA"/>
        </w:rPr>
        <w:t>Який документ античності, що допоміг розшифрувати ієрогліфи, за своєю суттю був нормативним актом про нові податкові закони?</w:t>
      </w:r>
    </w:p>
    <w:p w14:paraId="1CD40A67" w14:textId="0056E72B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4245D7">
        <w:rPr>
          <w:rFonts w:ascii="Times New Roman" w:hAnsi="Times New Roman"/>
          <w:sz w:val="24"/>
          <w:szCs w:val="24"/>
          <w:lang w:val="uk-UA"/>
        </w:rPr>
        <w:t>A.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245D7">
        <w:rPr>
          <w:rFonts w:ascii="Times New Roman" w:hAnsi="Times New Roman"/>
          <w:sz w:val="24"/>
          <w:szCs w:val="24"/>
          <w:lang w:val="uk-UA"/>
        </w:rPr>
        <w:t>Кодекс Хаммурапі</w:t>
      </w:r>
    </w:p>
    <w:p w14:paraId="451219B5" w14:textId="3E4B04EB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Б</w:t>
      </w:r>
      <w:r w:rsidRPr="004245D7"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245D7">
        <w:rPr>
          <w:rFonts w:ascii="Times New Roman" w:hAnsi="Times New Roman"/>
          <w:sz w:val="24"/>
          <w:szCs w:val="24"/>
          <w:lang w:val="uk-UA"/>
        </w:rPr>
        <w:t>Руська Правда</w:t>
      </w:r>
    </w:p>
    <w:p w14:paraId="284F179D" w14:textId="194D5D1B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</w:t>
      </w:r>
      <w:r w:rsidRPr="004245D7"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245D7">
        <w:rPr>
          <w:rFonts w:ascii="Times New Roman" w:hAnsi="Times New Roman"/>
          <w:sz w:val="24"/>
          <w:szCs w:val="24"/>
          <w:lang w:val="uk-UA"/>
        </w:rPr>
        <w:t>Розетський камінь</w:t>
      </w:r>
    </w:p>
    <w:p w14:paraId="0EB9A912" w14:textId="637FAC37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Г</w:t>
      </w:r>
      <w:r w:rsidRPr="004245D7"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245D7">
        <w:rPr>
          <w:rFonts w:ascii="Times New Roman" w:hAnsi="Times New Roman"/>
          <w:sz w:val="24"/>
          <w:szCs w:val="24"/>
          <w:lang w:val="uk-UA"/>
        </w:rPr>
        <w:t>Декрет Дарія І</w:t>
      </w:r>
    </w:p>
    <w:p w14:paraId="78ACC5C6" w14:textId="77777777" w:rsid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F882DA0" w14:textId="2CFB3E11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8. </w:t>
      </w:r>
      <w:r w:rsidRPr="004245D7">
        <w:rPr>
          <w:rFonts w:ascii="Times New Roman" w:hAnsi="Times New Roman"/>
          <w:b/>
          <w:bCs/>
          <w:sz w:val="24"/>
          <w:szCs w:val="24"/>
          <w:lang w:val="uk-UA"/>
        </w:rPr>
        <w:t xml:space="preserve">Надзвичайний прямий податок на майно в Афінському полісі, який вводився виключно під час військових загроз і скасовувався після їх завершення, називався 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__________________</w:t>
      </w:r>
      <w:r w:rsidRPr="004245D7">
        <w:rPr>
          <w:rFonts w:ascii="Times New Roman" w:hAnsi="Times New Roman"/>
          <w:b/>
          <w:bCs/>
          <w:sz w:val="24"/>
          <w:szCs w:val="24"/>
          <w:lang w:val="uk-UA"/>
        </w:rPr>
        <w:t>.</w:t>
      </w:r>
    </w:p>
    <w:p w14:paraId="4879B0F6" w14:textId="77777777" w:rsid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4FE7722" w14:textId="21A1D909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9. </w:t>
      </w:r>
      <w:r w:rsidRPr="004245D7">
        <w:rPr>
          <w:rFonts w:ascii="Times New Roman" w:hAnsi="Times New Roman"/>
          <w:b/>
          <w:bCs/>
          <w:sz w:val="24"/>
          <w:szCs w:val="24"/>
          <w:lang w:val="uk-UA"/>
        </w:rPr>
        <w:t>Які з перелічених видів податків та зборів є частиною сучасної податкової системи України або застосовувалися на її території у XVIII-XIX століттях?</w:t>
      </w:r>
    </w:p>
    <w:p w14:paraId="512D1CEE" w14:textId="73F9B787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А. </w:t>
      </w:r>
      <w:r w:rsidRPr="004245D7">
        <w:rPr>
          <w:rFonts w:ascii="Times New Roman" w:hAnsi="Times New Roman"/>
          <w:sz w:val="24"/>
          <w:szCs w:val="24"/>
          <w:lang w:val="uk-UA"/>
        </w:rPr>
        <w:t>Податок на додану вартість (ПДВ)</w:t>
      </w:r>
    </w:p>
    <w:p w14:paraId="4ABBBE89" w14:textId="0196CDBC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Б. </w:t>
      </w:r>
      <w:r w:rsidRPr="004245D7">
        <w:rPr>
          <w:rFonts w:ascii="Times New Roman" w:hAnsi="Times New Roman"/>
          <w:sz w:val="24"/>
          <w:szCs w:val="24"/>
          <w:lang w:val="uk-UA"/>
        </w:rPr>
        <w:t>Подушна подать (подушне)</w:t>
      </w:r>
    </w:p>
    <w:p w14:paraId="1F897313" w14:textId="46B59CBE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В. </w:t>
      </w:r>
      <w:proofErr w:type="spellStart"/>
      <w:r w:rsidRPr="004245D7">
        <w:rPr>
          <w:rFonts w:ascii="Times New Roman" w:hAnsi="Times New Roman"/>
          <w:sz w:val="24"/>
          <w:szCs w:val="24"/>
          <w:lang w:val="uk-UA"/>
        </w:rPr>
        <w:t>Miksu</w:t>
      </w:r>
      <w:proofErr w:type="spellEnd"/>
      <w:r w:rsidRPr="004245D7">
        <w:rPr>
          <w:rFonts w:ascii="Times New Roman" w:hAnsi="Times New Roman"/>
          <w:sz w:val="24"/>
          <w:szCs w:val="24"/>
          <w:lang w:val="uk-UA"/>
        </w:rPr>
        <w:t xml:space="preserve"> (</w:t>
      </w:r>
      <w:proofErr w:type="spellStart"/>
      <w:r w:rsidRPr="004245D7">
        <w:rPr>
          <w:rFonts w:ascii="Times New Roman" w:hAnsi="Times New Roman"/>
          <w:sz w:val="24"/>
          <w:szCs w:val="24"/>
          <w:lang w:val="uk-UA"/>
        </w:rPr>
        <w:t>міксу</w:t>
      </w:r>
      <w:proofErr w:type="spellEnd"/>
      <w:r w:rsidRPr="004245D7">
        <w:rPr>
          <w:rFonts w:ascii="Times New Roman" w:hAnsi="Times New Roman"/>
          <w:sz w:val="24"/>
          <w:szCs w:val="24"/>
          <w:lang w:val="uk-UA"/>
        </w:rPr>
        <w:t>)</w:t>
      </w:r>
    </w:p>
    <w:p w14:paraId="7710698E" w14:textId="22A5D091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Г. </w:t>
      </w:r>
      <w:r w:rsidRPr="004245D7">
        <w:rPr>
          <w:rFonts w:ascii="Times New Roman" w:hAnsi="Times New Roman"/>
          <w:sz w:val="24"/>
          <w:szCs w:val="24"/>
          <w:lang w:val="uk-UA"/>
        </w:rPr>
        <w:t>Військовий збір</w:t>
      </w:r>
    </w:p>
    <w:p w14:paraId="6BB82EB3" w14:textId="77777777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2D6BB1E" w14:textId="3B87F132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4245D7">
        <w:rPr>
          <w:rFonts w:ascii="Times New Roman" w:hAnsi="Times New Roman"/>
          <w:sz w:val="24"/>
          <w:szCs w:val="24"/>
          <w:lang w:val="uk-UA"/>
        </w:rPr>
        <w:t>10</w:t>
      </w:r>
      <w:r>
        <w:rPr>
          <w:rFonts w:ascii="Times New Roman" w:hAnsi="Times New Roman"/>
          <w:sz w:val="24"/>
          <w:szCs w:val="24"/>
          <w:lang w:val="uk-UA"/>
        </w:rPr>
        <w:t xml:space="preserve">. </w:t>
      </w:r>
      <w:r w:rsidRPr="004245D7">
        <w:rPr>
          <w:rFonts w:ascii="Times New Roman" w:hAnsi="Times New Roman"/>
          <w:sz w:val="24"/>
          <w:szCs w:val="24"/>
          <w:lang w:val="uk-UA"/>
        </w:rPr>
        <w:t xml:space="preserve">Що таке </w:t>
      </w:r>
      <w:r>
        <w:rPr>
          <w:rFonts w:ascii="Times New Roman" w:hAnsi="Times New Roman"/>
          <w:sz w:val="24"/>
          <w:szCs w:val="24"/>
          <w:lang w:val="uk-UA"/>
        </w:rPr>
        <w:t>“</w:t>
      </w:r>
      <w:r w:rsidRPr="004245D7">
        <w:rPr>
          <w:rFonts w:ascii="Times New Roman" w:hAnsi="Times New Roman"/>
          <w:sz w:val="24"/>
          <w:szCs w:val="24"/>
          <w:lang w:val="uk-UA"/>
        </w:rPr>
        <w:t>трудова повинність</w:t>
      </w:r>
      <w:r>
        <w:rPr>
          <w:rFonts w:ascii="Times New Roman" w:hAnsi="Times New Roman"/>
          <w:sz w:val="24"/>
          <w:szCs w:val="24"/>
          <w:lang w:val="uk-UA"/>
        </w:rPr>
        <w:t>”</w:t>
      </w:r>
      <w:r w:rsidRPr="004245D7">
        <w:rPr>
          <w:rFonts w:ascii="Times New Roman" w:hAnsi="Times New Roman"/>
          <w:sz w:val="24"/>
          <w:szCs w:val="24"/>
          <w:lang w:val="uk-UA"/>
        </w:rPr>
        <w:t xml:space="preserve"> (corvée) в контексті фіскальної історії Месопотамії та для чого вона використовувалася?</w:t>
      </w:r>
    </w:p>
    <w:p w14:paraId="180F6911" w14:textId="1676D930" w:rsid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_____________________________________________________________________________________</w:t>
      </w:r>
    </w:p>
    <w:p w14:paraId="31F621C4" w14:textId="77777777" w:rsidR="004245D7" w:rsidRDefault="004245D7" w:rsidP="003174AB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____________________________________________________________________________________</w:t>
      </w:r>
    </w:p>
    <w:p w14:paraId="0CA22539" w14:textId="77777777" w:rsidR="004245D7" w:rsidRDefault="004245D7" w:rsidP="004245D7">
      <w:pPr>
        <w:tabs>
          <w:tab w:val="left" w:pos="709"/>
        </w:tabs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lastRenderedPageBreak/>
        <w:t xml:space="preserve">Тестування </w:t>
      </w:r>
      <w:r w:rsidRPr="00A836E3">
        <w:rPr>
          <w:rFonts w:ascii="Times New Roman" w:hAnsi="Times New Roman"/>
          <w:b/>
          <w:bCs/>
          <w:sz w:val="24"/>
          <w:szCs w:val="24"/>
          <w:lang w:val="uk-UA"/>
        </w:rPr>
        <w:t>по темі №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2</w:t>
      </w:r>
    </w:p>
    <w:p w14:paraId="437AC536" w14:textId="77777777" w:rsidR="004245D7" w:rsidRPr="00A836E3" w:rsidRDefault="004245D7" w:rsidP="004245D7">
      <w:pPr>
        <w:tabs>
          <w:tab w:val="left" w:pos="709"/>
        </w:tabs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57EC89B9" w14:textId="77777777" w:rsidR="004245D7" w:rsidRPr="003174AB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1. </w:t>
      </w:r>
      <w:r w:rsidRPr="003174AB">
        <w:rPr>
          <w:rFonts w:ascii="Times New Roman" w:hAnsi="Times New Roman"/>
          <w:b/>
          <w:bCs/>
          <w:sz w:val="24"/>
          <w:szCs w:val="24"/>
          <w:lang w:val="uk-UA"/>
        </w:rPr>
        <w:t xml:space="preserve">Приблизно 5000 років тому в Стародавньому Єгипті було зафіксовано перший відомий податок, за яким фараони стягували еквівалент 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_____________ </w:t>
      </w:r>
      <w:r w:rsidRPr="003174AB">
        <w:rPr>
          <w:rFonts w:ascii="Times New Roman" w:hAnsi="Times New Roman"/>
          <w:b/>
          <w:bCs/>
          <w:sz w:val="24"/>
          <w:szCs w:val="24"/>
          <w:lang w:val="uk-UA"/>
        </w:rPr>
        <w:t>відсотків від усього врожаю зерна.</w:t>
      </w:r>
    </w:p>
    <w:p w14:paraId="286C67A2" w14:textId="77777777" w:rsid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1D07B21" w14:textId="77777777" w:rsidR="004245D7" w:rsidRPr="003174AB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2. </w:t>
      </w:r>
      <w:r w:rsidRPr="003174AB">
        <w:rPr>
          <w:rFonts w:ascii="Times New Roman" w:hAnsi="Times New Roman"/>
          <w:b/>
          <w:bCs/>
          <w:sz w:val="24"/>
          <w:szCs w:val="24"/>
          <w:lang w:val="uk-UA"/>
        </w:rPr>
        <w:t>Які з наведених рис притаманні системі оподаткування та громадянських обов'язків у давніх Афінах?</w:t>
      </w:r>
    </w:p>
    <w:p w14:paraId="1610938E" w14:textId="77777777" w:rsidR="004245D7" w:rsidRPr="003174AB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А. </w:t>
      </w:r>
      <w:r w:rsidRPr="003174AB">
        <w:rPr>
          <w:rFonts w:ascii="Times New Roman" w:hAnsi="Times New Roman"/>
          <w:sz w:val="24"/>
          <w:szCs w:val="24"/>
          <w:lang w:val="uk-UA"/>
        </w:rPr>
        <w:t>Основні надходження поліса забезпечувалися щоквартальним податком на нерухомість усіх верств населення.</w:t>
      </w:r>
    </w:p>
    <w:p w14:paraId="14F97E03" w14:textId="77777777" w:rsidR="004245D7" w:rsidRPr="003174AB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Б. </w:t>
      </w:r>
      <w:r w:rsidRPr="003174AB">
        <w:rPr>
          <w:rFonts w:ascii="Times New Roman" w:hAnsi="Times New Roman"/>
          <w:sz w:val="24"/>
          <w:szCs w:val="24"/>
          <w:lang w:val="uk-UA"/>
        </w:rPr>
        <w:t>Заможні громадяни виконували літургії (</w:t>
      </w:r>
      <w:proofErr w:type="spellStart"/>
      <w:r w:rsidRPr="003174AB">
        <w:rPr>
          <w:rFonts w:ascii="Times New Roman" w:hAnsi="Times New Roman"/>
          <w:sz w:val="24"/>
          <w:szCs w:val="24"/>
          <w:lang w:val="uk-UA"/>
        </w:rPr>
        <w:t>liturgy</w:t>
      </w:r>
      <w:proofErr w:type="spellEnd"/>
      <w:r w:rsidRPr="003174AB">
        <w:rPr>
          <w:rFonts w:ascii="Times New Roman" w:hAnsi="Times New Roman"/>
          <w:sz w:val="24"/>
          <w:szCs w:val="24"/>
          <w:lang w:val="uk-UA"/>
        </w:rPr>
        <w:t>), особисто фінансуючи військові кораблі та театральні вистави.</w:t>
      </w:r>
    </w:p>
    <w:p w14:paraId="4264013F" w14:textId="77777777" w:rsidR="004245D7" w:rsidRPr="003174AB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В. </w:t>
      </w:r>
      <w:r w:rsidRPr="003174AB">
        <w:rPr>
          <w:rFonts w:ascii="Times New Roman" w:hAnsi="Times New Roman"/>
          <w:sz w:val="24"/>
          <w:szCs w:val="24"/>
          <w:lang w:val="uk-UA"/>
        </w:rPr>
        <w:t xml:space="preserve">Податок під назвою </w:t>
      </w:r>
      <w:proofErr w:type="spellStart"/>
      <w:r w:rsidRPr="003174AB">
        <w:rPr>
          <w:rFonts w:ascii="Times New Roman" w:hAnsi="Times New Roman"/>
          <w:sz w:val="24"/>
          <w:szCs w:val="24"/>
          <w:lang w:val="uk-UA"/>
        </w:rPr>
        <w:t>Eisphora</w:t>
      </w:r>
      <w:proofErr w:type="spellEnd"/>
      <w:r w:rsidRPr="003174AB">
        <w:rPr>
          <w:rFonts w:ascii="Times New Roman" w:hAnsi="Times New Roman"/>
          <w:sz w:val="24"/>
          <w:szCs w:val="24"/>
          <w:lang w:val="uk-UA"/>
        </w:rPr>
        <w:t xml:space="preserve"> стягувався як тимчасовий надзвичайний захід під час війни й міг повертатися громадянам у разі перемоги.</w:t>
      </w:r>
    </w:p>
    <w:p w14:paraId="1190A4A8" w14:textId="77777777" w:rsidR="004245D7" w:rsidRPr="003174AB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Г. </w:t>
      </w:r>
      <w:r w:rsidRPr="003174AB">
        <w:rPr>
          <w:rFonts w:ascii="Times New Roman" w:hAnsi="Times New Roman"/>
          <w:sz w:val="24"/>
          <w:szCs w:val="24"/>
          <w:lang w:val="uk-UA"/>
        </w:rPr>
        <w:t>Запровадження постійного прямого податку на доходи громадян вважалося ознакою тиранії.</w:t>
      </w:r>
    </w:p>
    <w:p w14:paraId="7509818B" w14:textId="77777777" w:rsidR="004245D7" w:rsidRPr="003174AB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8BB9A66" w14:textId="77777777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3. </w:t>
      </w:r>
      <w:r w:rsidRPr="004245D7">
        <w:rPr>
          <w:rFonts w:ascii="Times New Roman" w:hAnsi="Times New Roman"/>
          <w:b/>
          <w:bCs/>
          <w:sz w:val="24"/>
          <w:szCs w:val="24"/>
          <w:lang w:val="uk-UA"/>
        </w:rPr>
        <w:t xml:space="preserve">Перший у світовій історії сучасний формальний податок на доходи громадян було запроваджено у Великій Британії в 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____________ </w:t>
      </w:r>
      <w:r w:rsidRPr="004245D7">
        <w:rPr>
          <w:rFonts w:ascii="Times New Roman" w:hAnsi="Times New Roman"/>
          <w:b/>
          <w:bCs/>
          <w:sz w:val="24"/>
          <w:szCs w:val="24"/>
          <w:lang w:val="uk-UA"/>
        </w:rPr>
        <w:t>році з метою фінансування Наполеонівських війн.</w:t>
      </w:r>
    </w:p>
    <w:p w14:paraId="201EF9EC" w14:textId="77777777" w:rsid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F66956B" w14:textId="77777777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4. </w:t>
      </w:r>
      <w:r w:rsidRPr="004245D7">
        <w:rPr>
          <w:rFonts w:ascii="Times New Roman" w:hAnsi="Times New Roman"/>
          <w:b/>
          <w:bCs/>
          <w:sz w:val="24"/>
          <w:szCs w:val="24"/>
          <w:lang w:val="uk-UA"/>
        </w:rPr>
        <w:t>Який термін у фіскальній системі Київської Русі після реформ 947 року означав чітко встановлені норми та обсяги вилучення данини?</w:t>
      </w:r>
    </w:p>
    <w:p w14:paraId="7D7F1D08" w14:textId="77777777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4245D7">
        <w:rPr>
          <w:rFonts w:ascii="Times New Roman" w:hAnsi="Times New Roman"/>
          <w:sz w:val="24"/>
          <w:szCs w:val="24"/>
          <w:lang w:val="uk-UA"/>
        </w:rPr>
        <w:t>A.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4245D7">
        <w:rPr>
          <w:rFonts w:ascii="Times New Roman" w:hAnsi="Times New Roman"/>
          <w:sz w:val="24"/>
          <w:szCs w:val="24"/>
          <w:lang w:val="uk-UA"/>
        </w:rPr>
        <w:t>Уроки</w:t>
      </w:r>
      <w:proofErr w:type="spellEnd"/>
    </w:p>
    <w:p w14:paraId="1089C315" w14:textId="77777777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Б</w:t>
      </w:r>
      <w:r w:rsidRPr="004245D7"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245D7">
        <w:rPr>
          <w:rFonts w:ascii="Times New Roman" w:hAnsi="Times New Roman"/>
          <w:sz w:val="24"/>
          <w:szCs w:val="24"/>
          <w:lang w:val="uk-UA"/>
        </w:rPr>
        <w:t>Погости</w:t>
      </w:r>
    </w:p>
    <w:p w14:paraId="100DA3D2" w14:textId="77777777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</w:t>
      </w:r>
      <w:r w:rsidRPr="004245D7"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245D7">
        <w:rPr>
          <w:rFonts w:ascii="Times New Roman" w:hAnsi="Times New Roman"/>
          <w:sz w:val="24"/>
          <w:szCs w:val="24"/>
          <w:lang w:val="uk-UA"/>
        </w:rPr>
        <w:t>Ловища</w:t>
      </w:r>
    </w:p>
    <w:p w14:paraId="765262B0" w14:textId="77777777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Г</w:t>
      </w:r>
      <w:r w:rsidRPr="004245D7"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245D7">
        <w:rPr>
          <w:rFonts w:ascii="Times New Roman" w:hAnsi="Times New Roman"/>
          <w:sz w:val="24"/>
          <w:szCs w:val="24"/>
          <w:lang w:val="uk-UA"/>
        </w:rPr>
        <w:t>Полюддя</w:t>
      </w:r>
    </w:p>
    <w:p w14:paraId="51A0EB01" w14:textId="77777777" w:rsid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56462F3" w14:textId="77777777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4245D7">
        <w:rPr>
          <w:rFonts w:ascii="Times New Roman" w:hAnsi="Times New Roman"/>
          <w:b/>
          <w:bCs/>
          <w:sz w:val="24"/>
          <w:szCs w:val="24"/>
          <w:lang w:val="uk-UA"/>
        </w:rPr>
        <w:t>5. У Стародавньому Єгипті близько 5 000 років тому перші записи про оподаткування свідчать, що фараони вилучали еквівалент _______ відсотків від усього врожаю зерна.</w:t>
      </w:r>
    </w:p>
    <w:p w14:paraId="1734D919" w14:textId="77777777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61795F3C" w14:textId="77777777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4245D7">
        <w:rPr>
          <w:rFonts w:ascii="Times New Roman" w:hAnsi="Times New Roman"/>
          <w:b/>
          <w:bCs/>
          <w:sz w:val="24"/>
          <w:szCs w:val="24"/>
          <w:lang w:val="uk-UA"/>
        </w:rPr>
        <w:t>6. Які з перелічених принципів належать до класичних наукових принципів оподаткування, сформульованих Адамом Смітом у 1776 році?</w:t>
      </w:r>
    </w:p>
    <w:p w14:paraId="084761C2" w14:textId="77777777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А. </w:t>
      </w:r>
      <w:r w:rsidRPr="004245D7">
        <w:rPr>
          <w:rFonts w:ascii="Times New Roman" w:hAnsi="Times New Roman"/>
          <w:sz w:val="24"/>
          <w:szCs w:val="24"/>
          <w:lang w:val="uk-UA"/>
        </w:rPr>
        <w:t>Справедливість</w:t>
      </w:r>
    </w:p>
    <w:p w14:paraId="357E049A" w14:textId="77777777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Б. </w:t>
      </w:r>
      <w:r w:rsidRPr="004245D7">
        <w:rPr>
          <w:rFonts w:ascii="Times New Roman" w:hAnsi="Times New Roman"/>
          <w:sz w:val="24"/>
          <w:szCs w:val="24"/>
          <w:lang w:val="uk-UA"/>
        </w:rPr>
        <w:t>Еластичність</w:t>
      </w:r>
    </w:p>
    <w:p w14:paraId="3E835978" w14:textId="77777777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В. </w:t>
      </w:r>
      <w:r w:rsidRPr="004245D7">
        <w:rPr>
          <w:rFonts w:ascii="Times New Roman" w:hAnsi="Times New Roman"/>
          <w:sz w:val="24"/>
          <w:szCs w:val="24"/>
          <w:lang w:val="uk-UA"/>
        </w:rPr>
        <w:t>Економія</w:t>
      </w:r>
    </w:p>
    <w:p w14:paraId="500C1C0C" w14:textId="77777777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Г. </w:t>
      </w:r>
      <w:r w:rsidRPr="004245D7">
        <w:rPr>
          <w:rFonts w:ascii="Times New Roman" w:hAnsi="Times New Roman"/>
          <w:sz w:val="24"/>
          <w:szCs w:val="24"/>
          <w:lang w:val="uk-UA"/>
        </w:rPr>
        <w:t>Визначеність</w:t>
      </w:r>
    </w:p>
    <w:p w14:paraId="7B9CCED3" w14:textId="77777777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9B76605" w14:textId="77777777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7. </w:t>
      </w:r>
      <w:r w:rsidRPr="004245D7">
        <w:rPr>
          <w:rFonts w:ascii="Times New Roman" w:hAnsi="Times New Roman"/>
          <w:b/>
          <w:bCs/>
          <w:sz w:val="24"/>
          <w:szCs w:val="24"/>
          <w:lang w:val="uk-UA"/>
        </w:rPr>
        <w:t>Який документ античності, що допоміг розшифрувати ієрогліфи, за своєю суттю був нормативним актом про нові податкові закони?</w:t>
      </w:r>
    </w:p>
    <w:p w14:paraId="1BD1A0EA" w14:textId="77777777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4245D7">
        <w:rPr>
          <w:rFonts w:ascii="Times New Roman" w:hAnsi="Times New Roman"/>
          <w:sz w:val="24"/>
          <w:szCs w:val="24"/>
          <w:lang w:val="uk-UA"/>
        </w:rPr>
        <w:t>A.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245D7">
        <w:rPr>
          <w:rFonts w:ascii="Times New Roman" w:hAnsi="Times New Roman"/>
          <w:sz w:val="24"/>
          <w:szCs w:val="24"/>
          <w:lang w:val="uk-UA"/>
        </w:rPr>
        <w:t>Кодекс Хаммурапі</w:t>
      </w:r>
    </w:p>
    <w:p w14:paraId="5416F557" w14:textId="77777777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Б</w:t>
      </w:r>
      <w:r w:rsidRPr="004245D7"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245D7">
        <w:rPr>
          <w:rFonts w:ascii="Times New Roman" w:hAnsi="Times New Roman"/>
          <w:sz w:val="24"/>
          <w:szCs w:val="24"/>
          <w:lang w:val="uk-UA"/>
        </w:rPr>
        <w:t>Руська Правда</w:t>
      </w:r>
    </w:p>
    <w:p w14:paraId="0FCEFDA0" w14:textId="77777777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</w:t>
      </w:r>
      <w:r w:rsidRPr="004245D7"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245D7">
        <w:rPr>
          <w:rFonts w:ascii="Times New Roman" w:hAnsi="Times New Roman"/>
          <w:sz w:val="24"/>
          <w:szCs w:val="24"/>
          <w:lang w:val="uk-UA"/>
        </w:rPr>
        <w:t>Розетський камінь</w:t>
      </w:r>
    </w:p>
    <w:p w14:paraId="12E48FA3" w14:textId="77777777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Г</w:t>
      </w:r>
      <w:r w:rsidRPr="004245D7"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245D7">
        <w:rPr>
          <w:rFonts w:ascii="Times New Roman" w:hAnsi="Times New Roman"/>
          <w:sz w:val="24"/>
          <w:szCs w:val="24"/>
          <w:lang w:val="uk-UA"/>
        </w:rPr>
        <w:t>Декрет Дарія І</w:t>
      </w:r>
    </w:p>
    <w:p w14:paraId="65670FA4" w14:textId="77777777" w:rsid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DD005F5" w14:textId="77777777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8. </w:t>
      </w:r>
      <w:r w:rsidRPr="004245D7">
        <w:rPr>
          <w:rFonts w:ascii="Times New Roman" w:hAnsi="Times New Roman"/>
          <w:b/>
          <w:bCs/>
          <w:sz w:val="24"/>
          <w:szCs w:val="24"/>
          <w:lang w:val="uk-UA"/>
        </w:rPr>
        <w:t xml:space="preserve">Надзвичайний прямий податок на майно в Афінському полісі, який вводився виключно під час військових загроз і скасовувався після їх завершення, називався 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__________________</w:t>
      </w:r>
      <w:r w:rsidRPr="004245D7">
        <w:rPr>
          <w:rFonts w:ascii="Times New Roman" w:hAnsi="Times New Roman"/>
          <w:b/>
          <w:bCs/>
          <w:sz w:val="24"/>
          <w:szCs w:val="24"/>
          <w:lang w:val="uk-UA"/>
        </w:rPr>
        <w:t>.</w:t>
      </w:r>
    </w:p>
    <w:p w14:paraId="708159BF" w14:textId="77777777" w:rsid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D5CFB1C" w14:textId="77777777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9. </w:t>
      </w:r>
      <w:r w:rsidRPr="004245D7">
        <w:rPr>
          <w:rFonts w:ascii="Times New Roman" w:hAnsi="Times New Roman"/>
          <w:b/>
          <w:bCs/>
          <w:sz w:val="24"/>
          <w:szCs w:val="24"/>
          <w:lang w:val="uk-UA"/>
        </w:rPr>
        <w:t>Які з перелічених видів податків та зборів є частиною сучасної податкової системи України або застосовувалися на її території у XVIII-XIX століттях?</w:t>
      </w:r>
    </w:p>
    <w:p w14:paraId="631A2B6D" w14:textId="77777777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А. </w:t>
      </w:r>
      <w:r w:rsidRPr="004245D7">
        <w:rPr>
          <w:rFonts w:ascii="Times New Roman" w:hAnsi="Times New Roman"/>
          <w:sz w:val="24"/>
          <w:szCs w:val="24"/>
          <w:lang w:val="uk-UA"/>
        </w:rPr>
        <w:t>Податок на додану вартість (ПДВ)</w:t>
      </w:r>
    </w:p>
    <w:p w14:paraId="7E00CEA8" w14:textId="77777777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Б. </w:t>
      </w:r>
      <w:r w:rsidRPr="004245D7">
        <w:rPr>
          <w:rFonts w:ascii="Times New Roman" w:hAnsi="Times New Roman"/>
          <w:sz w:val="24"/>
          <w:szCs w:val="24"/>
          <w:lang w:val="uk-UA"/>
        </w:rPr>
        <w:t>Подушна подать (подушне)</w:t>
      </w:r>
    </w:p>
    <w:p w14:paraId="00050FFA" w14:textId="77777777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В. </w:t>
      </w:r>
      <w:proofErr w:type="spellStart"/>
      <w:r w:rsidRPr="004245D7">
        <w:rPr>
          <w:rFonts w:ascii="Times New Roman" w:hAnsi="Times New Roman"/>
          <w:sz w:val="24"/>
          <w:szCs w:val="24"/>
          <w:lang w:val="uk-UA"/>
        </w:rPr>
        <w:t>Miksu</w:t>
      </w:r>
      <w:proofErr w:type="spellEnd"/>
      <w:r w:rsidRPr="004245D7">
        <w:rPr>
          <w:rFonts w:ascii="Times New Roman" w:hAnsi="Times New Roman"/>
          <w:sz w:val="24"/>
          <w:szCs w:val="24"/>
          <w:lang w:val="uk-UA"/>
        </w:rPr>
        <w:t xml:space="preserve"> (</w:t>
      </w:r>
      <w:proofErr w:type="spellStart"/>
      <w:r w:rsidRPr="004245D7">
        <w:rPr>
          <w:rFonts w:ascii="Times New Roman" w:hAnsi="Times New Roman"/>
          <w:sz w:val="24"/>
          <w:szCs w:val="24"/>
          <w:lang w:val="uk-UA"/>
        </w:rPr>
        <w:t>міксу</w:t>
      </w:r>
      <w:proofErr w:type="spellEnd"/>
      <w:r w:rsidRPr="004245D7">
        <w:rPr>
          <w:rFonts w:ascii="Times New Roman" w:hAnsi="Times New Roman"/>
          <w:sz w:val="24"/>
          <w:szCs w:val="24"/>
          <w:lang w:val="uk-UA"/>
        </w:rPr>
        <w:t>)</w:t>
      </w:r>
    </w:p>
    <w:p w14:paraId="5D42908F" w14:textId="77777777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Г. </w:t>
      </w:r>
      <w:r w:rsidRPr="004245D7">
        <w:rPr>
          <w:rFonts w:ascii="Times New Roman" w:hAnsi="Times New Roman"/>
          <w:sz w:val="24"/>
          <w:szCs w:val="24"/>
          <w:lang w:val="uk-UA"/>
        </w:rPr>
        <w:t>Військовий збір</w:t>
      </w:r>
    </w:p>
    <w:p w14:paraId="5DB09444" w14:textId="77777777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A34E5FE" w14:textId="77777777" w:rsidR="004245D7" w:rsidRP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4245D7">
        <w:rPr>
          <w:rFonts w:ascii="Times New Roman" w:hAnsi="Times New Roman"/>
          <w:sz w:val="24"/>
          <w:szCs w:val="24"/>
          <w:lang w:val="uk-UA"/>
        </w:rPr>
        <w:t>10</w:t>
      </w:r>
      <w:r>
        <w:rPr>
          <w:rFonts w:ascii="Times New Roman" w:hAnsi="Times New Roman"/>
          <w:sz w:val="24"/>
          <w:szCs w:val="24"/>
          <w:lang w:val="uk-UA"/>
        </w:rPr>
        <w:t xml:space="preserve">. </w:t>
      </w:r>
      <w:r w:rsidRPr="004245D7">
        <w:rPr>
          <w:rFonts w:ascii="Times New Roman" w:hAnsi="Times New Roman"/>
          <w:sz w:val="24"/>
          <w:szCs w:val="24"/>
          <w:lang w:val="uk-UA"/>
        </w:rPr>
        <w:t xml:space="preserve">Що таке </w:t>
      </w:r>
      <w:r>
        <w:rPr>
          <w:rFonts w:ascii="Times New Roman" w:hAnsi="Times New Roman"/>
          <w:sz w:val="24"/>
          <w:szCs w:val="24"/>
          <w:lang w:val="uk-UA"/>
        </w:rPr>
        <w:t>“</w:t>
      </w:r>
      <w:r w:rsidRPr="004245D7">
        <w:rPr>
          <w:rFonts w:ascii="Times New Roman" w:hAnsi="Times New Roman"/>
          <w:sz w:val="24"/>
          <w:szCs w:val="24"/>
          <w:lang w:val="uk-UA"/>
        </w:rPr>
        <w:t>трудова повинність</w:t>
      </w:r>
      <w:r>
        <w:rPr>
          <w:rFonts w:ascii="Times New Roman" w:hAnsi="Times New Roman"/>
          <w:sz w:val="24"/>
          <w:szCs w:val="24"/>
          <w:lang w:val="uk-UA"/>
        </w:rPr>
        <w:t>”</w:t>
      </w:r>
      <w:r w:rsidRPr="004245D7">
        <w:rPr>
          <w:rFonts w:ascii="Times New Roman" w:hAnsi="Times New Roman"/>
          <w:sz w:val="24"/>
          <w:szCs w:val="24"/>
          <w:lang w:val="uk-UA"/>
        </w:rPr>
        <w:t xml:space="preserve"> (</w:t>
      </w:r>
      <w:proofErr w:type="spellStart"/>
      <w:r w:rsidRPr="004245D7">
        <w:rPr>
          <w:rFonts w:ascii="Times New Roman" w:hAnsi="Times New Roman"/>
          <w:sz w:val="24"/>
          <w:szCs w:val="24"/>
          <w:lang w:val="uk-UA"/>
        </w:rPr>
        <w:t>corvée</w:t>
      </w:r>
      <w:proofErr w:type="spellEnd"/>
      <w:r w:rsidRPr="004245D7">
        <w:rPr>
          <w:rFonts w:ascii="Times New Roman" w:hAnsi="Times New Roman"/>
          <w:sz w:val="24"/>
          <w:szCs w:val="24"/>
          <w:lang w:val="uk-UA"/>
        </w:rPr>
        <w:t>) в контексті фіскальної історії Месопотамії та для чого вона використовувалася?</w:t>
      </w:r>
    </w:p>
    <w:p w14:paraId="3A6833B1" w14:textId="77777777" w:rsidR="004245D7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_____________________________________________________________________________________</w:t>
      </w:r>
    </w:p>
    <w:p w14:paraId="08EC59C6" w14:textId="2370EBC8" w:rsidR="004245D7" w:rsidRPr="003174AB" w:rsidRDefault="004245D7" w:rsidP="004245D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_____________________________________________________________________________________</w:t>
      </w:r>
    </w:p>
    <w:sectPr w:rsidR="004245D7" w:rsidRPr="003174AB" w:rsidSect="00A836E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EAC86" w14:textId="77777777" w:rsidR="00D71CFA" w:rsidRDefault="00D71CFA" w:rsidP="00240870">
      <w:pPr>
        <w:spacing w:after="0" w:line="240" w:lineRule="auto"/>
      </w:pPr>
      <w:r>
        <w:separator/>
      </w:r>
    </w:p>
  </w:endnote>
  <w:endnote w:type="continuationSeparator" w:id="0">
    <w:p w14:paraId="6212D520" w14:textId="77777777" w:rsidR="00D71CFA" w:rsidRDefault="00D71CFA" w:rsidP="00240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775C0" w14:textId="77777777" w:rsidR="00D71CFA" w:rsidRDefault="00D71CFA" w:rsidP="00240870">
      <w:pPr>
        <w:spacing w:after="0" w:line="240" w:lineRule="auto"/>
      </w:pPr>
      <w:r>
        <w:separator/>
      </w:r>
    </w:p>
  </w:footnote>
  <w:footnote w:type="continuationSeparator" w:id="0">
    <w:p w14:paraId="330ADBB2" w14:textId="77777777" w:rsidR="00D71CFA" w:rsidRDefault="00D71CFA" w:rsidP="002408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D196B"/>
    <w:multiLevelType w:val="multilevel"/>
    <w:tmpl w:val="893C3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995EA6"/>
    <w:multiLevelType w:val="multilevel"/>
    <w:tmpl w:val="870EC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7A48E8"/>
    <w:multiLevelType w:val="multilevel"/>
    <w:tmpl w:val="824E9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1F0971"/>
    <w:multiLevelType w:val="multilevel"/>
    <w:tmpl w:val="AA76E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AD40B1"/>
    <w:multiLevelType w:val="multilevel"/>
    <w:tmpl w:val="03BE1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0B0276"/>
    <w:multiLevelType w:val="multilevel"/>
    <w:tmpl w:val="13483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284FEE"/>
    <w:multiLevelType w:val="hybridMultilevel"/>
    <w:tmpl w:val="530A2804"/>
    <w:lvl w:ilvl="0" w:tplc="5290E414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40024B4"/>
    <w:multiLevelType w:val="multilevel"/>
    <w:tmpl w:val="8DF46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16A41EE"/>
    <w:multiLevelType w:val="multilevel"/>
    <w:tmpl w:val="19623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532586F"/>
    <w:multiLevelType w:val="multilevel"/>
    <w:tmpl w:val="C8645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D23329"/>
    <w:multiLevelType w:val="hybridMultilevel"/>
    <w:tmpl w:val="A63A9730"/>
    <w:lvl w:ilvl="0" w:tplc="F3DE3744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6F13B40"/>
    <w:multiLevelType w:val="hybridMultilevel"/>
    <w:tmpl w:val="B4523F20"/>
    <w:lvl w:ilvl="0" w:tplc="B798D576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84A7B5B"/>
    <w:multiLevelType w:val="multilevel"/>
    <w:tmpl w:val="50845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3140497">
    <w:abstractNumId w:val="6"/>
  </w:num>
  <w:num w:numId="2" w16cid:durableId="793520280">
    <w:abstractNumId w:val="9"/>
  </w:num>
  <w:num w:numId="3" w16cid:durableId="1019892931">
    <w:abstractNumId w:val="12"/>
  </w:num>
  <w:num w:numId="4" w16cid:durableId="1844779327">
    <w:abstractNumId w:val="1"/>
  </w:num>
  <w:num w:numId="5" w16cid:durableId="20865333">
    <w:abstractNumId w:val="4"/>
  </w:num>
  <w:num w:numId="6" w16cid:durableId="1954096478">
    <w:abstractNumId w:val="8"/>
  </w:num>
  <w:num w:numId="7" w16cid:durableId="1952976502">
    <w:abstractNumId w:val="3"/>
  </w:num>
  <w:num w:numId="8" w16cid:durableId="1681813417">
    <w:abstractNumId w:val="5"/>
  </w:num>
  <w:num w:numId="9" w16cid:durableId="1903826463">
    <w:abstractNumId w:val="0"/>
  </w:num>
  <w:num w:numId="10" w16cid:durableId="862673956">
    <w:abstractNumId w:val="7"/>
  </w:num>
  <w:num w:numId="11" w16cid:durableId="1144856899">
    <w:abstractNumId w:val="2"/>
  </w:num>
  <w:num w:numId="12" w16cid:durableId="1897013802">
    <w:abstractNumId w:val="11"/>
  </w:num>
  <w:num w:numId="13" w16cid:durableId="4047683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877"/>
    <w:rsid w:val="000165BA"/>
    <w:rsid w:val="00097F9B"/>
    <w:rsid w:val="000F445A"/>
    <w:rsid w:val="00240870"/>
    <w:rsid w:val="002548DC"/>
    <w:rsid w:val="002A4B7B"/>
    <w:rsid w:val="002B3292"/>
    <w:rsid w:val="003174AB"/>
    <w:rsid w:val="00365BDF"/>
    <w:rsid w:val="004245D7"/>
    <w:rsid w:val="00440DA0"/>
    <w:rsid w:val="0055392B"/>
    <w:rsid w:val="006B755B"/>
    <w:rsid w:val="00740B51"/>
    <w:rsid w:val="007A1401"/>
    <w:rsid w:val="00881F29"/>
    <w:rsid w:val="00A10C0E"/>
    <w:rsid w:val="00A836E3"/>
    <w:rsid w:val="00B46816"/>
    <w:rsid w:val="00BD45C2"/>
    <w:rsid w:val="00C83DF5"/>
    <w:rsid w:val="00D25877"/>
    <w:rsid w:val="00D71CFA"/>
    <w:rsid w:val="00EF10F4"/>
    <w:rsid w:val="00FE3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FD44F"/>
  <w15:chartTrackingRefBased/>
  <w15:docId w15:val="{33087D80-E550-4DCE-8815-9C5702DBC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1F29"/>
    <w:pPr>
      <w:spacing w:after="160" w:line="259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uiPriority w:val="99"/>
    <w:qFormat/>
    <w:rsid w:val="00881F29"/>
    <w:pPr>
      <w:keepNext/>
      <w:keepLines/>
      <w:spacing w:before="240" w:after="0"/>
      <w:outlineLvl w:val="0"/>
    </w:pPr>
    <w:rPr>
      <w:rFonts w:ascii="Calibri Light" w:eastAsiaTheme="majorEastAsia" w:hAnsi="Calibri Light" w:cstheme="majorBidi"/>
      <w:color w:val="2E74B5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81F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uk-UA" w:eastAsia="uk-UA"/>
    </w:rPr>
  </w:style>
  <w:style w:type="paragraph" w:styleId="3">
    <w:name w:val="heading 3"/>
    <w:basedOn w:val="a"/>
    <w:link w:val="30"/>
    <w:uiPriority w:val="9"/>
    <w:qFormat/>
    <w:rsid w:val="00881F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uk-UA" w:eastAsia="uk-UA"/>
    </w:rPr>
  </w:style>
  <w:style w:type="paragraph" w:styleId="4">
    <w:name w:val="heading 4"/>
    <w:basedOn w:val="a"/>
    <w:next w:val="a"/>
    <w:link w:val="40"/>
    <w:uiPriority w:val="9"/>
    <w:unhideWhenUsed/>
    <w:qFormat/>
    <w:rsid w:val="00881F29"/>
    <w:pPr>
      <w:keepNext/>
      <w:spacing w:before="240" w:after="60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  <w:lang w:val="uk-UA" w:eastAsia="uk-U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1F29"/>
    <w:pPr>
      <w:keepNext/>
      <w:keepLines/>
      <w:spacing w:before="200" w:after="0" w:line="276" w:lineRule="auto"/>
      <w:outlineLvl w:val="4"/>
    </w:pPr>
    <w:rPr>
      <w:rFonts w:ascii="Cambria" w:eastAsia="Times New Roman" w:hAnsi="Cambria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587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587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587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1F29"/>
    <w:pPr>
      <w:spacing w:before="240" w:after="60"/>
      <w:outlineLvl w:val="8"/>
    </w:pPr>
    <w:rPr>
      <w:rFonts w:ascii="Cambria" w:eastAsia="Times New Roman" w:hAnsi="Cambria"/>
      <w:i/>
      <w:iCs/>
      <w:color w:val="404040"/>
      <w:sz w:val="20"/>
      <w:szCs w:val="20"/>
      <w:lang w:val="uk-UA"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881F2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881F29"/>
    <w:pPr>
      <w:keepNext/>
      <w:keepLines/>
      <w:spacing w:before="200" w:after="0" w:line="276" w:lineRule="auto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customStyle="1" w:styleId="91">
    <w:name w:val="Заголовок 91"/>
    <w:basedOn w:val="a"/>
    <w:next w:val="a"/>
    <w:uiPriority w:val="9"/>
    <w:unhideWhenUsed/>
    <w:qFormat/>
    <w:rsid w:val="00881F29"/>
    <w:pPr>
      <w:keepNext/>
      <w:keepLines/>
      <w:spacing w:before="200" w:after="0" w:line="276" w:lineRule="auto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paragraph" w:customStyle="1" w:styleId="11">
    <w:name w:val="Заголовок змісту1"/>
    <w:basedOn w:val="1"/>
    <w:next w:val="a"/>
    <w:uiPriority w:val="39"/>
    <w:semiHidden/>
    <w:unhideWhenUsed/>
    <w:qFormat/>
    <w:rsid w:val="00881F29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10">
    <w:name w:val="Заголовок 1 Знак"/>
    <w:link w:val="1"/>
    <w:uiPriority w:val="99"/>
    <w:rsid w:val="00881F29"/>
    <w:rPr>
      <w:rFonts w:ascii="Calibri Light" w:eastAsiaTheme="majorEastAsia" w:hAnsi="Calibri Light" w:cstheme="majorBidi"/>
      <w:color w:val="2E74B5"/>
      <w:sz w:val="32"/>
      <w:szCs w:val="32"/>
      <w:lang w:val="ru-RU"/>
    </w:rPr>
  </w:style>
  <w:style w:type="paragraph" w:customStyle="1" w:styleId="DecimalAligned">
    <w:name w:val="Decimal Aligned"/>
    <w:basedOn w:val="a"/>
    <w:uiPriority w:val="40"/>
    <w:qFormat/>
    <w:rsid w:val="00881F29"/>
    <w:pPr>
      <w:tabs>
        <w:tab w:val="decimal" w:pos="360"/>
      </w:tabs>
      <w:spacing w:after="200" w:line="276" w:lineRule="auto"/>
    </w:pPr>
    <w:rPr>
      <w:rFonts w:eastAsia="Times New Roman"/>
    </w:rPr>
  </w:style>
  <w:style w:type="paragraph" w:customStyle="1" w:styleId="12">
    <w:name w:val="Абзац списку1"/>
    <w:basedOn w:val="a"/>
    <w:qFormat/>
    <w:rsid w:val="00881F2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20">
    <w:name w:val="Заголовок 2 Знак"/>
    <w:link w:val="2"/>
    <w:uiPriority w:val="9"/>
    <w:rsid w:val="00881F29"/>
    <w:rPr>
      <w:rFonts w:ascii="Times New Roman" w:eastAsia="Times New Roman" w:hAnsi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link w:val="3"/>
    <w:uiPriority w:val="9"/>
    <w:rsid w:val="00881F29"/>
    <w:rPr>
      <w:rFonts w:ascii="Times New Roman" w:eastAsia="Times New Roman" w:hAnsi="Times New Roman"/>
      <w:b/>
      <w:bCs/>
      <w:sz w:val="27"/>
      <w:szCs w:val="27"/>
      <w:lang w:eastAsia="uk-UA"/>
    </w:rPr>
  </w:style>
  <w:style w:type="character" w:customStyle="1" w:styleId="40">
    <w:name w:val="Заголовок 4 Знак"/>
    <w:link w:val="4"/>
    <w:uiPriority w:val="9"/>
    <w:rsid w:val="00881F29"/>
    <w:rPr>
      <w:rFonts w:ascii="Cambria" w:eastAsia="Times New Roman" w:hAnsi="Cambria"/>
      <w:b/>
      <w:bCs/>
      <w:i/>
      <w:iCs/>
      <w:color w:val="4F81BD"/>
      <w:lang w:eastAsia="uk-UA"/>
    </w:rPr>
  </w:style>
  <w:style w:type="character" w:customStyle="1" w:styleId="50">
    <w:name w:val="Заголовок 5 Знак"/>
    <w:link w:val="5"/>
    <w:uiPriority w:val="9"/>
    <w:semiHidden/>
    <w:rsid w:val="00881F29"/>
    <w:rPr>
      <w:rFonts w:ascii="Cambria" w:eastAsia="Times New Roman" w:hAnsi="Cambria"/>
      <w:color w:val="243F60"/>
      <w:sz w:val="22"/>
      <w:szCs w:val="22"/>
      <w:lang w:val="ru-RU"/>
    </w:rPr>
  </w:style>
  <w:style w:type="character" w:customStyle="1" w:styleId="90">
    <w:name w:val="Заголовок 9 Знак"/>
    <w:link w:val="9"/>
    <w:uiPriority w:val="9"/>
    <w:semiHidden/>
    <w:rsid w:val="00881F29"/>
    <w:rPr>
      <w:rFonts w:ascii="Cambria" w:eastAsia="Times New Roman" w:hAnsi="Cambria"/>
      <w:i/>
      <w:iCs/>
      <w:color w:val="404040"/>
      <w:lang w:eastAsia="uk-UA"/>
    </w:rPr>
  </w:style>
  <w:style w:type="paragraph" w:styleId="a3">
    <w:name w:val="Title"/>
    <w:basedOn w:val="a"/>
    <w:link w:val="a4"/>
    <w:qFormat/>
    <w:rsid w:val="00881F29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val="uk-UA" w:eastAsia="ru-RU"/>
    </w:rPr>
  </w:style>
  <w:style w:type="character" w:customStyle="1" w:styleId="a4">
    <w:name w:val="Назва Знак"/>
    <w:link w:val="a3"/>
    <w:rsid w:val="00881F29"/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styleId="a5">
    <w:name w:val="Strong"/>
    <w:uiPriority w:val="22"/>
    <w:qFormat/>
    <w:rsid w:val="00881F29"/>
    <w:rPr>
      <w:b/>
      <w:bCs/>
    </w:rPr>
  </w:style>
  <w:style w:type="character" w:styleId="a6">
    <w:name w:val="Emphasis"/>
    <w:uiPriority w:val="20"/>
    <w:qFormat/>
    <w:rsid w:val="00881F29"/>
    <w:rPr>
      <w:i/>
      <w:iCs/>
    </w:rPr>
  </w:style>
  <w:style w:type="paragraph" w:styleId="a7">
    <w:name w:val="No Spacing"/>
    <w:link w:val="a8"/>
    <w:uiPriority w:val="1"/>
    <w:qFormat/>
    <w:rsid w:val="00881F29"/>
    <w:rPr>
      <w:sz w:val="22"/>
      <w:szCs w:val="22"/>
      <w:lang w:val="ru-RU"/>
    </w:rPr>
  </w:style>
  <w:style w:type="character" w:customStyle="1" w:styleId="a8">
    <w:name w:val="Без інтервалів Знак"/>
    <w:link w:val="a7"/>
    <w:uiPriority w:val="1"/>
    <w:locked/>
    <w:rsid w:val="00881F29"/>
    <w:rPr>
      <w:sz w:val="22"/>
      <w:szCs w:val="22"/>
      <w:lang w:val="ru-RU"/>
    </w:rPr>
  </w:style>
  <w:style w:type="paragraph" w:styleId="a9">
    <w:name w:val="List Paragraph"/>
    <w:basedOn w:val="a"/>
    <w:uiPriority w:val="34"/>
    <w:qFormat/>
    <w:rsid w:val="00881F29"/>
    <w:pPr>
      <w:ind w:left="720"/>
      <w:contextualSpacing/>
    </w:pPr>
  </w:style>
  <w:style w:type="character" w:styleId="aa">
    <w:name w:val="Subtle Emphasis"/>
    <w:uiPriority w:val="19"/>
    <w:qFormat/>
    <w:rsid w:val="00881F29"/>
    <w:rPr>
      <w:rFonts w:eastAsia="Times New Roman" w:cs="Times New Roman"/>
      <w:bCs w:val="0"/>
      <w:i/>
      <w:iCs/>
      <w:color w:val="808080"/>
      <w:szCs w:val="22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D25877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D25877"/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D25877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ru-RU"/>
    </w:rPr>
  </w:style>
  <w:style w:type="paragraph" w:styleId="ab">
    <w:name w:val="Subtitle"/>
    <w:basedOn w:val="a"/>
    <w:next w:val="a"/>
    <w:link w:val="ac"/>
    <w:uiPriority w:val="11"/>
    <w:qFormat/>
    <w:rsid w:val="00D2587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c">
    <w:name w:val="Підзаголовок Знак"/>
    <w:basedOn w:val="a0"/>
    <w:link w:val="ab"/>
    <w:uiPriority w:val="11"/>
    <w:rsid w:val="00D2587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ru-RU"/>
    </w:rPr>
  </w:style>
  <w:style w:type="paragraph" w:styleId="ad">
    <w:name w:val="Quote"/>
    <w:basedOn w:val="a"/>
    <w:next w:val="a"/>
    <w:link w:val="ae"/>
    <w:uiPriority w:val="29"/>
    <w:qFormat/>
    <w:rsid w:val="00D258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e">
    <w:name w:val="Цитата Знак"/>
    <w:basedOn w:val="a0"/>
    <w:link w:val="ad"/>
    <w:uiPriority w:val="29"/>
    <w:rsid w:val="00D25877"/>
    <w:rPr>
      <w:i/>
      <w:iCs/>
      <w:color w:val="404040" w:themeColor="text1" w:themeTint="BF"/>
      <w:sz w:val="22"/>
      <w:szCs w:val="22"/>
      <w:lang w:val="ru-RU"/>
    </w:rPr>
  </w:style>
  <w:style w:type="character" w:styleId="af">
    <w:name w:val="Intense Emphasis"/>
    <w:basedOn w:val="a0"/>
    <w:uiPriority w:val="21"/>
    <w:qFormat/>
    <w:rsid w:val="00D25877"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rsid w:val="00D258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1">
    <w:name w:val="Насичена цитата Знак"/>
    <w:basedOn w:val="a0"/>
    <w:link w:val="af0"/>
    <w:uiPriority w:val="30"/>
    <w:rsid w:val="00D25877"/>
    <w:rPr>
      <w:i/>
      <w:iCs/>
      <w:color w:val="0F4761" w:themeColor="accent1" w:themeShade="BF"/>
      <w:sz w:val="22"/>
      <w:szCs w:val="22"/>
      <w:lang w:val="ru-RU"/>
    </w:rPr>
  </w:style>
  <w:style w:type="character" w:styleId="af2">
    <w:name w:val="Intense Reference"/>
    <w:basedOn w:val="a0"/>
    <w:uiPriority w:val="32"/>
    <w:qFormat/>
    <w:rsid w:val="00D25877"/>
    <w:rPr>
      <w:b/>
      <w:bCs/>
      <w:smallCaps/>
      <w:color w:val="0F4761" w:themeColor="accent1" w:themeShade="BF"/>
      <w:spacing w:val="5"/>
    </w:rPr>
  </w:style>
  <w:style w:type="paragraph" w:styleId="af3">
    <w:name w:val="header"/>
    <w:basedOn w:val="a"/>
    <w:link w:val="af4"/>
    <w:uiPriority w:val="99"/>
    <w:unhideWhenUsed/>
    <w:rsid w:val="0024087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4">
    <w:name w:val="Верхній колонтитул Знак"/>
    <w:basedOn w:val="a0"/>
    <w:link w:val="af3"/>
    <w:uiPriority w:val="99"/>
    <w:rsid w:val="00240870"/>
    <w:rPr>
      <w:sz w:val="22"/>
      <w:szCs w:val="22"/>
      <w:lang w:val="ru-RU"/>
    </w:rPr>
  </w:style>
  <w:style w:type="paragraph" w:styleId="af5">
    <w:name w:val="footer"/>
    <w:basedOn w:val="a"/>
    <w:link w:val="af6"/>
    <w:uiPriority w:val="99"/>
    <w:unhideWhenUsed/>
    <w:rsid w:val="0024087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6">
    <w:name w:val="Нижній колонтитул Знак"/>
    <w:basedOn w:val="a0"/>
    <w:link w:val="af5"/>
    <w:uiPriority w:val="99"/>
    <w:rsid w:val="00240870"/>
    <w:rPr>
      <w:sz w:val="22"/>
      <w:szCs w:val="22"/>
      <w:lang w:val="ru-RU"/>
    </w:rPr>
  </w:style>
  <w:style w:type="table" w:styleId="af7">
    <w:name w:val="Table Grid"/>
    <w:basedOn w:val="a1"/>
    <w:uiPriority w:val="39"/>
    <w:rsid w:val="00A836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3042</Words>
  <Characters>1735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Khomenko</dc:creator>
  <cp:keywords/>
  <dc:description/>
  <cp:lastModifiedBy>Anna Khomenko</cp:lastModifiedBy>
  <cp:revision>7</cp:revision>
  <dcterms:created xsi:type="dcterms:W3CDTF">2026-09-28T08:37:00Z</dcterms:created>
  <dcterms:modified xsi:type="dcterms:W3CDTF">2026-10-09T03:24:00Z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9bdfc6bc-330c-4562-bb90-6e93583d6d19</vt:lpwstr>
  </property>
</Properties>
</file>