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91C" w:rsidRPr="004337B0" w:rsidRDefault="0082191C" w:rsidP="0082191C">
      <w:pPr>
        <w:tabs>
          <w:tab w:val="left" w:pos="851"/>
          <w:tab w:val="left" w:pos="3465"/>
        </w:tabs>
        <w:spacing w:line="240" w:lineRule="auto"/>
        <w:jc w:val="center"/>
        <w:rPr>
          <w:b/>
          <w:sz w:val="28"/>
          <w:szCs w:val="28"/>
          <w:lang w:val="uk-UA"/>
        </w:rPr>
      </w:pPr>
      <w:r w:rsidRPr="004337B0">
        <w:rPr>
          <w:b/>
          <w:sz w:val="28"/>
          <w:szCs w:val="28"/>
          <w:lang w:val="uk-UA"/>
        </w:rPr>
        <w:t>ТЕМА 2. КОМУНІКАЦІЇ ТА ЇХ ВИДИ В КОМАНДНІЙ РОБОТІ</w:t>
      </w:r>
    </w:p>
    <w:p w:rsidR="0082191C" w:rsidRPr="004337B0" w:rsidRDefault="0082191C" w:rsidP="0082191C">
      <w:pPr>
        <w:tabs>
          <w:tab w:val="left" w:pos="851"/>
          <w:tab w:val="left" w:pos="3465"/>
        </w:tabs>
        <w:spacing w:line="240" w:lineRule="auto"/>
        <w:ind w:firstLine="709"/>
        <w:jc w:val="center"/>
        <w:rPr>
          <w:bCs/>
          <w:i/>
          <w:sz w:val="28"/>
          <w:szCs w:val="28"/>
          <w:u w:val="single"/>
          <w:lang w:val="uk-UA"/>
        </w:rPr>
      </w:pPr>
      <w:r w:rsidRPr="004337B0">
        <w:rPr>
          <w:bCs/>
          <w:i/>
          <w:sz w:val="28"/>
          <w:szCs w:val="28"/>
          <w:u w:val="single"/>
          <w:lang w:val="uk-UA"/>
        </w:rPr>
        <w:t>ПЛАН</w:t>
      </w:r>
    </w:p>
    <w:p w:rsidR="0082191C" w:rsidRPr="004337B0" w:rsidRDefault="0082191C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4337B0">
        <w:rPr>
          <w:bCs/>
          <w:sz w:val="28"/>
          <w:szCs w:val="28"/>
          <w:lang w:val="uk-UA"/>
        </w:rPr>
        <w:t>1. Поняття та типи комунікацій.</w:t>
      </w:r>
    </w:p>
    <w:p w:rsidR="0082191C" w:rsidRPr="004337B0" w:rsidRDefault="0082191C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4337B0">
        <w:rPr>
          <w:bCs/>
          <w:sz w:val="28"/>
          <w:szCs w:val="28"/>
          <w:lang w:val="uk-UA"/>
        </w:rPr>
        <w:t>2. Види і форми комунікацій.</w:t>
      </w:r>
    </w:p>
    <w:p w:rsidR="0082191C" w:rsidRPr="004337B0" w:rsidRDefault="0082191C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4337B0">
        <w:rPr>
          <w:bCs/>
          <w:sz w:val="28"/>
          <w:szCs w:val="28"/>
          <w:lang w:val="uk-UA"/>
        </w:rPr>
        <w:t>3. Комунікаційні бар’єри.</w:t>
      </w:r>
    </w:p>
    <w:p w:rsidR="0082191C" w:rsidRPr="004337B0" w:rsidRDefault="0082191C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</w:p>
    <w:p w:rsidR="0082191C" w:rsidRPr="004337B0" w:rsidRDefault="0082191C" w:rsidP="0082191C">
      <w:pPr>
        <w:tabs>
          <w:tab w:val="left" w:pos="851"/>
          <w:tab w:val="left" w:pos="3465"/>
        </w:tabs>
        <w:spacing w:line="276" w:lineRule="auto"/>
        <w:ind w:firstLine="340"/>
        <w:jc w:val="center"/>
        <w:rPr>
          <w:b/>
          <w:bCs/>
          <w:i/>
          <w:sz w:val="28"/>
          <w:szCs w:val="28"/>
          <w:lang w:val="uk-UA"/>
        </w:rPr>
      </w:pPr>
      <w:r w:rsidRPr="004337B0">
        <w:rPr>
          <w:b/>
          <w:bCs/>
          <w:i/>
          <w:sz w:val="28"/>
          <w:szCs w:val="28"/>
          <w:lang w:val="uk-UA"/>
        </w:rPr>
        <w:t>Завдання 1</w:t>
      </w:r>
      <w:r w:rsidR="005A4435">
        <w:rPr>
          <w:b/>
          <w:bCs/>
          <w:i/>
          <w:sz w:val="28"/>
          <w:szCs w:val="28"/>
          <w:lang w:val="uk-UA"/>
        </w:rPr>
        <w:t xml:space="preserve"> (усно)</w:t>
      </w:r>
      <w:r w:rsidRPr="004337B0">
        <w:rPr>
          <w:b/>
          <w:bCs/>
          <w:i/>
          <w:sz w:val="28"/>
          <w:szCs w:val="28"/>
          <w:lang w:val="uk-UA"/>
        </w:rPr>
        <w:t>.</w:t>
      </w:r>
    </w:p>
    <w:p w:rsidR="00426069" w:rsidRPr="004337B0" w:rsidRDefault="0082191C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4337B0">
        <w:rPr>
          <w:bCs/>
          <w:sz w:val="28"/>
          <w:szCs w:val="28"/>
          <w:lang w:val="uk-UA"/>
        </w:rPr>
        <w:t>Подумайте та обґрунтуйте</w:t>
      </w:r>
      <w:r w:rsidR="00426069" w:rsidRPr="004337B0">
        <w:rPr>
          <w:bCs/>
          <w:sz w:val="28"/>
          <w:szCs w:val="28"/>
          <w:lang w:val="uk-UA"/>
        </w:rPr>
        <w:t xml:space="preserve"> відповіді на наступні питання:</w:t>
      </w:r>
    </w:p>
    <w:p w:rsidR="0082191C" w:rsidRPr="004337B0" w:rsidRDefault="00426069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4337B0">
        <w:rPr>
          <w:bCs/>
          <w:sz w:val="28"/>
          <w:szCs w:val="28"/>
          <w:lang w:val="uk-UA"/>
        </w:rPr>
        <w:t>1. Які дії треба виконати</w:t>
      </w:r>
      <w:r w:rsidR="0082191C" w:rsidRPr="004337B0">
        <w:rPr>
          <w:bCs/>
          <w:sz w:val="28"/>
          <w:szCs w:val="28"/>
          <w:lang w:val="uk-UA"/>
        </w:rPr>
        <w:t xml:space="preserve"> менеджеру або керівнику, який відповідає за комунікації в своїй компанії</w:t>
      </w:r>
      <w:r w:rsidRPr="004337B0">
        <w:rPr>
          <w:bCs/>
          <w:sz w:val="28"/>
          <w:szCs w:val="28"/>
          <w:lang w:val="uk-UA"/>
        </w:rPr>
        <w:t>, щоб зробити комунікації ефективними</w:t>
      </w:r>
      <w:r w:rsidR="0082191C" w:rsidRPr="004337B0">
        <w:rPr>
          <w:bCs/>
          <w:sz w:val="28"/>
          <w:szCs w:val="28"/>
          <w:lang w:val="uk-UA"/>
        </w:rPr>
        <w:t>?</w:t>
      </w:r>
    </w:p>
    <w:p w:rsidR="00426069" w:rsidRPr="004337B0" w:rsidRDefault="00426069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4337B0">
        <w:rPr>
          <w:bCs/>
          <w:sz w:val="28"/>
          <w:szCs w:val="28"/>
          <w:lang w:val="uk-UA"/>
        </w:rPr>
        <w:t>2. Що таке командна робота? Чому командна робота ефективніше звичайної співпраці?</w:t>
      </w:r>
    </w:p>
    <w:p w:rsidR="004337B0" w:rsidRPr="004337B0" w:rsidRDefault="004337B0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</w:p>
    <w:p w:rsidR="00426069" w:rsidRPr="004337B0" w:rsidRDefault="00426069" w:rsidP="00426069">
      <w:pPr>
        <w:tabs>
          <w:tab w:val="left" w:pos="851"/>
          <w:tab w:val="left" w:pos="3465"/>
        </w:tabs>
        <w:spacing w:line="276" w:lineRule="auto"/>
        <w:ind w:firstLine="340"/>
        <w:jc w:val="center"/>
        <w:rPr>
          <w:b/>
          <w:bCs/>
          <w:i/>
          <w:sz w:val="28"/>
          <w:szCs w:val="28"/>
          <w:lang w:val="uk-UA"/>
        </w:rPr>
      </w:pPr>
      <w:r w:rsidRPr="004337B0">
        <w:rPr>
          <w:b/>
          <w:bCs/>
          <w:i/>
          <w:sz w:val="28"/>
          <w:szCs w:val="28"/>
          <w:lang w:val="uk-UA"/>
        </w:rPr>
        <w:t>Завдання 2</w:t>
      </w:r>
      <w:r w:rsidR="005A4435">
        <w:rPr>
          <w:b/>
          <w:bCs/>
          <w:i/>
          <w:sz w:val="28"/>
          <w:szCs w:val="28"/>
          <w:lang w:val="uk-UA"/>
        </w:rPr>
        <w:t xml:space="preserve"> (письмово)</w:t>
      </w:r>
      <w:r w:rsidRPr="004337B0">
        <w:rPr>
          <w:b/>
          <w:bCs/>
          <w:i/>
          <w:sz w:val="28"/>
          <w:szCs w:val="28"/>
          <w:lang w:val="uk-UA"/>
        </w:rPr>
        <w:t>.</w:t>
      </w:r>
    </w:p>
    <w:p w:rsidR="007154CE" w:rsidRPr="007154CE" w:rsidRDefault="007154CE" w:rsidP="007154CE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7154CE">
        <w:rPr>
          <w:bCs/>
          <w:sz w:val="28"/>
          <w:szCs w:val="28"/>
          <w:lang w:val="uk-UA"/>
        </w:rPr>
        <w:t xml:space="preserve">Ви є членом команди підприємства, яка готує запуск нового продукту. Для виконання </w:t>
      </w:r>
      <w:proofErr w:type="spellStart"/>
      <w:r w:rsidRPr="007154CE">
        <w:rPr>
          <w:bCs/>
          <w:sz w:val="28"/>
          <w:szCs w:val="28"/>
          <w:lang w:val="uk-UA"/>
        </w:rPr>
        <w:t>проєкту</w:t>
      </w:r>
      <w:proofErr w:type="spellEnd"/>
      <w:r w:rsidRPr="007154CE">
        <w:rPr>
          <w:bCs/>
          <w:sz w:val="28"/>
          <w:szCs w:val="28"/>
          <w:lang w:val="uk-UA"/>
        </w:rPr>
        <w:t xml:space="preserve"> необхідно організувати обмін інформацією між керівником, маркетологом, фінансистом, дизайнером та представником відділу продажів.</w:t>
      </w:r>
    </w:p>
    <w:p w:rsidR="007154CE" w:rsidRPr="007154CE" w:rsidRDefault="007154CE" w:rsidP="007154CE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7154CE">
        <w:rPr>
          <w:bCs/>
          <w:sz w:val="28"/>
          <w:szCs w:val="28"/>
          <w:lang w:val="uk-UA"/>
        </w:rPr>
        <w:t>Команда зіткнулася з такими ситуаціями: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8887"/>
      </w:tblGrid>
      <w:tr w:rsidR="007154CE" w:rsidRPr="007154CE" w:rsidTr="007154CE"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7154CE">
              <w:rPr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7154CE">
              <w:rPr>
                <w:b/>
                <w:bCs/>
                <w:sz w:val="24"/>
                <w:szCs w:val="24"/>
                <w:lang w:val="uk-UA"/>
              </w:rPr>
              <w:t>Робоча ситуація</w:t>
            </w:r>
          </w:p>
        </w:tc>
      </w:tr>
      <w:tr w:rsidR="007154CE" w:rsidRPr="007154CE" w:rsidTr="007154CE"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Керівник повинен повідомити всіх учасників про зміну терміну запуску продукту, яка потребує негайної реакції.</w:t>
            </w:r>
          </w:p>
        </w:tc>
      </w:tr>
      <w:tr w:rsidR="007154CE" w:rsidRPr="007154CE" w:rsidTr="007154CE"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 xml:space="preserve">Фінансист має передати керівнику детальний звіт про витрати на </w:t>
            </w:r>
            <w:proofErr w:type="spellStart"/>
            <w:r w:rsidRPr="007154CE">
              <w:rPr>
                <w:sz w:val="24"/>
                <w:szCs w:val="24"/>
                <w:lang w:val="uk-UA"/>
              </w:rPr>
              <w:t>проєкт</w:t>
            </w:r>
            <w:proofErr w:type="spellEnd"/>
            <w:r w:rsidRPr="007154CE">
              <w:rPr>
                <w:sz w:val="24"/>
                <w:szCs w:val="24"/>
                <w:lang w:val="uk-UA"/>
              </w:rPr>
              <w:t>.</w:t>
            </w:r>
          </w:p>
        </w:tc>
      </w:tr>
      <w:tr w:rsidR="007154CE" w:rsidRPr="007154CE" w:rsidTr="007154CE"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Маркетолог і дизайнер повинні узгодити концепцію рекламної кампанії, обговорити альтернативи та спільно ухвалити рішення.</w:t>
            </w:r>
          </w:p>
        </w:tc>
      </w:tr>
      <w:tr w:rsidR="007154CE" w:rsidRPr="007154CE" w:rsidTr="007154CE"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Представник відділу продажів виявив повторювані скарги клієнтів і хоче повідомити про проблему керівництву.</w:t>
            </w:r>
          </w:p>
        </w:tc>
      </w:tr>
      <w:tr w:rsidR="007154CE" w:rsidRPr="007154CE" w:rsidTr="007154CE"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 xml:space="preserve">Учасники команди працюють у різних містах і повинні провести спільне обговорення проміжних результатів </w:t>
            </w:r>
            <w:proofErr w:type="spellStart"/>
            <w:r w:rsidRPr="007154CE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7154CE">
              <w:rPr>
                <w:sz w:val="24"/>
                <w:szCs w:val="24"/>
                <w:lang w:val="uk-UA"/>
              </w:rPr>
              <w:t>.</w:t>
            </w:r>
          </w:p>
        </w:tc>
      </w:tr>
      <w:tr w:rsidR="007154CE" w:rsidRPr="007154CE" w:rsidTr="007154CE"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 xml:space="preserve">Один із працівників отримав неофіційну інформацію про можливу зміну бюджету </w:t>
            </w:r>
            <w:proofErr w:type="spellStart"/>
            <w:r w:rsidRPr="007154CE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7154CE">
              <w:rPr>
                <w:sz w:val="24"/>
                <w:szCs w:val="24"/>
                <w:lang w:val="uk-UA"/>
              </w:rPr>
              <w:t>, достовірність якої не підтверджена.</w:t>
            </w:r>
          </w:p>
        </w:tc>
      </w:tr>
    </w:tbl>
    <w:p w:rsidR="007154CE" w:rsidRPr="004337B0" w:rsidRDefault="007154CE" w:rsidP="007154CE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</w:p>
    <w:p w:rsidR="007154CE" w:rsidRPr="007154CE" w:rsidRDefault="007154CE" w:rsidP="007154CE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  <w:r w:rsidRPr="007154CE">
        <w:rPr>
          <w:bCs/>
          <w:sz w:val="28"/>
          <w:szCs w:val="28"/>
          <w:lang w:val="uk-UA"/>
        </w:rPr>
        <w:t>Необхідно виконати такі дії:</w:t>
      </w:r>
    </w:p>
    <w:p w:rsidR="007154CE" w:rsidRPr="007154CE" w:rsidRDefault="007154CE" w:rsidP="007154CE">
      <w:pPr>
        <w:widowControl/>
        <w:numPr>
          <w:ilvl w:val="0"/>
          <w:numId w:val="1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7154CE">
        <w:rPr>
          <w:sz w:val="28"/>
          <w:szCs w:val="28"/>
          <w:lang w:val="uk-UA"/>
        </w:rPr>
        <w:t xml:space="preserve">Для кожної ситуації оберіть найбільш доцільний канал комунікації: особиста розмова, телефонний дзвінок, електронна пошта, </w:t>
      </w:r>
      <w:proofErr w:type="spellStart"/>
      <w:r w:rsidRPr="007154CE">
        <w:rPr>
          <w:sz w:val="28"/>
          <w:szCs w:val="28"/>
          <w:lang w:val="uk-UA"/>
        </w:rPr>
        <w:t>месенджер</w:t>
      </w:r>
      <w:proofErr w:type="spellEnd"/>
      <w:r w:rsidRPr="007154CE">
        <w:rPr>
          <w:sz w:val="28"/>
          <w:szCs w:val="28"/>
          <w:lang w:val="uk-UA"/>
        </w:rPr>
        <w:t>, відеоконференція, письмовий звіт або інший варіант.</w:t>
      </w:r>
    </w:p>
    <w:p w:rsidR="007154CE" w:rsidRPr="007154CE" w:rsidRDefault="007154CE" w:rsidP="007154CE">
      <w:pPr>
        <w:widowControl/>
        <w:numPr>
          <w:ilvl w:val="0"/>
          <w:numId w:val="1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7154CE">
        <w:rPr>
          <w:sz w:val="28"/>
          <w:szCs w:val="28"/>
          <w:lang w:val="uk-UA"/>
        </w:rPr>
        <w:t>Визначте форму комунікації: усна, письмова чи електронна; за потреби зазначте, чи є вона формальною або неформальною.</w:t>
      </w:r>
    </w:p>
    <w:p w:rsidR="007154CE" w:rsidRPr="007154CE" w:rsidRDefault="007154CE" w:rsidP="007154CE">
      <w:pPr>
        <w:widowControl/>
        <w:numPr>
          <w:ilvl w:val="0"/>
          <w:numId w:val="1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7154CE">
        <w:rPr>
          <w:sz w:val="28"/>
          <w:szCs w:val="28"/>
          <w:lang w:val="uk-UA"/>
        </w:rPr>
        <w:t>Визначте напрям комунікації: вертикальний (зверху вниз або знизу вгору) чи горизонтальний.</w:t>
      </w:r>
    </w:p>
    <w:p w:rsidR="007154CE" w:rsidRPr="007154CE" w:rsidRDefault="007154CE" w:rsidP="007154CE">
      <w:pPr>
        <w:widowControl/>
        <w:numPr>
          <w:ilvl w:val="0"/>
          <w:numId w:val="1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7154CE">
        <w:rPr>
          <w:sz w:val="28"/>
          <w:szCs w:val="28"/>
          <w:lang w:val="uk-UA"/>
        </w:rPr>
        <w:t>Обґрунтуйте вибір каналу з урахуванням швидкості передавання інформації, можливості отримання зворотного зв’язку та потреби зберегти повідомлення.</w:t>
      </w:r>
    </w:p>
    <w:p w:rsidR="007154CE" w:rsidRPr="007154CE" w:rsidRDefault="007154CE" w:rsidP="007154CE">
      <w:pPr>
        <w:widowControl/>
        <w:numPr>
          <w:ilvl w:val="0"/>
          <w:numId w:val="1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7154CE">
        <w:rPr>
          <w:sz w:val="28"/>
          <w:szCs w:val="28"/>
          <w:lang w:val="uk-UA"/>
        </w:rPr>
        <w:lastRenderedPageBreak/>
        <w:t>Для ситуації № 6 запропонуйте дії, які допоможуть уникнути поширення недостовірної інформації в команді.</w:t>
      </w:r>
    </w:p>
    <w:p w:rsidR="007154CE" w:rsidRPr="007154CE" w:rsidRDefault="007154CE" w:rsidP="007154CE">
      <w:pPr>
        <w:widowControl/>
        <w:adjustRightInd/>
        <w:spacing w:line="240" w:lineRule="auto"/>
        <w:ind w:firstLine="397"/>
        <w:textAlignment w:val="auto"/>
        <w:rPr>
          <w:sz w:val="28"/>
          <w:szCs w:val="28"/>
          <w:lang w:val="uk-UA"/>
        </w:rPr>
      </w:pPr>
      <w:r w:rsidRPr="007154CE">
        <w:rPr>
          <w:sz w:val="28"/>
          <w:szCs w:val="28"/>
          <w:lang w:val="uk-UA"/>
        </w:rPr>
        <w:t>Форма представлення результату: заповнена таблиця з обґрунтуванням кожного рішення.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166"/>
        <w:gridCol w:w="2983"/>
        <w:gridCol w:w="1902"/>
      </w:tblGrid>
      <w:tr w:rsidR="007154CE" w:rsidRPr="007154CE" w:rsidTr="007154CE">
        <w:trPr>
          <w:jc w:val="center"/>
        </w:trPr>
        <w:tc>
          <w:tcPr>
            <w:tcW w:w="1129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7154CE">
              <w:rPr>
                <w:b/>
                <w:bCs/>
                <w:sz w:val="24"/>
                <w:szCs w:val="24"/>
                <w:lang w:val="uk-UA"/>
              </w:rPr>
              <w:t>№ ситуації</w:t>
            </w:r>
          </w:p>
        </w:tc>
        <w:tc>
          <w:tcPr>
            <w:tcW w:w="2166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7154CE">
              <w:rPr>
                <w:b/>
                <w:bCs/>
                <w:sz w:val="24"/>
                <w:szCs w:val="24"/>
                <w:lang w:val="uk-UA"/>
              </w:rPr>
              <w:t>Обраний канал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7154CE">
              <w:rPr>
                <w:b/>
                <w:bCs/>
                <w:sz w:val="24"/>
                <w:szCs w:val="24"/>
                <w:lang w:val="uk-UA"/>
              </w:rPr>
              <w:t>Вид і напрям комунікації</w:t>
            </w: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7154CE">
              <w:rPr>
                <w:b/>
                <w:bCs/>
                <w:sz w:val="24"/>
                <w:szCs w:val="24"/>
                <w:lang w:val="uk-UA"/>
              </w:rPr>
              <w:t>Обґрунтування</w:t>
            </w:r>
          </w:p>
        </w:tc>
      </w:tr>
      <w:tr w:rsidR="007154CE" w:rsidRPr="007154CE" w:rsidTr="007154CE">
        <w:trPr>
          <w:jc w:val="center"/>
        </w:trPr>
        <w:tc>
          <w:tcPr>
            <w:tcW w:w="1129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166" w:type="dxa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7154CE" w:rsidRPr="007154CE" w:rsidTr="007154CE">
        <w:trPr>
          <w:jc w:val="center"/>
        </w:trPr>
        <w:tc>
          <w:tcPr>
            <w:tcW w:w="1129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166" w:type="dxa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7154CE" w:rsidRPr="007154CE" w:rsidTr="007154CE">
        <w:trPr>
          <w:jc w:val="center"/>
        </w:trPr>
        <w:tc>
          <w:tcPr>
            <w:tcW w:w="1129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166" w:type="dxa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7154CE" w:rsidRPr="007154CE" w:rsidTr="007154CE">
        <w:trPr>
          <w:jc w:val="center"/>
        </w:trPr>
        <w:tc>
          <w:tcPr>
            <w:tcW w:w="1129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166" w:type="dxa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7154CE" w:rsidRPr="007154CE" w:rsidTr="007154CE">
        <w:trPr>
          <w:jc w:val="center"/>
        </w:trPr>
        <w:tc>
          <w:tcPr>
            <w:tcW w:w="1129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166" w:type="dxa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7154CE" w:rsidRPr="007154CE" w:rsidTr="007154CE">
        <w:trPr>
          <w:jc w:val="center"/>
        </w:trPr>
        <w:tc>
          <w:tcPr>
            <w:tcW w:w="1129" w:type="dxa"/>
            <w:hideMark/>
          </w:tcPr>
          <w:p w:rsidR="007154CE" w:rsidRPr="007154CE" w:rsidRDefault="007154CE" w:rsidP="007154CE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7154CE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166" w:type="dxa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7154CE" w:rsidRPr="007154CE" w:rsidRDefault="007154CE" w:rsidP="007154CE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</w:tbl>
    <w:p w:rsidR="00426069" w:rsidRPr="004337B0" w:rsidRDefault="00426069" w:rsidP="0082191C">
      <w:pPr>
        <w:tabs>
          <w:tab w:val="left" w:pos="851"/>
          <w:tab w:val="left" w:pos="3465"/>
        </w:tabs>
        <w:spacing w:line="276" w:lineRule="auto"/>
        <w:ind w:firstLine="340"/>
        <w:rPr>
          <w:bCs/>
          <w:sz w:val="28"/>
          <w:szCs w:val="28"/>
          <w:lang w:val="uk-UA"/>
        </w:rPr>
      </w:pPr>
    </w:p>
    <w:p w:rsidR="004337B0" w:rsidRPr="004337B0" w:rsidRDefault="004337B0" w:rsidP="005A4435">
      <w:pPr>
        <w:tabs>
          <w:tab w:val="left" w:pos="851"/>
          <w:tab w:val="left" w:pos="3465"/>
        </w:tabs>
        <w:spacing w:line="276" w:lineRule="auto"/>
        <w:ind w:firstLine="340"/>
        <w:jc w:val="center"/>
        <w:rPr>
          <w:b/>
          <w:bCs/>
          <w:i/>
          <w:sz w:val="28"/>
          <w:szCs w:val="28"/>
          <w:lang w:val="uk-UA"/>
        </w:rPr>
      </w:pPr>
      <w:r w:rsidRPr="004337B0">
        <w:rPr>
          <w:b/>
          <w:bCs/>
          <w:i/>
          <w:sz w:val="28"/>
          <w:szCs w:val="28"/>
          <w:lang w:val="uk-UA"/>
        </w:rPr>
        <w:t xml:space="preserve">Завдання </w:t>
      </w:r>
      <w:r w:rsidRPr="004337B0">
        <w:rPr>
          <w:b/>
          <w:bCs/>
          <w:i/>
          <w:sz w:val="28"/>
          <w:szCs w:val="28"/>
          <w:lang w:val="uk-UA"/>
        </w:rPr>
        <w:t>3</w:t>
      </w:r>
      <w:r w:rsidR="005A4435">
        <w:rPr>
          <w:b/>
          <w:bCs/>
          <w:i/>
          <w:sz w:val="28"/>
          <w:szCs w:val="28"/>
          <w:lang w:val="uk-UA"/>
        </w:rPr>
        <w:t xml:space="preserve"> (письмово)</w:t>
      </w:r>
      <w:bookmarkStart w:id="0" w:name="_GoBack"/>
      <w:bookmarkEnd w:id="0"/>
      <w:r w:rsidRPr="004337B0">
        <w:rPr>
          <w:b/>
          <w:bCs/>
          <w:i/>
          <w:sz w:val="28"/>
          <w:szCs w:val="28"/>
          <w:lang w:val="uk-UA"/>
        </w:rPr>
        <w:t>.</w:t>
      </w:r>
    </w:p>
    <w:p w:rsidR="004337B0" w:rsidRPr="004337B0" w:rsidRDefault="004337B0" w:rsidP="005A4435">
      <w:pPr>
        <w:widowControl/>
        <w:adjustRightInd/>
        <w:spacing w:line="240" w:lineRule="auto"/>
        <w:ind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Команда співробітників компанії працює над підготовкою комерційної пропозиції для важливого клієнта. Під час роботи виникли такі проблеми:</w:t>
      </w:r>
    </w:p>
    <w:p w:rsidR="004337B0" w:rsidRPr="004337B0" w:rsidRDefault="004337B0" w:rsidP="005A4435">
      <w:pPr>
        <w:widowControl/>
        <w:numPr>
          <w:ilvl w:val="0"/>
          <w:numId w:val="2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керівник дав завдання підготувати «якісну та адекватну пропозицію», не пояснивши критеріїв якості;</w:t>
      </w:r>
    </w:p>
    <w:p w:rsidR="004337B0" w:rsidRPr="004337B0" w:rsidRDefault="004337B0" w:rsidP="005A4435">
      <w:pPr>
        <w:widowControl/>
        <w:numPr>
          <w:ilvl w:val="0"/>
          <w:numId w:val="2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дизайнер сприйняв зауваження керівника як особисту критику й відмовився обговорювати зміни;</w:t>
      </w:r>
    </w:p>
    <w:p w:rsidR="004337B0" w:rsidRPr="004337B0" w:rsidRDefault="004337B0" w:rsidP="005A4435">
      <w:pPr>
        <w:widowControl/>
        <w:numPr>
          <w:ilvl w:val="0"/>
          <w:numId w:val="2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фінансист надіслав розрахунки електронною поштою, але не отримав підтвердження, що керівник ознайомився з ними;</w:t>
      </w:r>
    </w:p>
    <w:p w:rsidR="004337B0" w:rsidRPr="004337B0" w:rsidRDefault="004337B0" w:rsidP="005A4435">
      <w:pPr>
        <w:widowControl/>
        <w:numPr>
          <w:ilvl w:val="0"/>
          <w:numId w:val="2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менеджер з продажів не повідомив про ризик втрати клієнта, оскільки побоювався негативної реакції керівництва;</w:t>
      </w:r>
    </w:p>
    <w:p w:rsidR="004337B0" w:rsidRPr="004337B0" w:rsidRDefault="004337B0" w:rsidP="005A4435">
      <w:pPr>
        <w:widowControl/>
        <w:numPr>
          <w:ilvl w:val="0"/>
          <w:numId w:val="2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у спільному чаті щодня з’являється велика кількість повідомлень, серед яких губляться важливі завдання та строки їх виконання;</w:t>
      </w:r>
    </w:p>
    <w:p w:rsidR="004337B0" w:rsidRPr="004337B0" w:rsidRDefault="004337B0" w:rsidP="005A4435">
      <w:pPr>
        <w:widowControl/>
        <w:numPr>
          <w:ilvl w:val="0"/>
          <w:numId w:val="2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під час наради учасники перебивають одне одного й не дослуховують аргументи колег.</w:t>
      </w:r>
    </w:p>
    <w:p w:rsidR="004337B0" w:rsidRPr="004337B0" w:rsidRDefault="004337B0" w:rsidP="005A4435">
      <w:pPr>
        <w:widowControl/>
        <w:adjustRightInd/>
        <w:spacing w:line="240" w:lineRule="auto"/>
        <w:ind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Унаслідок цього команда затримує підготовку пропозиції та ризикує втратити клієнта.</w:t>
      </w:r>
    </w:p>
    <w:p w:rsidR="004337B0" w:rsidRPr="004337B0" w:rsidRDefault="004337B0" w:rsidP="005A4435">
      <w:pPr>
        <w:widowControl/>
        <w:adjustRightInd/>
        <w:spacing w:line="240" w:lineRule="auto"/>
        <w:ind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Необхідно виконати такі дії:</w:t>
      </w:r>
    </w:p>
    <w:p w:rsidR="004337B0" w:rsidRPr="004337B0" w:rsidRDefault="004337B0" w:rsidP="005A4435">
      <w:pPr>
        <w:widowControl/>
        <w:numPr>
          <w:ilvl w:val="0"/>
          <w:numId w:val="3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Визначте комунікаційний бар’єр у кожному випадку. Використовуйте поняття з лекції: семантичні бар’єри, бар’єри сприйняття, невербальні перешкоди, поганий зворотний зв’язок, невміння слухати, викривлення повідомлень, інформаційні перевантаження, проблеми організаційної структури.</w:t>
      </w:r>
    </w:p>
    <w:p w:rsidR="004337B0" w:rsidRPr="004337B0" w:rsidRDefault="004337B0" w:rsidP="005A4435">
      <w:pPr>
        <w:widowControl/>
        <w:numPr>
          <w:ilvl w:val="0"/>
          <w:numId w:val="3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Поясніть, як кожен бар’єр впливає на командну роботу та до яких наслідків може призвести.</w:t>
      </w:r>
    </w:p>
    <w:p w:rsidR="004337B0" w:rsidRPr="004337B0" w:rsidRDefault="004337B0" w:rsidP="005A4435">
      <w:pPr>
        <w:widowControl/>
        <w:numPr>
          <w:ilvl w:val="0"/>
          <w:numId w:val="3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Запропонуйте конкретні заходи для усунення або зменшення виявлених бар’єрів.</w:t>
      </w:r>
    </w:p>
    <w:p w:rsidR="004337B0" w:rsidRPr="004337B0" w:rsidRDefault="004337B0" w:rsidP="004337B0">
      <w:pPr>
        <w:widowControl/>
        <w:adjustRightInd/>
        <w:spacing w:line="240" w:lineRule="auto"/>
        <w:ind w:firstLine="397"/>
        <w:jc w:val="left"/>
        <w:textAlignment w:val="auto"/>
        <w:rPr>
          <w:sz w:val="28"/>
          <w:szCs w:val="28"/>
          <w:lang w:val="uk-UA"/>
        </w:rPr>
      </w:pPr>
      <w:r w:rsidRPr="004337B0">
        <w:rPr>
          <w:sz w:val="28"/>
          <w:szCs w:val="28"/>
          <w:lang w:val="uk-UA"/>
        </w:rPr>
        <w:t>Форма представлення результату: аналітична таблиця та короткий план удосконалення командних комунікацій.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57"/>
        <w:gridCol w:w="2183"/>
        <w:gridCol w:w="1813"/>
        <w:gridCol w:w="2292"/>
      </w:tblGrid>
      <w:tr w:rsidR="004337B0" w:rsidRPr="004337B0" w:rsidTr="005A4435"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4337B0">
              <w:rPr>
                <w:b/>
                <w:bCs/>
                <w:sz w:val="24"/>
                <w:szCs w:val="24"/>
                <w:lang w:val="uk-UA"/>
              </w:rPr>
              <w:t>Проблема</w:t>
            </w:r>
          </w:p>
        </w:tc>
        <w:tc>
          <w:tcPr>
            <w:tcW w:w="2183" w:type="dxa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4337B0">
              <w:rPr>
                <w:b/>
                <w:bCs/>
                <w:sz w:val="24"/>
                <w:szCs w:val="24"/>
                <w:lang w:val="uk-UA"/>
              </w:rPr>
              <w:t>Комунікаційний бар’єр</w:t>
            </w:r>
          </w:p>
        </w:tc>
        <w:tc>
          <w:tcPr>
            <w:tcW w:w="1813" w:type="dxa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4337B0">
              <w:rPr>
                <w:b/>
                <w:bCs/>
                <w:sz w:val="24"/>
                <w:szCs w:val="24"/>
                <w:lang w:val="uk-UA"/>
              </w:rPr>
              <w:t>Можливі наслідки</w:t>
            </w:r>
          </w:p>
        </w:tc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/>
                <w:bCs/>
                <w:sz w:val="24"/>
                <w:szCs w:val="24"/>
                <w:lang w:val="uk-UA"/>
              </w:rPr>
            </w:pPr>
            <w:r w:rsidRPr="004337B0">
              <w:rPr>
                <w:b/>
                <w:bCs/>
                <w:sz w:val="24"/>
                <w:szCs w:val="24"/>
                <w:lang w:val="uk-UA"/>
              </w:rPr>
              <w:t>Запропоноване рішення</w:t>
            </w:r>
          </w:p>
        </w:tc>
      </w:tr>
      <w:tr w:rsidR="004337B0" w:rsidRPr="004337B0" w:rsidTr="005A4435"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4337B0">
              <w:rPr>
                <w:sz w:val="24"/>
                <w:szCs w:val="24"/>
                <w:lang w:val="uk-UA"/>
              </w:rPr>
              <w:t>Неоднозначне формулювання завдання</w:t>
            </w:r>
          </w:p>
        </w:tc>
        <w:tc>
          <w:tcPr>
            <w:tcW w:w="218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81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4337B0" w:rsidRPr="004337B0" w:rsidTr="005A4435"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4337B0">
              <w:rPr>
                <w:sz w:val="24"/>
                <w:szCs w:val="24"/>
                <w:lang w:val="uk-UA"/>
              </w:rPr>
              <w:lastRenderedPageBreak/>
              <w:t>Негативне сприйняття зауважень</w:t>
            </w:r>
          </w:p>
        </w:tc>
        <w:tc>
          <w:tcPr>
            <w:tcW w:w="218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81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4337B0" w:rsidRPr="004337B0" w:rsidTr="005A4435"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4337B0">
              <w:rPr>
                <w:sz w:val="24"/>
                <w:szCs w:val="24"/>
                <w:lang w:val="uk-UA"/>
              </w:rPr>
              <w:t>Відсутність підтвердження отримання звіту</w:t>
            </w:r>
          </w:p>
        </w:tc>
        <w:tc>
          <w:tcPr>
            <w:tcW w:w="218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81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4337B0" w:rsidRPr="004337B0" w:rsidTr="005A4435"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4337B0">
              <w:rPr>
                <w:sz w:val="24"/>
                <w:szCs w:val="24"/>
                <w:lang w:val="uk-UA"/>
              </w:rPr>
              <w:t>Замовчування ризику втрати клієнта</w:t>
            </w:r>
          </w:p>
        </w:tc>
        <w:tc>
          <w:tcPr>
            <w:tcW w:w="218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81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4337B0" w:rsidRPr="004337B0" w:rsidTr="005A4435"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4337B0">
              <w:rPr>
                <w:sz w:val="24"/>
                <w:szCs w:val="24"/>
                <w:lang w:val="uk-UA"/>
              </w:rPr>
              <w:t>Надмірна кількість повідомлень</w:t>
            </w:r>
          </w:p>
        </w:tc>
        <w:tc>
          <w:tcPr>
            <w:tcW w:w="218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81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  <w:tr w:rsidR="004337B0" w:rsidRPr="004337B0" w:rsidTr="005A4435"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before="100" w:beforeAutospacing="1" w:after="100" w:afterAutospacing="1"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4337B0">
              <w:rPr>
                <w:sz w:val="24"/>
                <w:szCs w:val="24"/>
                <w:lang w:val="uk-UA"/>
              </w:rPr>
              <w:t>Перебивання під час наради</w:t>
            </w:r>
          </w:p>
        </w:tc>
        <w:tc>
          <w:tcPr>
            <w:tcW w:w="218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813" w:type="dxa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:rsidR="004337B0" w:rsidRPr="004337B0" w:rsidRDefault="004337B0" w:rsidP="004337B0">
            <w:pPr>
              <w:widowControl/>
              <w:adjustRightInd/>
              <w:spacing w:line="240" w:lineRule="auto"/>
              <w:jc w:val="left"/>
              <w:textAlignment w:val="auto"/>
              <w:rPr>
                <w:lang w:val="uk-UA"/>
              </w:rPr>
            </w:pPr>
          </w:p>
        </w:tc>
      </w:tr>
    </w:tbl>
    <w:p w:rsidR="004337B0" w:rsidRDefault="004337B0" w:rsidP="0082191C">
      <w:pPr>
        <w:spacing w:line="276" w:lineRule="auto"/>
        <w:rPr>
          <w:sz w:val="28"/>
          <w:szCs w:val="28"/>
          <w:lang w:val="uk-UA"/>
        </w:rPr>
      </w:pPr>
    </w:p>
    <w:p w:rsidR="005A4435" w:rsidRPr="005A4435" w:rsidRDefault="005A4435" w:rsidP="005A4435">
      <w:pPr>
        <w:widowControl/>
        <w:numPr>
          <w:ilvl w:val="0"/>
          <w:numId w:val="3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5A4435">
        <w:rPr>
          <w:sz w:val="28"/>
          <w:szCs w:val="28"/>
          <w:lang w:val="uk-UA"/>
        </w:rPr>
        <w:t>Розробіть п’ять правил ефективної комунікації для цієї команди.</w:t>
      </w:r>
    </w:p>
    <w:p w:rsidR="005A4435" w:rsidRPr="004337B0" w:rsidRDefault="005A4435" w:rsidP="005A4435">
      <w:pPr>
        <w:widowControl/>
        <w:numPr>
          <w:ilvl w:val="0"/>
          <w:numId w:val="3"/>
        </w:numPr>
        <w:adjustRightInd/>
        <w:spacing w:line="240" w:lineRule="auto"/>
        <w:ind w:left="0" w:firstLine="397"/>
        <w:textAlignment w:val="auto"/>
        <w:rPr>
          <w:sz w:val="28"/>
          <w:szCs w:val="28"/>
          <w:lang w:val="uk-UA"/>
        </w:rPr>
      </w:pPr>
      <w:r w:rsidRPr="005A4435">
        <w:rPr>
          <w:sz w:val="28"/>
          <w:szCs w:val="28"/>
          <w:lang w:val="uk-UA"/>
        </w:rPr>
        <w:t>Сформулюйте короткий план удосконалення комунікацій у команді, визначивши щонайменше три заходи, відповідальних за їх виконання та очікувані результати.</w:t>
      </w:r>
    </w:p>
    <w:sectPr w:rsidR="005A4435" w:rsidRPr="00433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01029"/>
    <w:multiLevelType w:val="multilevel"/>
    <w:tmpl w:val="6A42C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534A35"/>
    <w:multiLevelType w:val="multilevel"/>
    <w:tmpl w:val="1C1C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563CFA"/>
    <w:multiLevelType w:val="multilevel"/>
    <w:tmpl w:val="E0920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67"/>
    <w:rsid w:val="001570DA"/>
    <w:rsid w:val="00173167"/>
    <w:rsid w:val="003E0030"/>
    <w:rsid w:val="00426069"/>
    <w:rsid w:val="004337B0"/>
    <w:rsid w:val="005A4435"/>
    <w:rsid w:val="007154CE"/>
    <w:rsid w:val="007D1DF5"/>
    <w:rsid w:val="0082191C"/>
    <w:rsid w:val="00AF2B28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784F4-5C26-47FD-8F67-177A625C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91C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4C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table" w:styleId="a4">
    <w:name w:val="Table Grid"/>
    <w:basedOn w:val="a1"/>
    <w:uiPriority w:val="39"/>
    <w:rsid w:val="00715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9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2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7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8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0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9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5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380937808686</dc:creator>
  <cp:keywords/>
  <dc:description/>
  <cp:lastModifiedBy>ХХХ</cp:lastModifiedBy>
  <cp:revision>4</cp:revision>
  <dcterms:created xsi:type="dcterms:W3CDTF">2022-10-20T08:37:00Z</dcterms:created>
  <dcterms:modified xsi:type="dcterms:W3CDTF">2026-10-13T06:44:00Z</dcterms:modified>
</cp:coreProperties>
</file>