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FEA7" w14:textId="77777777" w:rsidR="00F415BC" w:rsidRDefault="006D0956" w:rsidP="00026455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700A8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D700A8" w:rsidRPr="00E6381E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95F339F" w14:textId="77777777" w:rsidR="001D4186" w:rsidRPr="00F415BC" w:rsidRDefault="00F415BC" w:rsidP="0002645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150FF1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25CF" w:rsidRPr="00CC25CF">
        <w:rPr>
          <w:rFonts w:ascii="Times New Roman" w:hAnsi="Times New Roman" w:cs="Times New Roman"/>
          <w:b/>
          <w:sz w:val="28"/>
          <w:szCs w:val="28"/>
        </w:rPr>
        <w:t>ВІДПОВІДАЛЬНІСТЬ ТА ЗАХОДИ ВПЛИВУ ЗА ВЧИНЕНІ ПОРУШЕННЯ БЮДЖЕТНОГО ЗАКОНОДАВСТВА</w:t>
      </w:r>
      <w:r w:rsidR="00CC25CF" w:rsidRPr="008A66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4C2445" w14:textId="0360E798" w:rsidR="00A73FBA" w:rsidRPr="00150FF1" w:rsidRDefault="00D353B6" w:rsidP="0002645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851A3">
        <w:rPr>
          <w:rFonts w:ascii="Times New Roman" w:hAnsi="Times New Roman" w:cs="Times New Roman"/>
          <w:b/>
          <w:i/>
          <w:sz w:val="28"/>
          <w:szCs w:val="28"/>
          <w:lang w:val="ru-RU"/>
        </w:rPr>
        <w:t>06 жовтня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81825CF" w14:textId="77777777" w:rsidR="000B72CC" w:rsidRPr="004C177D" w:rsidRDefault="000B72CC" w:rsidP="0002645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616F5F9F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518C">
        <w:rPr>
          <w:rFonts w:eastAsiaTheme="minorHAnsi"/>
          <w:color w:val="000000"/>
          <w:sz w:val="28"/>
          <w:szCs w:val="28"/>
          <w:lang w:eastAsia="en-US"/>
        </w:rPr>
        <w:t>1. 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Порушення бюджетного законодавства</w:t>
      </w:r>
    </w:p>
    <w:p w14:paraId="08B44669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0" w:name="n1671"/>
      <w:bookmarkStart w:id="1" w:name="n1692"/>
      <w:bookmarkEnd w:id="0"/>
      <w:bookmarkEnd w:id="1"/>
      <w:r w:rsidRPr="00B3518C">
        <w:rPr>
          <w:rFonts w:eastAsiaTheme="minorHAnsi"/>
          <w:color w:val="000000"/>
          <w:sz w:val="28"/>
          <w:szCs w:val="28"/>
          <w:lang w:eastAsia="en-US"/>
        </w:rPr>
        <w:t>2</w:t>
      </w:r>
      <w:r w:rsidRPr="00135288">
        <w:rPr>
          <w:rFonts w:eastAsiaTheme="minorHAnsi"/>
          <w:color w:val="000000"/>
          <w:sz w:val="28"/>
          <w:szCs w:val="28"/>
          <w:lang w:val="ru-RU" w:eastAsia="en-US"/>
        </w:rPr>
        <w:t>.</w:t>
      </w:r>
      <w:r w:rsidRPr="00B3518C"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Заходи впливу за порушення бюджетного законодавства</w:t>
      </w:r>
    </w:p>
    <w:p w14:paraId="06FDCFFD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2" w:name="n1693"/>
      <w:bookmarkEnd w:id="2"/>
      <w:r w:rsidRPr="00B3518C">
        <w:rPr>
          <w:rFonts w:eastAsiaTheme="minorHAnsi"/>
          <w:color w:val="000000"/>
          <w:sz w:val="28"/>
          <w:szCs w:val="28"/>
          <w:lang w:eastAsia="en-US"/>
        </w:rPr>
        <w:t>3. 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Застосування заходів впливу за порушення бюджетного законодавства</w:t>
      </w:r>
    </w:p>
    <w:p w14:paraId="5220C5F8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3" w:name="n1697"/>
      <w:bookmarkStart w:id="4" w:name="n1701"/>
      <w:bookmarkEnd w:id="3"/>
      <w:bookmarkEnd w:id="4"/>
      <w:r w:rsidRPr="00B3518C">
        <w:rPr>
          <w:rFonts w:eastAsiaTheme="minorHAnsi"/>
          <w:color w:val="000000"/>
          <w:sz w:val="28"/>
          <w:szCs w:val="28"/>
          <w:lang w:eastAsia="en-US"/>
        </w:rPr>
        <w:t>4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.</w:t>
      </w:r>
      <w:r w:rsidRPr="00B3518C"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Нецільове використання бюджетних коштів</w:t>
      </w:r>
    </w:p>
    <w:p w14:paraId="4E57A99D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5" w:name="n1702"/>
      <w:bookmarkEnd w:id="5"/>
      <w:r w:rsidRPr="00B3518C">
        <w:rPr>
          <w:rFonts w:eastAsiaTheme="minorHAnsi"/>
          <w:color w:val="000000"/>
          <w:sz w:val="28"/>
          <w:szCs w:val="28"/>
          <w:lang w:eastAsia="en-US"/>
        </w:rPr>
        <w:t>5. 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Зупинення операцій з бюджетними коштами</w:t>
      </w:r>
    </w:p>
    <w:p w14:paraId="1412C2CE" w14:textId="77777777" w:rsidR="00CC25CF" w:rsidRPr="00B3518C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6" w:name="n1711"/>
      <w:bookmarkStart w:id="7" w:name="n1723"/>
      <w:bookmarkEnd w:id="6"/>
      <w:bookmarkEnd w:id="7"/>
      <w:r w:rsidRPr="00B3518C">
        <w:rPr>
          <w:rFonts w:eastAsiaTheme="minorHAnsi"/>
          <w:color w:val="000000"/>
          <w:sz w:val="28"/>
          <w:szCs w:val="28"/>
          <w:lang w:eastAsia="en-US"/>
        </w:rPr>
        <w:t>6. 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Відповідальність за порушення бюджетного законодавства</w:t>
      </w:r>
    </w:p>
    <w:p w14:paraId="2EC8195A" w14:textId="77777777" w:rsidR="00CC25CF" w:rsidRPr="00135288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8" w:name="n1724"/>
      <w:bookmarkEnd w:id="8"/>
      <w:r w:rsidRPr="00B3518C">
        <w:rPr>
          <w:rFonts w:eastAsiaTheme="minorHAnsi"/>
          <w:color w:val="000000"/>
          <w:sz w:val="28"/>
          <w:szCs w:val="28"/>
          <w:lang w:eastAsia="en-US"/>
        </w:rPr>
        <w:t>7. 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Контроль за дотриманням бюджетного законодавства в частині міжбюджетних трансфертів</w:t>
      </w:r>
    </w:p>
    <w:p w14:paraId="4D81543B" w14:textId="77777777" w:rsidR="00CC25CF" w:rsidRPr="00135288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8.</w:t>
      </w:r>
      <w:r>
        <w:rPr>
          <w:rFonts w:eastAsiaTheme="minorHAnsi"/>
          <w:color w:val="000000"/>
          <w:sz w:val="28"/>
          <w:szCs w:val="28"/>
          <w:lang w:val="en-US" w:eastAsia="en-US"/>
        </w:rPr>
        <w:t>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Відповідальність органів Казначейства України</w:t>
      </w:r>
    </w:p>
    <w:p w14:paraId="758940A9" w14:textId="77777777" w:rsidR="00CC25CF" w:rsidRPr="00135288" w:rsidRDefault="00CC25CF" w:rsidP="00026455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9.</w:t>
      </w:r>
      <w:r>
        <w:rPr>
          <w:rFonts w:eastAsiaTheme="minorHAnsi"/>
          <w:color w:val="000000"/>
          <w:sz w:val="28"/>
          <w:szCs w:val="28"/>
          <w:lang w:val="en-US" w:eastAsia="en-US"/>
        </w:rPr>
        <w:t> </w:t>
      </w:r>
      <w:r w:rsidRPr="00135288">
        <w:rPr>
          <w:rFonts w:eastAsiaTheme="minorHAnsi"/>
          <w:color w:val="000000"/>
          <w:sz w:val="28"/>
          <w:szCs w:val="28"/>
          <w:lang w:eastAsia="en-US"/>
        </w:rPr>
        <w:t>Оскарження рішення про застосування заходу впливу за порушення бюджетного законодавства</w:t>
      </w:r>
    </w:p>
    <w:p w14:paraId="2D827C72" w14:textId="77777777" w:rsidR="001D4186" w:rsidRDefault="001D4186" w:rsidP="0002645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01ECEE5F" w14:textId="77777777" w:rsidR="00CC25CF" w:rsidRDefault="00CC25CF" w:rsidP="0002645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79815487" w14:textId="77777777" w:rsidR="00144557" w:rsidRPr="00DA7551" w:rsidRDefault="00144557" w:rsidP="00026455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7194AAB7" w14:textId="77777777" w:rsidR="00CC25CF" w:rsidRDefault="00F415BC" w:rsidP="00026455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415BC">
        <w:rPr>
          <w:rFonts w:ascii="Times New Roman" w:hAnsi="Times New Roman"/>
          <w:bCs/>
          <w:sz w:val="28"/>
          <w:szCs w:val="28"/>
        </w:rPr>
        <w:t>Б</w:t>
      </w:r>
      <w:r w:rsidR="00CC25CF">
        <w:rPr>
          <w:rFonts w:ascii="Times New Roman" w:hAnsi="Times New Roman"/>
          <w:bCs/>
          <w:sz w:val="28"/>
          <w:szCs w:val="28"/>
        </w:rPr>
        <w:t>юджетний кодекс (</w:t>
      </w:r>
      <w:r w:rsidR="00026455">
        <w:rPr>
          <w:rFonts w:ascii="Times New Roman" w:hAnsi="Times New Roman"/>
          <w:bCs/>
          <w:sz w:val="28"/>
          <w:szCs w:val="28"/>
          <w:lang w:val="ru-RU"/>
        </w:rPr>
        <w:t xml:space="preserve">Глава 18, статті 116-124) – Режим доступу: </w:t>
      </w:r>
      <w:hyperlink r:id="rId5" w:anchor="Text" w:history="1">
        <w:r w:rsidR="00026455" w:rsidRPr="00D527C9">
          <w:rPr>
            <w:rStyle w:val="a5"/>
            <w:rFonts w:ascii="Times New Roman" w:hAnsi="Times New Roman"/>
            <w:bCs/>
            <w:sz w:val="28"/>
            <w:szCs w:val="28"/>
            <w:lang w:val="ru-RU"/>
          </w:rPr>
          <w:t>https://zakon.rada.gov.ua/laws/show/2456-17#Text</w:t>
        </w:r>
      </w:hyperlink>
      <w:r w:rsidR="00026455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sectPr w:rsidR="00CC25C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14353965">
    <w:abstractNumId w:val="4"/>
  </w:num>
  <w:num w:numId="2" w16cid:durableId="1286931698">
    <w:abstractNumId w:val="2"/>
  </w:num>
  <w:num w:numId="3" w16cid:durableId="539779060">
    <w:abstractNumId w:val="1"/>
  </w:num>
  <w:num w:numId="4" w16cid:durableId="1158494742">
    <w:abstractNumId w:val="5"/>
  </w:num>
  <w:num w:numId="5" w16cid:durableId="1412005723">
    <w:abstractNumId w:val="0"/>
  </w:num>
  <w:num w:numId="6" w16cid:durableId="1629555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26455"/>
    <w:rsid w:val="000B72CC"/>
    <w:rsid w:val="00144557"/>
    <w:rsid w:val="00150FF1"/>
    <w:rsid w:val="001510BD"/>
    <w:rsid w:val="001D4186"/>
    <w:rsid w:val="002D384A"/>
    <w:rsid w:val="003B0A9A"/>
    <w:rsid w:val="003E0B32"/>
    <w:rsid w:val="00425050"/>
    <w:rsid w:val="004709B4"/>
    <w:rsid w:val="00490522"/>
    <w:rsid w:val="004A22E5"/>
    <w:rsid w:val="004C177D"/>
    <w:rsid w:val="005557BA"/>
    <w:rsid w:val="0068019A"/>
    <w:rsid w:val="006D0956"/>
    <w:rsid w:val="008A6620"/>
    <w:rsid w:val="009D6228"/>
    <w:rsid w:val="00A73FBA"/>
    <w:rsid w:val="00A851A3"/>
    <w:rsid w:val="00AF55CC"/>
    <w:rsid w:val="00B00735"/>
    <w:rsid w:val="00C63296"/>
    <w:rsid w:val="00CC25CF"/>
    <w:rsid w:val="00CC3D5A"/>
    <w:rsid w:val="00D07A34"/>
    <w:rsid w:val="00D3413B"/>
    <w:rsid w:val="00D353B6"/>
    <w:rsid w:val="00D700A8"/>
    <w:rsid w:val="00E6381E"/>
    <w:rsid w:val="00F213CD"/>
    <w:rsid w:val="00F415BC"/>
    <w:rsid w:val="00FE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BF09"/>
  <w15:docId w15:val="{9045422F-488E-4920-B431-783AEDD1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CC2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456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551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2020-03-13T08:44:00Z</dcterms:created>
  <dcterms:modified xsi:type="dcterms:W3CDTF">2026-10-05T11:08:00Z</dcterms:modified>
</cp:coreProperties>
</file>