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DE" w:rsidRPr="007E3C11" w:rsidRDefault="00CD118E" w:rsidP="000D3ADE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Результати обговорення зі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стейкхолдерами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ОПП2024 (2024-2025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навч.рік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0D3ADE" w:rsidRDefault="000D3ADE" w:rsidP="000D3ADE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023"/>
        <w:gridCol w:w="8346"/>
        <w:gridCol w:w="2985"/>
      </w:tblGrid>
      <w:tr w:rsidR="000D3ADE" w:rsidRPr="00FF2AEC" w:rsidTr="004E6B98">
        <w:trPr>
          <w:trHeight w:val="261"/>
        </w:trPr>
        <w:tc>
          <w:tcPr>
            <w:tcW w:w="1310" w:type="pct"/>
            <w:shd w:val="clear" w:color="auto" w:fill="BFBFBF" w:themeFill="background1" w:themeFillShade="BF"/>
          </w:tcPr>
          <w:p w:rsidR="000D3ADE" w:rsidRPr="003B5460" w:rsidRDefault="000D3ADE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ПІБ </w:t>
            </w:r>
            <w:proofErr w:type="spellStart"/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стейкхолдера</w:t>
            </w:r>
            <w:proofErr w:type="spellEnd"/>
          </w:p>
        </w:tc>
        <w:tc>
          <w:tcPr>
            <w:tcW w:w="2718" w:type="pct"/>
            <w:shd w:val="clear" w:color="auto" w:fill="BFBFBF" w:themeFill="background1" w:themeFillShade="BF"/>
          </w:tcPr>
          <w:p w:rsidR="000D3ADE" w:rsidRPr="003B5460" w:rsidRDefault="000D3ADE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Зміст пропозиції</w:t>
            </w:r>
          </w:p>
        </w:tc>
        <w:tc>
          <w:tcPr>
            <w:tcW w:w="972" w:type="pct"/>
            <w:shd w:val="clear" w:color="auto" w:fill="BFBFBF" w:themeFill="background1" w:themeFillShade="BF"/>
          </w:tcPr>
          <w:p w:rsidR="000D3ADE" w:rsidRPr="003B5460" w:rsidRDefault="000D3ADE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0D3ADE" w:rsidRDefault="000D3ADE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t>Купалова</w:t>
            </w:r>
            <w:proofErr w:type="spellEnd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D3ADE" w:rsidRPr="003B5460" w:rsidRDefault="000D3ADE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t>д.е.н</w:t>
            </w:r>
            <w:proofErr w:type="spellEnd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t>., проф., професор Українсько-німецької кафедри екологічного менеджменту та підприємництва Київського національного університету ім. Т. Шевченка</w:t>
            </w:r>
          </w:p>
        </w:tc>
        <w:tc>
          <w:tcPr>
            <w:tcW w:w="2718" w:type="pct"/>
            <w:shd w:val="clear" w:color="auto" w:fill="auto"/>
          </w:tcPr>
          <w:p w:rsidR="000D3ADE" w:rsidRPr="003B5460" w:rsidRDefault="000D3ADE" w:rsidP="00825B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Необхідно збалансувати розподіл освітніх компонент за семестрами шляхом перенесення вивчення ОК «HR-менеджмент» та ОК </w:t>
            </w:r>
            <w:r w:rsidR="00825B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«Гнучке управління </w:t>
            </w:r>
            <w:proofErr w:type="spellStart"/>
            <w:r w:rsidR="00825BB8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у 3 семестр, оскільки вивчення цих дисциплін у останньому семестрі є обґрунтованим з точки зору логічного взаємозв’язку між компонентами освітньо-професійної програми</w:t>
            </w:r>
          </w:p>
        </w:tc>
        <w:tc>
          <w:tcPr>
            <w:tcW w:w="972" w:type="pct"/>
            <w:shd w:val="clear" w:color="auto" w:fill="auto"/>
          </w:tcPr>
          <w:p w:rsidR="000D3ADE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D3ADE" w:rsidRPr="00280129" w:rsidRDefault="000D3ADE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129">
              <w:rPr>
                <w:rFonts w:ascii="Times New Roman" w:hAnsi="Times New Roman" w:cs="Times New Roman"/>
                <w:sz w:val="24"/>
                <w:szCs w:val="24"/>
              </w:rPr>
              <w:t>Зазначені ОК перенесено до 3 семестру зі обсягу вивчення на 1 кредит для збалансування тижневого навантаження</w:t>
            </w: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0D3ADE" w:rsidRDefault="000D3ADE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3C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Гарафонова</w:t>
            </w:r>
            <w:proofErr w:type="spellEnd"/>
            <w:r w:rsidRPr="007E3C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Ольга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0D3ADE" w:rsidRPr="003B5460" w:rsidRDefault="000D3ADE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д.е.н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 проф., професор кафедри менеджменту Київського національного економічного університету ім. Вадима Гетьмана</w:t>
            </w:r>
          </w:p>
        </w:tc>
        <w:tc>
          <w:tcPr>
            <w:tcW w:w="2718" w:type="pct"/>
            <w:shd w:val="clear" w:color="auto" w:fill="auto"/>
          </w:tcPr>
          <w:p w:rsidR="000D3ADE" w:rsidRPr="003B5460" w:rsidRDefault="000D3ADE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Перенести вивчення ОК «Обліково-аналітичне забезпечення управління бізнес-процесами» у 3 семестр з огляду на її логічній взаємозв’язок з іншими обов’язковими компонентами програми</w:t>
            </w:r>
          </w:p>
        </w:tc>
        <w:tc>
          <w:tcPr>
            <w:tcW w:w="972" w:type="pct"/>
            <w:shd w:val="clear" w:color="auto" w:fill="auto"/>
          </w:tcPr>
          <w:p w:rsidR="000D3ADE" w:rsidRPr="007E3C11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0D3ADE" w:rsidRDefault="000D3ADE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3C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Потапенко</w:t>
            </w:r>
            <w:proofErr w:type="spellEnd"/>
            <w:r w:rsidRPr="007E3C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Сергій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0D3ADE" w:rsidRPr="003B5460" w:rsidRDefault="000D3ADE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 департаменту корпоративних рішень ТОВ «ДЕПС СОЛЮШЕНЗ»</w:t>
            </w:r>
          </w:p>
        </w:tc>
        <w:tc>
          <w:tcPr>
            <w:tcW w:w="2718" w:type="pct"/>
            <w:shd w:val="clear" w:color="auto" w:fill="auto"/>
          </w:tcPr>
          <w:p w:rsidR="000D3ADE" w:rsidRDefault="000D3ADE" w:rsidP="004E6B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Відзначено важливість опанування здобувачами вищої освіти сучасних цифрових інструментів управління, оскільки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цифровізація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 одним з ключових трендів сучасної бізнес-діяльності</w:t>
            </w:r>
          </w:p>
          <w:p w:rsidR="000D3ADE" w:rsidRPr="003B5460" w:rsidRDefault="000D3ADE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pct"/>
            <w:shd w:val="clear" w:color="auto" w:fill="auto"/>
          </w:tcPr>
          <w:p w:rsidR="000D3ADE" w:rsidRPr="003B5460" w:rsidRDefault="000D3ADE" w:rsidP="00825B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BB8" w:rsidRPr="00321341">
              <w:rPr>
                <w:rFonts w:ascii="Times New Roman" w:hAnsi="Times New Roman" w:cs="Times New Roman"/>
                <w:sz w:val="24"/>
                <w:szCs w:val="24"/>
              </w:rPr>
              <w:t xml:space="preserve">Для посилення ПРН8 в частині застосування </w:t>
            </w:r>
            <w:proofErr w:type="spellStart"/>
            <w:r w:rsidR="00825BB8" w:rsidRPr="00321341">
              <w:rPr>
                <w:rFonts w:ascii="Times New Roman" w:hAnsi="Times New Roman" w:cs="Times New Roman"/>
                <w:sz w:val="24"/>
                <w:szCs w:val="24"/>
              </w:rPr>
              <w:t>інформ</w:t>
            </w:r>
            <w:proofErr w:type="spellEnd"/>
            <w:r w:rsidR="00825B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25BB8" w:rsidRPr="00321341">
              <w:rPr>
                <w:rFonts w:ascii="Times New Roman" w:hAnsi="Times New Roman" w:cs="Times New Roman"/>
                <w:sz w:val="24"/>
                <w:szCs w:val="24"/>
              </w:rPr>
              <w:t>систем для вирішення задач управління введено ОК4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670E4F">
              <w:rPr>
                <w:rFonts w:ascii="Times New Roman" w:eastAsia="Times New Roman" w:hAnsi="Times New Roman" w:cs="Times New Roman"/>
                <w:sz w:val="24"/>
                <w:szCs w:val="24"/>
              </w:rPr>
              <w:t>Діджитал-інструменти</w:t>
            </w:r>
            <w:proofErr w:type="spellEnd"/>
            <w:r w:rsidRPr="00670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бізнесу та </w:t>
            </w:r>
            <w:proofErr w:type="spellStart"/>
            <w:r w:rsidRPr="00670E4F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проєктування</w:t>
            </w:r>
            <w:proofErr w:type="spellEnd"/>
            <w:r w:rsidRPr="00670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ефективних систем управління» обсягом 5 кредитів</w:t>
            </w: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0D3ADE" w:rsidRDefault="000D3ADE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1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Жигадло</w:t>
            </w:r>
            <w:proofErr w:type="spellEnd"/>
            <w:r w:rsidRPr="00741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Лариса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0D3ADE" w:rsidRPr="003B5460" w:rsidRDefault="000D3ADE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з якості 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«Житомирський маслозавод»</w:t>
            </w:r>
          </w:p>
        </w:tc>
        <w:tc>
          <w:tcPr>
            <w:tcW w:w="2718" w:type="pct"/>
            <w:shd w:val="clear" w:color="auto" w:fill="auto"/>
          </w:tcPr>
          <w:p w:rsidR="000D3ADE" w:rsidRPr="003B5460" w:rsidRDefault="000D3ADE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Відмічено, що сучасний керівник повинен на високому рівні володіти навичками лідерства та тайм-менеджменту, бути здатним визначати траєкторію професійного розвитку та реалізовувати її, що потребує особливої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уваги при підготовці фахівців за спеціальністю «Менеджмент</w:t>
            </w:r>
            <w:r w:rsidR="00825BB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72" w:type="pct"/>
            <w:shd w:val="clear" w:color="auto" w:fill="auto"/>
          </w:tcPr>
          <w:p w:rsidR="000D3ADE" w:rsidRPr="003B5460" w:rsidRDefault="000D3ADE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 5 «Організаційна поведінка, лідерство 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тайм-менеджмент» розширено та виділено окремі ОК «Організаційна поведінка та лідерство» та ОК «Тайм-менеджмент і професійний розвиток»</w:t>
            </w: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0D3ADE" w:rsidRDefault="000D3ADE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Куліш Антон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0D3ADE" w:rsidRPr="003B5460" w:rsidRDefault="000D3ADE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та співзасновник ТОВ «ДЕПС ЮА»</w:t>
            </w:r>
          </w:p>
        </w:tc>
        <w:tc>
          <w:tcPr>
            <w:tcW w:w="2718" w:type="pct"/>
            <w:shd w:val="clear" w:color="auto" w:fill="auto"/>
          </w:tcPr>
          <w:p w:rsidR="000D3ADE" w:rsidRPr="00741C60" w:rsidRDefault="000D3ADE" w:rsidP="004E6B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Зауважено, що умови воєнного стану обумовили суттєве зростання та диверсифікацію ризиків у діяльності суб’єктів господарювання та важливість поглиблення знань та навичок здобувачів освіти щодо управління ризиками</w:t>
            </w:r>
          </w:p>
        </w:tc>
        <w:tc>
          <w:tcPr>
            <w:tcW w:w="972" w:type="pct"/>
            <w:shd w:val="clear" w:color="auto" w:fill="auto"/>
          </w:tcPr>
          <w:p w:rsidR="000D3ADE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0D3ADE" w:rsidRPr="00741C60" w:rsidRDefault="000D3ADE" w:rsidP="004E6B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Збільшено обсяг вивчення ОК 6 «Ризик-менеджмент» з 3 кредитів до 5 кредитів.</w:t>
            </w: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0D3ADE" w:rsidRDefault="000D3ADE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1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Нацевич</w:t>
            </w:r>
            <w:proofErr w:type="spellEnd"/>
            <w:r w:rsidRPr="00741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Олександра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0D3ADE" w:rsidRPr="003B5460" w:rsidRDefault="000D3ADE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заступник начальника відділу фінансово-господарського забезпечення Департаменту цивільного захисту населення та оборонної роботи Житомирської ОВА</w:t>
            </w:r>
          </w:p>
        </w:tc>
        <w:tc>
          <w:tcPr>
            <w:tcW w:w="2718" w:type="pct"/>
            <w:shd w:val="clear" w:color="auto" w:fill="auto"/>
          </w:tcPr>
          <w:p w:rsidR="000D3ADE" w:rsidRPr="003B5460" w:rsidRDefault="000D3ADE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Підкреслено важливість питань, пов’язаних із соціальною відповідальністю бізнесу та запропонувала збільшити обсяг вивчення ОК 7 «Соціальна відповідальність та етика бізнесу»</w:t>
            </w:r>
          </w:p>
        </w:tc>
        <w:tc>
          <w:tcPr>
            <w:tcW w:w="972" w:type="pct"/>
            <w:shd w:val="clear" w:color="auto" w:fill="auto"/>
          </w:tcPr>
          <w:p w:rsidR="000D3ADE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0D3ADE" w:rsidRPr="003B5460" w:rsidRDefault="000D3ADE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Збільшено обсяг вивчення ОК 7 з 3 до 4 кредитів</w:t>
            </w: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0D3ADE" w:rsidRPr="003B5460" w:rsidRDefault="000D3ADE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9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Мартиненко Олександра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маркетолог ТОВ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Шарікава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8" w:type="pct"/>
            <w:shd w:val="clear" w:color="auto" w:fill="auto"/>
          </w:tcPr>
          <w:p w:rsidR="000D3ADE" w:rsidRPr="003B5460" w:rsidRDefault="000D3ADE" w:rsidP="004E6B9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Відзначено необхідність розвитку навичок стратегічного аналізу та запропоновано ввести до пулу вибіркових дисциплін компоненту «Стратегічний аналіз»</w:t>
            </w:r>
          </w:p>
        </w:tc>
        <w:tc>
          <w:tcPr>
            <w:tcW w:w="972" w:type="pct"/>
            <w:shd w:val="clear" w:color="auto" w:fill="auto"/>
          </w:tcPr>
          <w:p w:rsidR="000D3ADE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0D3ADE" w:rsidRPr="003B5460" w:rsidRDefault="000D3ADE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пулу вибіркових дисциплін введено компоненту «Стратегічний аналіз»</w:t>
            </w: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0D3ADE" w:rsidRDefault="000D3ADE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379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Гурська</w:t>
            </w:r>
            <w:proofErr w:type="spellEnd"/>
            <w:r w:rsidRPr="00F379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Дар’я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D3ADE" w:rsidRDefault="000D3ADE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здобувачка вищої освіти групи МОМ-24</w:t>
            </w:r>
          </w:p>
        </w:tc>
        <w:tc>
          <w:tcPr>
            <w:tcW w:w="2718" w:type="pct"/>
            <w:shd w:val="clear" w:color="auto" w:fill="auto"/>
          </w:tcPr>
          <w:p w:rsidR="000D3ADE" w:rsidRDefault="000D3ADE" w:rsidP="004E6B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зв’язку зі значним розвитком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ІТ-сектору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Україні запропоновано включити до пулу вибіркових дисциплін компоненту, яка б враховувала специфіку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ІТ-бізнесу</w:t>
            </w:r>
            <w:proofErr w:type="spellEnd"/>
          </w:p>
          <w:p w:rsidR="000D3ADE" w:rsidRPr="003B5460" w:rsidRDefault="000D3ADE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pct"/>
            <w:shd w:val="clear" w:color="auto" w:fill="auto"/>
          </w:tcPr>
          <w:p w:rsidR="000D3ADE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0D3ADE" w:rsidRPr="003B5460" w:rsidRDefault="000D3ADE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пулу вибіркових дисциплін введено компоненту «Менеджмент в ІТ»</w:t>
            </w: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vMerge w:val="restart"/>
            <w:shd w:val="clear" w:color="auto" w:fill="auto"/>
          </w:tcPr>
          <w:p w:rsidR="000D3ADE" w:rsidRDefault="000D3ADE" w:rsidP="004E6B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0F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Остапчук Тетян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D3ADE" w:rsidRPr="00E60F58" w:rsidRDefault="000D3ADE" w:rsidP="00450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F2AEC">
              <w:rPr>
                <w:rFonts w:ascii="Times New Roman" w:hAnsi="Times New Roman" w:cs="Times New Roman"/>
                <w:sz w:val="24"/>
                <w:szCs w:val="24"/>
              </w:rPr>
              <w:t>.е.н</w:t>
            </w:r>
            <w:proofErr w:type="spellEnd"/>
            <w:r w:rsidRPr="00FF2AE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450BCD">
              <w:rPr>
                <w:rFonts w:ascii="Times New Roman" w:hAnsi="Times New Roman" w:cs="Times New Roman"/>
                <w:sz w:val="24"/>
                <w:szCs w:val="24"/>
              </w:rPr>
              <w:t>проф.</w:t>
            </w:r>
            <w:bookmarkStart w:id="0" w:name="_GoBack"/>
            <w:bookmarkEnd w:id="0"/>
            <w:r w:rsidR="00450B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завідувач</w:t>
            </w:r>
            <w:r w:rsidRPr="00FF2AEC">
              <w:rPr>
                <w:rFonts w:ascii="Times New Roman" w:hAnsi="Times New Roman" w:cs="Times New Roman"/>
                <w:sz w:val="24"/>
                <w:szCs w:val="24"/>
              </w:rPr>
              <w:t xml:space="preserve"> кафедри менеджменту, бізнесу та маркетингових технологій,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гарант ОПП</w:t>
            </w:r>
          </w:p>
        </w:tc>
        <w:tc>
          <w:tcPr>
            <w:tcW w:w="2718" w:type="pct"/>
            <w:shd w:val="clear" w:color="auto" w:fill="auto"/>
          </w:tcPr>
          <w:p w:rsidR="000D3ADE" w:rsidRPr="00280129" w:rsidRDefault="000D3ADE" w:rsidP="005727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0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метою врахування усіх пропозицій </w:t>
            </w:r>
            <w:proofErr w:type="spellStart"/>
            <w:r w:rsidRPr="00280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стейкхолдерів</w:t>
            </w:r>
            <w:proofErr w:type="spellEnd"/>
            <w:r w:rsidRPr="00280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введенню </w:t>
            </w:r>
            <w:r w:rsidRPr="00280129">
              <w:rPr>
                <w:rFonts w:ascii="Times New Roman" w:eastAsia="Times New Roman" w:hAnsi="Times New Roman" w:cs="Times New Roman"/>
                <w:sz w:val="24"/>
                <w:szCs w:val="24"/>
              </w:rPr>
              <w:t>ОК «</w:t>
            </w:r>
            <w:proofErr w:type="spellStart"/>
            <w:r w:rsidRPr="00280129">
              <w:rPr>
                <w:rFonts w:ascii="Times New Roman" w:eastAsia="Times New Roman" w:hAnsi="Times New Roman" w:cs="Times New Roman"/>
                <w:sz w:val="24"/>
                <w:szCs w:val="24"/>
              </w:rPr>
              <w:t>Діджитал-інструменти</w:t>
            </w:r>
            <w:proofErr w:type="spellEnd"/>
            <w:r w:rsidRPr="002801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бізнесу та </w:t>
            </w:r>
            <w:proofErr w:type="spellStart"/>
            <w:r w:rsidRPr="002801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проєктування</w:t>
            </w:r>
            <w:proofErr w:type="spellEnd"/>
            <w:r w:rsidRPr="002801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ефективних систем управління», поглибленню навичок з соціальної відповідальності, лідерства та тайм-менеджменту</w:t>
            </w:r>
            <w:r w:rsidRPr="00280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ОК 4 «Цифрові бізнес-моделі» та ОК 12 </w:t>
            </w:r>
            <w:r w:rsidR="0057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«Управління великими даними» </w:t>
            </w:r>
            <w:r w:rsidRPr="00280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перенести до пулу вибіркових дисциплін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727FF">
              <w:rPr>
                <w:rFonts w:ascii="Times New Roman" w:eastAsia="Times New Roman" w:hAnsi="Times New Roman" w:cs="Times New Roman"/>
                <w:sz w:val="24"/>
                <w:szCs w:val="24"/>
              </w:rPr>
              <w:t>а обсяг вивчення ОК 11 «Стратегія і тактика управління» зменш</w:t>
            </w:r>
            <w:r w:rsidR="005727FF" w:rsidRPr="005727FF">
              <w:rPr>
                <w:rFonts w:ascii="Times New Roman" w:eastAsia="Times New Roman" w:hAnsi="Times New Roman" w:cs="Times New Roman"/>
                <w:sz w:val="24"/>
                <w:szCs w:val="24"/>
              </w:rPr>
              <w:t>ити</w:t>
            </w:r>
            <w:r w:rsidRPr="005727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 кредити </w:t>
            </w:r>
          </w:p>
        </w:tc>
        <w:tc>
          <w:tcPr>
            <w:tcW w:w="972" w:type="pct"/>
            <w:shd w:val="clear" w:color="auto" w:fill="auto"/>
          </w:tcPr>
          <w:p w:rsidR="000D3ADE" w:rsidRPr="00F37989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0D3ADE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3ADE" w:rsidRPr="00FF2AEC" w:rsidTr="004E6B98">
        <w:trPr>
          <w:trHeight w:val="261"/>
        </w:trPr>
        <w:tc>
          <w:tcPr>
            <w:tcW w:w="1310" w:type="pct"/>
            <w:vMerge/>
            <w:shd w:val="clear" w:color="auto" w:fill="auto"/>
          </w:tcPr>
          <w:p w:rsidR="000D3ADE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8" w:type="pct"/>
            <w:shd w:val="clear" w:color="auto" w:fill="auto"/>
          </w:tcPr>
          <w:p w:rsidR="000D3ADE" w:rsidRPr="00280129" w:rsidRDefault="000D3ADE" w:rsidP="004E6B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3D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Відповідно до Наказу ректора «Про освітній процес у 2024-2025 н. р.» № 232/од від 10.05.2024 р. необхідно </w:t>
            </w:r>
            <w:r w:rsidRPr="00AF73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передбачити, що вибіркова дисципліна загальної підготовки має бути 4 кредити у 2-ому семестрі. Кількість аудиторних годин – 32 години лекцій, 32 години практичних занять</w:t>
            </w:r>
          </w:p>
        </w:tc>
        <w:tc>
          <w:tcPr>
            <w:tcW w:w="972" w:type="pct"/>
            <w:shd w:val="clear" w:color="auto" w:fill="auto"/>
          </w:tcPr>
          <w:p w:rsidR="000D3ADE" w:rsidRPr="00F37989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0D3ADE" w:rsidRDefault="000D3ADE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27035" w:rsidRDefault="00227035"/>
    <w:sectPr w:rsidR="00227035" w:rsidSect="000D3AD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ADE"/>
    <w:rsid w:val="000D3ADE"/>
    <w:rsid w:val="00227035"/>
    <w:rsid w:val="00450BCD"/>
    <w:rsid w:val="005727FF"/>
    <w:rsid w:val="00825BB8"/>
    <w:rsid w:val="00CD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2734</Words>
  <Characters>1559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Остапчук Тетяна Петрівна</dc:creator>
  <cp:lastModifiedBy>Остапчук Тетяна Петрівна</cp:lastModifiedBy>
  <cp:revision>11</cp:revision>
  <dcterms:created xsi:type="dcterms:W3CDTF">2026-09-25T12:06:00Z</dcterms:created>
  <dcterms:modified xsi:type="dcterms:W3CDTF">2026-09-25T12:42:00Z</dcterms:modified>
</cp:coreProperties>
</file>