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285E0" w14:textId="77777777" w:rsidR="00F415BC" w:rsidRDefault="006D0956" w:rsidP="002D384A">
      <w:pPr>
        <w:spacing w:after="0" w:line="360" w:lineRule="auto"/>
        <w:jc w:val="center"/>
      </w:pPr>
      <w:r>
        <w:rPr>
          <w:rFonts w:ascii="Times New Roman" w:hAnsi="Times New Roman" w:cs="Times New Roman"/>
          <w:b/>
          <w:i/>
          <w:sz w:val="28"/>
          <w:szCs w:val="28"/>
        </w:rPr>
        <w:t>Лекція</w:t>
      </w:r>
      <w:r w:rsidR="00A40787">
        <w:rPr>
          <w:rFonts w:ascii="Times New Roman" w:hAnsi="Times New Roman" w:cs="Times New Roman"/>
          <w:b/>
          <w:i/>
          <w:sz w:val="28"/>
          <w:szCs w:val="28"/>
        </w:rPr>
        <w:t xml:space="preserve"> 1</w:t>
      </w:r>
      <w:r w:rsidR="003E0B32" w:rsidRPr="003E0B32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0B72CC" w:rsidRPr="003E0B3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2596B0C0" w14:textId="17AFC77C" w:rsidR="00F415BC" w:rsidRDefault="00F415BC" w:rsidP="007673C7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</w:t>
      </w:r>
      <w:r w:rsidRPr="00F415B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415BC">
        <w:rPr>
          <w:rFonts w:ascii="Times New Roman" w:hAnsi="Times New Roman" w:cs="Times New Roman"/>
          <w:b/>
          <w:sz w:val="28"/>
          <w:szCs w:val="28"/>
        </w:rPr>
        <w:t>СТРУКТУРА БЮДЖЕТУ ДЕРЖАВИ ЯК ОБ’ЄКТА УПРАВЛІННЯ</w:t>
      </w:r>
    </w:p>
    <w:p w14:paraId="21078F71" w14:textId="1ACE9569" w:rsidR="00B7587F" w:rsidRDefault="00B7587F" w:rsidP="00B7587F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A40787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CC2CF5">
        <w:rPr>
          <w:rFonts w:ascii="Times New Roman" w:hAnsi="Times New Roman" w:cs="Times New Roman"/>
          <w:b/>
          <w:i/>
          <w:sz w:val="28"/>
          <w:szCs w:val="28"/>
        </w:rPr>
        <w:t>4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верес</w:t>
      </w:r>
      <w:r>
        <w:rPr>
          <w:rFonts w:ascii="Times New Roman" w:hAnsi="Times New Roman" w:cs="Times New Roman"/>
          <w:b/>
          <w:i/>
          <w:sz w:val="28"/>
          <w:szCs w:val="28"/>
        </w:rPr>
        <w:t>ня)</w:t>
      </w:r>
    </w:p>
    <w:p w14:paraId="3A16A5C9" w14:textId="77777777" w:rsidR="007673C7" w:rsidRPr="007673C7" w:rsidRDefault="007673C7" w:rsidP="00B7587F">
      <w:pPr>
        <w:spacing w:after="0" w:line="360" w:lineRule="auto"/>
        <w:jc w:val="center"/>
        <w:rPr>
          <w:rFonts w:ascii="Times New Roman" w:hAnsi="Times New Roman" w:cs="Times New Roman"/>
          <w:b/>
          <w:i/>
        </w:rPr>
      </w:pPr>
    </w:p>
    <w:p w14:paraId="11E2F1A7" w14:textId="77777777" w:rsidR="00F415BC" w:rsidRDefault="00F415BC" w:rsidP="002D38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lang w:eastAsia="uk-UA"/>
        </w:rPr>
        <w:drawing>
          <wp:inline distT="0" distB="0" distL="0" distR="0" wp14:anchorId="18B8AECC" wp14:editId="00168BEC">
            <wp:extent cx="5848350" cy="2647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7932" t="35138" r="24596" b="18271"/>
                    <a:stretch/>
                  </pic:blipFill>
                  <pic:spPr bwMode="auto">
                    <a:xfrm>
                      <a:off x="0" y="0"/>
                      <a:ext cx="5848350" cy="2647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5D6125" w14:textId="77777777" w:rsidR="006D0956" w:rsidRPr="00DE3570" w:rsidRDefault="006D0956" w:rsidP="002D38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DE3570">
        <w:rPr>
          <w:rFonts w:ascii="Times New Roman" w:hAnsi="Times New Roman"/>
          <w:b/>
          <w:bCs/>
          <w:sz w:val="28"/>
          <w:szCs w:val="28"/>
        </w:rPr>
        <w:t>Контрольні запитання</w:t>
      </w:r>
    </w:p>
    <w:p w14:paraId="7B649B3C" w14:textId="77777777" w:rsidR="001D4186" w:rsidRDefault="009D6228" w:rsidP="00AF55CC">
      <w:pPr>
        <w:pStyle w:val="Style6"/>
        <w:spacing w:line="360" w:lineRule="auto"/>
        <w:ind w:firstLine="720"/>
        <w:rPr>
          <w:rStyle w:val="FontStyle17"/>
          <w:bCs/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7C029EF8" wp14:editId="0B997FD1">
            <wp:extent cx="5905500" cy="27813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7051" t="33056" r="17393" b="16450"/>
                    <a:stretch/>
                  </pic:blipFill>
                  <pic:spPr bwMode="auto">
                    <a:xfrm>
                      <a:off x="0" y="0"/>
                      <a:ext cx="5905500" cy="2781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A441FC" w14:textId="77777777" w:rsidR="00144557" w:rsidRPr="00DA7551" w:rsidRDefault="00144557" w:rsidP="002D384A">
      <w:pPr>
        <w:pStyle w:val="Style6"/>
        <w:spacing w:line="360" w:lineRule="auto"/>
        <w:ind w:firstLine="720"/>
        <w:jc w:val="both"/>
        <w:rPr>
          <w:rStyle w:val="FontStyle17"/>
          <w:bCs/>
          <w:sz w:val="28"/>
          <w:szCs w:val="28"/>
          <w:lang w:val="uk-UA"/>
        </w:rPr>
      </w:pPr>
      <w:r w:rsidRPr="00DA7551">
        <w:rPr>
          <w:rStyle w:val="FontStyle17"/>
          <w:bCs/>
          <w:sz w:val="28"/>
          <w:szCs w:val="28"/>
          <w:lang w:val="uk-UA"/>
        </w:rPr>
        <w:t>Рекомендована основна література</w:t>
      </w:r>
    </w:p>
    <w:p w14:paraId="01843DB0" w14:textId="77777777" w:rsidR="001D4186" w:rsidRDefault="00F415BC" w:rsidP="00F415BC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F415BC">
        <w:rPr>
          <w:rFonts w:ascii="Times New Roman" w:hAnsi="Times New Roman"/>
          <w:bCs/>
          <w:sz w:val="28"/>
          <w:szCs w:val="28"/>
        </w:rPr>
        <w:t>Бюджетний менеджмент : підруч. / за ред. В. Г. Дем’янишина, Г. Б. Погріщук. – Тернопіль : ТНЕУ, 2017. – 532 с.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AF55CC">
        <w:rPr>
          <w:rFonts w:ascii="Times New Roman" w:hAnsi="Times New Roman"/>
          <w:bCs/>
          <w:sz w:val="28"/>
          <w:szCs w:val="28"/>
        </w:rPr>
        <w:t>(Тема-</w:t>
      </w:r>
      <w:r>
        <w:rPr>
          <w:rFonts w:ascii="Times New Roman" w:hAnsi="Times New Roman"/>
          <w:bCs/>
          <w:sz w:val="28"/>
          <w:szCs w:val="28"/>
          <w:lang w:val="ru-RU"/>
        </w:rPr>
        <w:t>2</w:t>
      </w:r>
      <w:r w:rsidR="001D4186" w:rsidRPr="0068019A">
        <w:rPr>
          <w:rFonts w:ascii="Times New Roman" w:hAnsi="Times New Roman"/>
          <w:bCs/>
          <w:sz w:val="28"/>
          <w:szCs w:val="28"/>
        </w:rPr>
        <w:t>)</w:t>
      </w:r>
    </w:p>
    <w:p w14:paraId="493F33F2" w14:textId="77777777" w:rsidR="00F415BC" w:rsidRPr="0068019A" w:rsidRDefault="00F415BC" w:rsidP="00F415BC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F415BC">
        <w:rPr>
          <w:rFonts w:ascii="Times New Roman" w:hAnsi="Times New Roman"/>
          <w:bCs/>
          <w:sz w:val="28"/>
          <w:szCs w:val="28"/>
        </w:rPr>
        <w:t>Бюджетний менеджмент: навчальний посібник в схемах і таблицях/ С. В. Качула, Л. В. Лисяк, О.В. Добровольська. – Дніпро: Монолит, 2022. – 200 с.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(Тема-</w:t>
      </w:r>
      <w:r>
        <w:rPr>
          <w:rFonts w:ascii="Times New Roman" w:hAnsi="Times New Roman"/>
          <w:bCs/>
          <w:sz w:val="28"/>
          <w:szCs w:val="28"/>
          <w:lang w:val="ru-RU"/>
        </w:rPr>
        <w:t>2</w:t>
      </w:r>
      <w:r w:rsidRPr="0068019A">
        <w:rPr>
          <w:rFonts w:ascii="Times New Roman" w:hAnsi="Times New Roman"/>
          <w:bCs/>
          <w:sz w:val="28"/>
          <w:szCs w:val="28"/>
        </w:rPr>
        <w:t>)</w:t>
      </w:r>
    </w:p>
    <w:sectPr w:rsidR="00F415BC" w:rsidRPr="0068019A" w:rsidSect="003E0B3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2253"/>
    <w:multiLevelType w:val="hybridMultilevel"/>
    <w:tmpl w:val="6420A7DE"/>
    <w:lvl w:ilvl="0" w:tplc="EE640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EA0C39"/>
    <w:multiLevelType w:val="hybridMultilevel"/>
    <w:tmpl w:val="09729468"/>
    <w:lvl w:ilvl="0" w:tplc="8724FF04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D0D6224"/>
    <w:multiLevelType w:val="hybridMultilevel"/>
    <w:tmpl w:val="B7D60956"/>
    <w:lvl w:ilvl="0" w:tplc="973C693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" w15:restartNumberingAfterBreak="0">
    <w:nsid w:val="5A9717B9"/>
    <w:multiLevelType w:val="hybridMultilevel"/>
    <w:tmpl w:val="8AC2D9A8"/>
    <w:lvl w:ilvl="0" w:tplc="2CF2C852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8346A0B"/>
    <w:multiLevelType w:val="hybridMultilevel"/>
    <w:tmpl w:val="8FDA01DC"/>
    <w:lvl w:ilvl="0" w:tplc="61E2A4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6B9757A3"/>
    <w:multiLevelType w:val="hybridMultilevel"/>
    <w:tmpl w:val="627243B2"/>
    <w:lvl w:ilvl="0" w:tplc="E744C4E6">
      <w:start w:val="1"/>
      <w:numFmt w:val="decimal"/>
      <w:lvlText w:val="%1)"/>
      <w:lvlJc w:val="left"/>
      <w:pPr>
        <w:ind w:left="128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234314838">
    <w:abstractNumId w:val="4"/>
  </w:num>
  <w:num w:numId="2" w16cid:durableId="1316497210">
    <w:abstractNumId w:val="2"/>
  </w:num>
  <w:num w:numId="3" w16cid:durableId="524946562">
    <w:abstractNumId w:val="1"/>
  </w:num>
  <w:num w:numId="4" w16cid:durableId="1612973960">
    <w:abstractNumId w:val="5"/>
  </w:num>
  <w:num w:numId="5" w16cid:durableId="1411082008">
    <w:abstractNumId w:val="0"/>
  </w:num>
  <w:num w:numId="6" w16cid:durableId="11672063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72CC"/>
    <w:rsid w:val="000B72CC"/>
    <w:rsid w:val="00144557"/>
    <w:rsid w:val="001510BD"/>
    <w:rsid w:val="001D4186"/>
    <w:rsid w:val="002D384A"/>
    <w:rsid w:val="003E0B32"/>
    <w:rsid w:val="00425050"/>
    <w:rsid w:val="004709B4"/>
    <w:rsid w:val="00490522"/>
    <w:rsid w:val="004A22E5"/>
    <w:rsid w:val="004B2F99"/>
    <w:rsid w:val="004C177D"/>
    <w:rsid w:val="0051723B"/>
    <w:rsid w:val="005557BA"/>
    <w:rsid w:val="0065334E"/>
    <w:rsid w:val="0068019A"/>
    <w:rsid w:val="006B4D00"/>
    <w:rsid w:val="006D0956"/>
    <w:rsid w:val="007673C7"/>
    <w:rsid w:val="009D6228"/>
    <w:rsid w:val="00A1069A"/>
    <w:rsid w:val="00A40787"/>
    <w:rsid w:val="00A73FBA"/>
    <w:rsid w:val="00AF55CC"/>
    <w:rsid w:val="00B00735"/>
    <w:rsid w:val="00B7587F"/>
    <w:rsid w:val="00C63296"/>
    <w:rsid w:val="00CC2CF5"/>
    <w:rsid w:val="00CC3D5A"/>
    <w:rsid w:val="00D07A34"/>
    <w:rsid w:val="00D3413B"/>
    <w:rsid w:val="00D353B6"/>
    <w:rsid w:val="00F213CD"/>
    <w:rsid w:val="00F4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5F0AC"/>
  <w15:docId w15:val="{AD1A6756-A613-4936-826C-5237AD97C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6D0956"/>
    <w:pPr>
      <w:spacing w:before="100" w:beforeAutospacing="1" w:after="100" w:afterAutospacing="1" w:line="240" w:lineRule="auto"/>
    </w:pPr>
    <w:rPr>
      <w:rFonts w:ascii="Arial Unicode MS" w:eastAsia="Calibri" w:hAnsi="Arial Unicode MS" w:cs="Arial Unicode MS"/>
      <w:sz w:val="24"/>
      <w:szCs w:val="24"/>
      <w:lang w:val="ru-RU" w:eastAsia="ru-RU"/>
    </w:rPr>
  </w:style>
  <w:style w:type="paragraph" w:customStyle="1" w:styleId="Default">
    <w:name w:val="Default"/>
    <w:uiPriority w:val="99"/>
    <w:rsid w:val="006D09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01">
    <w:name w:val="fontstyle01"/>
    <w:basedOn w:val="a0"/>
    <w:rsid w:val="006D0956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styleId="a4">
    <w:name w:val="List Paragraph"/>
    <w:basedOn w:val="a"/>
    <w:uiPriority w:val="34"/>
    <w:qFormat/>
    <w:rsid w:val="006D0956"/>
    <w:pPr>
      <w:ind w:left="720"/>
      <w:contextualSpacing/>
    </w:pPr>
  </w:style>
  <w:style w:type="paragraph" w:customStyle="1" w:styleId="Style6">
    <w:name w:val="Style6"/>
    <w:basedOn w:val="a"/>
    <w:uiPriority w:val="99"/>
    <w:rsid w:val="001445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7">
    <w:name w:val="Font Style17"/>
    <w:uiPriority w:val="99"/>
    <w:rsid w:val="00144557"/>
    <w:rPr>
      <w:rFonts w:ascii="Times New Roman" w:hAnsi="Times New Roman"/>
      <w:b/>
      <w:sz w:val="22"/>
    </w:rPr>
  </w:style>
  <w:style w:type="character" w:styleId="a5">
    <w:name w:val="Hyperlink"/>
    <w:basedOn w:val="a0"/>
    <w:uiPriority w:val="99"/>
    <w:unhideWhenUsed/>
    <w:rsid w:val="004A22E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4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D41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261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28</cp:revision>
  <dcterms:created xsi:type="dcterms:W3CDTF">2020-03-13T08:44:00Z</dcterms:created>
  <dcterms:modified xsi:type="dcterms:W3CDTF">2026-09-20T12:03:00Z</dcterms:modified>
</cp:coreProperties>
</file>