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D3DD7" w14:textId="77777777" w:rsidR="00A92537" w:rsidRPr="00AC210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</w:rPr>
        <w:t>Завдання</w:t>
      </w:r>
      <w:proofErr w:type="spellEnd"/>
      <w:r>
        <w:rPr>
          <w:b/>
          <w:i/>
          <w:sz w:val="28"/>
          <w:szCs w:val="28"/>
        </w:rPr>
        <w:t xml:space="preserve"> на </w:t>
      </w:r>
      <w:proofErr w:type="spellStart"/>
      <w:r>
        <w:rPr>
          <w:b/>
          <w:i/>
          <w:sz w:val="28"/>
          <w:szCs w:val="28"/>
        </w:rPr>
        <w:t>практичне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заняття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268D847E" w14:textId="44726057" w:rsidR="00AC2101" w:rsidRDefault="00AC2101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23</w:t>
      </w:r>
      <w:r w:rsidR="006A67E4">
        <w:rPr>
          <w:b/>
          <w:i/>
          <w:sz w:val="28"/>
          <w:szCs w:val="28"/>
          <w:lang w:val="uk-UA"/>
        </w:rPr>
        <w:t xml:space="preserve"> вересня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22E77268" w14:textId="1F2D521B" w:rsidR="0033547D" w:rsidRPr="00A3557B" w:rsidRDefault="00AC2101" w:rsidP="0033547D">
      <w:pPr>
        <w:spacing w:line="360" w:lineRule="auto"/>
        <w:ind w:firstLine="567"/>
        <w:jc w:val="center"/>
        <w:rPr>
          <w:rStyle w:val="fontstyle01"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(</w:t>
      </w:r>
      <w:proofErr w:type="spellStart"/>
      <w:r w:rsidR="002D53A1">
        <w:rPr>
          <w:b/>
          <w:i/>
          <w:sz w:val="28"/>
          <w:szCs w:val="28"/>
        </w:rPr>
        <w:t>виконати</w:t>
      </w:r>
      <w:proofErr w:type="spellEnd"/>
      <w:r w:rsidR="002D53A1">
        <w:rPr>
          <w:b/>
          <w:i/>
          <w:sz w:val="28"/>
          <w:szCs w:val="28"/>
        </w:rPr>
        <w:t xml:space="preserve"> </w:t>
      </w:r>
      <w:r w:rsidR="006A67E4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241CCE88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002C0D94" w14:textId="77777777" w:rsidR="00F441AF" w:rsidRPr="00C81A3C" w:rsidRDefault="00A140AE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</w:rPr>
        <w:t>СИСТЕМА АДМІНІСТРУВАННЯ ПОДАТКІВ, ЗБОРІВ, ПЛАТЕЖІВ В УКРАЇНІ</w:t>
      </w:r>
    </w:p>
    <w:p w14:paraId="351195E6" w14:textId="77777777" w:rsidR="0033547D" w:rsidRPr="00C81A3C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7EB055B2" w14:textId="77777777" w:rsidR="0033547D" w:rsidRDefault="00C81A3C" w:rsidP="0033547D">
      <w:pPr>
        <w:pStyle w:val="2"/>
        <w:widowControl w:val="0"/>
        <w:ind w:left="0" w:firstLine="709"/>
        <w:jc w:val="center"/>
        <w:rPr>
          <w:b/>
          <w:i/>
          <w:spacing w:val="0"/>
          <w:szCs w:val="28"/>
        </w:rPr>
      </w:pPr>
      <w:r>
        <w:rPr>
          <w:b/>
          <w:i/>
          <w:spacing w:val="0"/>
          <w:szCs w:val="28"/>
        </w:rPr>
        <w:t>Тестові завдання</w:t>
      </w:r>
    </w:p>
    <w:p w14:paraId="6BFD6A4B" w14:textId="77777777" w:rsidR="0033547D" w:rsidRPr="0033547D" w:rsidRDefault="0033547D" w:rsidP="00AC2101">
      <w:pPr>
        <w:pStyle w:val="2"/>
        <w:widowControl w:val="0"/>
        <w:ind w:left="0" w:firstLine="0"/>
        <w:rPr>
          <w:b/>
          <w:i/>
          <w:spacing w:val="0"/>
          <w:szCs w:val="28"/>
        </w:rPr>
      </w:pPr>
    </w:p>
    <w:p w14:paraId="73E3ACCA" w14:textId="77777777" w:rsidR="00A140AE" w:rsidRPr="00A140AE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A140AE">
        <w:rPr>
          <w:i/>
          <w:sz w:val="28"/>
          <w:szCs w:val="28"/>
          <w:lang w:val="uk-UA"/>
        </w:rPr>
        <w:t xml:space="preserve">1. До законодавчих актів, у яких надано визначення поняття «адміністрування податків і зборів» як правової категорії належать: </w:t>
      </w:r>
    </w:p>
    <w:p w14:paraId="0068B0CE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>А) Закон України від 4 грудня 1990 року № 509-</w:t>
      </w:r>
      <w:r w:rsidRPr="00A140AE">
        <w:rPr>
          <w:sz w:val="28"/>
          <w:szCs w:val="28"/>
        </w:rPr>
        <w:t>XII</w:t>
      </w:r>
      <w:r w:rsidRPr="00A140AE">
        <w:rPr>
          <w:sz w:val="28"/>
          <w:szCs w:val="28"/>
          <w:lang w:val="uk-UA"/>
        </w:rPr>
        <w:t xml:space="preserve"> «Про державну податкову службу в Україні»; </w:t>
      </w:r>
    </w:p>
    <w:p w14:paraId="4B538635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Закон України від 21.12.2000 року №2181 «Про порядок погашення зобов’язань платників податків перед бюджетом та державними цільовими фондами»; </w:t>
      </w:r>
    </w:p>
    <w:p w14:paraId="5E508202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Закон України від 25.05.1991 року № 12351-111 «Про систему оподаткування»; </w:t>
      </w:r>
    </w:p>
    <w:p w14:paraId="51987E63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>Г) Податковий кодекс України від 02.12.2010 року № 2755-</w:t>
      </w:r>
      <w:r w:rsidRPr="00A140AE">
        <w:rPr>
          <w:sz w:val="28"/>
          <w:szCs w:val="28"/>
        </w:rPr>
        <w:t>YI</w:t>
      </w:r>
      <w:r w:rsidRPr="00A140AE">
        <w:rPr>
          <w:sz w:val="28"/>
          <w:szCs w:val="28"/>
          <w:lang w:val="uk-UA"/>
        </w:rPr>
        <w:t xml:space="preserve">. </w:t>
      </w:r>
    </w:p>
    <w:p w14:paraId="623578E0" w14:textId="77777777" w:rsidR="00A140AE" w:rsidRPr="00A140AE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A140AE">
        <w:rPr>
          <w:i/>
          <w:sz w:val="28"/>
          <w:szCs w:val="28"/>
          <w:lang w:val="uk-UA"/>
        </w:rPr>
        <w:t xml:space="preserve">2. Назвіть функції, які виконує система адміністрування податків і зборів </w:t>
      </w:r>
    </w:p>
    <w:p w14:paraId="386B0C35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виховна;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A140AE">
        <w:rPr>
          <w:sz w:val="28"/>
          <w:szCs w:val="28"/>
          <w:lang w:val="uk-UA"/>
        </w:rPr>
        <w:t xml:space="preserve">Б) перерозподільна; </w:t>
      </w:r>
    </w:p>
    <w:p w14:paraId="7DC01721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просвітницька;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A140AE">
        <w:rPr>
          <w:sz w:val="28"/>
          <w:szCs w:val="28"/>
          <w:lang w:val="uk-UA"/>
        </w:rPr>
        <w:t xml:space="preserve">Г) фіскальна. </w:t>
      </w:r>
    </w:p>
    <w:p w14:paraId="4D4450F0" w14:textId="77777777" w:rsidR="00A140AE" w:rsidRPr="00A140AE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A140AE">
        <w:rPr>
          <w:i/>
          <w:sz w:val="28"/>
          <w:szCs w:val="28"/>
          <w:lang w:val="uk-UA"/>
        </w:rPr>
        <w:t xml:space="preserve">3. Складовими системи адміністрування податків і зборів є </w:t>
      </w:r>
    </w:p>
    <w:p w14:paraId="50E1DC15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всі виконавчі органи державної влади; </w:t>
      </w:r>
    </w:p>
    <w:p w14:paraId="03C4E3C1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адміністратори в особі органів державної фіскальної та митної служби; </w:t>
      </w:r>
    </w:p>
    <w:p w14:paraId="33621996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фінансова та статистична звітність; </w:t>
      </w:r>
    </w:p>
    <w:p w14:paraId="557C6B5A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Г) податковий контроль. </w:t>
      </w:r>
    </w:p>
    <w:p w14:paraId="212F5010" w14:textId="77777777" w:rsidR="007960AB" w:rsidRPr="007960AB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7960AB">
        <w:rPr>
          <w:i/>
          <w:sz w:val="28"/>
          <w:szCs w:val="28"/>
          <w:lang w:val="uk-UA"/>
        </w:rPr>
        <w:t xml:space="preserve">4. Адміністрування податків, зборів, митних платежів, єдиного внеску на загальнообов’язкове державне соціальне страхування та інших платежів, що здійснюється контролюючим органом, - це </w:t>
      </w:r>
    </w:p>
    <w:p w14:paraId="2F1F2CA9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сукупність рішень та процедур усіх органів державної влади щодо контролю за фінансово-господарською діяльністю суб’єктів господарювання відповідно до порядку, установленого законом; </w:t>
      </w:r>
    </w:p>
    <w:p w14:paraId="5A0127B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сукупність рішень та процедур контролюючих органів і дій їх посадових осіб, що визначають інституційну структуру податкових та митних відносин, організовують ідентифікацію, облік платників податків і платників єдиного внеску та об’єктів оподаткування, забезпечують сервісне обслуговування </w:t>
      </w:r>
      <w:r w:rsidRPr="00A140AE">
        <w:rPr>
          <w:sz w:val="28"/>
          <w:szCs w:val="28"/>
          <w:lang w:val="uk-UA"/>
        </w:rPr>
        <w:lastRenderedPageBreak/>
        <w:t xml:space="preserve">платників податків, організацію та контроль за сплатою податків, зборів, платежів відповідно до порядку, встановленого законом; </w:t>
      </w:r>
    </w:p>
    <w:p w14:paraId="795E370D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сукупність рішень та процедур контролюючих органів за сервісним обслуговуванням платників податків відповідно до порядку, установленого законом; </w:t>
      </w:r>
    </w:p>
    <w:p w14:paraId="2E72F32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Г) сукупність рішень та процедур органів державної влади на яких покладена відповідальність за здійсненням фінансового контролю у сфері оподаткування. </w:t>
      </w:r>
    </w:p>
    <w:p w14:paraId="0AE7A5CC" w14:textId="77777777" w:rsidR="007960AB" w:rsidRPr="007960AB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7960AB">
        <w:rPr>
          <w:i/>
          <w:sz w:val="28"/>
          <w:szCs w:val="28"/>
          <w:lang w:val="uk-UA"/>
        </w:rPr>
        <w:t xml:space="preserve">5. Система адміністрування податків, зборів (обов’язкових платежів) являє собою </w:t>
      </w:r>
    </w:p>
    <w:p w14:paraId="73D0292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сукупність взаємозалежних, пов’язаних між собою та навколишнім середовищем елементів, які формують єдине ціле, спрямована на досягнення певних цілей; </w:t>
      </w:r>
    </w:p>
    <w:p w14:paraId="13C86151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сукупність елементів, які пов’язані між собою, але не пов’язані з навколишнім середовищем, які формують єдине ціле, спрямована на досягнення певних цілей; </w:t>
      </w:r>
    </w:p>
    <w:p w14:paraId="094A1C4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сукупність елементів, взаємозалежних, пов’язаних між собою, а саме: підконтрольних суб’єктів, адміністраторів, об’єкта та предмета адміністрування, контрольних заходів; </w:t>
      </w:r>
    </w:p>
    <w:p w14:paraId="7B2C481A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Г) сукупність рішень та процедур контролюючих органів і дій їх посадових осіб, що визначають інституційну структуру податкових та митних відносин, організовують ідентифікацію, облік платників податків і платників єдиного внеску та об’єктів оподаткування, забезпечують сервісне обслуговування платників податків, організацію та контроль за сплатою податків, зборів, платежів відповідно до порядку, установленого законом. </w:t>
      </w:r>
    </w:p>
    <w:p w14:paraId="6CD70BFF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22254F">
        <w:rPr>
          <w:i/>
          <w:sz w:val="28"/>
          <w:szCs w:val="28"/>
          <w:lang w:val="uk-UA"/>
        </w:rPr>
        <w:t xml:space="preserve">6. Принципи, на яких побудована система адміністрування податків і зборів, - це </w:t>
      </w:r>
    </w:p>
    <w:p w14:paraId="10F42DE6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 xml:space="preserve">А) науково-методичні, правові та організаційні; </w:t>
      </w:r>
    </w:p>
    <w:p w14:paraId="02919891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 xml:space="preserve">Б) законності, гласності і прозорості, бюджетної ефективності, превенції (попередження) податкових правопорушень; </w:t>
      </w:r>
    </w:p>
    <w:p w14:paraId="26969525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 xml:space="preserve">В) соціальної справедливості, фіскальної достатності; </w:t>
      </w:r>
    </w:p>
    <w:p w14:paraId="79E47532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>Г) науково-методичні (системності, комплексності та цілеспрямованості), правові (законності, єдності, виключної компетенції органів Державної фіскальної служби додержання при забезпеченні справляння податків та зборів прав та законних інтересів підконтрольних суб’єктів митного, гласності і прозорості процесу митно-податкового адміністрування), організаційні (вибірковість податкового контролю, бюджетної ефективності, превенції (попередження) под</w:t>
      </w:r>
      <w:r w:rsidR="0022254F">
        <w:rPr>
          <w:sz w:val="28"/>
          <w:szCs w:val="28"/>
          <w:lang w:val="uk-UA"/>
        </w:rPr>
        <w:t>аткових правопорушень та інші).</w:t>
      </w:r>
      <w:r w:rsidRPr="006A67E4">
        <w:rPr>
          <w:sz w:val="28"/>
          <w:szCs w:val="28"/>
        </w:rPr>
        <w:t xml:space="preserve"> </w:t>
      </w:r>
    </w:p>
    <w:p w14:paraId="4C70FE51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22254F">
        <w:rPr>
          <w:i/>
          <w:sz w:val="28"/>
          <w:szCs w:val="28"/>
        </w:rPr>
        <w:lastRenderedPageBreak/>
        <w:t xml:space="preserve">7. </w:t>
      </w:r>
      <w:proofErr w:type="spellStart"/>
      <w:r w:rsidRPr="0022254F">
        <w:rPr>
          <w:i/>
          <w:sz w:val="28"/>
          <w:szCs w:val="28"/>
        </w:rPr>
        <w:t>Органи</w:t>
      </w:r>
      <w:proofErr w:type="spellEnd"/>
      <w:r w:rsidRPr="0022254F">
        <w:rPr>
          <w:i/>
          <w:sz w:val="28"/>
          <w:szCs w:val="28"/>
        </w:rPr>
        <w:t xml:space="preserve">, </w:t>
      </w:r>
      <w:proofErr w:type="spellStart"/>
      <w:r w:rsidRPr="0022254F">
        <w:rPr>
          <w:i/>
          <w:sz w:val="28"/>
          <w:szCs w:val="28"/>
        </w:rPr>
        <w:t>що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виконували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функції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адміністраторів</w:t>
      </w:r>
      <w:proofErr w:type="spellEnd"/>
      <w:r w:rsidRPr="0022254F">
        <w:rPr>
          <w:i/>
          <w:sz w:val="28"/>
          <w:szCs w:val="28"/>
        </w:rPr>
        <w:t xml:space="preserve"> до </w:t>
      </w:r>
      <w:proofErr w:type="spellStart"/>
      <w:r w:rsidRPr="0022254F">
        <w:rPr>
          <w:i/>
          <w:sz w:val="28"/>
          <w:szCs w:val="28"/>
        </w:rPr>
        <w:t>прийняття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Податкового</w:t>
      </w:r>
      <w:proofErr w:type="spellEnd"/>
      <w:r w:rsidRPr="0022254F">
        <w:rPr>
          <w:i/>
          <w:sz w:val="28"/>
          <w:szCs w:val="28"/>
        </w:rPr>
        <w:t xml:space="preserve"> кодексу </w:t>
      </w:r>
      <w:proofErr w:type="spellStart"/>
      <w:r w:rsidRPr="0022254F">
        <w:rPr>
          <w:i/>
          <w:sz w:val="28"/>
          <w:szCs w:val="28"/>
        </w:rPr>
        <w:t>України</w:t>
      </w:r>
      <w:proofErr w:type="spellEnd"/>
      <w:r w:rsidRPr="0022254F">
        <w:rPr>
          <w:i/>
          <w:sz w:val="28"/>
          <w:szCs w:val="28"/>
        </w:rPr>
        <w:t xml:space="preserve">, - </w:t>
      </w:r>
      <w:proofErr w:type="spellStart"/>
      <w:r w:rsidRPr="0022254F">
        <w:rPr>
          <w:i/>
          <w:sz w:val="28"/>
          <w:szCs w:val="28"/>
        </w:rPr>
        <w:t>це</w:t>
      </w:r>
      <w:proofErr w:type="spellEnd"/>
      <w:r w:rsidRPr="00A140AE">
        <w:rPr>
          <w:sz w:val="28"/>
          <w:szCs w:val="28"/>
        </w:rPr>
        <w:t xml:space="preserve"> </w:t>
      </w:r>
    </w:p>
    <w:p w14:paraId="25D94CB5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А)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фінансової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інспекції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митної</w:t>
      </w:r>
      <w:proofErr w:type="spellEnd"/>
      <w:r w:rsidRPr="00A140AE">
        <w:rPr>
          <w:sz w:val="28"/>
          <w:szCs w:val="28"/>
        </w:rPr>
        <w:t xml:space="preserve"> служб,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Пенсійного</w:t>
      </w:r>
      <w:proofErr w:type="spellEnd"/>
      <w:r w:rsidRPr="00A140AE">
        <w:rPr>
          <w:sz w:val="28"/>
          <w:szCs w:val="28"/>
        </w:rPr>
        <w:t xml:space="preserve"> фонду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; </w:t>
      </w:r>
    </w:p>
    <w:p w14:paraId="1C608915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Б)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Пенсійного</w:t>
      </w:r>
      <w:proofErr w:type="spellEnd"/>
      <w:r w:rsidRPr="00A140AE">
        <w:rPr>
          <w:sz w:val="28"/>
          <w:szCs w:val="28"/>
        </w:rPr>
        <w:t xml:space="preserve"> фонду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фондів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загальнообов’язкового</w:t>
      </w:r>
      <w:proofErr w:type="spellEnd"/>
      <w:r w:rsidRPr="00A140AE">
        <w:rPr>
          <w:sz w:val="28"/>
          <w:szCs w:val="28"/>
        </w:rPr>
        <w:t xml:space="preserve"> державного </w:t>
      </w:r>
      <w:proofErr w:type="spellStart"/>
      <w:r w:rsidRPr="00A140AE">
        <w:rPr>
          <w:sz w:val="28"/>
          <w:szCs w:val="28"/>
        </w:rPr>
        <w:t>соціального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страхування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proofErr w:type="gram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 ,</w:t>
      </w:r>
      <w:proofErr w:type="gram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митної</w:t>
      </w:r>
      <w:proofErr w:type="spellEnd"/>
      <w:r w:rsidRPr="00A140AE">
        <w:rPr>
          <w:sz w:val="28"/>
          <w:szCs w:val="28"/>
        </w:rPr>
        <w:t xml:space="preserve"> служб; </w:t>
      </w:r>
    </w:p>
    <w:p w14:paraId="3E77AF7D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В)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Пенсійного</w:t>
      </w:r>
      <w:proofErr w:type="spellEnd"/>
      <w:r w:rsidRPr="00A140AE">
        <w:rPr>
          <w:sz w:val="28"/>
          <w:szCs w:val="28"/>
        </w:rPr>
        <w:t xml:space="preserve"> фонду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фондів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загальнообов’язкового</w:t>
      </w:r>
      <w:proofErr w:type="spellEnd"/>
      <w:r w:rsidRPr="00A140AE">
        <w:rPr>
          <w:sz w:val="28"/>
          <w:szCs w:val="28"/>
        </w:rPr>
        <w:t xml:space="preserve"> державного </w:t>
      </w:r>
      <w:proofErr w:type="spellStart"/>
      <w:r w:rsidRPr="00A140AE">
        <w:rPr>
          <w:sz w:val="28"/>
          <w:szCs w:val="28"/>
        </w:rPr>
        <w:t>соціального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страхування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; </w:t>
      </w:r>
    </w:p>
    <w:p w14:paraId="1094257B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Г)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та </w:t>
      </w:r>
      <w:proofErr w:type="spellStart"/>
      <w:r w:rsidRPr="00A140AE">
        <w:rPr>
          <w:sz w:val="28"/>
          <w:szCs w:val="28"/>
        </w:rPr>
        <w:t>митної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фондів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загальнообов’язкового</w:t>
      </w:r>
      <w:proofErr w:type="spellEnd"/>
      <w:r w:rsidRPr="00A140AE">
        <w:rPr>
          <w:sz w:val="28"/>
          <w:szCs w:val="28"/>
        </w:rPr>
        <w:t xml:space="preserve"> державного </w:t>
      </w:r>
      <w:proofErr w:type="spellStart"/>
      <w:r w:rsidRPr="00A140AE">
        <w:rPr>
          <w:sz w:val="28"/>
          <w:szCs w:val="28"/>
        </w:rPr>
        <w:t>соціального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страхування</w:t>
      </w:r>
      <w:proofErr w:type="spellEnd"/>
      <w:r w:rsidRPr="00A140AE">
        <w:rPr>
          <w:sz w:val="28"/>
          <w:szCs w:val="28"/>
        </w:rPr>
        <w:t xml:space="preserve">. </w:t>
      </w:r>
    </w:p>
    <w:p w14:paraId="1E6E95B6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22254F">
        <w:rPr>
          <w:i/>
          <w:sz w:val="28"/>
          <w:szCs w:val="28"/>
        </w:rPr>
        <w:t xml:space="preserve">8. </w:t>
      </w:r>
      <w:proofErr w:type="spellStart"/>
      <w:r w:rsidRPr="0022254F">
        <w:rPr>
          <w:i/>
          <w:sz w:val="28"/>
          <w:szCs w:val="28"/>
        </w:rPr>
        <w:t>Завдання</w:t>
      </w:r>
      <w:proofErr w:type="spellEnd"/>
      <w:r w:rsidRPr="0022254F">
        <w:rPr>
          <w:i/>
          <w:sz w:val="28"/>
          <w:szCs w:val="28"/>
        </w:rPr>
        <w:t xml:space="preserve"> та </w:t>
      </w:r>
      <w:proofErr w:type="spellStart"/>
      <w:r w:rsidRPr="0022254F">
        <w:rPr>
          <w:i/>
          <w:sz w:val="28"/>
          <w:szCs w:val="28"/>
        </w:rPr>
        <w:t>повноваження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Державної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фіскальної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служби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визначаються</w:t>
      </w:r>
      <w:proofErr w:type="spellEnd"/>
      <w:r w:rsidRPr="0022254F">
        <w:rPr>
          <w:i/>
          <w:sz w:val="28"/>
          <w:szCs w:val="28"/>
        </w:rPr>
        <w:t xml:space="preserve">: </w:t>
      </w:r>
    </w:p>
    <w:p w14:paraId="1372192C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А) </w:t>
      </w:r>
      <w:proofErr w:type="spellStart"/>
      <w:r w:rsidRPr="00A140AE">
        <w:rPr>
          <w:sz w:val="28"/>
          <w:szCs w:val="28"/>
        </w:rPr>
        <w:t>Положенням</w:t>
      </w:r>
      <w:proofErr w:type="spellEnd"/>
      <w:r w:rsidRPr="00A140AE">
        <w:rPr>
          <w:sz w:val="28"/>
          <w:szCs w:val="28"/>
        </w:rPr>
        <w:t xml:space="preserve"> про </w:t>
      </w:r>
      <w:proofErr w:type="spellStart"/>
      <w:r w:rsidRPr="00A140AE">
        <w:rPr>
          <w:sz w:val="28"/>
          <w:szCs w:val="28"/>
        </w:rPr>
        <w:t>Державна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фіскальна</w:t>
      </w:r>
      <w:proofErr w:type="spellEnd"/>
      <w:r w:rsidRPr="00A140AE">
        <w:rPr>
          <w:sz w:val="28"/>
          <w:szCs w:val="28"/>
        </w:rPr>
        <w:t xml:space="preserve"> служба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; </w:t>
      </w:r>
    </w:p>
    <w:p w14:paraId="1B3C6D5A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Б) </w:t>
      </w:r>
      <w:proofErr w:type="spellStart"/>
      <w:r w:rsidRPr="00A140AE">
        <w:rPr>
          <w:sz w:val="28"/>
          <w:szCs w:val="28"/>
        </w:rPr>
        <w:t>Податковим</w:t>
      </w:r>
      <w:proofErr w:type="spellEnd"/>
      <w:r w:rsidRPr="00A140AE">
        <w:rPr>
          <w:sz w:val="28"/>
          <w:szCs w:val="28"/>
        </w:rPr>
        <w:t xml:space="preserve"> кодексом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; </w:t>
      </w:r>
    </w:p>
    <w:p w14:paraId="783BCA4B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В) Законом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 про </w:t>
      </w:r>
      <w:proofErr w:type="spellStart"/>
      <w:r w:rsidRPr="00A140AE">
        <w:rPr>
          <w:sz w:val="28"/>
          <w:szCs w:val="28"/>
        </w:rPr>
        <w:t>державну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податкову</w:t>
      </w:r>
      <w:proofErr w:type="spellEnd"/>
      <w:r w:rsidRPr="00A140AE">
        <w:rPr>
          <w:sz w:val="28"/>
          <w:szCs w:val="28"/>
        </w:rPr>
        <w:t xml:space="preserve"> службу; </w:t>
      </w:r>
    </w:p>
    <w:p w14:paraId="28CC8CB8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Г) </w:t>
      </w:r>
      <w:proofErr w:type="spellStart"/>
      <w:r w:rsidRPr="00A140AE">
        <w:rPr>
          <w:sz w:val="28"/>
          <w:szCs w:val="28"/>
        </w:rPr>
        <w:t>усім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податковим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законодавством</w:t>
      </w:r>
      <w:proofErr w:type="spellEnd"/>
      <w:r w:rsidRPr="00A140AE">
        <w:rPr>
          <w:sz w:val="28"/>
          <w:szCs w:val="28"/>
        </w:rPr>
        <w:t xml:space="preserve">. </w:t>
      </w:r>
    </w:p>
    <w:p w14:paraId="4A3F30DB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6A67E4">
        <w:rPr>
          <w:i/>
          <w:sz w:val="28"/>
          <w:szCs w:val="28"/>
        </w:rPr>
        <w:t xml:space="preserve">9. </w:t>
      </w:r>
      <w:proofErr w:type="spellStart"/>
      <w:r w:rsidRPr="0022254F">
        <w:rPr>
          <w:i/>
          <w:sz w:val="28"/>
          <w:szCs w:val="28"/>
        </w:rPr>
        <w:t>Методи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22254F">
        <w:rPr>
          <w:i/>
          <w:sz w:val="28"/>
          <w:szCs w:val="28"/>
        </w:rPr>
        <w:t>та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способи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впливу</w:t>
      </w:r>
      <w:proofErr w:type="spellEnd"/>
      <w:r w:rsidRPr="006A67E4">
        <w:rPr>
          <w:i/>
          <w:sz w:val="28"/>
          <w:szCs w:val="28"/>
        </w:rPr>
        <w:t xml:space="preserve">, </w:t>
      </w:r>
      <w:proofErr w:type="spellStart"/>
      <w:r w:rsidRPr="0022254F">
        <w:rPr>
          <w:i/>
          <w:sz w:val="28"/>
          <w:szCs w:val="28"/>
        </w:rPr>
        <w:t>що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застосовують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адміністратори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податків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22254F">
        <w:rPr>
          <w:i/>
          <w:sz w:val="28"/>
          <w:szCs w:val="28"/>
        </w:rPr>
        <w:t>та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зборів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22254F">
        <w:rPr>
          <w:i/>
          <w:sz w:val="28"/>
          <w:szCs w:val="28"/>
        </w:rPr>
        <w:t>до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підконтрольних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суб</w:t>
      </w:r>
      <w:r w:rsidRPr="006A67E4">
        <w:rPr>
          <w:i/>
          <w:sz w:val="28"/>
          <w:szCs w:val="28"/>
        </w:rPr>
        <w:t>’</w:t>
      </w:r>
      <w:r w:rsidRPr="0022254F">
        <w:rPr>
          <w:i/>
          <w:sz w:val="28"/>
          <w:szCs w:val="28"/>
        </w:rPr>
        <w:t>єктів</w:t>
      </w:r>
      <w:proofErr w:type="spellEnd"/>
      <w:r w:rsidRPr="006A67E4">
        <w:rPr>
          <w:i/>
          <w:sz w:val="28"/>
          <w:szCs w:val="28"/>
        </w:rPr>
        <w:t xml:space="preserve">, - </w:t>
      </w:r>
      <w:proofErr w:type="spellStart"/>
      <w:r w:rsidRPr="0022254F">
        <w:rPr>
          <w:i/>
          <w:sz w:val="28"/>
          <w:szCs w:val="28"/>
        </w:rPr>
        <w:t>це</w:t>
      </w:r>
      <w:proofErr w:type="spellEnd"/>
      <w:r w:rsidRPr="006A67E4">
        <w:rPr>
          <w:i/>
          <w:sz w:val="28"/>
          <w:szCs w:val="28"/>
        </w:rPr>
        <w:t xml:space="preserve"> </w:t>
      </w:r>
    </w:p>
    <w:p w14:paraId="75421C5E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А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адміністративні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впливу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через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видання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повідомлень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рішень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вимог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податкового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арешту</w:t>
      </w:r>
      <w:proofErr w:type="spellEnd"/>
      <w:r w:rsidRPr="00056B91">
        <w:rPr>
          <w:sz w:val="28"/>
          <w:szCs w:val="28"/>
        </w:rPr>
        <w:t xml:space="preserve">)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виховні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проведення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масово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роз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яснювальної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навчальної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методичної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роботи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серед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); </w:t>
      </w:r>
    </w:p>
    <w:p w14:paraId="0447480D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Б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соціально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психологічні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вплив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використовуючи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методичні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підходи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соціології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педагогіки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психології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логістики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виховні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проведення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масовороз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яснювальної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навчальної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методичної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роботи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серед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); </w:t>
      </w:r>
    </w:p>
    <w:p w14:paraId="3DA3BE9D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В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правові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чинні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нормативно</w:t>
      </w:r>
      <w:r w:rsidRPr="00056B91">
        <w:rPr>
          <w:sz w:val="28"/>
          <w:szCs w:val="28"/>
        </w:rPr>
        <w:t>-</w:t>
      </w:r>
      <w:proofErr w:type="spellStart"/>
      <w:r w:rsidRPr="00A140AE">
        <w:rPr>
          <w:sz w:val="28"/>
          <w:szCs w:val="28"/>
        </w:rPr>
        <w:t>правові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законні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акти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адміністративні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впливу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через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видання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повідомлень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рішень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вимог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податкового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арешту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соціально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психологічні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вплив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використовуючи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методичні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підходи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соціології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педагогіки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психології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логістики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виховні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проведення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масово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роз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яснювальної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навчальної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методичної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роботи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серед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); </w:t>
      </w:r>
    </w:p>
    <w:p w14:paraId="4DD46719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Г</w:t>
      </w:r>
      <w:r w:rsidRPr="006A67E4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політичного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тиску</w:t>
      </w:r>
      <w:proofErr w:type="spellEnd"/>
      <w:r w:rsidRPr="006A67E4">
        <w:rPr>
          <w:sz w:val="28"/>
          <w:szCs w:val="28"/>
        </w:rPr>
        <w:t xml:space="preserve">. </w:t>
      </w:r>
    </w:p>
    <w:p w14:paraId="688410A8" w14:textId="77777777" w:rsidR="00A7279B" w:rsidRPr="006A67E4" w:rsidRDefault="00A7279B">
      <w:pPr>
        <w:spacing w:after="200" w:line="276" w:lineRule="auto"/>
        <w:rPr>
          <w:i/>
          <w:sz w:val="28"/>
          <w:szCs w:val="28"/>
        </w:rPr>
      </w:pPr>
      <w:r w:rsidRPr="006A67E4">
        <w:rPr>
          <w:i/>
          <w:sz w:val="28"/>
          <w:szCs w:val="28"/>
        </w:rPr>
        <w:br w:type="page"/>
      </w:r>
    </w:p>
    <w:p w14:paraId="2D7FF06C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6A67E4">
        <w:rPr>
          <w:i/>
          <w:sz w:val="28"/>
          <w:szCs w:val="28"/>
        </w:rPr>
        <w:lastRenderedPageBreak/>
        <w:t xml:space="preserve">10. </w:t>
      </w:r>
      <w:proofErr w:type="spellStart"/>
      <w:r w:rsidRPr="00A7279B">
        <w:rPr>
          <w:i/>
          <w:sz w:val="28"/>
          <w:szCs w:val="28"/>
        </w:rPr>
        <w:t>Державна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фіскальна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служба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здійснює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адміністрування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податків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і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зборів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за</w:t>
      </w:r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такими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напрямками</w:t>
      </w:r>
      <w:proofErr w:type="spellEnd"/>
      <w:r w:rsidRPr="006A67E4">
        <w:rPr>
          <w:i/>
          <w:sz w:val="28"/>
          <w:szCs w:val="28"/>
        </w:rPr>
        <w:t xml:space="preserve">: </w:t>
      </w:r>
    </w:p>
    <w:p w14:paraId="20372E96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А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реєстрація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облік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прийняття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обробку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декларацій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облік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єдиного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внеску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обслуговування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податковий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контроль</w:t>
      </w:r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апеляційні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процедури</w:t>
      </w:r>
      <w:proofErr w:type="spellEnd"/>
      <w:r w:rsidRPr="00056B91">
        <w:rPr>
          <w:sz w:val="28"/>
          <w:szCs w:val="28"/>
        </w:rPr>
        <w:t xml:space="preserve">, </w:t>
      </w:r>
      <w:r w:rsidRPr="00A140AE">
        <w:rPr>
          <w:sz w:val="28"/>
          <w:szCs w:val="28"/>
        </w:rPr>
        <w:t>заходи</w:t>
      </w:r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погашення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податкового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боргу</w:t>
      </w:r>
      <w:r w:rsidRPr="00056B91">
        <w:rPr>
          <w:sz w:val="28"/>
          <w:szCs w:val="28"/>
        </w:rPr>
        <w:t xml:space="preserve">; </w:t>
      </w:r>
    </w:p>
    <w:p w14:paraId="0002F1AF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Б</w:t>
      </w:r>
      <w:r w:rsidRPr="006A67E4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усі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контрольні</w:t>
      </w:r>
      <w:proofErr w:type="spellEnd"/>
      <w:r w:rsidRPr="006A67E4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заходи</w:t>
      </w:r>
      <w:r w:rsidRPr="006A67E4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передбачені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Податковим</w:t>
      </w:r>
      <w:proofErr w:type="spellEnd"/>
      <w:r w:rsidRPr="006A67E4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кодексом</w:t>
      </w:r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6A67E4">
        <w:rPr>
          <w:sz w:val="28"/>
          <w:szCs w:val="28"/>
        </w:rPr>
        <w:t xml:space="preserve">; </w:t>
      </w:r>
    </w:p>
    <w:p w14:paraId="0BFE7B1A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В</w:t>
      </w:r>
      <w:r w:rsidRPr="0022254F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усі</w:t>
      </w:r>
      <w:proofErr w:type="spellEnd"/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заходи</w:t>
      </w:r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відповідно</w:t>
      </w:r>
      <w:proofErr w:type="spellEnd"/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до</w:t>
      </w:r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Регламенту</w:t>
      </w:r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процедур</w:t>
      </w:r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адміністрування</w:t>
      </w:r>
      <w:proofErr w:type="spellEnd"/>
      <w:r w:rsidRPr="0022254F">
        <w:rPr>
          <w:sz w:val="28"/>
          <w:szCs w:val="28"/>
        </w:rPr>
        <w:t xml:space="preserve">; </w:t>
      </w:r>
    </w:p>
    <w:p w14:paraId="3CC55496" w14:textId="72E6B881" w:rsidR="0033547D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Г</w:t>
      </w:r>
      <w:r w:rsidRPr="0022254F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виконує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свої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функціональні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обов</w:t>
      </w:r>
      <w:r w:rsidRPr="0022254F">
        <w:rPr>
          <w:sz w:val="28"/>
          <w:szCs w:val="28"/>
        </w:rPr>
        <w:t>’</w:t>
      </w:r>
      <w:r w:rsidRPr="00A140AE">
        <w:rPr>
          <w:sz w:val="28"/>
          <w:szCs w:val="28"/>
        </w:rPr>
        <w:t>язки</w:t>
      </w:r>
      <w:proofErr w:type="spellEnd"/>
      <w:r w:rsidRPr="0022254F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передбачені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Положенням</w:t>
      </w:r>
      <w:proofErr w:type="spellEnd"/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про</w:t>
      </w:r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її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створення</w:t>
      </w:r>
      <w:proofErr w:type="spellEnd"/>
    </w:p>
    <w:p w14:paraId="02283DE7" w14:textId="77777777" w:rsidR="00AC2101" w:rsidRDefault="00AC2101" w:rsidP="00AC2101">
      <w:pPr>
        <w:ind w:firstLine="567"/>
        <w:jc w:val="both"/>
        <w:rPr>
          <w:lang w:val="uk-UA"/>
        </w:rPr>
      </w:pPr>
    </w:p>
    <w:p w14:paraId="5CDB8269" w14:textId="77777777" w:rsidR="00AC2101" w:rsidRDefault="00AC2101" w:rsidP="00AC2101">
      <w:pPr>
        <w:ind w:firstLine="567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  <w:lang w:val="uk-UA"/>
        </w:rPr>
        <w:t>Практичн</w:t>
      </w:r>
      <w:proofErr w:type="spellEnd"/>
      <w:r>
        <w:rPr>
          <w:b/>
          <w:i/>
          <w:sz w:val="28"/>
          <w:szCs w:val="28"/>
        </w:rPr>
        <w:t xml:space="preserve">і </w:t>
      </w:r>
      <w:proofErr w:type="spellStart"/>
      <w:r>
        <w:rPr>
          <w:b/>
          <w:i/>
          <w:sz w:val="28"/>
          <w:szCs w:val="28"/>
        </w:rPr>
        <w:t>завдання</w:t>
      </w:r>
      <w:proofErr w:type="spellEnd"/>
    </w:p>
    <w:p w14:paraId="6C26D886" w14:textId="77777777" w:rsidR="00AC2101" w:rsidRDefault="00AC2101" w:rsidP="00AC2101">
      <w:pPr>
        <w:ind w:firstLine="567"/>
        <w:jc w:val="center"/>
        <w:rPr>
          <w:lang w:val="uk-UA"/>
        </w:rPr>
      </w:pPr>
    </w:p>
    <w:p w14:paraId="294D907B" w14:textId="77777777" w:rsidR="00AC2101" w:rsidRDefault="00AC2101" w:rsidP="00AC2101">
      <w:pPr>
        <w:ind w:firstLine="567"/>
        <w:jc w:val="center"/>
        <w:rPr>
          <w:lang w:val="uk-UA"/>
        </w:rPr>
      </w:pPr>
    </w:p>
    <w:p w14:paraId="1FAC85A5" w14:textId="77777777" w:rsidR="00AC2101" w:rsidRDefault="00AC2101" w:rsidP="00AC2101">
      <w:pPr>
        <w:spacing w:line="288" w:lineRule="auto"/>
        <w:ind w:left="709"/>
        <w:jc w:val="both"/>
        <w:rPr>
          <w:spacing w:val="-4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Опрацювати відповідні статті ПКУ. Режим доступу – </w:t>
      </w:r>
      <w:hyperlink r:id="rId6" w:anchor="top" w:history="1">
        <w:r>
          <w:rPr>
            <w:rStyle w:val="a4"/>
            <w:spacing w:val="-4"/>
            <w:sz w:val="28"/>
            <w:szCs w:val="28"/>
            <w:lang w:val="uk-UA"/>
          </w:rPr>
          <w:t>https://zakon.rada.gov.ua/laws/show/2755-17#top</w:t>
        </w:r>
      </w:hyperlink>
    </w:p>
    <w:p w14:paraId="388FBEF1" w14:textId="77777777" w:rsidR="00AC2101" w:rsidRDefault="00AC2101" w:rsidP="00AC2101">
      <w:pPr>
        <w:pStyle w:val="2"/>
        <w:widowControl w:val="0"/>
        <w:numPr>
          <w:ilvl w:val="0"/>
          <w:numId w:val="5"/>
        </w:numPr>
        <w:rPr>
          <w:color w:val="auto"/>
          <w:shd w:val="clear" w:color="auto" w:fill="FFFFFF"/>
        </w:rPr>
      </w:pPr>
      <w:r>
        <w:rPr>
          <w:shd w:val="clear" w:color="auto" w:fill="FFFFFF"/>
        </w:rPr>
        <w:t>Контролюючі органи та органи стягнення (стаття 41 ПКУ)</w:t>
      </w:r>
    </w:p>
    <w:p w14:paraId="7D9CFFA2" w14:textId="77777777" w:rsidR="00AC2101" w:rsidRDefault="00AC2101" w:rsidP="00AC2101">
      <w:pPr>
        <w:pStyle w:val="2"/>
        <w:widowControl w:val="0"/>
        <w:numPr>
          <w:ilvl w:val="0"/>
          <w:numId w:val="5"/>
        </w:numPr>
        <w:rPr>
          <w:color w:val="auto"/>
          <w:shd w:val="clear" w:color="auto" w:fill="FFFFFF"/>
        </w:rPr>
      </w:pPr>
      <w:r>
        <w:rPr>
          <w:shd w:val="clear" w:color="auto" w:fill="FFFFFF"/>
        </w:rPr>
        <w:t>Платники податків (стаття 15 ПКУ)</w:t>
      </w:r>
    </w:p>
    <w:p w14:paraId="0B07F320" w14:textId="77777777" w:rsidR="00AC2101" w:rsidRDefault="00AC2101" w:rsidP="00AC2101">
      <w:pPr>
        <w:pStyle w:val="2"/>
        <w:widowControl w:val="0"/>
        <w:ind w:left="0" w:firstLine="709"/>
        <w:rPr>
          <w:color w:val="auto"/>
          <w:spacing w:val="0"/>
          <w:szCs w:val="28"/>
        </w:rPr>
      </w:pPr>
    </w:p>
    <w:p w14:paraId="4B06BD1C" w14:textId="77777777" w:rsidR="00AC2101" w:rsidRDefault="00AC2101" w:rsidP="00AC2101">
      <w:pPr>
        <w:pStyle w:val="2"/>
        <w:widowControl w:val="0"/>
        <w:ind w:left="0" w:firstLine="709"/>
        <w:rPr>
          <w:b/>
          <w:i/>
          <w:spacing w:val="0"/>
          <w:szCs w:val="28"/>
        </w:rPr>
      </w:pPr>
      <w:r>
        <w:rPr>
          <w:b/>
          <w:i/>
          <w:spacing w:val="0"/>
          <w:szCs w:val="28"/>
        </w:rPr>
        <w:t xml:space="preserve">2. Скласти таблицю </w:t>
      </w:r>
      <w:r>
        <w:rPr>
          <w:rStyle w:val="FontStyle399"/>
          <w:bCs/>
          <w:iCs/>
          <w:szCs w:val="28"/>
        </w:rPr>
        <w:t>за такою формою</w:t>
      </w:r>
      <w:r>
        <w:rPr>
          <w:b/>
          <w:i/>
          <w:spacing w:val="0"/>
          <w:szCs w:val="28"/>
        </w:rPr>
        <w:t>:</w:t>
      </w:r>
    </w:p>
    <w:p w14:paraId="5C91B4A3" w14:textId="77777777" w:rsidR="00AC2101" w:rsidRDefault="00AC2101" w:rsidP="00AC2101">
      <w:pPr>
        <w:pStyle w:val="2"/>
        <w:widowControl w:val="0"/>
        <w:ind w:left="0" w:firstLine="709"/>
        <w:rPr>
          <w:b/>
          <w:i/>
          <w:spacing w:val="0"/>
          <w:szCs w:val="28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1"/>
        <w:gridCol w:w="4732"/>
        <w:gridCol w:w="4268"/>
      </w:tblGrid>
      <w:tr w:rsidR="00AC2101" w14:paraId="1BD9164E" w14:textId="77777777" w:rsidTr="00AC2101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BA668" w14:textId="77777777" w:rsidR="00AC2101" w:rsidRDefault="00AC2101">
            <w:pPr>
              <w:pStyle w:val="Style108"/>
              <w:widowControl/>
              <w:spacing w:line="276" w:lineRule="auto"/>
              <w:ind w:hanging="29"/>
              <w:jc w:val="center"/>
              <w:rPr>
                <w:rStyle w:val="FontStyle460"/>
                <w:bCs/>
                <w:iCs/>
                <w:lang w:eastAsia="en-US"/>
              </w:rPr>
            </w:pPr>
            <w:r>
              <w:rPr>
                <w:rStyle w:val="FontStyle460"/>
                <w:bCs/>
                <w:iCs/>
                <w:lang w:eastAsia="en-US"/>
              </w:rPr>
              <w:t>№</w:t>
            </w:r>
          </w:p>
          <w:p w14:paraId="0BBBD1C8" w14:textId="77777777" w:rsidR="00AC2101" w:rsidRDefault="00AC2101">
            <w:pPr>
              <w:pStyle w:val="Style108"/>
              <w:widowControl/>
              <w:spacing w:line="276" w:lineRule="auto"/>
              <w:ind w:hanging="29"/>
              <w:jc w:val="center"/>
              <w:rPr>
                <w:rStyle w:val="FontStyle396"/>
                <w:b w:val="0"/>
              </w:rPr>
            </w:pPr>
            <w:r>
              <w:rPr>
                <w:rStyle w:val="FontStyle396"/>
                <w:bCs/>
                <w:lang w:eastAsia="en-US"/>
              </w:rPr>
              <w:t>з/п</w:t>
            </w:r>
          </w:p>
        </w:tc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B8BA5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 w:val="0"/>
                <w:i w:val="0"/>
                <w:iCs/>
              </w:rPr>
            </w:pPr>
            <w:r>
              <w:rPr>
                <w:i/>
                <w:shd w:val="clear" w:color="auto" w:fill="FFFFFF"/>
                <w:lang w:eastAsia="en-US"/>
              </w:rPr>
              <w:t>КОНТРОЛЮЮЧІ ОРГАНИ ТА ОРГАНИ СТЯГНЕННЯ</w:t>
            </w:r>
          </w:p>
        </w:tc>
      </w:tr>
      <w:tr w:rsidR="00AC2101" w14:paraId="6DF19309" w14:textId="77777777" w:rsidTr="00AC2101">
        <w:trPr>
          <w:jc w:val="center"/>
        </w:trPr>
        <w:tc>
          <w:tcPr>
            <w:tcW w:w="5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96E3F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  <w:lang w:eastAsia="en-US"/>
              </w:rPr>
            </w:pPr>
            <w:r>
              <w:rPr>
                <w:rStyle w:val="FontStyle401"/>
                <w:bCs/>
                <w:iCs/>
                <w:lang w:eastAsia="en-US"/>
              </w:rPr>
              <w:t>Права (стаття 20 ПКУ)</w:t>
            </w: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764C5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  <w:lang w:eastAsia="en-US"/>
              </w:rPr>
            </w:pPr>
            <w:r>
              <w:rPr>
                <w:rStyle w:val="FontStyle401"/>
                <w:bCs/>
                <w:iCs/>
                <w:lang w:eastAsia="en-US"/>
              </w:rPr>
              <w:t>Обов’язки (стаття 21 ПКУ)</w:t>
            </w:r>
          </w:p>
        </w:tc>
      </w:tr>
      <w:tr w:rsidR="00AC2101" w14:paraId="2FF802FB" w14:textId="77777777" w:rsidTr="00AC2101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2A652" w14:textId="77777777" w:rsidR="00AC2101" w:rsidRDefault="00AC2101">
            <w:pPr>
              <w:pStyle w:val="Style108"/>
              <w:widowControl/>
              <w:spacing w:line="276" w:lineRule="auto"/>
              <w:ind w:hanging="29"/>
              <w:jc w:val="center"/>
              <w:rPr>
                <w:rStyle w:val="FontStyle460"/>
              </w:rPr>
            </w:pPr>
            <w:r>
              <w:rPr>
                <w:rStyle w:val="FontStyle460"/>
                <w:bCs/>
                <w:iCs/>
                <w:lang w:eastAsia="en-US"/>
              </w:rPr>
              <w:t>1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80E9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564C6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  <w:lang w:eastAsia="en-US"/>
              </w:rPr>
            </w:pPr>
          </w:p>
        </w:tc>
      </w:tr>
      <w:tr w:rsidR="00AC2101" w14:paraId="564660AE" w14:textId="77777777" w:rsidTr="00AC2101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7252F" w14:textId="77777777" w:rsidR="00AC2101" w:rsidRDefault="00AC2101">
            <w:pPr>
              <w:pStyle w:val="Style108"/>
              <w:widowControl/>
              <w:spacing w:line="276" w:lineRule="auto"/>
              <w:ind w:hanging="29"/>
              <w:jc w:val="center"/>
              <w:rPr>
                <w:rStyle w:val="FontStyle460"/>
              </w:rPr>
            </w:pPr>
            <w:r>
              <w:rPr>
                <w:rStyle w:val="FontStyle460"/>
                <w:bCs/>
                <w:iCs/>
                <w:lang w:eastAsia="en-US"/>
              </w:rPr>
              <w:t>2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A5949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01DDD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  <w:lang w:eastAsia="en-US"/>
              </w:rPr>
            </w:pPr>
          </w:p>
        </w:tc>
      </w:tr>
      <w:tr w:rsidR="00AC2101" w14:paraId="124B7458" w14:textId="77777777" w:rsidTr="00AC2101">
        <w:trPr>
          <w:jc w:val="center"/>
        </w:trPr>
        <w:tc>
          <w:tcPr>
            <w:tcW w:w="9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7D24B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 w:val="0"/>
                <w:iCs/>
                <w:lang w:eastAsia="en-US"/>
              </w:rPr>
            </w:pPr>
            <w:r>
              <w:rPr>
                <w:i/>
                <w:shd w:val="clear" w:color="auto" w:fill="FFFFFF"/>
                <w:lang w:eastAsia="en-US"/>
              </w:rPr>
              <w:t>ПЛАТНИКИ ПОДАТКІВ</w:t>
            </w:r>
          </w:p>
        </w:tc>
      </w:tr>
      <w:tr w:rsidR="00AC2101" w14:paraId="492C614F" w14:textId="77777777" w:rsidTr="00AC2101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B196D" w14:textId="77777777" w:rsidR="00AC2101" w:rsidRDefault="00AC2101">
            <w:pPr>
              <w:pStyle w:val="Style108"/>
              <w:widowControl/>
              <w:spacing w:line="276" w:lineRule="auto"/>
              <w:ind w:hanging="29"/>
              <w:jc w:val="center"/>
              <w:rPr>
                <w:rStyle w:val="FontStyle460"/>
              </w:rPr>
            </w:pP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B530C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</w:rPr>
            </w:pPr>
            <w:r>
              <w:rPr>
                <w:rStyle w:val="FontStyle401"/>
                <w:bCs/>
                <w:iCs/>
                <w:lang w:eastAsia="en-US"/>
              </w:rPr>
              <w:t>Права (стаття 17 ПКУ)</w:t>
            </w: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DD54A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  <w:lang w:eastAsia="en-US"/>
              </w:rPr>
            </w:pPr>
            <w:r>
              <w:rPr>
                <w:rStyle w:val="FontStyle401"/>
                <w:bCs/>
                <w:iCs/>
                <w:lang w:eastAsia="en-US"/>
              </w:rPr>
              <w:t>Обов’язки (стаття 16 ПКУ)</w:t>
            </w:r>
          </w:p>
        </w:tc>
      </w:tr>
      <w:tr w:rsidR="00AC2101" w14:paraId="03FFC2B1" w14:textId="77777777" w:rsidTr="00AC2101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DDD0E" w14:textId="77777777" w:rsidR="00AC2101" w:rsidRDefault="00AC2101">
            <w:pPr>
              <w:pStyle w:val="Style108"/>
              <w:widowControl/>
              <w:spacing w:line="276" w:lineRule="auto"/>
              <w:ind w:hanging="29"/>
              <w:jc w:val="center"/>
              <w:rPr>
                <w:rStyle w:val="FontStyle460"/>
              </w:rPr>
            </w:pPr>
            <w:r>
              <w:rPr>
                <w:rStyle w:val="FontStyle460"/>
                <w:bCs/>
                <w:iCs/>
                <w:lang w:eastAsia="en-US"/>
              </w:rPr>
              <w:t>1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3542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5F049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  <w:lang w:eastAsia="en-US"/>
              </w:rPr>
            </w:pPr>
          </w:p>
        </w:tc>
      </w:tr>
      <w:tr w:rsidR="00AC2101" w14:paraId="3EB9A4B8" w14:textId="77777777" w:rsidTr="00AC2101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CAD30" w14:textId="77777777" w:rsidR="00AC2101" w:rsidRDefault="00AC2101">
            <w:pPr>
              <w:pStyle w:val="Style108"/>
              <w:widowControl/>
              <w:spacing w:line="276" w:lineRule="auto"/>
              <w:ind w:hanging="29"/>
              <w:jc w:val="center"/>
              <w:rPr>
                <w:rStyle w:val="FontStyle460"/>
              </w:rPr>
            </w:pPr>
            <w:r>
              <w:rPr>
                <w:rStyle w:val="FontStyle460"/>
                <w:bCs/>
                <w:iCs/>
                <w:lang w:eastAsia="en-US"/>
              </w:rPr>
              <w:t>2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CB658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C38BD" w14:textId="77777777" w:rsidR="00AC2101" w:rsidRDefault="00AC2101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  <w:lang w:eastAsia="en-US"/>
              </w:rPr>
            </w:pPr>
          </w:p>
        </w:tc>
      </w:tr>
    </w:tbl>
    <w:p w14:paraId="72F0FCA2" w14:textId="77777777" w:rsidR="00AC2101" w:rsidRDefault="00AC2101" w:rsidP="00AC2101">
      <w:pPr>
        <w:ind w:firstLine="708"/>
        <w:jc w:val="both"/>
        <w:rPr>
          <w:rStyle w:val="longtext"/>
          <w:sz w:val="28"/>
          <w:szCs w:val="28"/>
          <w:lang w:val="uk-UA"/>
        </w:rPr>
      </w:pPr>
    </w:p>
    <w:p w14:paraId="2218D23B" w14:textId="77777777" w:rsidR="00AC2101" w:rsidRDefault="00AC2101" w:rsidP="00AC2101">
      <w:pPr>
        <w:ind w:firstLine="709"/>
        <w:jc w:val="both"/>
      </w:pPr>
    </w:p>
    <w:p w14:paraId="33B07548" w14:textId="77777777" w:rsidR="00AC2101" w:rsidRPr="0022254F" w:rsidRDefault="00AC2101" w:rsidP="00A140AE">
      <w:pPr>
        <w:spacing w:line="288" w:lineRule="auto"/>
        <w:ind w:firstLine="567"/>
        <w:jc w:val="both"/>
        <w:rPr>
          <w:spacing w:val="-4"/>
          <w:sz w:val="28"/>
          <w:szCs w:val="28"/>
        </w:rPr>
      </w:pPr>
    </w:p>
    <w:p w14:paraId="76E845A7" w14:textId="77777777" w:rsidR="00056B91" w:rsidRPr="0003523F" w:rsidRDefault="00056B91" w:rsidP="00A140AE">
      <w:pPr>
        <w:ind w:firstLine="567"/>
        <w:jc w:val="both"/>
      </w:pPr>
    </w:p>
    <w:p w14:paraId="47C51F5D" w14:textId="77777777" w:rsidR="00056B91" w:rsidRDefault="00056B91" w:rsidP="00A140AE">
      <w:pPr>
        <w:ind w:firstLine="567"/>
        <w:jc w:val="both"/>
        <w:rPr>
          <w:lang w:val="uk-UA"/>
        </w:rPr>
      </w:pPr>
    </w:p>
    <w:p w14:paraId="70510AD3" w14:textId="77777777" w:rsidR="0033547D" w:rsidRPr="008057EC" w:rsidRDefault="0033547D" w:rsidP="0033547D">
      <w:pPr>
        <w:spacing w:line="360" w:lineRule="auto"/>
        <w:ind w:firstLine="567"/>
        <w:jc w:val="both"/>
        <w:rPr>
          <w:b/>
          <w:sz w:val="28"/>
          <w:szCs w:val="28"/>
          <w:lang w:eastAsia="uk-UA"/>
        </w:rPr>
      </w:pPr>
      <w:proofErr w:type="spellStart"/>
      <w:r w:rsidRPr="00505D90">
        <w:rPr>
          <w:b/>
          <w:sz w:val="28"/>
          <w:szCs w:val="28"/>
          <w:lang w:eastAsia="uk-UA"/>
        </w:rPr>
        <w:t>Виконані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контрольні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завдання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надсилати</w:t>
      </w:r>
      <w:proofErr w:type="spellEnd"/>
      <w:r w:rsidRPr="00505D90">
        <w:rPr>
          <w:b/>
          <w:sz w:val="28"/>
          <w:szCs w:val="28"/>
          <w:lang w:eastAsia="uk-UA"/>
        </w:rPr>
        <w:t xml:space="preserve"> на </w:t>
      </w:r>
      <w:proofErr w:type="spellStart"/>
      <w:r w:rsidRPr="00505D90">
        <w:rPr>
          <w:b/>
          <w:sz w:val="28"/>
          <w:szCs w:val="28"/>
          <w:lang w:eastAsia="uk-UA"/>
        </w:rPr>
        <w:t>електронну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пошту</w:t>
      </w:r>
      <w:proofErr w:type="spellEnd"/>
      <w:r w:rsidRPr="00505D90">
        <w:rPr>
          <w:b/>
          <w:sz w:val="28"/>
          <w:szCs w:val="28"/>
          <w:lang w:eastAsia="uk-UA"/>
        </w:rPr>
        <w:t xml:space="preserve">: </w:t>
      </w:r>
      <w:hyperlink r:id="rId7" w:history="1"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4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@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ztu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.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edu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.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8057EC" w:rsidRPr="008057EC">
        <w:rPr>
          <w:b/>
          <w:sz w:val="28"/>
          <w:szCs w:val="28"/>
          <w:lang w:eastAsia="uk-UA"/>
        </w:rPr>
        <w:t xml:space="preserve"> </w:t>
      </w:r>
    </w:p>
    <w:p w14:paraId="70192AE6" w14:textId="77777777" w:rsidR="0033547D" w:rsidRPr="0033547D" w:rsidRDefault="0033547D" w:rsidP="0033547D"/>
    <w:sectPr w:rsidR="0033547D" w:rsidRPr="00335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3523F"/>
    <w:rsid w:val="00056B91"/>
    <w:rsid w:val="001E11BE"/>
    <w:rsid w:val="0022254F"/>
    <w:rsid w:val="002D53A1"/>
    <w:rsid w:val="0033547D"/>
    <w:rsid w:val="00444897"/>
    <w:rsid w:val="00505D90"/>
    <w:rsid w:val="00617AA7"/>
    <w:rsid w:val="006A67E4"/>
    <w:rsid w:val="006B4DCF"/>
    <w:rsid w:val="007960AB"/>
    <w:rsid w:val="008057EC"/>
    <w:rsid w:val="00A140AE"/>
    <w:rsid w:val="00A7279B"/>
    <w:rsid w:val="00A92537"/>
    <w:rsid w:val="00AC2101"/>
    <w:rsid w:val="00B451BF"/>
    <w:rsid w:val="00C76B05"/>
    <w:rsid w:val="00C81A3C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E9D2"/>
  <w15:docId w15:val="{86A40096-566D-47C9-B2A9-5FC4B7E8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character" w:styleId="a4">
    <w:name w:val="Hyperlink"/>
    <w:basedOn w:val="a0"/>
    <w:uiPriority w:val="99"/>
    <w:unhideWhenUsed/>
    <w:rsid w:val="008057E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57EC"/>
    <w:rPr>
      <w:color w:val="605E5C"/>
      <w:shd w:val="clear" w:color="auto" w:fill="E1DFDD"/>
    </w:rPr>
  </w:style>
  <w:style w:type="character" w:customStyle="1" w:styleId="longtext">
    <w:name w:val="long_text"/>
    <w:uiPriority w:val="99"/>
    <w:rsid w:val="00056B91"/>
  </w:style>
  <w:style w:type="character" w:customStyle="1" w:styleId="FontStyle401">
    <w:name w:val="Font Style401"/>
    <w:uiPriority w:val="99"/>
    <w:rsid w:val="00056B91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056B91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056B91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056B91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056B91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056B91"/>
    <w:rPr>
      <w:rFonts w:ascii="Times New Roman" w:hAnsi="Times New Roman"/>
      <w:b/>
      <w:i/>
      <w:sz w:val="16"/>
    </w:rPr>
  </w:style>
  <w:style w:type="paragraph" w:styleId="a6">
    <w:name w:val="List Paragraph"/>
    <w:basedOn w:val="a"/>
    <w:uiPriority w:val="34"/>
    <w:qFormat/>
    <w:rsid w:val="00AC2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2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itvin4ykrina@ztu.edu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755-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961D7-2C1A-47BC-A33B-4A4D61F5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4559</Words>
  <Characters>2600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Литвинчук Ірина Вікторівна</cp:lastModifiedBy>
  <cp:revision>17</cp:revision>
  <dcterms:created xsi:type="dcterms:W3CDTF">2020-03-17T09:56:00Z</dcterms:created>
  <dcterms:modified xsi:type="dcterms:W3CDTF">2026-09-23T09:42:00Z</dcterms:modified>
</cp:coreProperties>
</file>