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5DBC" w:rsidRPr="00055DBC" w:rsidRDefault="00055DBC" w:rsidP="002417D5">
      <w:pPr>
        <w:spacing w:after="0" w:line="240" w:lineRule="auto"/>
        <w:jc w:val="center"/>
        <w:outlineLvl w:val="0"/>
        <w:rPr>
          <w:rFonts w:ascii="Times New Roman" w:eastAsia="Times New Roman" w:hAnsi="Times New Roman" w:cs="Times New Roman"/>
          <w:b/>
          <w:bCs/>
          <w:kern w:val="36"/>
          <w:sz w:val="48"/>
          <w:szCs w:val="48"/>
          <w:lang w:eastAsia="uk-UA"/>
        </w:rPr>
      </w:pPr>
      <w:r w:rsidRPr="00055DBC">
        <w:rPr>
          <w:rFonts w:ascii="Times New Roman" w:eastAsia="Times New Roman" w:hAnsi="Times New Roman" w:cs="Times New Roman"/>
          <w:b/>
          <w:bCs/>
          <w:kern w:val="36"/>
          <w:sz w:val="48"/>
          <w:szCs w:val="48"/>
          <w:lang w:eastAsia="uk-UA"/>
        </w:rPr>
        <w:t>Практична робота 1</w:t>
      </w:r>
    </w:p>
    <w:p w:rsidR="00055DBC" w:rsidRPr="00055DBC" w:rsidRDefault="002417D5" w:rsidP="002417D5">
      <w:pPr>
        <w:spacing w:after="0" w:line="240" w:lineRule="auto"/>
        <w:jc w:val="center"/>
        <w:outlineLvl w:val="1"/>
        <w:rPr>
          <w:rFonts w:ascii="Times New Roman" w:eastAsia="Times New Roman" w:hAnsi="Times New Roman" w:cs="Times New Roman"/>
          <w:b/>
          <w:bCs/>
          <w:sz w:val="36"/>
          <w:szCs w:val="36"/>
          <w:lang w:eastAsia="uk-UA"/>
        </w:rPr>
      </w:pPr>
      <w:r>
        <w:rPr>
          <w:rFonts w:ascii="Times New Roman" w:eastAsia="Times New Roman" w:hAnsi="Times New Roman" w:cs="Times New Roman"/>
          <w:b/>
          <w:bCs/>
          <w:sz w:val="36"/>
          <w:szCs w:val="36"/>
          <w:lang w:eastAsia="uk-UA"/>
        </w:rPr>
        <w:t xml:space="preserve">Тема: </w:t>
      </w:r>
      <w:r w:rsidR="00055DBC" w:rsidRPr="00055DBC">
        <w:rPr>
          <w:rFonts w:ascii="Times New Roman" w:eastAsia="Times New Roman" w:hAnsi="Times New Roman" w:cs="Times New Roman"/>
          <w:b/>
          <w:bCs/>
          <w:sz w:val="36"/>
          <w:szCs w:val="36"/>
          <w:lang w:eastAsia="uk-UA"/>
        </w:rPr>
        <w:t>Оцінювання екологічної відповідальності підприємства</w:t>
      </w:r>
    </w:p>
    <w:p w:rsidR="002417D5" w:rsidRDefault="002417D5" w:rsidP="002417D5">
      <w:pPr>
        <w:spacing w:after="0" w:line="240" w:lineRule="auto"/>
        <w:ind w:firstLine="709"/>
        <w:jc w:val="both"/>
        <w:outlineLvl w:val="2"/>
        <w:rPr>
          <w:rFonts w:ascii="Times New Roman" w:eastAsia="Times New Roman" w:hAnsi="Times New Roman" w:cs="Times New Roman"/>
          <w:b/>
          <w:bCs/>
          <w:sz w:val="27"/>
          <w:szCs w:val="27"/>
          <w:lang w:eastAsia="uk-UA"/>
        </w:rPr>
      </w:pPr>
    </w:p>
    <w:p w:rsidR="00055DBC" w:rsidRPr="00055DBC" w:rsidRDefault="00055DBC" w:rsidP="002417D5">
      <w:pPr>
        <w:spacing w:after="0" w:line="240" w:lineRule="auto"/>
        <w:ind w:firstLine="709"/>
        <w:jc w:val="both"/>
        <w:outlineLvl w:val="2"/>
        <w:rPr>
          <w:rFonts w:ascii="Times New Roman" w:eastAsia="Times New Roman" w:hAnsi="Times New Roman" w:cs="Times New Roman"/>
          <w:sz w:val="24"/>
          <w:szCs w:val="24"/>
          <w:lang w:eastAsia="uk-UA"/>
        </w:rPr>
      </w:pPr>
      <w:r w:rsidRPr="00055DBC">
        <w:rPr>
          <w:rFonts w:ascii="Times New Roman" w:eastAsia="Times New Roman" w:hAnsi="Times New Roman" w:cs="Times New Roman"/>
          <w:b/>
          <w:bCs/>
          <w:sz w:val="27"/>
          <w:szCs w:val="27"/>
          <w:lang w:eastAsia="uk-UA"/>
        </w:rPr>
        <w:t>Мета роботи</w:t>
      </w:r>
      <w:r w:rsidR="002417D5">
        <w:rPr>
          <w:rFonts w:ascii="Times New Roman" w:eastAsia="Times New Roman" w:hAnsi="Times New Roman" w:cs="Times New Roman"/>
          <w:b/>
          <w:bCs/>
          <w:sz w:val="27"/>
          <w:szCs w:val="27"/>
          <w:lang w:eastAsia="uk-UA"/>
        </w:rPr>
        <w:t xml:space="preserve">. </w:t>
      </w:r>
      <w:r w:rsidRPr="00055DBC">
        <w:rPr>
          <w:rFonts w:ascii="Times New Roman" w:eastAsia="Times New Roman" w:hAnsi="Times New Roman" w:cs="Times New Roman"/>
          <w:sz w:val="24"/>
          <w:szCs w:val="24"/>
          <w:lang w:eastAsia="uk-UA"/>
        </w:rPr>
        <w:t>Ознайомитися з поняттям екологічної відповідальності підприємства та навчитися визначати основні екологічні аспекти його діяльності, пов’язані з ними впливи на довкілля, можливі екологічні ризики та заходи реагування. Навчитися оцінювати екологічну відповідальність підприємства не тільки через виконання нормативних вимог, а й через здатність запобігати негативним впливам, контролювати їх і поступово покращувати екологічні результати своєї діяльності.</w:t>
      </w:r>
    </w:p>
    <w:p w:rsidR="0069553B" w:rsidRDefault="0069553B" w:rsidP="002417D5">
      <w:pPr>
        <w:spacing w:after="0" w:line="240" w:lineRule="auto"/>
        <w:ind w:firstLine="709"/>
        <w:jc w:val="both"/>
        <w:outlineLvl w:val="0"/>
        <w:rPr>
          <w:rFonts w:ascii="Times New Roman" w:eastAsia="Times New Roman" w:hAnsi="Times New Roman" w:cs="Times New Roman"/>
          <w:b/>
          <w:bCs/>
          <w:kern w:val="36"/>
          <w:sz w:val="48"/>
          <w:szCs w:val="48"/>
          <w:lang w:eastAsia="uk-UA"/>
        </w:rPr>
      </w:pPr>
    </w:p>
    <w:p w:rsidR="00055DBC" w:rsidRPr="00055DBC" w:rsidRDefault="00055DBC" w:rsidP="002417D5">
      <w:pPr>
        <w:spacing w:after="0" w:line="240" w:lineRule="auto"/>
        <w:ind w:firstLine="709"/>
        <w:jc w:val="both"/>
        <w:outlineLvl w:val="0"/>
        <w:rPr>
          <w:rFonts w:ascii="Times New Roman" w:eastAsia="Times New Roman" w:hAnsi="Times New Roman" w:cs="Times New Roman"/>
          <w:b/>
          <w:bCs/>
          <w:kern w:val="36"/>
          <w:sz w:val="48"/>
          <w:szCs w:val="48"/>
          <w:lang w:eastAsia="uk-UA"/>
        </w:rPr>
      </w:pPr>
      <w:r w:rsidRPr="00055DBC">
        <w:rPr>
          <w:rFonts w:ascii="Times New Roman" w:eastAsia="Times New Roman" w:hAnsi="Times New Roman" w:cs="Times New Roman"/>
          <w:b/>
          <w:bCs/>
          <w:kern w:val="36"/>
          <w:sz w:val="48"/>
          <w:szCs w:val="48"/>
          <w:lang w:eastAsia="uk-UA"/>
        </w:rPr>
        <w:t>Теоретичний матеріал</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Екологічна відповідальність підприємства починається з розуміння того, що будь-яка господарська діяльність певним чином взаємодіє з довкіллям. Для виробництва потрібні сировина, вода, енергія, земельні ресурси. Під час роботи можуть утворюватися викиди, стічні води, відходи, шум, теплове навантаження та інші впливи.</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Тому екологічну відповідальність не варто розглядати тільки як відповідальність за порушення законодавства. Для сучасного підприємства це значно ширше поняття. Воно охоплює здатність бачити власний вплив, оцінювати його, запобігати можливим проблемам, контролювати ризики та поступово покращувати екологічні показники.</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Важливим поняттям для такого аналізу є </w:t>
      </w:r>
      <w:r w:rsidRPr="00055DBC">
        <w:rPr>
          <w:rFonts w:ascii="Times New Roman" w:eastAsia="Times New Roman" w:hAnsi="Times New Roman" w:cs="Times New Roman"/>
          <w:b/>
          <w:bCs/>
          <w:sz w:val="24"/>
          <w:szCs w:val="24"/>
          <w:lang w:eastAsia="uk-UA"/>
        </w:rPr>
        <w:t>екологічний аспект</w:t>
      </w:r>
      <w:r w:rsidRPr="00055DBC">
        <w:rPr>
          <w:rFonts w:ascii="Times New Roman" w:eastAsia="Times New Roman" w:hAnsi="Times New Roman" w:cs="Times New Roman"/>
          <w:sz w:val="24"/>
          <w:szCs w:val="24"/>
          <w:lang w:eastAsia="uk-UA"/>
        </w:rPr>
        <w:t>. Це елемент діяльності підприємства, який взаємодіє або може взаємодіяти з довкіллям.</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Наприклад, споживання води є екологічним аспектом. Його можливим впливом може бути збільшення навантаження на місцеві водні ресурси. Використання палива є аспектом, а одним із пов’язаних із ним впливів можуть бути викиди в атмосферне повітря. Утворення відходів також є аспектом, а вплив </w:t>
      </w:r>
      <w:proofErr w:type="spellStart"/>
      <w:r w:rsidRPr="00055DBC">
        <w:rPr>
          <w:rFonts w:ascii="Times New Roman" w:eastAsia="Times New Roman" w:hAnsi="Times New Roman" w:cs="Times New Roman"/>
          <w:sz w:val="24"/>
          <w:szCs w:val="24"/>
          <w:lang w:eastAsia="uk-UA"/>
        </w:rPr>
        <w:t>залежатиме</w:t>
      </w:r>
      <w:proofErr w:type="spellEnd"/>
      <w:r w:rsidRPr="00055DBC">
        <w:rPr>
          <w:rFonts w:ascii="Times New Roman" w:eastAsia="Times New Roman" w:hAnsi="Times New Roman" w:cs="Times New Roman"/>
          <w:sz w:val="24"/>
          <w:szCs w:val="24"/>
          <w:lang w:eastAsia="uk-UA"/>
        </w:rPr>
        <w:t xml:space="preserve"> від їх складу, кількості та подальшого управління.</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Тут важливо розрізняти </w:t>
      </w:r>
      <w:r w:rsidRPr="00055DBC">
        <w:rPr>
          <w:rFonts w:ascii="Times New Roman" w:eastAsia="Times New Roman" w:hAnsi="Times New Roman" w:cs="Times New Roman"/>
          <w:b/>
          <w:bCs/>
          <w:sz w:val="24"/>
          <w:szCs w:val="24"/>
          <w:lang w:eastAsia="uk-UA"/>
        </w:rPr>
        <w:t>аспект і вплив</w:t>
      </w:r>
      <w:r w:rsidRPr="00055DBC">
        <w:rPr>
          <w:rFonts w:ascii="Times New Roman" w:eastAsia="Times New Roman" w:hAnsi="Times New Roman" w:cs="Times New Roman"/>
          <w:sz w:val="24"/>
          <w:szCs w:val="24"/>
          <w:lang w:eastAsia="uk-UA"/>
        </w:rPr>
        <w:t xml:space="preserve">. Аспект показує, що саме відбувається у діяльності підприємства, а вплив </w:t>
      </w:r>
      <w:r w:rsidR="0069553B">
        <w:rPr>
          <w:rFonts w:ascii="Times New Roman" w:eastAsia="Times New Roman" w:hAnsi="Times New Roman" w:cs="Times New Roman"/>
          <w:sz w:val="24"/>
          <w:szCs w:val="24"/>
          <w:lang w:eastAsia="uk-UA"/>
        </w:rPr>
        <w:t>–</w:t>
      </w:r>
      <w:r w:rsidRPr="00055DBC">
        <w:rPr>
          <w:rFonts w:ascii="Times New Roman" w:eastAsia="Times New Roman" w:hAnsi="Times New Roman" w:cs="Times New Roman"/>
          <w:sz w:val="24"/>
          <w:szCs w:val="24"/>
          <w:lang w:eastAsia="uk-UA"/>
        </w:rPr>
        <w:t xml:space="preserve"> які зміни у довкіллі можуть із цим бути пов’язані.</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Для оцінювання екологічної відповідальності потрібно також враховувати </w:t>
      </w:r>
      <w:r w:rsidRPr="00055DBC">
        <w:rPr>
          <w:rFonts w:ascii="Times New Roman" w:eastAsia="Times New Roman" w:hAnsi="Times New Roman" w:cs="Times New Roman"/>
          <w:b/>
          <w:bCs/>
          <w:sz w:val="24"/>
          <w:szCs w:val="24"/>
          <w:lang w:eastAsia="uk-UA"/>
        </w:rPr>
        <w:t>екологічні ризики</w:t>
      </w:r>
      <w:r w:rsidRPr="00055DBC">
        <w:rPr>
          <w:rFonts w:ascii="Times New Roman" w:eastAsia="Times New Roman" w:hAnsi="Times New Roman" w:cs="Times New Roman"/>
          <w:sz w:val="24"/>
          <w:szCs w:val="24"/>
          <w:lang w:eastAsia="uk-UA"/>
        </w:rPr>
        <w:t>. Ризик пов’язаний із можливістю виникнення небажаної ситуації та серйозністю її наслідків.</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Наприклад, резервуар із паливом у нормальному режимі роботи може не створювати прямого забруднення. Але його пошкодження може призвести до розливу та забруднення ґрунту. Тому відповідальне підприємство працює не тільки з фактичними впливами, а й із ситуаціями, які потенційно можуть виникнути.</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Особливе місце займає </w:t>
      </w:r>
      <w:r w:rsidRPr="00055DBC">
        <w:rPr>
          <w:rFonts w:ascii="Times New Roman" w:eastAsia="Times New Roman" w:hAnsi="Times New Roman" w:cs="Times New Roman"/>
          <w:b/>
          <w:bCs/>
          <w:sz w:val="24"/>
          <w:szCs w:val="24"/>
          <w:lang w:eastAsia="uk-UA"/>
        </w:rPr>
        <w:t>превентивний підхід</w:t>
      </w:r>
      <w:r w:rsidRPr="00055DBC">
        <w:rPr>
          <w:rFonts w:ascii="Times New Roman" w:eastAsia="Times New Roman" w:hAnsi="Times New Roman" w:cs="Times New Roman"/>
          <w:sz w:val="24"/>
          <w:szCs w:val="24"/>
          <w:lang w:eastAsia="uk-UA"/>
        </w:rPr>
        <w:t>. Його суть полягає у тому, щоб не чекати, поки екологічна проблема вже виникне, а намагатися попередити її появу. Це може бути модернізація обладнання, контроль герметичності резервуарів, зменшення витрат сировини, перехід на менш небезпечні матеріали, підготовка персоналу або встановлення систем автоматичного контролю.</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Наприклад, очищення вже забруднених стічних вод є необхідним заходом. Але якщо підприємство одночасно змінює технологію так, щоб у воду потрапляло менше забруднюючих речовин, це вже приклад превентивної екологічної відповідальності.</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Ще один важливий принцип </w:t>
      </w:r>
      <w:r w:rsidR="0069553B">
        <w:rPr>
          <w:rFonts w:ascii="Times New Roman" w:eastAsia="Times New Roman" w:hAnsi="Times New Roman" w:cs="Times New Roman"/>
          <w:sz w:val="24"/>
          <w:szCs w:val="24"/>
          <w:lang w:eastAsia="uk-UA"/>
        </w:rPr>
        <w:t>–</w:t>
      </w:r>
      <w:r w:rsidRPr="00055DBC">
        <w:rPr>
          <w:rFonts w:ascii="Times New Roman" w:eastAsia="Times New Roman" w:hAnsi="Times New Roman" w:cs="Times New Roman"/>
          <w:sz w:val="24"/>
          <w:szCs w:val="24"/>
          <w:lang w:eastAsia="uk-UA"/>
        </w:rPr>
        <w:t xml:space="preserve"> </w:t>
      </w:r>
      <w:r w:rsidRPr="00055DBC">
        <w:rPr>
          <w:rFonts w:ascii="Times New Roman" w:eastAsia="Times New Roman" w:hAnsi="Times New Roman" w:cs="Times New Roman"/>
          <w:b/>
          <w:bCs/>
          <w:sz w:val="24"/>
          <w:szCs w:val="24"/>
          <w:lang w:eastAsia="uk-UA"/>
        </w:rPr>
        <w:t>«забруднювач платить»</w:t>
      </w:r>
      <w:r w:rsidRPr="00055DBC">
        <w:rPr>
          <w:rFonts w:ascii="Times New Roman" w:eastAsia="Times New Roman" w:hAnsi="Times New Roman" w:cs="Times New Roman"/>
          <w:sz w:val="24"/>
          <w:szCs w:val="24"/>
          <w:lang w:eastAsia="uk-UA"/>
        </w:rPr>
        <w:t>. Його логіка полягає в тому, що витрати, пов’язані із запобіганням, контролем або усуненням екологічних наслідків господарської діяльності, має нести той, хто створює відповідний вплив.</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lastRenderedPageBreak/>
        <w:t>Для підприємства екологічна відповідальність має також економічну сторону. Неефективне використання сировини означає додаткові витрати. Аварія може призвести до втрат продукції, зупинки виробництва та необхідності відновлення території. Надмірне споживання води чи енергії збільшує собівартість продукції.</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Тому екологічна відповідальність і виробнича ефективність часто працюють в одному напрямку.</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Для оцінювання роботи підприємства використовують </w:t>
      </w:r>
      <w:r w:rsidRPr="00055DBC">
        <w:rPr>
          <w:rFonts w:ascii="Times New Roman" w:eastAsia="Times New Roman" w:hAnsi="Times New Roman" w:cs="Times New Roman"/>
          <w:b/>
          <w:bCs/>
          <w:sz w:val="24"/>
          <w:szCs w:val="24"/>
          <w:lang w:eastAsia="uk-UA"/>
        </w:rPr>
        <w:t>екологічні показники</w:t>
      </w:r>
      <w:r w:rsidRPr="00055DBC">
        <w:rPr>
          <w:rFonts w:ascii="Times New Roman" w:eastAsia="Times New Roman" w:hAnsi="Times New Roman" w:cs="Times New Roman"/>
          <w:sz w:val="24"/>
          <w:szCs w:val="24"/>
          <w:lang w:eastAsia="uk-UA"/>
        </w:rPr>
        <w:t>. Це можуть бути обсяги використаної води, споживання електроенергії, кількість утворених відходів, викиди парникових газів, частка вторинної сировини, кількість аварійних ситуацій або інші показники.</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Корисно дивитися не тільки на абсолютні значення, а й на питомі. Наприклад, загальне споживання води може збільшитися через зростання виробництва, але водоспоживання на одну тонну продукції при цьому може зменшитися. Саме питомий показник допоможе побачити, чи стало підприємство працювати ефективніше.</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Отже, оцінювання екологічної відповідальності передбачає послідовний аналіз:</w:t>
      </w:r>
    </w:p>
    <w:p w:rsidR="00055DBC" w:rsidRPr="00055DBC" w:rsidRDefault="00055DBC" w:rsidP="002417D5">
      <w:pPr>
        <w:spacing w:after="0" w:line="240" w:lineRule="auto"/>
        <w:ind w:firstLine="709"/>
        <w:jc w:val="center"/>
        <w:rPr>
          <w:rFonts w:ascii="Times New Roman" w:eastAsia="Times New Roman" w:hAnsi="Times New Roman" w:cs="Times New Roman"/>
          <w:sz w:val="24"/>
          <w:szCs w:val="24"/>
          <w:lang w:eastAsia="uk-UA"/>
        </w:rPr>
      </w:pPr>
      <w:r w:rsidRPr="00055DBC">
        <w:rPr>
          <w:rFonts w:ascii="Times New Roman" w:eastAsia="Times New Roman" w:hAnsi="Times New Roman" w:cs="Times New Roman"/>
          <w:b/>
          <w:bCs/>
          <w:sz w:val="24"/>
          <w:szCs w:val="24"/>
          <w:lang w:eastAsia="uk-UA"/>
        </w:rPr>
        <w:t>діяльність підприємства → екологічний аспект → можливий вплив → ризик → існуючий контроль → можливий захід покращення.</w:t>
      </w:r>
    </w:p>
    <w:p w:rsidR="0069553B" w:rsidRDefault="0069553B" w:rsidP="002417D5">
      <w:pPr>
        <w:spacing w:after="0" w:line="240" w:lineRule="auto"/>
        <w:ind w:firstLine="709"/>
        <w:jc w:val="both"/>
        <w:outlineLvl w:val="0"/>
        <w:rPr>
          <w:rFonts w:ascii="Times New Roman" w:eastAsia="Times New Roman" w:hAnsi="Times New Roman" w:cs="Times New Roman"/>
          <w:b/>
          <w:bCs/>
          <w:kern w:val="36"/>
          <w:sz w:val="48"/>
          <w:szCs w:val="48"/>
          <w:lang w:eastAsia="uk-UA"/>
        </w:rPr>
      </w:pPr>
    </w:p>
    <w:p w:rsidR="00055DBC" w:rsidRPr="00055DBC" w:rsidRDefault="00055DBC" w:rsidP="002417D5">
      <w:pPr>
        <w:spacing w:after="0" w:line="240" w:lineRule="auto"/>
        <w:ind w:firstLine="709"/>
        <w:jc w:val="both"/>
        <w:outlineLvl w:val="0"/>
        <w:rPr>
          <w:rFonts w:ascii="Times New Roman" w:eastAsia="Times New Roman" w:hAnsi="Times New Roman" w:cs="Times New Roman"/>
          <w:b/>
          <w:bCs/>
          <w:kern w:val="36"/>
          <w:sz w:val="48"/>
          <w:szCs w:val="48"/>
          <w:lang w:eastAsia="uk-UA"/>
        </w:rPr>
      </w:pPr>
      <w:r w:rsidRPr="00055DBC">
        <w:rPr>
          <w:rFonts w:ascii="Times New Roman" w:eastAsia="Times New Roman" w:hAnsi="Times New Roman" w:cs="Times New Roman"/>
          <w:b/>
          <w:bCs/>
          <w:kern w:val="36"/>
          <w:sz w:val="48"/>
          <w:szCs w:val="48"/>
          <w:lang w:eastAsia="uk-UA"/>
        </w:rPr>
        <w:t>Практична частина</w:t>
      </w:r>
    </w:p>
    <w:p w:rsidR="00055DBC" w:rsidRPr="00055DBC" w:rsidRDefault="00055DBC" w:rsidP="002417D5">
      <w:pPr>
        <w:spacing w:after="0" w:line="240" w:lineRule="auto"/>
        <w:ind w:firstLine="709"/>
        <w:jc w:val="both"/>
        <w:outlineLvl w:val="2"/>
        <w:rPr>
          <w:rFonts w:ascii="Times New Roman" w:eastAsia="Times New Roman" w:hAnsi="Times New Roman" w:cs="Times New Roman"/>
          <w:b/>
          <w:bCs/>
          <w:sz w:val="27"/>
          <w:szCs w:val="27"/>
          <w:lang w:eastAsia="uk-UA"/>
        </w:rPr>
      </w:pPr>
      <w:r w:rsidRPr="00055DBC">
        <w:rPr>
          <w:rFonts w:ascii="Times New Roman" w:eastAsia="Times New Roman" w:hAnsi="Times New Roman" w:cs="Times New Roman"/>
          <w:b/>
          <w:bCs/>
          <w:sz w:val="27"/>
          <w:szCs w:val="27"/>
          <w:lang w:eastAsia="uk-UA"/>
        </w:rPr>
        <w:t>Вихідна ситуація</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Умовне підприємство </w:t>
      </w:r>
      <w:r w:rsidRPr="00055DBC">
        <w:rPr>
          <w:rFonts w:ascii="Times New Roman" w:eastAsia="Times New Roman" w:hAnsi="Times New Roman" w:cs="Times New Roman"/>
          <w:b/>
          <w:bCs/>
          <w:sz w:val="24"/>
          <w:szCs w:val="24"/>
          <w:lang w:eastAsia="uk-UA"/>
        </w:rPr>
        <w:t>ТОВ «</w:t>
      </w:r>
      <w:proofErr w:type="spellStart"/>
      <w:r w:rsidRPr="00055DBC">
        <w:rPr>
          <w:rFonts w:ascii="Times New Roman" w:eastAsia="Times New Roman" w:hAnsi="Times New Roman" w:cs="Times New Roman"/>
          <w:b/>
          <w:bCs/>
          <w:sz w:val="24"/>
          <w:szCs w:val="24"/>
          <w:lang w:eastAsia="uk-UA"/>
        </w:rPr>
        <w:t>ПромТех</w:t>
      </w:r>
      <w:proofErr w:type="spellEnd"/>
      <w:r w:rsidRPr="00055DBC">
        <w:rPr>
          <w:rFonts w:ascii="Times New Roman" w:eastAsia="Times New Roman" w:hAnsi="Times New Roman" w:cs="Times New Roman"/>
          <w:b/>
          <w:bCs/>
          <w:sz w:val="24"/>
          <w:szCs w:val="24"/>
          <w:lang w:eastAsia="uk-UA"/>
        </w:rPr>
        <w:t>»</w:t>
      </w:r>
      <w:r w:rsidRPr="00055DBC">
        <w:rPr>
          <w:rFonts w:ascii="Times New Roman" w:eastAsia="Times New Roman" w:hAnsi="Times New Roman" w:cs="Times New Roman"/>
          <w:sz w:val="24"/>
          <w:szCs w:val="24"/>
          <w:lang w:eastAsia="uk-UA"/>
        </w:rPr>
        <w:t xml:space="preserve"> виготовляє металеві конструкції для промислових і будівельних об’єктів.</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На підприємстві виконуються різання та механічна обробка металу, зварювання, фарбування готових виробів, миття окремих деталей, пакування і відвантаження продукції.</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Підприємство використовує електроенергію, воду, метал, фарби, розчинники, мастильні матеріали та пакувальні матеріали. Під час роботи утворюються металеві залишки, використані матеріали, відходи </w:t>
      </w:r>
      <w:proofErr w:type="spellStart"/>
      <w:r w:rsidRPr="00055DBC">
        <w:rPr>
          <w:rFonts w:ascii="Times New Roman" w:eastAsia="Times New Roman" w:hAnsi="Times New Roman" w:cs="Times New Roman"/>
          <w:sz w:val="24"/>
          <w:szCs w:val="24"/>
          <w:lang w:eastAsia="uk-UA"/>
        </w:rPr>
        <w:t>паковання</w:t>
      </w:r>
      <w:proofErr w:type="spellEnd"/>
      <w:r w:rsidRPr="00055DBC">
        <w:rPr>
          <w:rFonts w:ascii="Times New Roman" w:eastAsia="Times New Roman" w:hAnsi="Times New Roman" w:cs="Times New Roman"/>
          <w:sz w:val="24"/>
          <w:szCs w:val="24"/>
          <w:lang w:eastAsia="uk-UA"/>
        </w:rPr>
        <w:t xml:space="preserve">, стічні води. Працює вентиляційна система. На території зберігаються паливо та окремі хімічні речовини. Готову продукцію </w:t>
      </w:r>
      <w:proofErr w:type="spellStart"/>
      <w:r w:rsidRPr="00055DBC">
        <w:rPr>
          <w:rFonts w:ascii="Times New Roman" w:eastAsia="Times New Roman" w:hAnsi="Times New Roman" w:cs="Times New Roman"/>
          <w:sz w:val="24"/>
          <w:szCs w:val="24"/>
          <w:lang w:eastAsia="uk-UA"/>
        </w:rPr>
        <w:t>перевозять</w:t>
      </w:r>
      <w:proofErr w:type="spellEnd"/>
      <w:r w:rsidRPr="00055DBC">
        <w:rPr>
          <w:rFonts w:ascii="Times New Roman" w:eastAsia="Times New Roman" w:hAnsi="Times New Roman" w:cs="Times New Roman"/>
          <w:sz w:val="24"/>
          <w:szCs w:val="24"/>
          <w:lang w:eastAsia="uk-UA"/>
        </w:rPr>
        <w:t xml:space="preserve"> автомобільним транспортом.</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Підприємство планує переглянути свою екологічну політику та визначити, які напрями діяльності потребують найбільшої уваги.</w:t>
      </w:r>
    </w:p>
    <w:p w:rsidR="00055DBC" w:rsidRPr="00055DBC" w:rsidRDefault="00055DBC" w:rsidP="002417D5">
      <w:pPr>
        <w:spacing w:after="0" w:line="240" w:lineRule="auto"/>
        <w:ind w:firstLine="709"/>
        <w:jc w:val="both"/>
        <w:outlineLvl w:val="1"/>
        <w:rPr>
          <w:rFonts w:ascii="Times New Roman" w:eastAsia="Times New Roman" w:hAnsi="Times New Roman" w:cs="Times New Roman"/>
          <w:b/>
          <w:bCs/>
          <w:sz w:val="36"/>
          <w:szCs w:val="36"/>
          <w:lang w:eastAsia="uk-UA"/>
        </w:rPr>
      </w:pPr>
      <w:r w:rsidRPr="00055DBC">
        <w:rPr>
          <w:rFonts w:ascii="Times New Roman" w:eastAsia="Times New Roman" w:hAnsi="Times New Roman" w:cs="Times New Roman"/>
          <w:b/>
          <w:bCs/>
          <w:sz w:val="36"/>
          <w:szCs w:val="36"/>
          <w:lang w:eastAsia="uk-UA"/>
        </w:rPr>
        <w:t>Завдання 1. Визначення екологічних аспектів</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Проаналізуйте діяльність підприємства і визначте не менше </w:t>
      </w:r>
      <w:r w:rsidRPr="00055DBC">
        <w:rPr>
          <w:rFonts w:ascii="Times New Roman" w:eastAsia="Times New Roman" w:hAnsi="Times New Roman" w:cs="Times New Roman"/>
          <w:b/>
          <w:bCs/>
          <w:sz w:val="24"/>
          <w:szCs w:val="24"/>
          <w:lang w:eastAsia="uk-UA"/>
        </w:rPr>
        <w:t>восьми екологічних аспектів</w:t>
      </w:r>
      <w:r w:rsidRPr="00055DBC">
        <w:rPr>
          <w:rFonts w:ascii="Times New Roman" w:eastAsia="Times New Roman" w:hAnsi="Times New Roman" w:cs="Times New Roman"/>
          <w:sz w:val="24"/>
          <w:szCs w:val="24"/>
          <w:lang w:eastAsia="uk-UA"/>
        </w:rPr>
        <w:t>.</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Заповніть таблицю.</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498"/>
        <w:gridCol w:w="2267"/>
        <w:gridCol w:w="3379"/>
      </w:tblGrid>
      <w:tr w:rsidR="00055DBC" w:rsidRPr="00055DBC" w:rsidTr="002417D5">
        <w:trPr>
          <w:tblHeade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Діяльність або процес</w:t>
            </w: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Екологічний аспект</w:t>
            </w: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Можливий вплив на довкілля</w:t>
            </w:r>
          </w:p>
        </w:tc>
      </w:tr>
      <w:tr w:rsidR="00055DBC" w:rsidRPr="00055DBC" w:rsidTr="002417D5">
        <w:trP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b/>
                <w:bCs/>
                <w:sz w:val="24"/>
                <w:szCs w:val="24"/>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bl>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Під час роботи зверніть увагу на використання ресурсів, енергії, води, хімічних речовин, утворення відходів, можливі викиди, транспорт та аварійні ситуації.</w:t>
      </w:r>
    </w:p>
    <w:p w:rsidR="00055DBC" w:rsidRPr="00055DBC" w:rsidRDefault="00055DBC" w:rsidP="002417D5">
      <w:pPr>
        <w:spacing w:after="0" w:line="240" w:lineRule="auto"/>
        <w:ind w:firstLine="709"/>
        <w:jc w:val="both"/>
        <w:outlineLvl w:val="1"/>
        <w:rPr>
          <w:rFonts w:ascii="Times New Roman" w:eastAsia="Times New Roman" w:hAnsi="Times New Roman" w:cs="Times New Roman"/>
          <w:b/>
          <w:bCs/>
          <w:sz w:val="36"/>
          <w:szCs w:val="36"/>
          <w:lang w:eastAsia="uk-UA"/>
        </w:rPr>
      </w:pPr>
      <w:r w:rsidRPr="00055DBC">
        <w:rPr>
          <w:rFonts w:ascii="Times New Roman" w:eastAsia="Times New Roman" w:hAnsi="Times New Roman" w:cs="Times New Roman"/>
          <w:b/>
          <w:bCs/>
          <w:sz w:val="36"/>
          <w:szCs w:val="36"/>
          <w:lang w:eastAsia="uk-UA"/>
        </w:rPr>
        <w:t>Завдання 2. Оцінювання значущості</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Для кожного визначеного аспекту оцініть його за трьома критеріями:</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719"/>
        <w:gridCol w:w="1982"/>
        <w:gridCol w:w="1762"/>
        <w:gridCol w:w="2568"/>
        <w:gridCol w:w="1314"/>
      </w:tblGrid>
      <w:tr w:rsidR="00055DBC" w:rsidRPr="00055DBC" w:rsidTr="002417D5">
        <w:trPr>
          <w:tblHeader/>
          <w:tblCellSpacing w:w="15" w:type="dxa"/>
          <w:jc w:val="center"/>
        </w:trPr>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lastRenderedPageBreak/>
              <w:t>Екологічний аспект</w:t>
            </w:r>
          </w:p>
        </w:tc>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Масштаб можливого впливу: 1–3</w:t>
            </w:r>
          </w:p>
        </w:tc>
        <w:tc>
          <w:tcPr>
            <w:tcW w:w="0" w:type="auto"/>
            <w:vAlign w:val="center"/>
            <w:hideMark/>
          </w:tcPr>
          <w:p w:rsidR="002417D5" w:rsidRDefault="002417D5" w:rsidP="002417D5">
            <w:pPr>
              <w:spacing w:after="0" w:line="240" w:lineRule="auto"/>
              <w:jc w:val="center"/>
              <w:rPr>
                <w:rFonts w:ascii="Times New Roman" w:eastAsia="Times New Roman" w:hAnsi="Times New Roman" w:cs="Times New Roman"/>
                <w:b/>
                <w:bCs/>
                <w:sz w:val="24"/>
                <w:szCs w:val="24"/>
                <w:lang w:eastAsia="uk-UA"/>
              </w:rPr>
            </w:pPr>
            <w:r>
              <w:rPr>
                <w:rFonts w:ascii="Times New Roman" w:eastAsia="Times New Roman" w:hAnsi="Times New Roman" w:cs="Times New Roman"/>
                <w:b/>
                <w:bCs/>
                <w:sz w:val="24"/>
                <w:szCs w:val="24"/>
                <w:lang w:eastAsia="uk-UA"/>
              </w:rPr>
              <w:t>Частота виникнення:</w:t>
            </w:r>
          </w:p>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1–3</w:t>
            </w:r>
          </w:p>
        </w:tc>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Можливість контролю: висока / середня / низька</w:t>
            </w:r>
          </w:p>
        </w:tc>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Загальна оцінка</w:t>
            </w:r>
          </w:p>
        </w:tc>
      </w:tr>
      <w:tr w:rsidR="00055DBC" w:rsidRPr="00055DBC" w:rsidTr="002417D5">
        <w:trP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b/>
                <w:bCs/>
                <w:sz w:val="24"/>
                <w:szCs w:val="24"/>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bl>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Для масштабу та частоти використовуйте просту шкалу: </w:t>
      </w:r>
      <w:r w:rsidRPr="00055DBC">
        <w:rPr>
          <w:rFonts w:ascii="Times New Roman" w:eastAsia="Times New Roman" w:hAnsi="Times New Roman" w:cs="Times New Roman"/>
          <w:b/>
          <w:bCs/>
          <w:sz w:val="24"/>
          <w:szCs w:val="24"/>
          <w:lang w:eastAsia="uk-UA"/>
        </w:rPr>
        <w:t xml:space="preserve">1 </w:t>
      </w:r>
      <w:r w:rsidR="0069553B">
        <w:rPr>
          <w:rFonts w:ascii="Times New Roman" w:eastAsia="Times New Roman" w:hAnsi="Times New Roman" w:cs="Times New Roman"/>
          <w:b/>
          <w:bCs/>
          <w:sz w:val="24"/>
          <w:szCs w:val="24"/>
          <w:lang w:eastAsia="uk-UA"/>
        </w:rPr>
        <w:t>–</w:t>
      </w:r>
      <w:r w:rsidRPr="00055DBC">
        <w:rPr>
          <w:rFonts w:ascii="Times New Roman" w:eastAsia="Times New Roman" w:hAnsi="Times New Roman" w:cs="Times New Roman"/>
          <w:b/>
          <w:bCs/>
          <w:sz w:val="24"/>
          <w:szCs w:val="24"/>
          <w:lang w:eastAsia="uk-UA"/>
        </w:rPr>
        <w:t xml:space="preserve"> низький рівень, 2 </w:t>
      </w:r>
      <w:r w:rsidR="0069553B">
        <w:rPr>
          <w:rFonts w:ascii="Times New Roman" w:eastAsia="Times New Roman" w:hAnsi="Times New Roman" w:cs="Times New Roman"/>
          <w:b/>
          <w:bCs/>
          <w:sz w:val="24"/>
          <w:szCs w:val="24"/>
          <w:lang w:eastAsia="uk-UA"/>
        </w:rPr>
        <w:t>–</w:t>
      </w:r>
      <w:r w:rsidRPr="00055DBC">
        <w:rPr>
          <w:rFonts w:ascii="Times New Roman" w:eastAsia="Times New Roman" w:hAnsi="Times New Roman" w:cs="Times New Roman"/>
          <w:b/>
          <w:bCs/>
          <w:sz w:val="24"/>
          <w:szCs w:val="24"/>
          <w:lang w:eastAsia="uk-UA"/>
        </w:rPr>
        <w:t xml:space="preserve"> середній, 3 </w:t>
      </w:r>
      <w:r w:rsidR="0069553B">
        <w:rPr>
          <w:rFonts w:ascii="Times New Roman" w:eastAsia="Times New Roman" w:hAnsi="Times New Roman" w:cs="Times New Roman"/>
          <w:b/>
          <w:bCs/>
          <w:sz w:val="24"/>
          <w:szCs w:val="24"/>
          <w:lang w:eastAsia="uk-UA"/>
        </w:rPr>
        <w:t>–</w:t>
      </w:r>
      <w:r w:rsidRPr="00055DBC">
        <w:rPr>
          <w:rFonts w:ascii="Times New Roman" w:eastAsia="Times New Roman" w:hAnsi="Times New Roman" w:cs="Times New Roman"/>
          <w:b/>
          <w:bCs/>
          <w:sz w:val="24"/>
          <w:szCs w:val="24"/>
          <w:lang w:eastAsia="uk-UA"/>
        </w:rPr>
        <w:t xml:space="preserve"> високий</w:t>
      </w:r>
      <w:r w:rsidRPr="00055DBC">
        <w:rPr>
          <w:rFonts w:ascii="Times New Roman" w:eastAsia="Times New Roman" w:hAnsi="Times New Roman" w:cs="Times New Roman"/>
          <w:sz w:val="24"/>
          <w:szCs w:val="24"/>
          <w:lang w:eastAsia="uk-UA"/>
        </w:rPr>
        <w:t>.</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Після заповнення таблиці визначте </w:t>
      </w:r>
      <w:r w:rsidRPr="00055DBC">
        <w:rPr>
          <w:rFonts w:ascii="Times New Roman" w:eastAsia="Times New Roman" w:hAnsi="Times New Roman" w:cs="Times New Roman"/>
          <w:b/>
          <w:bCs/>
          <w:sz w:val="24"/>
          <w:szCs w:val="24"/>
          <w:lang w:eastAsia="uk-UA"/>
        </w:rPr>
        <w:t>три аспекти</w:t>
      </w:r>
      <w:r w:rsidRPr="00055DBC">
        <w:rPr>
          <w:rFonts w:ascii="Times New Roman" w:eastAsia="Times New Roman" w:hAnsi="Times New Roman" w:cs="Times New Roman"/>
          <w:sz w:val="24"/>
          <w:szCs w:val="24"/>
          <w:lang w:eastAsia="uk-UA"/>
        </w:rPr>
        <w:t>, яким підприємству варто приділити найбільше уваги, та коротко поясніть свій вибір.</w:t>
      </w:r>
    </w:p>
    <w:p w:rsidR="00055DBC" w:rsidRPr="00055DBC" w:rsidRDefault="00055DBC" w:rsidP="002417D5">
      <w:pPr>
        <w:spacing w:after="0" w:line="240" w:lineRule="auto"/>
        <w:ind w:firstLine="709"/>
        <w:jc w:val="both"/>
        <w:outlineLvl w:val="1"/>
        <w:rPr>
          <w:rFonts w:ascii="Times New Roman" w:eastAsia="Times New Roman" w:hAnsi="Times New Roman" w:cs="Times New Roman"/>
          <w:b/>
          <w:bCs/>
          <w:sz w:val="36"/>
          <w:szCs w:val="36"/>
          <w:lang w:eastAsia="uk-UA"/>
        </w:rPr>
      </w:pPr>
      <w:r w:rsidRPr="00055DBC">
        <w:rPr>
          <w:rFonts w:ascii="Times New Roman" w:eastAsia="Times New Roman" w:hAnsi="Times New Roman" w:cs="Times New Roman"/>
          <w:b/>
          <w:bCs/>
          <w:sz w:val="36"/>
          <w:szCs w:val="36"/>
          <w:lang w:eastAsia="uk-UA"/>
        </w:rPr>
        <w:t>Завдання 3. Від фактичного впливу до екологічного ризику</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Оберіть три аспекти з попереднього завдання та визначте для кожного можливу аварійну або небажану ситуацію.</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77"/>
        <w:gridCol w:w="1894"/>
        <w:gridCol w:w="2007"/>
        <w:gridCol w:w="4567"/>
      </w:tblGrid>
      <w:tr w:rsidR="00055DBC" w:rsidRPr="00055DBC" w:rsidTr="002417D5">
        <w:trPr>
          <w:tblHeader/>
          <w:tblCellSpacing w:w="15" w:type="dxa"/>
        </w:trPr>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Аспект</w:t>
            </w:r>
          </w:p>
        </w:tc>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Що може статися</w:t>
            </w:r>
          </w:p>
        </w:tc>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Можливі наслідки</w:t>
            </w:r>
          </w:p>
        </w:tc>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Що підприємство може зробити заздалегідь</w:t>
            </w:r>
          </w:p>
        </w:tc>
      </w:tr>
      <w:tr w:rsidR="00055DBC" w:rsidRPr="00055DBC" w:rsidTr="002417D5">
        <w:trPr>
          <w:tblCellSpacing w:w="15" w:type="dxa"/>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b/>
                <w:bCs/>
                <w:sz w:val="24"/>
                <w:szCs w:val="24"/>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bl>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Тут важливо розділити </w:t>
      </w:r>
      <w:r w:rsidRPr="00055DBC">
        <w:rPr>
          <w:rFonts w:ascii="Times New Roman" w:eastAsia="Times New Roman" w:hAnsi="Times New Roman" w:cs="Times New Roman"/>
          <w:b/>
          <w:bCs/>
          <w:sz w:val="24"/>
          <w:szCs w:val="24"/>
          <w:lang w:eastAsia="uk-UA"/>
        </w:rPr>
        <w:t>реагування після події</w:t>
      </w:r>
      <w:r w:rsidRPr="00055DBC">
        <w:rPr>
          <w:rFonts w:ascii="Times New Roman" w:eastAsia="Times New Roman" w:hAnsi="Times New Roman" w:cs="Times New Roman"/>
          <w:sz w:val="24"/>
          <w:szCs w:val="24"/>
          <w:lang w:eastAsia="uk-UA"/>
        </w:rPr>
        <w:t xml:space="preserve"> і </w:t>
      </w:r>
      <w:r w:rsidRPr="00055DBC">
        <w:rPr>
          <w:rFonts w:ascii="Times New Roman" w:eastAsia="Times New Roman" w:hAnsi="Times New Roman" w:cs="Times New Roman"/>
          <w:b/>
          <w:bCs/>
          <w:sz w:val="24"/>
          <w:szCs w:val="24"/>
          <w:lang w:eastAsia="uk-UA"/>
        </w:rPr>
        <w:t>запобігання події</w:t>
      </w:r>
      <w:r w:rsidRPr="00055DBC">
        <w:rPr>
          <w:rFonts w:ascii="Times New Roman" w:eastAsia="Times New Roman" w:hAnsi="Times New Roman" w:cs="Times New Roman"/>
          <w:sz w:val="24"/>
          <w:szCs w:val="24"/>
          <w:lang w:eastAsia="uk-UA"/>
        </w:rPr>
        <w:t>.</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Наприклад, при можливому розливі речовини прибирання забрудненої території буде реакцією на наслідок, а контроль стану резервуара, захисний піддон або регулярний огляд </w:t>
      </w:r>
      <w:r w:rsidR="0069553B">
        <w:rPr>
          <w:rFonts w:ascii="Times New Roman" w:eastAsia="Times New Roman" w:hAnsi="Times New Roman" w:cs="Times New Roman"/>
          <w:sz w:val="24"/>
          <w:szCs w:val="24"/>
          <w:lang w:eastAsia="uk-UA"/>
        </w:rPr>
        <w:t>–</w:t>
      </w:r>
      <w:r w:rsidRPr="00055DBC">
        <w:rPr>
          <w:rFonts w:ascii="Times New Roman" w:eastAsia="Times New Roman" w:hAnsi="Times New Roman" w:cs="Times New Roman"/>
          <w:sz w:val="24"/>
          <w:szCs w:val="24"/>
          <w:lang w:eastAsia="uk-UA"/>
        </w:rPr>
        <w:t xml:space="preserve"> превентивними заходами.</w:t>
      </w:r>
    </w:p>
    <w:p w:rsidR="00055DBC" w:rsidRPr="00055DBC" w:rsidRDefault="00055DBC" w:rsidP="002417D5">
      <w:pPr>
        <w:spacing w:after="0" w:line="240" w:lineRule="auto"/>
        <w:ind w:firstLine="709"/>
        <w:jc w:val="both"/>
        <w:outlineLvl w:val="1"/>
        <w:rPr>
          <w:rFonts w:ascii="Times New Roman" w:eastAsia="Times New Roman" w:hAnsi="Times New Roman" w:cs="Times New Roman"/>
          <w:b/>
          <w:bCs/>
          <w:sz w:val="36"/>
          <w:szCs w:val="36"/>
          <w:lang w:eastAsia="uk-UA"/>
        </w:rPr>
      </w:pPr>
      <w:r w:rsidRPr="00055DBC">
        <w:rPr>
          <w:rFonts w:ascii="Times New Roman" w:eastAsia="Times New Roman" w:hAnsi="Times New Roman" w:cs="Times New Roman"/>
          <w:b/>
          <w:bCs/>
          <w:sz w:val="36"/>
          <w:szCs w:val="36"/>
          <w:lang w:eastAsia="uk-UA"/>
        </w:rPr>
        <w:t>Завдання 4. Матриця екологічної відповідальності</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На основі попереднього аналізу сформуйте загальну матрицю.</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638"/>
        <w:gridCol w:w="1517"/>
        <w:gridCol w:w="2304"/>
        <w:gridCol w:w="2270"/>
        <w:gridCol w:w="1616"/>
      </w:tblGrid>
      <w:tr w:rsidR="00055DBC" w:rsidRPr="00055DBC" w:rsidTr="002417D5">
        <w:trPr>
          <w:tblHeader/>
          <w:tblCellSpacing w:w="15" w:type="dxa"/>
        </w:trPr>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Екологічний аспект</w:t>
            </w:r>
          </w:p>
        </w:tc>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Основний вплив або ризик</w:t>
            </w:r>
          </w:p>
        </w:tc>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Що підприємство вже повинно контролювати</w:t>
            </w:r>
          </w:p>
        </w:tc>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Запропонований захід покращення</w:t>
            </w:r>
          </w:p>
        </w:tc>
        <w:tc>
          <w:tcPr>
            <w:tcW w:w="0" w:type="auto"/>
            <w:vAlign w:val="center"/>
            <w:hideMark/>
          </w:tcPr>
          <w:p w:rsidR="00055DBC" w:rsidRPr="00055DBC" w:rsidRDefault="00055DBC" w:rsidP="002417D5">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Очікуваний результат</w:t>
            </w:r>
          </w:p>
        </w:tc>
      </w:tr>
      <w:tr w:rsidR="00055DBC" w:rsidRPr="00055DBC" w:rsidTr="002417D5">
        <w:trPr>
          <w:tblCellSpacing w:w="15" w:type="dxa"/>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b/>
                <w:bCs/>
                <w:sz w:val="24"/>
                <w:szCs w:val="24"/>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trPr>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bl>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Запропоновані заходи повинні бути конкретними. Фрази на кшталт «покращити екологічну ситуацію» або «зменшити негативний вплив» не показують, яким способом буде отримано результат.</w:t>
      </w:r>
    </w:p>
    <w:p w:rsidR="00055DBC" w:rsidRPr="00055DBC" w:rsidRDefault="00055DBC" w:rsidP="002417D5">
      <w:pPr>
        <w:spacing w:after="0" w:line="240" w:lineRule="auto"/>
        <w:ind w:firstLine="709"/>
        <w:jc w:val="both"/>
        <w:outlineLvl w:val="1"/>
        <w:rPr>
          <w:rFonts w:ascii="Times New Roman" w:eastAsia="Times New Roman" w:hAnsi="Times New Roman" w:cs="Times New Roman"/>
          <w:b/>
          <w:bCs/>
          <w:sz w:val="36"/>
          <w:szCs w:val="36"/>
          <w:lang w:eastAsia="uk-UA"/>
        </w:rPr>
      </w:pPr>
      <w:r w:rsidRPr="00055DBC">
        <w:rPr>
          <w:rFonts w:ascii="Times New Roman" w:eastAsia="Times New Roman" w:hAnsi="Times New Roman" w:cs="Times New Roman"/>
          <w:b/>
          <w:bCs/>
          <w:sz w:val="36"/>
          <w:szCs w:val="36"/>
          <w:lang w:eastAsia="uk-UA"/>
        </w:rPr>
        <w:t>Завдання 5. Екологічні показники підприємства</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Запропонуйте </w:t>
      </w:r>
      <w:r w:rsidRPr="00055DBC">
        <w:rPr>
          <w:rFonts w:ascii="Times New Roman" w:eastAsia="Times New Roman" w:hAnsi="Times New Roman" w:cs="Times New Roman"/>
          <w:b/>
          <w:bCs/>
          <w:sz w:val="24"/>
          <w:szCs w:val="24"/>
          <w:lang w:eastAsia="uk-UA"/>
        </w:rPr>
        <w:t>п’ять показників</w:t>
      </w:r>
      <w:r w:rsidRPr="00055DBC">
        <w:rPr>
          <w:rFonts w:ascii="Times New Roman" w:eastAsia="Times New Roman" w:hAnsi="Times New Roman" w:cs="Times New Roman"/>
          <w:sz w:val="24"/>
          <w:szCs w:val="24"/>
          <w:lang w:eastAsia="uk-UA"/>
        </w:rPr>
        <w:t>, за якими можна щороку оцінювати зміну екологічної результативності ТОВ «</w:t>
      </w:r>
      <w:proofErr w:type="spellStart"/>
      <w:r w:rsidRPr="00055DBC">
        <w:rPr>
          <w:rFonts w:ascii="Times New Roman" w:eastAsia="Times New Roman" w:hAnsi="Times New Roman" w:cs="Times New Roman"/>
          <w:sz w:val="24"/>
          <w:szCs w:val="24"/>
          <w:lang w:eastAsia="uk-UA"/>
        </w:rPr>
        <w:t>ПромТех</w:t>
      </w:r>
      <w:proofErr w:type="spellEnd"/>
      <w:r w:rsidRPr="00055DBC">
        <w:rPr>
          <w:rFonts w:ascii="Times New Roman" w:eastAsia="Times New Roman" w:hAnsi="Times New Roman" w:cs="Times New Roman"/>
          <w:sz w:val="24"/>
          <w:szCs w:val="24"/>
          <w:lang w:eastAsia="uk-UA"/>
        </w:rPr>
        <w:t>».</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593"/>
        <w:gridCol w:w="2591"/>
        <w:gridCol w:w="3161"/>
      </w:tblGrid>
      <w:tr w:rsidR="00055DBC" w:rsidRPr="00055DBC" w:rsidTr="002417D5">
        <w:trPr>
          <w:tblHeader/>
          <w:tblCellSpacing w:w="15" w:type="dxa"/>
          <w:jc w:val="center"/>
        </w:trPr>
        <w:tc>
          <w:tcPr>
            <w:tcW w:w="3548" w:type="dxa"/>
            <w:vAlign w:val="center"/>
            <w:hideMark/>
          </w:tcPr>
          <w:p w:rsidR="00055DBC" w:rsidRPr="00055DBC" w:rsidRDefault="00055DBC" w:rsidP="0069553B">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Показник</w:t>
            </w:r>
          </w:p>
        </w:tc>
        <w:tc>
          <w:tcPr>
            <w:tcW w:w="0" w:type="auto"/>
            <w:vAlign w:val="center"/>
            <w:hideMark/>
          </w:tcPr>
          <w:p w:rsidR="00055DBC" w:rsidRPr="00055DBC" w:rsidRDefault="00055DBC" w:rsidP="0069553B">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Одиниця вимірювання</w:t>
            </w:r>
          </w:p>
        </w:tc>
        <w:tc>
          <w:tcPr>
            <w:tcW w:w="3116" w:type="dxa"/>
            <w:vAlign w:val="center"/>
            <w:hideMark/>
          </w:tcPr>
          <w:p w:rsidR="00055DBC" w:rsidRPr="00055DBC" w:rsidRDefault="00055DBC" w:rsidP="0069553B">
            <w:pPr>
              <w:spacing w:after="0" w:line="240" w:lineRule="auto"/>
              <w:jc w:val="center"/>
              <w:rPr>
                <w:rFonts w:ascii="Times New Roman" w:eastAsia="Times New Roman" w:hAnsi="Times New Roman" w:cs="Times New Roman"/>
                <w:b/>
                <w:bCs/>
                <w:sz w:val="24"/>
                <w:szCs w:val="24"/>
                <w:lang w:eastAsia="uk-UA"/>
              </w:rPr>
            </w:pPr>
            <w:r w:rsidRPr="00055DBC">
              <w:rPr>
                <w:rFonts w:ascii="Times New Roman" w:eastAsia="Times New Roman" w:hAnsi="Times New Roman" w:cs="Times New Roman"/>
                <w:b/>
                <w:bCs/>
                <w:sz w:val="24"/>
                <w:szCs w:val="24"/>
                <w:lang w:eastAsia="uk-UA"/>
              </w:rPr>
              <w:t>Що він показує</w:t>
            </w:r>
          </w:p>
        </w:tc>
      </w:tr>
      <w:tr w:rsidR="00055DBC" w:rsidRPr="00055DBC" w:rsidTr="002417D5">
        <w:trPr>
          <w:tblCellSpacing w:w="15" w:type="dxa"/>
          <w:jc w:val="center"/>
        </w:trPr>
        <w:tc>
          <w:tcPr>
            <w:tcW w:w="3548" w:type="dxa"/>
            <w:vAlign w:val="center"/>
            <w:hideMark/>
          </w:tcPr>
          <w:p w:rsidR="00055DBC" w:rsidRPr="00055DBC" w:rsidRDefault="00055DBC" w:rsidP="002417D5">
            <w:pPr>
              <w:spacing w:after="0" w:line="240" w:lineRule="auto"/>
              <w:jc w:val="both"/>
              <w:rPr>
                <w:rFonts w:ascii="Times New Roman" w:eastAsia="Times New Roman" w:hAnsi="Times New Roman" w:cs="Times New Roman"/>
                <w:b/>
                <w:bCs/>
                <w:sz w:val="24"/>
                <w:szCs w:val="24"/>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3116" w:type="dxa"/>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3548" w:type="dxa"/>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3116" w:type="dxa"/>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3548" w:type="dxa"/>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3116" w:type="dxa"/>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r w:rsidR="00055DBC" w:rsidRPr="00055DBC" w:rsidTr="002417D5">
        <w:trPr>
          <w:tblCellSpacing w:w="15" w:type="dxa"/>
          <w:jc w:val="center"/>
        </w:trPr>
        <w:tc>
          <w:tcPr>
            <w:tcW w:w="3548" w:type="dxa"/>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0" w:type="auto"/>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c>
          <w:tcPr>
            <w:tcW w:w="3116" w:type="dxa"/>
            <w:vAlign w:val="center"/>
            <w:hideMark/>
          </w:tcPr>
          <w:p w:rsidR="00055DBC" w:rsidRPr="00055DBC" w:rsidRDefault="00055DBC" w:rsidP="002417D5">
            <w:pPr>
              <w:spacing w:after="0" w:line="240" w:lineRule="auto"/>
              <w:jc w:val="both"/>
              <w:rPr>
                <w:rFonts w:ascii="Times New Roman" w:eastAsia="Times New Roman" w:hAnsi="Times New Roman" w:cs="Times New Roman"/>
                <w:sz w:val="20"/>
                <w:szCs w:val="20"/>
                <w:lang w:eastAsia="uk-UA"/>
              </w:rPr>
            </w:pPr>
          </w:p>
        </w:tc>
      </w:tr>
    </w:tbl>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bookmarkStart w:id="0" w:name="_GoBack"/>
      <w:bookmarkEnd w:id="0"/>
      <w:r w:rsidRPr="00055DBC">
        <w:rPr>
          <w:rFonts w:ascii="Times New Roman" w:eastAsia="Times New Roman" w:hAnsi="Times New Roman" w:cs="Times New Roman"/>
          <w:sz w:val="24"/>
          <w:szCs w:val="24"/>
          <w:lang w:eastAsia="uk-UA"/>
        </w:rPr>
        <w:lastRenderedPageBreak/>
        <w:t>Принаймні два показники мають бути питомими, тобто розрахованими на одиницю продукції.</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Наприклад, замість лише загального споживання електроенергії можна додатково оцінювати кількість кіловат-годин на одну тонну виготовлених металевих конструкцій.</w:t>
      </w:r>
    </w:p>
    <w:p w:rsidR="00055DBC" w:rsidRPr="00055DBC" w:rsidRDefault="00055DBC" w:rsidP="002417D5">
      <w:pPr>
        <w:spacing w:after="0" w:line="240" w:lineRule="auto"/>
        <w:ind w:firstLine="709"/>
        <w:jc w:val="both"/>
        <w:outlineLvl w:val="1"/>
        <w:rPr>
          <w:rFonts w:ascii="Times New Roman" w:eastAsia="Times New Roman" w:hAnsi="Times New Roman" w:cs="Times New Roman"/>
          <w:b/>
          <w:bCs/>
          <w:sz w:val="36"/>
          <w:szCs w:val="36"/>
          <w:lang w:eastAsia="uk-UA"/>
        </w:rPr>
      </w:pPr>
      <w:r w:rsidRPr="00055DBC">
        <w:rPr>
          <w:rFonts w:ascii="Times New Roman" w:eastAsia="Times New Roman" w:hAnsi="Times New Roman" w:cs="Times New Roman"/>
          <w:b/>
          <w:bCs/>
          <w:sz w:val="36"/>
          <w:szCs w:val="36"/>
          <w:lang w:eastAsia="uk-UA"/>
        </w:rPr>
        <w:t>Завдання 6. Власна оцінка екологічної відповідальності</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На основі виконаного аналізу підготуйте короткий висновок обсягом приблизно </w:t>
      </w:r>
      <w:r w:rsidRPr="00055DBC">
        <w:rPr>
          <w:rFonts w:ascii="Times New Roman" w:eastAsia="Times New Roman" w:hAnsi="Times New Roman" w:cs="Times New Roman"/>
          <w:b/>
          <w:bCs/>
          <w:sz w:val="24"/>
          <w:szCs w:val="24"/>
          <w:lang w:eastAsia="uk-UA"/>
        </w:rPr>
        <w:t>8–10 речень</w:t>
      </w:r>
      <w:r w:rsidRPr="00055DBC">
        <w:rPr>
          <w:rFonts w:ascii="Times New Roman" w:eastAsia="Times New Roman" w:hAnsi="Times New Roman" w:cs="Times New Roman"/>
          <w:sz w:val="24"/>
          <w:szCs w:val="24"/>
          <w:lang w:eastAsia="uk-UA"/>
        </w:rPr>
        <w:t>.</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У висновку поясніть, які напрями діяльності підприємства створюють найбільший екологічний вплив, які ризики потребують першочергового контролю, які заходи можуть дати найбільший результат і за якими показниками варто перевіряти їх ефективність.</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Також дайте відповідь на питання:</w:t>
      </w:r>
    </w:p>
    <w:p w:rsidR="00055DBC" w:rsidRPr="00055DBC" w:rsidRDefault="00055DBC" w:rsidP="002417D5">
      <w:pPr>
        <w:spacing w:after="0" w:line="240" w:lineRule="auto"/>
        <w:ind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b/>
          <w:bCs/>
          <w:sz w:val="24"/>
          <w:szCs w:val="24"/>
          <w:lang w:eastAsia="uk-UA"/>
        </w:rPr>
        <w:t>Чи можна вважати підприємство екологічно відповідальним лише тому, що воно не має зафіксованих порушень природоохоронного законодавства? Обґрунтуйте свою позицію.</w:t>
      </w:r>
    </w:p>
    <w:p w:rsidR="002417D5" w:rsidRDefault="002417D5" w:rsidP="002417D5">
      <w:pPr>
        <w:spacing w:after="0" w:line="240" w:lineRule="auto"/>
        <w:ind w:firstLine="709"/>
        <w:jc w:val="both"/>
        <w:outlineLvl w:val="0"/>
        <w:rPr>
          <w:rFonts w:ascii="Times New Roman" w:eastAsia="Times New Roman" w:hAnsi="Times New Roman" w:cs="Times New Roman"/>
          <w:b/>
          <w:bCs/>
          <w:kern w:val="36"/>
          <w:sz w:val="48"/>
          <w:szCs w:val="48"/>
          <w:lang w:eastAsia="uk-UA"/>
        </w:rPr>
      </w:pPr>
    </w:p>
    <w:p w:rsidR="00055DBC" w:rsidRPr="00055DBC" w:rsidRDefault="00055DBC" w:rsidP="002417D5">
      <w:pPr>
        <w:spacing w:after="0" w:line="240" w:lineRule="auto"/>
        <w:ind w:firstLine="709"/>
        <w:jc w:val="both"/>
        <w:outlineLvl w:val="0"/>
        <w:rPr>
          <w:rFonts w:ascii="Times New Roman" w:eastAsia="Times New Roman" w:hAnsi="Times New Roman" w:cs="Times New Roman"/>
          <w:b/>
          <w:bCs/>
          <w:kern w:val="36"/>
          <w:sz w:val="48"/>
          <w:szCs w:val="48"/>
          <w:lang w:eastAsia="uk-UA"/>
        </w:rPr>
      </w:pPr>
      <w:r w:rsidRPr="00055DBC">
        <w:rPr>
          <w:rFonts w:ascii="Times New Roman" w:eastAsia="Times New Roman" w:hAnsi="Times New Roman" w:cs="Times New Roman"/>
          <w:b/>
          <w:bCs/>
          <w:kern w:val="36"/>
          <w:sz w:val="48"/>
          <w:szCs w:val="48"/>
          <w:lang w:eastAsia="uk-UA"/>
        </w:rPr>
        <w:t>Питання для самоконтролю</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Що означає поняття «екологічна відповідальність підприємства»?</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Чому екологічну відповідальність не можна зводити тільки до юридичної відповідальності за порушення?</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Що таке екологічний аспект?</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Чим екологічний аспект відрізняється від екологічного впливу?</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Що розуміють під екологічним ризиком?</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У чому полягає превентивний підхід?</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Що означає принцип «забруднювач платить»?</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Чому технічний стан обладнання може впливати на екологічну відповідальність підприємства?</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Які екологічні аспекти можуть бути пов’язані з використанням води?</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Як використання енергії пов’язане з екологічним впливом підприємства?</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Для чого підприємству визначати значущі екологічні аспекти?</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 xml:space="preserve">Чому аварійні ситуації потрібно враховувати навіть тоді, коли вони виникають </w:t>
      </w:r>
      <w:proofErr w:type="spellStart"/>
      <w:r w:rsidRPr="00055DBC">
        <w:rPr>
          <w:rFonts w:ascii="Times New Roman" w:eastAsia="Times New Roman" w:hAnsi="Times New Roman" w:cs="Times New Roman"/>
          <w:sz w:val="24"/>
          <w:szCs w:val="24"/>
          <w:lang w:eastAsia="uk-UA"/>
        </w:rPr>
        <w:t>рідко</w:t>
      </w:r>
      <w:proofErr w:type="spellEnd"/>
      <w:r w:rsidRPr="00055DBC">
        <w:rPr>
          <w:rFonts w:ascii="Times New Roman" w:eastAsia="Times New Roman" w:hAnsi="Times New Roman" w:cs="Times New Roman"/>
          <w:sz w:val="24"/>
          <w:szCs w:val="24"/>
          <w:lang w:eastAsia="uk-UA"/>
        </w:rPr>
        <w:t>?</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Яка різниця між реагуванням на екологічну проблему та її запобіганням?</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Для чого підприємству потрібні екологічні показники?</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Чим абсолютні екологічні показники відрізняються від питомих?</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Чому скорочення споживання ресурсів може бути одночасно екологічним та економічним результатом?</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Яку роль працівники підприємства відіграють у забезпеченні екологічної відповідальності?</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Як екологічна відповідальність пов’язана з управлінням ризиками?</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Чому підприємству важливо оцінювати не тільки поточні впливи, а й можливі майбутні наслідки?</w:t>
      </w:r>
    </w:p>
    <w:p w:rsidR="00055DBC" w:rsidRPr="00055DBC" w:rsidRDefault="00055DBC" w:rsidP="002417D5">
      <w:pPr>
        <w:numPr>
          <w:ilvl w:val="0"/>
          <w:numId w:val="1"/>
        </w:numPr>
        <w:spacing w:after="0" w:line="240" w:lineRule="auto"/>
        <w:ind w:left="0" w:firstLine="709"/>
        <w:jc w:val="both"/>
        <w:rPr>
          <w:rFonts w:ascii="Times New Roman" w:eastAsia="Times New Roman" w:hAnsi="Times New Roman" w:cs="Times New Roman"/>
          <w:sz w:val="24"/>
          <w:szCs w:val="24"/>
          <w:lang w:eastAsia="uk-UA"/>
        </w:rPr>
      </w:pPr>
      <w:r w:rsidRPr="00055DBC">
        <w:rPr>
          <w:rFonts w:ascii="Times New Roman" w:eastAsia="Times New Roman" w:hAnsi="Times New Roman" w:cs="Times New Roman"/>
          <w:sz w:val="24"/>
          <w:szCs w:val="24"/>
          <w:lang w:eastAsia="uk-UA"/>
        </w:rPr>
        <w:t>За якими ознаками можна визначити, що екологічна відповідальність стала частиною системи управління підприємством?</w:t>
      </w:r>
    </w:p>
    <w:p w:rsidR="00646E2E" w:rsidRDefault="0069553B" w:rsidP="002417D5">
      <w:pPr>
        <w:spacing w:after="0" w:line="240" w:lineRule="auto"/>
        <w:ind w:firstLine="709"/>
        <w:jc w:val="both"/>
      </w:pPr>
    </w:p>
    <w:sectPr w:rsidR="00646E2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A46089"/>
    <w:multiLevelType w:val="multilevel"/>
    <w:tmpl w:val="4AFAD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5DBC"/>
    <w:rsid w:val="00055DBC"/>
    <w:rsid w:val="002417D5"/>
    <w:rsid w:val="00683106"/>
    <w:rsid w:val="0069553B"/>
    <w:rsid w:val="006F6D6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BD9CF5-6D03-448C-BBA7-E0B66FAF5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055D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055DBC"/>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055DBC"/>
    <w:pPr>
      <w:spacing w:before="100" w:beforeAutospacing="1" w:after="100" w:afterAutospacing="1" w:line="240" w:lineRule="auto"/>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55DBC"/>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055DBC"/>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055DBC"/>
    <w:rPr>
      <w:rFonts w:ascii="Times New Roman" w:eastAsia="Times New Roman" w:hAnsi="Times New Roman" w:cs="Times New Roman"/>
      <w:b/>
      <w:bCs/>
      <w:sz w:val="27"/>
      <w:szCs w:val="27"/>
      <w:lang w:eastAsia="uk-UA"/>
    </w:rPr>
  </w:style>
  <w:style w:type="paragraph" w:styleId="a3">
    <w:name w:val="Normal (Web)"/>
    <w:basedOn w:val="a"/>
    <w:uiPriority w:val="99"/>
    <w:semiHidden/>
    <w:unhideWhenUsed/>
    <w:rsid w:val="00055DB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4">
    <w:name w:val="Strong"/>
    <w:basedOn w:val="a0"/>
    <w:uiPriority w:val="22"/>
    <w:qFormat/>
    <w:rsid w:val="00055D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5534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6036</Words>
  <Characters>3441</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2026-09-17T12:09:00Z</dcterms:created>
  <dcterms:modified xsi:type="dcterms:W3CDTF">2026-09-19T08:32:00Z</dcterms:modified>
</cp:coreProperties>
</file>