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12" w:lineRule="auto"/>
        <w:ind w:left="4394" w:firstLine="288"/>
        <w:jc w:val="both"/>
      </w:pPr>
      <w:r>
        <w:rPr>
          <w:rFonts w:ascii="Times New Roman" w:cs="Times New Roman" w:eastAsia="Times New Roman" w:hAnsi="Times New Roman"/>
          <w:sz w:val="28"/>
          <w:szCs w:val="28"/>
        </w:rPr>
        <w:t xml:space="preserve">Затверджено науково-методичною радою</w:t>
      </w:r>
    </w:p>
    <w:p>
      <w:pPr>
        <w:spacing w:after="0" w:line="312" w:lineRule="auto"/>
        <w:ind w:left="4394" w:firstLine="288"/>
        <w:jc w:val="both"/>
      </w:pPr>
      <w:r>
        <w:rPr>
          <w:rFonts w:ascii="Times New Roman" w:cs="Times New Roman" w:eastAsia="Times New Roman" w:hAnsi="Times New Roman"/>
          <w:sz w:val="28"/>
          <w:szCs w:val="28"/>
        </w:rPr>
        <w:t xml:space="preserve">[Назва закладу вищої освіти]</w:t>
      </w:r>
    </w:p>
    <w:p>
      <w:pPr>
        <w:spacing w:after="0"/>
      </w:pPr>
    </w:p>
    <w:p>
      <w:pPr>
        <w:spacing w:after="0" w:line="312" w:lineRule="auto"/>
        <w:ind w:left="4678"/>
      </w:pPr>
      <w:r>
        <w:rPr>
          <w:rFonts w:ascii="Times New Roman" w:cs="Times New Roman" w:eastAsia="Times New Roman" w:hAnsi="Times New Roman"/>
          <w:sz w:val="28"/>
          <w:szCs w:val="28"/>
          <w:shd w:fill="FFFF00" w:val="clear"/>
        </w:rPr>
        <w:t xml:space="preserve">протокол від «__»__________ 2026 р. № __</w:t>
      </w:r>
    </w:p>
    <w:p>
      <w:pPr>
        <w:spacing w:after="300"/>
      </w:pPr>
    </w:p>
    <w:p>
      <w:pPr>
        <w:spacing w:after="0" w:line="312" w:lineRule="auto"/>
        <w:jc w:val="center"/>
      </w:pPr>
      <w:r>
        <w:rPr>
          <w:rFonts w:ascii="Times New Roman" w:cs="Times New Roman" w:eastAsia="Times New Roman" w:hAnsi="Times New Roman"/>
          <w:b/>
          <w:bCs/>
          <w:sz w:val="32"/>
          <w:szCs w:val="32"/>
        </w:rPr>
        <w:t xml:space="preserve">МЕТОДИЧНІ ВКАЗІВКИ</w:t>
      </w:r>
    </w:p>
    <w:p>
      <w:pPr>
        <w:spacing w:after="0" w:line="312" w:lineRule="auto"/>
        <w:jc w:val="center"/>
      </w:pPr>
      <w:r>
        <w:rPr>
          <w:rFonts w:ascii="Times New Roman" w:cs="Times New Roman" w:eastAsia="Times New Roman" w:hAnsi="Times New Roman"/>
          <w:sz w:val="28"/>
          <w:szCs w:val="28"/>
        </w:rPr>
        <w:t xml:space="preserve">до виконання лабораторних робіт</w:t>
      </w:r>
    </w:p>
    <w:p>
      <w:pPr>
        <w:spacing w:after="0" w:line="312" w:lineRule="auto"/>
        <w:jc w:val="center"/>
      </w:pPr>
      <w:r>
        <w:rPr>
          <w:rFonts w:ascii="Times New Roman" w:cs="Times New Roman" w:eastAsia="Times New Roman" w:hAnsi="Times New Roman"/>
          <w:b/>
          <w:bCs/>
          <w:sz w:val="32"/>
          <w:szCs w:val="32"/>
        </w:rPr>
        <w:t xml:space="preserve">«ОСНОВИ ЕЛЕКТРОНІКИ»</w:t>
      </w:r>
    </w:p>
    <w:p>
      <w:pPr>
        <w:spacing w:after="100"/>
      </w:pPr>
    </w:p>
    <w:p>
      <w:pPr>
        <w:spacing w:after="0" w:line="312" w:lineRule="auto"/>
        <w:jc w:val="center"/>
      </w:pPr>
      <w:r>
        <w:rPr>
          <w:rFonts w:ascii="Times New Roman" w:cs="Times New Roman" w:eastAsia="Times New Roman" w:hAnsi="Times New Roman"/>
          <w:sz w:val="28"/>
          <w:szCs w:val="28"/>
        </w:rPr>
        <w:t xml:space="preserve">для здобувачів вищої освіти освітнього ступеня «бакалавр»</w:t>
      </w:r>
    </w:p>
    <w:p>
      <w:pPr>
        <w:spacing w:after="0" w:line="312" w:lineRule="auto"/>
        <w:jc w:val="center"/>
      </w:pPr>
      <w:r>
        <w:rPr>
          <w:rFonts w:ascii="Times New Roman" w:cs="Times New Roman" w:eastAsia="Times New Roman" w:hAnsi="Times New Roman"/>
          <w:sz w:val="28"/>
          <w:szCs w:val="28"/>
        </w:rPr>
        <w:t xml:space="preserve">спеціальності [шифр і назва спеціальності],</w:t>
      </w:r>
    </w:p>
    <w:p>
      <w:pPr>
        <w:spacing w:after="0" w:line="312" w:lineRule="auto"/>
        <w:jc w:val="center"/>
      </w:pPr>
      <w:r>
        <w:rPr>
          <w:rFonts w:ascii="Times New Roman" w:cs="Times New Roman" w:eastAsia="Times New Roman" w:hAnsi="Times New Roman"/>
          <w:sz w:val="28"/>
          <w:szCs w:val="28"/>
        </w:rPr>
        <w:t xml:space="preserve">освітньо-професійна програма «[назва освітньо-професійної програми]»</w:t>
      </w:r>
    </w:p>
    <w:p>
      <w:pPr>
        <w:spacing w:after="0" w:line="312" w:lineRule="auto"/>
        <w:jc w:val="center"/>
      </w:pPr>
      <w:r>
        <w:rPr>
          <w:rFonts w:ascii="Times New Roman" w:cs="Times New Roman" w:eastAsia="Times New Roman" w:hAnsi="Times New Roman"/>
          <w:sz w:val="28"/>
          <w:szCs w:val="28"/>
        </w:rPr>
        <w:t xml:space="preserve">факультет [назва факультету]</w:t>
      </w:r>
    </w:p>
    <w:p>
      <w:pPr>
        <w:spacing w:after="0" w:line="312" w:lineRule="auto"/>
        <w:jc w:val="center"/>
      </w:pPr>
      <w:r>
        <w:rPr>
          <w:rFonts w:ascii="Times New Roman" w:cs="Times New Roman" w:eastAsia="Times New Roman" w:hAnsi="Times New Roman"/>
          <w:sz w:val="28"/>
          <w:szCs w:val="28"/>
        </w:rPr>
        <w:t xml:space="preserve">кафедра [назва кафедри]</w:t>
      </w:r>
    </w:p>
    <w:p>
      <w:pPr>
        <w:spacing w:after="300"/>
      </w:pPr>
    </w:p>
    <w:p>
      <w:pPr>
        <w:spacing w:after="0" w:line="312" w:lineRule="auto"/>
        <w:ind w:left="4678"/>
      </w:pPr>
      <w:r>
        <w:rPr>
          <w:rFonts w:ascii="Times New Roman" w:cs="Times New Roman" w:eastAsia="Times New Roman" w:hAnsi="Times New Roman"/>
          <w:sz w:val="28"/>
          <w:szCs w:val="28"/>
        </w:rPr>
        <w:t xml:space="preserve">Розглянуто і рекомендовано</w:t>
      </w:r>
    </w:p>
    <w:p>
      <w:pPr>
        <w:spacing w:after="0" w:line="312" w:lineRule="auto"/>
        <w:ind w:left="4678"/>
      </w:pPr>
      <w:r>
        <w:rPr>
          <w:rFonts w:ascii="Times New Roman" w:cs="Times New Roman" w:eastAsia="Times New Roman" w:hAnsi="Times New Roman"/>
          <w:sz w:val="28"/>
          <w:szCs w:val="28"/>
        </w:rPr>
        <w:t xml:space="preserve">на засіданні кафедри [назва кафедри]</w:t>
      </w:r>
    </w:p>
    <w:p>
      <w:pPr>
        <w:spacing w:after="0" w:line="312" w:lineRule="auto"/>
        <w:ind w:left="4678"/>
      </w:pPr>
      <w:r>
        <w:rPr>
          <w:rFonts w:ascii="Times New Roman" w:cs="Times New Roman" w:eastAsia="Times New Roman" w:hAnsi="Times New Roman"/>
          <w:sz w:val="28"/>
          <w:szCs w:val="28"/>
          <w:shd w:fill="FFFF00" w:val="clear"/>
        </w:rPr>
        <w:t xml:space="preserve">протокол від «__»__________ 2026 р. № __</w:t>
      </w:r>
    </w:p>
    <w:p>
      <w:pPr>
        <w:spacing w:after="400"/>
      </w:pPr>
    </w:p>
    <w:p>
      <w:pPr>
        <w:spacing w:after="0" w:line="312" w:lineRule="auto"/>
        <w:jc w:val="center"/>
      </w:pPr>
      <w:r>
        <w:rPr>
          <w:rFonts w:ascii="Times New Roman" w:cs="Times New Roman" w:eastAsia="Times New Roman" w:hAnsi="Times New Roman"/>
          <w:sz w:val="28"/>
          <w:szCs w:val="28"/>
        </w:rPr>
        <w:t xml:space="preserve">Розробник(и): [посада, науковий ступінь, вчене звання, Прізвище ІМ'Я]</w:t>
      </w:r>
    </w:p>
    <w:p>
      <w:pPr>
        <w:spacing w:after="1200"/>
      </w:pPr>
    </w:p>
    <w:p>
      <w:pPr>
        <w:spacing w:after="0" w:line="312" w:lineRule="auto"/>
        <w:jc w:val="center"/>
      </w:pPr>
      <w:r>
        <w:rPr>
          <w:rFonts w:ascii="Times New Roman" w:cs="Times New Roman" w:eastAsia="Times New Roman" w:hAnsi="Times New Roman"/>
          <w:sz w:val="28"/>
          <w:szCs w:val="28"/>
        </w:rPr>
        <w:t xml:space="preserve">[Місто]</w:t>
      </w:r>
    </w:p>
    <w:p>
      <w:pPr>
        <w:spacing w:after="0" w:line="312" w:lineRule="auto"/>
        <w:jc w:val="center"/>
      </w:pPr>
      <w:r>
        <w:rPr>
          <w:rFonts w:ascii="Times New Roman" w:cs="Times New Roman" w:eastAsia="Times New Roman" w:hAnsi="Times New Roman"/>
          <w:sz w:val="28"/>
          <w:szCs w:val="28"/>
        </w:rPr>
        <w:t xml:space="preserve">2026 р.</w:t>
      </w:r>
    </w:p>
    <w:p>
      <w:pPr>
        <w:spacing w:after="300" w:before="200"/>
        <w:jc w:val="center"/>
      </w:pPr>
      <w:r>
        <w:rPr>
          <w:rFonts w:ascii="Times New Roman" w:cs="Times New Roman" w:eastAsia="Times New Roman" w:hAnsi="Times New Roman"/>
          <w:b/>
          <w:bCs/>
          <w:sz w:val="32"/>
          <w:szCs w:val="32"/>
        </w:rPr>
        <w:t xml:space="preserve">ЗМІСТ</w:t>
      </w:r>
    </w:p>
    <w:p>
      <w:pPr>
        <w:tabs>
          <w:tab w:val="right" w:pos="9060" w:leader="dot"/>
        </w:tabs>
        <w:spacing w:after="160"/>
      </w:pPr>
      <w:r>
        <w:rPr>
          <w:rFonts w:ascii="Times New Roman" w:cs="Times New Roman" w:eastAsia="Times New Roman" w:hAnsi="Times New Roman"/>
          <w:b/>
          <w:bCs/>
          <w:sz w:val="28"/>
          <w:szCs w:val="28"/>
        </w:rPr>
        <w:t xml:space="preserve">Загальні вказівки</w:t>
      </w:r>
      <w:r>
        <w:rPr>
          <w:rFonts w:ascii="Times New Roman" w:cs="Times New Roman" w:eastAsia="Times New Roman" w:hAnsi="Times New Roman"/>
          <w:b/>
          <w:bCs/>
          <w:sz w:val="28"/>
          <w:szCs w:val="28"/>
        </w:rPr>
        <w:t xml:space="preserve">	3</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№1. Дослідження RC- та RL-кіл. Перехідні процеси, стала часу, фільтри та резонанс у RLC-колі</w:t>
      </w:r>
      <w:r>
        <w:rPr>
          <w:rFonts w:ascii="Times New Roman" w:cs="Times New Roman" w:eastAsia="Times New Roman" w:hAnsi="Times New Roman"/>
          <w:b w:val="false"/>
          <w:bCs w:val="false"/>
          <w:sz w:val="28"/>
          <w:szCs w:val="28"/>
        </w:rPr>
        <w:t xml:space="preserve">	7</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№2. Дослідження напівпровідникового діода. Зняття ВАХ, побудова випрямляча з фільтрацією пульсацій</w:t>
      </w:r>
      <w:r>
        <w:rPr>
          <w:rFonts w:ascii="Times New Roman" w:cs="Times New Roman" w:eastAsia="Times New Roman" w:hAnsi="Times New Roman"/>
          <w:b w:val="false"/>
          <w:bCs w:val="false"/>
          <w:sz w:val="28"/>
          <w:szCs w:val="28"/>
        </w:rPr>
        <w:t xml:space="preserve">	11</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№3. Дослідження біполярного транзистора</w:t>
      </w:r>
      <w:r>
        <w:rPr>
          <w:rFonts w:ascii="Times New Roman" w:cs="Times New Roman" w:eastAsia="Times New Roman" w:hAnsi="Times New Roman"/>
          <w:b w:val="false"/>
          <w:bCs w:val="false"/>
          <w:sz w:val="28"/>
          <w:szCs w:val="28"/>
        </w:rPr>
        <w:t xml:space="preserve">	16</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№4. Складання та дослідження підсилювача на операційному підсилювачі</w:t>
      </w:r>
      <w:r>
        <w:rPr>
          <w:rFonts w:ascii="Times New Roman" w:cs="Times New Roman" w:eastAsia="Times New Roman" w:hAnsi="Times New Roman"/>
          <w:b w:val="false"/>
          <w:bCs w:val="false"/>
          <w:sz w:val="28"/>
          <w:szCs w:val="28"/>
        </w:rPr>
        <w:t xml:space="preserve">	21</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№5. Дослідження логічних елементів і комбінаційних схем</w:t>
      </w:r>
      <w:r>
        <w:rPr>
          <w:rFonts w:ascii="Times New Roman" w:cs="Times New Roman" w:eastAsia="Times New Roman" w:hAnsi="Times New Roman"/>
          <w:b w:val="false"/>
          <w:bCs w:val="false"/>
          <w:sz w:val="28"/>
          <w:szCs w:val="28"/>
        </w:rPr>
        <w:t xml:space="preserve">	26</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№6. Дослідження стабілізаторів напруги</w:t>
      </w:r>
      <w:r>
        <w:rPr>
          <w:rFonts w:ascii="Times New Roman" w:cs="Times New Roman" w:eastAsia="Times New Roman" w:hAnsi="Times New Roman"/>
          <w:b w:val="false"/>
          <w:bCs w:val="false"/>
          <w:sz w:val="28"/>
          <w:szCs w:val="28"/>
        </w:rPr>
        <w:t xml:space="preserve">	30</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№7. Датчики та виконавчі механізми</w:t>
      </w:r>
      <w:r>
        <w:rPr>
          <w:rFonts w:ascii="Times New Roman" w:cs="Times New Roman" w:eastAsia="Times New Roman" w:hAnsi="Times New Roman"/>
          <w:b w:val="false"/>
          <w:bCs w:val="false"/>
          <w:sz w:val="28"/>
          <w:szCs w:val="28"/>
        </w:rPr>
        <w:t xml:space="preserve">	35</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№8. Основи мікроконтролерів (вступ до вбудованих систем)</w:t>
      </w:r>
      <w:r>
        <w:rPr>
          <w:rFonts w:ascii="Times New Roman" w:cs="Times New Roman" w:eastAsia="Times New Roman" w:hAnsi="Times New Roman"/>
          <w:b w:val="false"/>
          <w:bCs w:val="false"/>
          <w:sz w:val="28"/>
          <w:szCs w:val="28"/>
        </w:rPr>
        <w:t xml:space="preserve">	41</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№9. Обмін даними по протоколу I2C або SPI</w:t>
      </w:r>
      <w:r>
        <w:rPr>
          <w:rFonts w:ascii="Times New Roman" w:cs="Times New Roman" w:eastAsia="Times New Roman" w:hAnsi="Times New Roman"/>
          <w:b w:val="false"/>
          <w:bCs w:val="false"/>
          <w:sz w:val="28"/>
          <w:szCs w:val="28"/>
        </w:rPr>
        <w:t xml:space="preserve">	47</w:t>
      </w:r>
    </w:p>
    <w:p>
      <w:pPr>
        <w:tabs>
          <w:tab w:val="right" w:pos="9060" w:leader="dot"/>
        </w:tabs>
        <w:spacing w:after="90"/>
      </w:pPr>
      <w:r>
        <w:rPr>
          <w:rFonts w:ascii="Times New Roman" w:cs="Times New Roman" w:eastAsia="Times New Roman" w:hAnsi="Times New Roman"/>
          <w:b w:val="false"/>
          <w:bCs w:val="false"/>
          <w:sz w:val="28"/>
          <w:szCs w:val="28"/>
        </w:rPr>
        <w:t xml:space="preserve">Лабораторна робота №10. Розробка найпростішої друкованої плати (PCB)</w:t>
      </w:r>
      <w:r>
        <w:rPr>
          <w:rFonts w:ascii="Times New Roman" w:cs="Times New Roman" w:eastAsia="Times New Roman" w:hAnsi="Times New Roman"/>
          <w:b w:val="false"/>
          <w:bCs w:val="false"/>
          <w:sz w:val="28"/>
          <w:szCs w:val="28"/>
        </w:rPr>
        <w:t xml:space="preserve">	53</w:t>
      </w:r>
    </w:p>
    <w:p>
      <w:pPr>
        <w:tabs>
          <w:tab w:val="right" w:pos="9060" w:leader="dot"/>
        </w:tabs>
        <w:spacing w:after="160"/>
      </w:pPr>
      <w:r>
        <w:rPr>
          <w:rFonts w:ascii="Times New Roman" w:cs="Times New Roman" w:eastAsia="Times New Roman" w:hAnsi="Times New Roman"/>
          <w:b/>
          <w:bCs/>
          <w:sz w:val="28"/>
          <w:szCs w:val="28"/>
        </w:rPr>
        <w:t xml:space="preserve">Список використаних джерел</w:t>
      </w:r>
      <w:r>
        <w:rPr>
          <w:rFonts w:ascii="Times New Roman" w:cs="Times New Roman" w:eastAsia="Times New Roman" w:hAnsi="Times New Roman"/>
          <w:b/>
          <w:bCs/>
          <w:sz w:val="28"/>
          <w:szCs w:val="28"/>
        </w:rPr>
        <w:t xml:space="preserve">	60</w:t>
      </w:r>
    </w:p>
    <w:p>
      <w:pPr>
        <w:pageBreakBefore/>
        <w:spacing w:after="200"/>
        <w:jc w:val="center"/>
      </w:pPr>
      <w:r>
        <w:rPr>
          <w:rFonts w:ascii="Times New Roman" w:cs="Times New Roman" w:eastAsia="Times New Roman" w:hAnsi="Times New Roman"/>
          <w:b/>
          <w:bCs/>
          <w:sz w:val="32"/>
          <w:szCs w:val="32"/>
        </w:rPr>
        <w:t xml:space="preserve">Загальні вказівки</w:t>
      </w:r>
    </w:p>
    <w:p>
      <w:pPr>
        <w:spacing w:after="140" w:before="260" w:line="240" w:lineRule="auto"/>
        <w:jc w:val="left"/>
      </w:pPr>
      <w:r>
        <w:rPr>
          <w:rFonts w:ascii="Times New Roman" w:cs="Times New Roman" w:eastAsia="Times New Roman" w:hAnsi="Times New Roman"/>
          <w:b/>
          <w:bCs/>
          <w:sz w:val="28"/>
          <w:szCs w:val="28"/>
        </w:rPr>
        <w:t xml:space="preserve">1. Про середовище моделювання LTspice</w:t>
      </w:r>
    </w:p>
    <w:p>
      <w:pPr>
        <w:spacing w:after="120" w:line="312" w:lineRule="auto"/>
        <w:ind w:firstLine="709"/>
        <w:jc w:val="both"/>
      </w:pPr>
      <w:r>
        <w:rPr>
          <w:rFonts w:ascii="Times New Roman" w:cs="Times New Roman" w:eastAsia="Times New Roman" w:hAnsi="Times New Roman"/>
          <w:sz w:val="28"/>
          <w:szCs w:val="28"/>
        </w:rPr>
        <w:t xml:space="preserve">LTspice — найбільш популярний на сьогоднішній день некомерційний (безкоштовний) симулятор електричних кіл, що використовує алгоритм SPICE (Simulation Program with Integrated Circuit Emphasis) — стандартний де-факто алгоритм моделювання процесів, що протікають в електронних схемах. Цей алгоритм був розроблений у кінці 1970-х років в Каліфорнійському університеті в Берклі (США). Алгоритми SPICE використовують як комерційні САПР (MultiSim, HSPICE, CircuitMaker, MicroCap), так і некомерційні програми.</w:t>
      </w:r>
    </w:p>
    <w:p>
      <w:pPr>
        <w:spacing w:after="120" w:line="312" w:lineRule="auto"/>
        <w:ind w:firstLine="709"/>
        <w:jc w:val="both"/>
      </w:pPr>
      <w:r>
        <w:rPr>
          <w:rFonts w:ascii="Times New Roman" w:cs="Times New Roman" w:eastAsia="Times New Roman" w:hAnsi="Times New Roman"/>
          <w:sz w:val="28"/>
          <w:szCs w:val="28"/>
        </w:rPr>
        <w:t xml:space="preserve">LTspice — програмний продукт компанії Analog Devices (раніше — Linear Technology), доступний для безкоштовного та вільного завантаження і використання. На відміну від комерційних продуктів, LTspice має відносно невелику вбудовану бібліотеку готових компонентів, проте дозволяє створювати власні компоненти та підключати моделі виробників.</w:t>
      </w:r>
    </w:p>
    <w:p>
      <w:pPr>
        <w:spacing w:after="140" w:before="260" w:line="240" w:lineRule="auto"/>
        <w:jc w:val="left"/>
      </w:pPr>
      <w:r>
        <w:rPr>
          <w:rFonts w:ascii="Times New Roman" w:cs="Times New Roman" w:eastAsia="Times New Roman" w:hAnsi="Times New Roman"/>
          <w:b/>
          <w:bCs/>
          <w:sz w:val="28"/>
          <w:szCs w:val="28"/>
        </w:rPr>
        <w:t xml:space="preserve">2. Встановлення LTspice</w:t>
      </w:r>
    </w:p>
    <w:p>
      <w:pPr>
        <w:spacing w:after="120" w:line="312" w:lineRule="auto"/>
        <w:ind w:firstLine="709"/>
        <w:jc w:val="both"/>
      </w:pPr>
      <w:r>
        <w:rPr>
          <w:rFonts w:ascii="Times New Roman" w:cs="Times New Roman" w:eastAsia="Times New Roman" w:hAnsi="Times New Roman"/>
          <w:sz w:val="28"/>
          <w:szCs w:val="28"/>
        </w:rPr>
        <w:t xml:space="preserve">LTspice працює під будь-якою версією ОС Windows, а також у macOS та в Linux (через емулятор Wine). Завантажити програму потрібно виключно з офіційного сайту виробника — Analog Devices:</w:t>
      </w:r>
    </w:p>
    <w:p>
      <w:pPr>
        <w:spacing w:after="120" w:line="312" w:lineRule="auto"/>
        <w:jc w:val="center"/>
      </w:pPr>
      <w:r>
        <w:rPr>
          <w:rFonts w:ascii="Times New Roman" w:cs="Times New Roman" w:eastAsia="Times New Roman" w:hAnsi="Times New Roman"/>
          <w:b/>
          <w:bCs/>
          <w:sz w:val="28"/>
          <w:szCs w:val="28"/>
          <w:u w:val="single"/>
        </w:rPr>
        <w:t xml:space="preserve">https://www.analog.com/en/resources/design-tools-and-calculators/ltspice-simulator.html</w:t>
      </w:r>
    </w:p>
    <w:p>
      <w:pPr>
        <w:pBdr>
          <w:top w:val="single" w:color="000000" w:sz="4"/>
          <w:bottom w:val="single" w:color="000000" w:sz="4"/>
          <w:left w:val="single" w:color="000000" w:sz="4"/>
          <w:right w:val="single" w:color="000000" w:sz="4"/>
        </w:pBdr>
        <w:shd w:fill="FFFFFF" w:val="clear"/>
        <w:spacing w:after="150" w:before="120" w:line="240" w:lineRule="auto"/>
        <w:jc w:val="both"/>
      </w:pPr>
      <w:r>
        <w:rPr>
          <w:rFonts w:ascii="Times New Roman" w:cs="Times New Roman" w:eastAsia="Times New Roman" w:hAnsi="Times New Roman"/>
          <w:b/>
          <w:bCs/>
          <w:color w:val="000000"/>
          <w:sz w:val="28"/>
          <w:szCs w:val="28"/>
        </w:rPr>
        <w:t xml:space="preserve">⚠ Застарілі посилання виду linear.com/LTspice, які іноді трапляються в старих методичках і на сторонніх сайтах, більше не працюють — компанію Linear Technology поглинуто Analog Devices ще у 2017 році. Завантажуйте дистрибутив лише з офіційної сторінки вище.</w:t>
      </w:r>
    </w:p>
    <w:p>
      <w:pPr>
        <w:spacing w:after="120" w:line="312" w:lineRule="auto"/>
        <w:ind w:firstLine="709"/>
        <w:jc w:val="both"/>
      </w:pPr>
      <w:r>
        <w:rPr>
          <w:rFonts w:ascii="Times New Roman" w:cs="Times New Roman" w:eastAsia="Times New Roman" w:hAnsi="Times New Roman"/>
          <w:sz w:val="28"/>
          <w:szCs w:val="28"/>
        </w:rPr>
        <w:t xml:space="preserve">Встановлюється LTspice як звичайна Windows-програма (файл LTspice64.msi). Оскільки LTspice є некомерційним продуктом, до нього немає ані пробних (trial) обмежень, ані потреби в активації — одразу після встановлення доступна повнофункціональна версія.</w:t>
      </w:r>
    </w:p>
    <w:p>
      <w:pPr>
        <w:spacing w:after="140" w:before="260" w:line="240" w:lineRule="auto"/>
        <w:jc w:val="left"/>
      </w:pPr>
      <w:r>
        <w:rPr>
          <w:rFonts w:ascii="Times New Roman" w:cs="Times New Roman" w:eastAsia="Times New Roman" w:hAnsi="Times New Roman"/>
          <w:b/>
          <w:bCs/>
          <w:sz w:val="28"/>
          <w:szCs w:val="28"/>
        </w:rPr>
        <w:t xml:space="preserve">3. Огляд інтерфейсу LTspice</w:t>
      </w:r>
    </w:p>
    <w:p>
      <w:pPr>
        <w:spacing w:after="120" w:line="312" w:lineRule="auto"/>
        <w:ind w:firstLine="709"/>
        <w:jc w:val="both"/>
      </w:pPr>
      <w:r>
        <w:rPr>
          <w:rFonts w:ascii="Times New Roman" w:cs="Times New Roman" w:eastAsia="Times New Roman" w:hAnsi="Times New Roman"/>
          <w:sz w:val="28"/>
          <w:szCs w:val="28"/>
        </w:rPr>
        <w:t xml:space="preserve">Головне вікно програми має стандартний рядок заголовку, рядок меню та панель інструментів зверху. SPICE-симулятори працюють зі спеціальним файлом — так званим нетлістом — текстовим файлом, що містить опис з'єднань електрорадіоелементів (ЕРЕ) схеми; такий файл має розширення .cir, .net або .sp. У більшості випадків нетліст генерується автоматично з файлу .asc — файлу графічного представлення електричної схеми, який створюється у вбудованому редакторі схем.</w:t>
      </w:r>
    </w:p>
    <w:p>
      <w:pPr>
        <w:spacing w:after="120" w:line="312" w:lineRule="auto"/>
        <w:ind w:firstLine="709"/>
        <w:jc w:val="both"/>
      </w:pPr>
      <w:r>
        <w:rPr>
          <w:rFonts w:ascii="Times New Roman" w:cs="Times New Roman" w:eastAsia="Times New Roman" w:hAnsi="Times New Roman"/>
          <w:sz w:val="28"/>
          <w:szCs w:val="28"/>
        </w:rPr>
        <w:t xml:space="preserve">Для створення нової схеми натисніть на панелі інструментів кнопку New Schematic. Для зручності малювання рекомендується увімкнути сітку робочого поля через меню View → Show Grid.</w:t>
      </w:r>
    </w:p>
    <w:p>
      <w:pPr>
        <w:spacing w:after="100" w:before="200" w:line="240" w:lineRule="auto"/>
        <w:jc w:val="left"/>
      </w:pPr>
      <w:r>
        <w:rPr>
          <w:rFonts w:ascii="Times New Roman" w:cs="Times New Roman" w:eastAsia="Times New Roman" w:hAnsi="Times New Roman"/>
          <w:b/>
          <w:bCs/>
          <w:i/>
          <w:iCs/>
          <w:sz w:val="28"/>
          <w:szCs w:val="28"/>
        </w:rPr>
        <w:t xml:space="preserve">Основні інструменти панелі</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shd w:fill="D9D9D9" w:val="clear"/>
          </w:tcPr>
          <w:p>
            <w:pPr>
              <w:jc w:val="center"/>
            </w:pPr>
            <w:r>
              <w:rPr>
                <w:rFonts w:ascii="Times New Roman" w:cs="Times New Roman" w:eastAsia="Times New Roman" w:hAnsi="Times New Roman"/>
                <w:b/>
                <w:bCs/>
                <w:color w:val="000000"/>
                <w:sz w:val="24"/>
                <w:szCs w:val="24"/>
              </w:rPr>
              <w:t xml:space="preserve">Інструмент</w:t>
            </w:r>
          </w:p>
        </w:tc>
        <w:tc>
          <w:tcPr>
            <w:tcW w:type="pct" w:w="65%"/>
            <w:shd w:fill="D9D9D9" w:val="clear"/>
          </w:tcPr>
          <w:p>
            <w:pPr>
              <w:jc w:val="center"/>
            </w:pPr>
            <w:r>
              <w:rPr>
                <w:rFonts w:ascii="Times New Roman" w:cs="Times New Roman" w:eastAsia="Times New Roman" w:hAnsi="Times New Roman"/>
                <w:b/>
                <w:bCs/>
                <w:color w:val="000000"/>
                <w:sz w:val="24"/>
                <w:szCs w:val="24"/>
              </w:rPr>
              <w:t xml:space="preserve">Призначення</w:t>
            </w:r>
          </w:p>
        </w:tc>
      </w:tr>
      <w:tr>
        <w:tc>
          <w:tcPr>
            <w:tcW w:type="pct" w:w="35%"/>
          </w:tcPr>
          <w:p>
            <w:r>
              <w:rPr>
                <w:rFonts w:ascii="Times New Roman" w:cs="Times New Roman" w:eastAsia="Times New Roman" w:hAnsi="Times New Roman"/>
                <w:sz w:val="24"/>
                <w:szCs w:val="24"/>
              </w:rPr>
              <w:t xml:space="preserve">New Schematic</w:t>
            </w:r>
          </w:p>
        </w:tc>
        <w:tc>
          <w:tcPr>
            <w:tcW w:type="pct" w:w="65%"/>
          </w:tcPr>
          <w:p>
            <w:r>
              <w:rPr>
                <w:rFonts w:ascii="Times New Roman" w:cs="Times New Roman" w:eastAsia="Times New Roman" w:hAnsi="Times New Roman"/>
                <w:sz w:val="24"/>
                <w:szCs w:val="24"/>
              </w:rPr>
              <w:t xml:space="preserve">Відкриває пусту робочу область для створення нової схеми.</w:t>
            </w:r>
          </w:p>
        </w:tc>
      </w:tr>
      <w:tr>
        <w:tc>
          <w:tcPr>
            <w:tcW w:type="pct" w:w="35%"/>
          </w:tcPr>
          <w:p>
            <w:r>
              <w:rPr>
                <w:rFonts w:ascii="Times New Roman" w:cs="Times New Roman" w:eastAsia="Times New Roman" w:hAnsi="Times New Roman"/>
                <w:sz w:val="24"/>
                <w:szCs w:val="24"/>
              </w:rPr>
              <w:t xml:space="preserve">Open / Save</w:t>
            </w:r>
          </w:p>
        </w:tc>
        <w:tc>
          <w:tcPr>
            <w:tcW w:type="pct" w:w="65%"/>
          </w:tcPr>
          <w:p>
            <w:r>
              <w:rPr>
                <w:rFonts w:ascii="Times New Roman" w:cs="Times New Roman" w:eastAsia="Times New Roman" w:hAnsi="Times New Roman"/>
                <w:sz w:val="24"/>
                <w:szCs w:val="24"/>
              </w:rPr>
              <w:t xml:space="preserve">Відкриває або зберігає файл схеми (.asc), нетліст (.cir/.net) чи дані симуляції (.raw).</w:t>
            </w:r>
          </w:p>
        </w:tc>
      </w:tr>
      <w:tr>
        <w:tc>
          <w:tcPr>
            <w:tcW w:type="pct" w:w="35%"/>
          </w:tcPr>
          <w:p>
            <w:r>
              <w:rPr>
                <w:rFonts w:ascii="Times New Roman" w:cs="Times New Roman" w:eastAsia="Times New Roman" w:hAnsi="Times New Roman"/>
                <w:sz w:val="24"/>
                <w:szCs w:val="24"/>
              </w:rPr>
              <w:t xml:space="preserve">Component</w:t>
            </w:r>
          </w:p>
        </w:tc>
        <w:tc>
          <w:tcPr>
            <w:tcW w:type="pct" w:w="65%"/>
          </w:tcPr>
          <w:p>
            <w:r>
              <w:rPr>
                <w:rFonts w:ascii="Times New Roman" w:cs="Times New Roman" w:eastAsia="Times New Roman" w:hAnsi="Times New Roman"/>
                <w:sz w:val="24"/>
                <w:szCs w:val="24"/>
              </w:rPr>
              <w:t xml:space="preserve">Розміщує на схемі довільний компонент з бібліотеки (транзистори, джерела, мікросхеми, логічні елементи тощо).</w:t>
            </w:r>
          </w:p>
        </w:tc>
      </w:tr>
      <w:tr>
        <w:tc>
          <w:tcPr>
            <w:tcW w:type="pct" w:w="35%"/>
          </w:tcPr>
          <w:p>
            <w:r>
              <w:rPr>
                <w:rFonts w:ascii="Times New Roman" w:cs="Times New Roman" w:eastAsia="Times New Roman" w:hAnsi="Times New Roman"/>
                <w:sz w:val="24"/>
                <w:szCs w:val="24"/>
              </w:rPr>
              <w:t xml:space="preserve">Resistor / Capacitor / Inductor</w:t>
            </w:r>
          </w:p>
        </w:tc>
        <w:tc>
          <w:tcPr>
            <w:tcW w:type="pct" w:w="65%"/>
          </w:tcPr>
          <w:p>
            <w:r>
              <w:rPr>
                <w:rFonts w:ascii="Times New Roman" w:cs="Times New Roman" w:eastAsia="Times New Roman" w:hAnsi="Times New Roman"/>
                <w:sz w:val="24"/>
                <w:szCs w:val="24"/>
              </w:rPr>
              <w:t xml:space="preserve">Розміщує на схемі відповідно резистор, конденсатор або котушку індуктивності.</w:t>
            </w:r>
          </w:p>
        </w:tc>
      </w:tr>
      <w:tr>
        <w:tc>
          <w:tcPr>
            <w:tcW w:type="pct" w:w="35%"/>
          </w:tcPr>
          <w:p>
            <w:r>
              <w:rPr>
                <w:rFonts w:ascii="Times New Roman" w:cs="Times New Roman" w:eastAsia="Times New Roman" w:hAnsi="Times New Roman"/>
                <w:sz w:val="24"/>
                <w:szCs w:val="24"/>
              </w:rPr>
              <w:t xml:space="preserve">Diode</w:t>
            </w:r>
          </w:p>
        </w:tc>
        <w:tc>
          <w:tcPr>
            <w:tcW w:type="pct" w:w="65%"/>
          </w:tcPr>
          <w:p>
            <w:r>
              <w:rPr>
                <w:rFonts w:ascii="Times New Roman" w:cs="Times New Roman" w:eastAsia="Times New Roman" w:hAnsi="Times New Roman"/>
                <w:sz w:val="24"/>
                <w:szCs w:val="24"/>
              </w:rPr>
              <w:t xml:space="preserve">Розміщує на схемі діод (за замовчуванням — ідеальний; модель реального діода обирається кнопкою «Pick New Diode»).</w:t>
            </w:r>
          </w:p>
        </w:tc>
      </w:tr>
      <w:tr>
        <w:tc>
          <w:tcPr>
            <w:tcW w:type="pct" w:w="35%"/>
          </w:tcPr>
          <w:p>
            <w:r>
              <w:rPr>
                <w:rFonts w:ascii="Times New Roman" w:cs="Times New Roman" w:eastAsia="Times New Roman" w:hAnsi="Times New Roman"/>
                <w:sz w:val="24"/>
                <w:szCs w:val="24"/>
              </w:rPr>
              <w:t xml:space="preserve">Ground</w:t>
            </w:r>
          </w:p>
        </w:tc>
        <w:tc>
          <w:tcPr>
            <w:tcW w:type="pct" w:w="65%"/>
          </w:tcPr>
          <w:p>
            <w:r>
              <w:rPr>
                <w:rFonts w:ascii="Times New Roman" w:cs="Times New Roman" w:eastAsia="Times New Roman" w:hAnsi="Times New Roman"/>
                <w:sz w:val="24"/>
                <w:szCs w:val="24"/>
              </w:rPr>
              <w:t xml:space="preserve">Встановлює «землю» (нульовий вузол) — обов'язковий елемент будь-якої схеми.</w:t>
            </w:r>
          </w:p>
        </w:tc>
      </w:tr>
      <w:tr>
        <w:tc>
          <w:tcPr>
            <w:tcW w:type="pct" w:w="35%"/>
          </w:tcPr>
          <w:p>
            <w:r>
              <w:rPr>
                <w:rFonts w:ascii="Times New Roman" w:cs="Times New Roman" w:eastAsia="Times New Roman" w:hAnsi="Times New Roman"/>
                <w:sz w:val="24"/>
                <w:szCs w:val="24"/>
              </w:rPr>
              <w:t xml:space="preserve">Wire</w:t>
            </w:r>
          </w:p>
        </w:tc>
        <w:tc>
          <w:tcPr>
            <w:tcW w:type="pct" w:w="65%"/>
          </w:tcPr>
          <w:p>
            <w:r>
              <w:rPr>
                <w:rFonts w:ascii="Times New Roman" w:cs="Times New Roman" w:eastAsia="Times New Roman" w:hAnsi="Times New Roman"/>
                <w:sz w:val="24"/>
                <w:szCs w:val="24"/>
              </w:rPr>
              <w:t xml:space="preserve">Електричне з'єднання виводів компонентів («віртуальний провід»).</w:t>
            </w:r>
          </w:p>
        </w:tc>
      </w:tr>
      <w:tr>
        <w:tc>
          <w:tcPr>
            <w:tcW w:type="pct" w:w="35%"/>
          </w:tcPr>
          <w:p>
            <w:r>
              <w:rPr>
                <w:rFonts w:ascii="Times New Roman" w:cs="Times New Roman" w:eastAsia="Times New Roman" w:hAnsi="Times New Roman"/>
                <w:sz w:val="24"/>
                <w:szCs w:val="24"/>
              </w:rPr>
              <w:t xml:space="preserve">Label Net</w:t>
            </w:r>
          </w:p>
        </w:tc>
        <w:tc>
          <w:tcPr>
            <w:tcW w:type="pct" w:w="65%"/>
          </w:tcPr>
          <w:p>
            <w:r>
              <w:rPr>
                <w:rFonts w:ascii="Times New Roman" w:cs="Times New Roman" w:eastAsia="Times New Roman" w:hAnsi="Times New Roman"/>
                <w:sz w:val="24"/>
                <w:szCs w:val="24"/>
              </w:rPr>
              <w:t xml:space="preserve">Іменована мітка вузла — електричне з'єднання без фізичного провідника на схемі.</w:t>
            </w:r>
          </w:p>
        </w:tc>
      </w:tr>
      <w:tr>
        <w:tc>
          <w:tcPr>
            <w:tcW w:type="pct" w:w="35%"/>
          </w:tcPr>
          <w:p>
            <w:r>
              <w:rPr>
                <w:rFonts w:ascii="Times New Roman" w:cs="Times New Roman" w:eastAsia="Times New Roman" w:hAnsi="Times New Roman"/>
                <w:sz w:val="24"/>
                <w:szCs w:val="24"/>
              </w:rPr>
              <w:t xml:space="preserve">SPICE Directive (клавіша S)</w:t>
            </w:r>
          </w:p>
        </w:tc>
        <w:tc>
          <w:tcPr>
            <w:tcW w:type="pct" w:w="65%"/>
          </w:tcPr>
          <w:p>
            <w:r>
              <w:rPr>
                <w:rFonts w:ascii="Times New Roman" w:cs="Times New Roman" w:eastAsia="Times New Roman" w:hAnsi="Times New Roman"/>
                <w:sz w:val="24"/>
                <w:szCs w:val="24"/>
              </w:rPr>
              <w:t xml:space="preserve">Розміщує на схемі текстову SPICE-директиву (команду аналізу, налаштування моделі тощо).</w:t>
            </w:r>
          </w:p>
        </w:tc>
      </w:tr>
      <w:tr>
        <w:tc>
          <w:tcPr>
            <w:tcW w:type="pct" w:w="35%"/>
          </w:tcPr>
          <w:p>
            <w:r>
              <w:rPr>
                <w:rFonts w:ascii="Times New Roman" w:cs="Times New Roman" w:eastAsia="Times New Roman" w:hAnsi="Times New Roman"/>
                <w:sz w:val="24"/>
                <w:szCs w:val="24"/>
              </w:rPr>
              <w:t xml:space="preserve">Run</w:t>
            </w:r>
          </w:p>
        </w:tc>
        <w:tc>
          <w:tcPr>
            <w:tcW w:type="pct" w:w="65%"/>
          </w:tcPr>
          <w:p>
            <w:r>
              <w:rPr>
                <w:rFonts w:ascii="Times New Roman" w:cs="Times New Roman" w:eastAsia="Times New Roman" w:hAnsi="Times New Roman"/>
                <w:sz w:val="24"/>
                <w:szCs w:val="24"/>
              </w:rPr>
              <w:t xml:space="preserve">Запуск симуляції згідно з поточними директивами аналізу.</w:t>
            </w:r>
          </w:p>
        </w:tc>
      </w:tr>
      <w:tr>
        <w:tc>
          <w:tcPr>
            <w:tcW w:type="pct" w:w="35%"/>
          </w:tcPr>
          <w:p>
            <w:r>
              <w:rPr>
                <w:rFonts w:ascii="Times New Roman" w:cs="Times New Roman" w:eastAsia="Times New Roman" w:hAnsi="Times New Roman"/>
                <w:sz w:val="24"/>
                <w:szCs w:val="24"/>
              </w:rPr>
              <w:t xml:space="preserve">Rotate / Mirror (Ctrl+R / Ctrl+E)</w:t>
            </w:r>
          </w:p>
        </w:tc>
        <w:tc>
          <w:tcPr>
            <w:tcW w:type="pct" w:w="65%"/>
          </w:tcPr>
          <w:p>
            <w:r>
              <w:rPr>
                <w:rFonts w:ascii="Times New Roman" w:cs="Times New Roman" w:eastAsia="Times New Roman" w:hAnsi="Times New Roman"/>
                <w:sz w:val="24"/>
                <w:szCs w:val="24"/>
              </w:rPr>
              <w:t xml:space="preserve">Обертає або віддзеркалює компонент перед розміщенням.</w:t>
            </w:r>
          </w:p>
        </w:tc>
      </w:tr>
      <w:tr>
        <w:tc>
          <w:tcPr>
            <w:tcW w:type="pct" w:w="35%"/>
          </w:tcPr>
          <w:p>
            <w:r>
              <w:rPr>
                <w:rFonts w:ascii="Times New Roman" w:cs="Times New Roman" w:eastAsia="Times New Roman" w:hAnsi="Times New Roman"/>
                <w:sz w:val="24"/>
                <w:szCs w:val="24"/>
              </w:rPr>
              <w:t xml:space="preserve">Configure Analysis</w:t>
            </w:r>
          </w:p>
        </w:tc>
        <w:tc>
          <w:tcPr>
            <w:tcW w:type="pct" w:w="65%"/>
          </w:tcPr>
          <w:p>
            <w:r>
              <w:rPr>
                <w:rFonts w:ascii="Times New Roman" w:cs="Times New Roman" w:eastAsia="Times New Roman" w:hAnsi="Times New Roman"/>
                <w:sz w:val="24"/>
                <w:szCs w:val="24"/>
              </w:rPr>
              <w:t xml:space="preserve">Відкриває вікно налаштувань виду аналізу (.tran, .ac, .dc) — доступне також через меню Simulate → Edit Simulation Cmd.</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4. Позначення одиниць вимірювання (префіксів) у LTspice</w:t>
      </w:r>
    </w:p>
    <w:p>
      <w:pPr>
        <w:spacing w:after="120" w:line="312" w:lineRule="auto"/>
        <w:ind w:firstLine="709"/>
        <w:jc w:val="both"/>
      </w:pPr>
      <w:r>
        <w:rPr>
          <w:rFonts w:ascii="Times New Roman" w:cs="Times New Roman" w:eastAsia="Times New Roman" w:hAnsi="Times New Roman"/>
          <w:sz w:val="28"/>
          <w:szCs w:val="28"/>
        </w:rPr>
        <w:t xml:space="preserve">LTspice, як і будь-який інший SPICE-симулятор, не розуміє символів «мк», «µ», «М» тощо — номінали задаються лише латинськими літерами-суфіксами після числа, без пробілу. Це джерело найпоширеніших помилок у початківців, тому зверніть особливу увагу на таблицю нижче.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20%"/>
            <w:shd w:fill="D9D9D9" w:val="clear"/>
          </w:tcPr>
          <w:p>
            <w:pPr>
              <w:jc w:val="center"/>
            </w:pPr>
            <w:r>
              <w:rPr>
                <w:rFonts w:ascii="Times New Roman" w:cs="Times New Roman" w:eastAsia="Times New Roman" w:hAnsi="Times New Roman"/>
                <w:b/>
                <w:bCs/>
                <w:color w:val="000000"/>
                <w:sz w:val="24"/>
                <w:szCs w:val="24"/>
              </w:rPr>
              <w:t xml:space="preserve">Префікс</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Множник</w:t>
            </w:r>
          </w:p>
        </w:tc>
        <w:tc>
          <w:tcPr>
            <w:tcW w:type="pct" w:w="25%"/>
            <w:shd w:fill="D9D9D9" w:val="clear"/>
          </w:tcPr>
          <w:p>
            <w:pPr>
              <w:jc w:val="center"/>
            </w:pPr>
            <w:r>
              <w:rPr>
                <w:rFonts w:ascii="Times New Roman" w:cs="Times New Roman" w:eastAsia="Times New Roman" w:hAnsi="Times New Roman"/>
                <w:b/>
                <w:bCs/>
                <w:color w:val="000000"/>
                <w:sz w:val="24"/>
                <w:szCs w:val="24"/>
              </w:rPr>
              <w:t xml:space="preserve">Позначення в LTspice</w:t>
            </w:r>
          </w:p>
        </w:tc>
        <w:tc>
          <w:tcPr>
            <w:tcW w:type="pct" w:w="40%"/>
            <w:shd w:fill="D9D9D9" w:val="clear"/>
          </w:tcPr>
          <w:p>
            <w:pPr>
              <w:jc w:val="center"/>
            </w:pPr>
            <w:r>
              <w:rPr>
                <w:rFonts w:ascii="Times New Roman" w:cs="Times New Roman" w:eastAsia="Times New Roman" w:hAnsi="Times New Roman"/>
                <w:b/>
                <w:bCs/>
                <w:color w:val="000000"/>
                <w:sz w:val="24"/>
                <w:szCs w:val="24"/>
              </w:rPr>
              <w:t xml:space="preserve">Приклад запису</w:t>
            </w:r>
          </w:p>
        </w:tc>
      </w:tr>
      <w:tr>
        <w:tc>
          <w:tcPr>
            <w:tcW w:type="pct" w:w="20%"/>
          </w:tcPr>
          <w:p>
            <w:r>
              <w:rPr>
                <w:rFonts w:ascii="Times New Roman" w:cs="Times New Roman" w:eastAsia="Times New Roman" w:hAnsi="Times New Roman"/>
                <w:sz w:val="24"/>
                <w:szCs w:val="24"/>
              </w:rPr>
              <w:t xml:space="preserve">піко</w:t>
            </w:r>
          </w:p>
        </w:tc>
        <w:tc>
          <w:tcPr>
            <w:tcW w:type="pct" w:w="15%"/>
          </w:tcPr>
          <w:p>
            <w:r>
              <w:rPr>
                <w:rFonts w:ascii="Times New Roman" w:cs="Times New Roman" w:eastAsia="Times New Roman" w:hAnsi="Times New Roman"/>
                <w:sz w:val="24"/>
                <w:szCs w:val="24"/>
              </w:rPr>
              <w:t xml:space="preserve">10⁻¹²</w:t>
            </w:r>
          </w:p>
        </w:tc>
        <w:tc>
          <w:tcPr>
            <w:tcW w:type="pct" w:w="25%"/>
          </w:tcPr>
          <w:p>
            <w:r>
              <w:rPr>
                <w:rFonts w:ascii="Times New Roman" w:cs="Times New Roman" w:eastAsia="Times New Roman" w:hAnsi="Times New Roman"/>
                <w:sz w:val="24"/>
                <w:szCs w:val="24"/>
              </w:rPr>
              <w:t xml:space="preserve">p</w:t>
            </w:r>
          </w:p>
        </w:tc>
        <w:tc>
          <w:tcPr>
            <w:tcW w:type="pct" w:w="40%"/>
          </w:tcPr>
          <w:p>
            <w:r>
              <w:rPr>
                <w:rFonts w:ascii="Times New Roman" w:cs="Times New Roman" w:eastAsia="Times New Roman" w:hAnsi="Times New Roman"/>
                <w:sz w:val="24"/>
                <w:szCs w:val="24"/>
              </w:rPr>
              <w:t xml:space="preserve">100p  →  100 пФ</w:t>
            </w:r>
          </w:p>
        </w:tc>
      </w:tr>
      <w:tr>
        <w:tc>
          <w:tcPr>
            <w:tcW w:type="pct" w:w="20%"/>
          </w:tcPr>
          <w:p>
            <w:r>
              <w:rPr>
                <w:rFonts w:ascii="Times New Roman" w:cs="Times New Roman" w:eastAsia="Times New Roman" w:hAnsi="Times New Roman"/>
                <w:sz w:val="24"/>
                <w:szCs w:val="24"/>
              </w:rPr>
              <w:t xml:space="preserve">нано</w:t>
            </w:r>
          </w:p>
        </w:tc>
        <w:tc>
          <w:tcPr>
            <w:tcW w:type="pct" w:w="15%"/>
          </w:tcPr>
          <w:p>
            <w:r>
              <w:rPr>
                <w:rFonts w:ascii="Times New Roman" w:cs="Times New Roman" w:eastAsia="Times New Roman" w:hAnsi="Times New Roman"/>
                <w:sz w:val="24"/>
                <w:szCs w:val="24"/>
              </w:rPr>
              <w:t xml:space="preserve">10⁻⁹</w:t>
            </w:r>
          </w:p>
        </w:tc>
        <w:tc>
          <w:tcPr>
            <w:tcW w:type="pct" w:w="25%"/>
          </w:tcPr>
          <w:p>
            <w:r>
              <w:rPr>
                <w:rFonts w:ascii="Times New Roman" w:cs="Times New Roman" w:eastAsia="Times New Roman" w:hAnsi="Times New Roman"/>
                <w:sz w:val="24"/>
                <w:szCs w:val="24"/>
              </w:rPr>
              <w:t xml:space="preserve">n</w:t>
            </w:r>
          </w:p>
        </w:tc>
        <w:tc>
          <w:tcPr>
            <w:tcW w:type="pct" w:w="40%"/>
          </w:tcPr>
          <w:p>
            <w:r>
              <w:rPr>
                <w:rFonts w:ascii="Times New Roman" w:cs="Times New Roman" w:eastAsia="Times New Roman" w:hAnsi="Times New Roman"/>
                <w:sz w:val="24"/>
                <w:szCs w:val="24"/>
              </w:rPr>
              <w:t xml:space="preserve">10n  →  10 нГн</w:t>
            </w:r>
          </w:p>
        </w:tc>
      </w:tr>
      <w:tr>
        <w:tc>
          <w:tcPr>
            <w:tcW w:type="pct" w:w="20%"/>
          </w:tcPr>
          <w:p>
            <w:r>
              <w:rPr>
                <w:rFonts w:ascii="Times New Roman" w:cs="Times New Roman" w:eastAsia="Times New Roman" w:hAnsi="Times New Roman"/>
                <w:sz w:val="24"/>
                <w:szCs w:val="24"/>
              </w:rPr>
              <w:t xml:space="preserve">мікро</w:t>
            </w:r>
          </w:p>
        </w:tc>
        <w:tc>
          <w:tcPr>
            <w:tcW w:type="pct" w:w="15%"/>
          </w:tcPr>
          <w:p>
            <w:r>
              <w:rPr>
                <w:rFonts w:ascii="Times New Roman" w:cs="Times New Roman" w:eastAsia="Times New Roman" w:hAnsi="Times New Roman"/>
                <w:sz w:val="24"/>
                <w:szCs w:val="24"/>
              </w:rPr>
              <w:t xml:space="preserve">10⁻⁶</w:t>
            </w:r>
          </w:p>
        </w:tc>
        <w:tc>
          <w:tcPr>
            <w:tcW w:type="pct" w:w="25%"/>
          </w:tcPr>
          <w:p>
            <w:r>
              <w:rPr>
                <w:rFonts w:ascii="Times New Roman" w:cs="Times New Roman" w:eastAsia="Times New Roman" w:hAnsi="Times New Roman"/>
                <w:sz w:val="24"/>
                <w:szCs w:val="24"/>
              </w:rPr>
              <w:t xml:space="preserve">u</w:t>
            </w:r>
          </w:p>
        </w:tc>
        <w:tc>
          <w:tcPr>
            <w:tcW w:type="pct" w:w="40%"/>
          </w:tcPr>
          <w:p>
            <w:r>
              <w:rPr>
                <w:rFonts w:ascii="Times New Roman" w:cs="Times New Roman" w:eastAsia="Times New Roman" w:hAnsi="Times New Roman"/>
                <w:sz w:val="24"/>
                <w:szCs w:val="24"/>
              </w:rPr>
              <w:t xml:space="preserve">220u  →  220 мкФ</w:t>
            </w:r>
          </w:p>
        </w:tc>
      </w:tr>
      <w:tr>
        <w:tc>
          <w:tcPr>
            <w:tcW w:type="pct" w:w="20%"/>
          </w:tcPr>
          <w:p>
            <w:r>
              <w:rPr>
                <w:rFonts w:ascii="Times New Roman" w:cs="Times New Roman" w:eastAsia="Times New Roman" w:hAnsi="Times New Roman"/>
                <w:sz w:val="24"/>
                <w:szCs w:val="24"/>
              </w:rPr>
              <w:t xml:space="preserve">мілі</w:t>
            </w:r>
          </w:p>
        </w:tc>
        <w:tc>
          <w:tcPr>
            <w:tcW w:type="pct" w:w="15%"/>
          </w:tcPr>
          <w:p>
            <w:r>
              <w:rPr>
                <w:rFonts w:ascii="Times New Roman" w:cs="Times New Roman" w:eastAsia="Times New Roman" w:hAnsi="Times New Roman"/>
                <w:sz w:val="24"/>
                <w:szCs w:val="24"/>
              </w:rPr>
              <w:t xml:space="preserve">10⁻³</w:t>
            </w:r>
          </w:p>
        </w:tc>
        <w:tc>
          <w:tcPr>
            <w:tcW w:type="pct" w:w="25%"/>
          </w:tcPr>
          <w:p>
            <w:r>
              <w:rPr>
                <w:rFonts w:ascii="Times New Roman" w:cs="Times New Roman" w:eastAsia="Times New Roman" w:hAnsi="Times New Roman"/>
                <w:sz w:val="24"/>
                <w:szCs w:val="24"/>
              </w:rPr>
              <w:t xml:space="preserve">m</w:t>
            </w:r>
          </w:p>
        </w:tc>
        <w:tc>
          <w:tcPr>
            <w:tcW w:type="pct" w:w="40%"/>
          </w:tcPr>
          <w:p>
            <w:r>
              <w:rPr>
                <w:rFonts w:ascii="Times New Roman" w:cs="Times New Roman" w:eastAsia="Times New Roman" w:hAnsi="Times New Roman"/>
                <w:sz w:val="24"/>
                <w:szCs w:val="24"/>
              </w:rPr>
              <w:t xml:space="preserve">1m  →  1 мА</w:t>
            </w:r>
          </w:p>
        </w:tc>
      </w:tr>
      <w:tr>
        <w:tc>
          <w:tcPr>
            <w:tcW w:type="pct" w:w="20%"/>
          </w:tcPr>
          <w:p>
            <w:r>
              <w:rPr>
                <w:rFonts w:ascii="Times New Roman" w:cs="Times New Roman" w:eastAsia="Times New Roman" w:hAnsi="Times New Roman"/>
                <w:sz w:val="24"/>
                <w:szCs w:val="24"/>
              </w:rPr>
              <w:t xml:space="preserve">(без префіксу)</w:t>
            </w:r>
          </w:p>
        </w:tc>
        <w:tc>
          <w:tcPr>
            <w:tcW w:type="pct" w:w="15%"/>
          </w:tcPr>
          <w:p>
            <w:r>
              <w:rPr>
                <w:rFonts w:ascii="Times New Roman" w:cs="Times New Roman" w:eastAsia="Times New Roman" w:hAnsi="Times New Roman"/>
                <w:sz w:val="24"/>
                <w:szCs w:val="24"/>
              </w:rPr>
              <w:t xml:space="preserve">10⁰</w:t>
            </w:r>
          </w:p>
        </w:tc>
        <w:tc>
          <w:tcPr>
            <w:tcW w:type="pct" w:w="25%"/>
          </w:tcPr>
          <w:p>
            <w:r>
              <w:rPr>
                <w:rFonts w:ascii="Times New Roman" w:cs="Times New Roman" w:eastAsia="Times New Roman" w:hAnsi="Times New Roman"/>
                <w:sz w:val="24"/>
                <w:szCs w:val="24"/>
              </w:rPr>
              <w:t xml:space="preserve">—</w:t>
            </w:r>
          </w:p>
        </w:tc>
        <w:tc>
          <w:tcPr>
            <w:tcW w:type="pct" w:w="40%"/>
          </w:tcPr>
          <w:p>
            <w:r>
              <w:rPr>
                <w:rFonts w:ascii="Times New Roman" w:cs="Times New Roman" w:eastAsia="Times New Roman" w:hAnsi="Times New Roman"/>
                <w:sz w:val="24"/>
                <w:szCs w:val="24"/>
              </w:rPr>
              <w:t xml:space="preserve">100  →  100 Ом</w:t>
            </w:r>
          </w:p>
        </w:tc>
      </w:tr>
      <w:tr>
        <w:tc>
          <w:tcPr>
            <w:tcW w:type="pct" w:w="20%"/>
          </w:tcPr>
          <w:p>
            <w:r>
              <w:rPr>
                <w:rFonts w:ascii="Times New Roman" w:cs="Times New Roman" w:eastAsia="Times New Roman" w:hAnsi="Times New Roman"/>
                <w:sz w:val="24"/>
                <w:szCs w:val="24"/>
              </w:rPr>
              <w:t xml:space="preserve">кіло</w:t>
            </w:r>
          </w:p>
        </w:tc>
        <w:tc>
          <w:tcPr>
            <w:tcW w:type="pct" w:w="15%"/>
          </w:tcPr>
          <w:p>
            <w:r>
              <w:rPr>
                <w:rFonts w:ascii="Times New Roman" w:cs="Times New Roman" w:eastAsia="Times New Roman" w:hAnsi="Times New Roman"/>
                <w:sz w:val="24"/>
                <w:szCs w:val="24"/>
              </w:rPr>
              <w:t xml:space="preserve">10³</w:t>
            </w:r>
          </w:p>
        </w:tc>
        <w:tc>
          <w:tcPr>
            <w:tcW w:type="pct" w:w="25%"/>
          </w:tcPr>
          <w:p>
            <w:r>
              <w:rPr>
                <w:rFonts w:ascii="Times New Roman" w:cs="Times New Roman" w:eastAsia="Times New Roman" w:hAnsi="Times New Roman"/>
                <w:sz w:val="24"/>
                <w:szCs w:val="24"/>
              </w:rPr>
              <w:t xml:space="preserve">k</w:t>
            </w:r>
          </w:p>
        </w:tc>
        <w:tc>
          <w:tcPr>
            <w:tcW w:type="pct" w:w="40%"/>
          </w:tcPr>
          <w:p>
            <w:r>
              <w:rPr>
                <w:rFonts w:ascii="Times New Roman" w:cs="Times New Roman" w:eastAsia="Times New Roman" w:hAnsi="Times New Roman"/>
                <w:sz w:val="24"/>
                <w:szCs w:val="24"/>
              </w:rPr>
              <w:t xml:space="preserve">4.7k  →  4,7 кОм</w:t>
            </w:r>
          </w:p>
        </w:tc>
      </w:tr>
      <w:tr>
        <w:tc>
          <w:tcPr>
            <w:tcW w:type="pct" w:w="20%"/>
          </w:tcPr>
          <w:p>
            <w:r>
              <w:rPr>
                <w:rFonts w:ascii="Times New Roman" w:cs="Times New Roman" w:eastAsia="Times New Roman" w:hAnsi="Times New Roman"/>
                <w:sz w:val="24"/>
                <w:szCs w:val="24"/>
              </w:rPr>
              <w:t xml:space="preserve">мега</w:t>
            </w:r>
          </w:p>
        </w:tc>
        <w:tc>
          <w:tcPr>
            <w:tcW w:type="pct" w:w="15%"/>
          </w:tcPr>
          <w:p>
            <w:r>
              <w:rPr>
                <w:rFonts w:ascii="Times New Roman" w:cs="Times New Roman" w:eastAsia="Times New Roman" w:hAnsi="Times New Roman"/>
                <w:sz w:val="24"/>
                <w:szCs w:val="24"/>
              </w:rPr>
              <w:t xml:space="preserve">10⁶</w:t>
            </w:r>
          </w:p>
        </w:tc>
        <w:tc>
          <w:tcPr>
            <w:tcW w:type="pct" w:w="25%"/>
          </w:tcPr>
          <w:p>
            <w:r>
              <w:rPr>
                <w:rFonts w:ascii="Times New Roman" w:cs="Times New Roman" w:eastAsia="Times New Roman" w:hAnsi="Times New Roman"/>
                <w:sz w:val="24"/>
                <w:szCs w:val="24"/>
              </w:rPr>
              <w:t xml:space="preserve">meg</w:t>
            </w:r>
          </w:p>
        </w:tc>
        <w:tc>
          <w:tcPr>
            <w:tcW w:type="pct" w:w="40%"/>
          </w:tcPr>
          <w:p>
            <w:r>
              <w:rPr>
                <w:rFonts w:ascii="Times New Roman" w:cs="Times New Roman" w:eastAsia="Times New Roman" w:hAnsi="Times New Roman"/>
                <w:sz w:val="24"/>
                <w:szCs w:val="24"/>
              </w:rPr>
              <w:t xml:space="preserve">1meg  →  1 МОм</w:t>
            </w:r>
          </w:p>
        </w:tc>
      </w:tr>
      <w:tr>
        <w:tc>
          <w:tcPr>
            <w:tcW w:type="pct" w:w="20%"/>
          </w:tcPr>
          <w:p>
            <w:r>
              <w:rPr>
                <w:rFonts w:ascii="Times New Roman" w:cs="Times New Roman" w:eastAsia="Times New Roman" w:hAnsi="Times New Roman"/>
                <w:sz w:val="24"/>
                <w:szCs w:val="24"/>
              </w:rPr>
              <w:t xml:space="preserve">гіга</w:t>
            </w:r>
          </w:p>
        </w:tc>
        <w:tc>
          <w:tcPr>
            <w:tcW w:type="pct" w:w="15%"/>
          </w:tcPr>
          <w:p>
            <w:r>
              <w:rPr>
                <w:rFonts w:ascii="Times New Roman" w:cs="Times New Roman" w:eastAsia="Times New Roman" w:hAnsi="Times New Roman"/>
                <w:sz w:val="24"/>
                <w:szCs w:val="24"/>
              </w:rPr>
              <w:t xml:space="preserve">10⁹</w:t>
            </w:r>
          </w:p>
        </w:tc>
        <w:tc>
          <w:tcPr>
            <w:tcW w:type="pct" w:w="25%"/>
          </w:tcPr>
          <w:p>
            <w:r>
              <w:rPr>
                <w:rFonts w:ascii="Times New Roman" w:cs="Times New Roman" w:eastAsia="Times New Roman" w:hAnsi="Times New Roman"/>
                <w:sz w:val="24"/>
                <w:szCs w:val="24"/>
              </w:rPr>
              <w:t xml:space="preserve">g</w:t>
            </w:r>
          </w:p>
        </w:tc>
        <w:tc>
          <w:tcPr>
            <w:tcW w:type="pct" w:w="40%"/>
          </w:tcPr>
          <w:p>
            <w:r>
              <w:rPr>
                <w:rFonts w:ascii="Times New Roman" w:cs="Times New Roman" w:eastAsia="Times New Roman" w:hAnsi="Times New Roman"/>
                <w:sz w:val="24"/>
                <w:szCs w:val="24"/>
              </w:rPr>
              <w:t xml:space="preserve">1g  →  1 ГГц</w:t>
            </w:r>
          </w:p>
        </w:tc>
      </w:tr>
    </w:tbl>
    <w:p>
      <w:pPr>
        <w:spacing w:after="120" w:line="312" w:lineRule="auto"/>
        <w:ind w:firstLine="709"/>
        <w:jc w:val="both"/>
      </w:pPr>
      <w:r>
        <w:rPr>
          <w:rFonts w:ascii="Times New Roman" w:cs="Times New Roman" w:eastAsia="Times New Roman" w:hAnsi="Times New Roman"/>
          <w:sz w:val="28"/>
          <w:szCs w:val="28"/>
        </w:rPr>
        <w:t xml:space="preserve"/>
      </w:r>
    </w:p>
    <w:p>
      <w:pPr>
        <w:pBdr>
          <w:top w:val="single" w:color="000000" w:sz="4"/>
          <w:bottom w:val="single" w:color="000000" w:sz="4"/>
          <w:left w:val="single" w:color="000000" w:sz="4"/>
          <w:right w:val="single" w:color="000000" w:sz="4"/>
        </w:pBdr>
        <w:shd w:fill="FFFFFF" w:val="clear"/>
        <w:spacing w:after="150" w:before="120" w:line="240" w:lineRule="auto"/>
        <w:jc w:val="both"/>
      </w:pPr>
      <w:r>
        <w:rPr>
          <w:rFonts w:ascii="Times New Roman" w:cs="Times New Roman" w:eastAsia="Times New Roman" w:hAnsi="Times New Roman"/>
          <w:b/>
          <w:bCs/>
          <w:color w:val="000000"/>
          <w:sz w:val="28"/>
          <w:szCs w:val="28"/>
        </w:rPr>
        <w:t xml:space="preserve">⚠ Критично важливо: «мікро» позначається літерою u (не «µ», не «u» з умляутом — просто латинська літера u), а «мега» позначається літерами meg, а НЕ великою літерою M! Річ у тім, що в SPICE літера «m» (і «M» — регістр не має значення) завжди означає мілі (10⁻³). Якщо ви наберете «1M» очікуючи 1 МОм, LTspice сприйме це як 1 мОм (0,001 Ом) — тобто помилка в мільйон разів! Тому мегаоми, мегагерци тощо завжди пишіть повністю: 1meg, 4.7meg.</w:t>
      </w:r>
    </w:p>
    <w:p>
      <w:pPr>
        <w:spacing w:after="120" w:line="312" w:lineRule="auto"/>
        <w:ind w:firstLine="709"/>
        <w:jc w:val="both"/>
      </w:pPr>
      <w:r>
        <w:rPr>
          <w:rFonts w:ascii="Times New Roman" w:cs="Times New Roman" w:eastAsia="Times New Roman" w:hAnsi="Times New Roman"/>
          <w:sz w:val="28"/>
          <w:szCs w:val="28"/>
        </w:rPr>
        <w:t xml:space="preserve">Ще одне важливе зауваження: дробові числа в LTspice вводяться через крапку, а не кому (як прийнято в англомовних країнах) — наприклад, 4.7k, а не 4,7k.</w:t>
      </w:r>
    </w:p>
    <w:p>
      <w:pPr>
        <w:spacing w:after="140" w:before="260" w:line="240" w:lineRule="auto"/>
        <w:jc w:val="left"/>
      </w:pPr>
      <w:r>
        <w:rPr>
          <w:rFonts w:ascii="Times New Roman" w:cs="Times New Roman" w:eastAsia="Times New Roman" w:hAnsi="Times New Roman"/>
          <w:b/>
          <w:bCs/>
          <w:sz w:val="28"/>
          <w:szCs w:val="28"/>
        </w:rPr>
        <w:t xml:space="preserve">5. Основні директиви аналізу</w:t>
      </w:r>
    </w:p>
    <w:p>
      <w:pPr>
        <w:spacing w:after="120" w:line="312" w:lineRule="auto"/>
        <w:ind w:firstLine="709"/>
        <w:jc w:val="both"/>
      </w:pPr>
      <w:r>
        <w:rPr>
          <w:rFonts w:ascii="Times New Roman" w:cs="Times New Roman" w:eastAsia="Times New Roman" w:hAnsi="Times New Roman"/>
          <w:sz w:val="28"/>
          <w:szCs w:val="28"/>
        </w:rPr>
        <w:t xml:space="preserve">Аналіз перехідних процесів у часовій області (заряд/розряд, форма сигналів):</w:t>
      </w:r>
    </w:p>
    <w:p>
      <w:pPr>
        <w:shd w:fill="F2F2F2" w:val="clear"/>
        <w:spacing w:after="60" w:before="60" w:line="240" w:lineRule="auto"/>
      </w:pPr>
      <w:r>
        <w:rPr>
          <w:rFonts w:ascii="Courier New" w:cs="Courier New" w:eastAsia="Courier New" w:hAnsi="Courier New"/>
          <w:sz w:val="22"/>
          <w:szCs w:val="22"/>
        </w:rPr>
        <w:t xml:space="preserve">.tran &lt;час_початку_запису&gt; &lt;час_закінчення&gt; [&lt;крок_виводу&gt;]</w:t>
      </w:r>
    </w:p>
    <w:p>
      <w:pPr>
        <w:shd w:fill="F2F2F2" w:val="clear"/>
        <w:spacing w:after="60" w:before="60" w:line="240" w:lineRule="auto"/>
      </w:pPr>
      <w:r>
        <w:rPr>
          <w:rFonts w:ascii="Courier New" w:cs="Courier New" w:eastAsia="Courier New" w:hAnsi="Courier New"/>
          <w:sz w:val="22"/>
          <w:szCs w:val="22"/>
        </w:rPr>
        <w:t xml:space="preserve">Приклад: .tran 0 20m 0 1u   — від 0 до 20 мс, крок виводу графіка 1 мкс</w:t>
      </w:r>
    </w:p>
    <w:p>
      <w:pPr>
        <w:spacing w:after="120" w:line="312" w:lineRule="auto"/>
        <w:ind w:firstLine="709"/>
        <w:jc w:val="both"/>
      </w:pPr>
      <w:r>
        <w:rPr>
          <w:rFonts w:ascii="Times New Roman" w:cs="Times New Roman" w:eastAsia="Times New Roman" w:hAnsi="Times New Roman"/>
          <w:sz w:val="28"/>
          <w:szCs w:val="28"/>
        </w:rPr>
        <w:t xml:space="preserve">Частотний аналіз (АЧХ/ФЧХ, графік Боде):</w:t>
      </w:r>
    </w:p>
    <w:p>
      <w:pPr>
        <w:shd w:fill="F2F2F2" w:val="clear"/>
        <w:spacing w:after="60" w:before="60" w:line="240" w:lineRule="auto"/>
      </w:pPr>
      <w:r>
        <w:rPr>
          <w:rFonts w:ascii="Courier New" w:cs="Courier New" w:eastAsia="Courier New" w:hAnsi="Courier New"/>
          <w:sz w:val="22"/>
          <w:szCs w:val="22"/>
        </w:rPr>
        <w:t xml:space="preserve">.ac dec &lt;точок_на_декаду&gt; &lt;початкова_частота&gt; &lt;кінцева_частота&gt;</w:t>
      </w:r>
    </w:p>
    <w:p>
      <w:pPr>
        <w:shd w:fill="F2F2F2" w:val="clear"/>
        <w:spacing w:after="60" w:before="60" w:line="240" w:lineRule="auto"/>
      </w:pPr>
      <w:r>
        <w:rPr>
          <w:rFonts w:ascii="Courier New" w:cs="Courier New" w:eastAsia="Courier New" w:hAnsi="Courier New"/>
          <w:sz w:val="22"/>
          <w:szCs w:val="22"/>
        </w:rPr>
        <w:t xml:space="preserve">Приклад: .ac dec 100 10 1meg   — від 10 Гц до 1 МГц, 100 точок на декаду</w:t>
      </w:r>
    </w:p>
    <w:p>
      <w:pPr>
        <w:spacing w:after="120" w:line="312" w:lineRule="auto"/>
        <w:ind w:firstLine="709"/>
        <w:jc w:val="both"/>
      </w:pPr>
      <w:r>
        <w:rPr>
          <w:rFonts w:ascii="Times New Roman" w:cs="Times New Roman" w:eastAsia="Times New Roman" w:hAnsi="Times New Roman"/>
          <w:sz w:val="28"/>
          <w:szCs w:val="28"/>
        </w:rPr>
        <w:t xml:space="preserve">Розгортка за постійним струмом/напругою (зняття ВАХ):</w:t>
      </w:r>
    </w:p>
    <w:p>
      <w:pPr>
        <w:shd w:fill="F2F2F2" w:val="clear"/>
        <w:spacing w:after="60" w:before="60" w:line="240" w:lineRule="auto"/>
      </w:pPr>
      <w:r>
        <w:rPr>
          <w:rFonts w:ascii="Courier New" w:cs="Courier New" w:eastAsia="Courier New" w:hAnsi="Courier New"/>
          <w:sz w:val="22"/>
          <w:szCs w:val="22"/>
        </w:rPr>
        <w:t xml:space="preserve">.dc &lt;джерело&gt; &lt;початок&gt; &lt;кінець&gt; &lt;крок&gt;</w:t>
      </w:r>
    </w:p>
    <w:p>
      <w:pPr>
        <w:shd w:fill="F2F2F2" w:val="clear"/>
        <w:spacing w:after="60" w:before="60" w:line="240" w:lineRule="auto"/>
      </w:pPr>
      <w:r>
        <w:rPr>
          <w:rFonts w:ascii="Courier New" w:cs="Courier New" w:eastAsia="Courier New" w:hAnsi="Courier New"/>
          <w:sz w:val="22"/>
          <w:szCs w:val="22"/>
        </w:rPr>
        <w:t xml:space="preserve">Приклад: .dc V1 -20 1 0.005</w:t>
      </w:r>
    </w:p>
    <w:p>
      <w:pPr>
        <w:spacing w:after="120" w:line="312" w:lineRule="auto"/>
        <w:ind w:firstLine="709"/>
        <w:jc w:val="both"/>
      </w:pPr>
      <w:r>
        <w:rPr>
          <w:rFonts w:ascii="Times New Roman" w:cs="Times New Roman" w:eastAsia="Times New Roman" w:hAnsi="Times New Roman"/>
          <w:sz w:val="28"/>
          <w:szCs w:val="28"/>
        </w:rPr>
        <w:t xml:space="preserve">Автоматичне вимірювання результату без ручного встановлення курсорів (результат виводиться у файл журналу симуляції — View → SPICE Error Log):</w:t>
      </w:r>
    </w:p>
    <w:p>
      <w:pPr>
        <w:shd w:fill="F2F2F2" w:val="clear"/>
        <w:spacing w:after="60" w:before="60" w:line="240" w:lineRule="auto"/>
      </w:pPr>
      <w:r>
        <w:rPr>
          <w:rFonts w:ascii="Courier New" w:cs="Courier New" w:eastAsia="Courier New" w:hAnsi="Courier New"/>
          <w:sz w:val="22"/>
          <w:szCs w:val="22"/>
        </w:rPr>
        <w:t xml:space="preserve">.meas TRAN Udc AVG V(load) FROM 40m TO 80m</w:t>
      </w:r>
    </w:p>
    <w:p>
      <w:pPr>
        <w:shd w:fill="F2F2F2" w:val="clear"/>
        <w:spacing w:after="60" w:before="60" w:line="240" w:lineRule="auto"/>
      </w:pPr>
      <w:r>
        <w:rPr>
          <w:rFonts w:ascii="Courier New" w:cs="Courier New" w:eastAsia="Courier New" w:hAnsi="Courier New"/>
          <w:sz w:val="22"/>
          <w:szCs w:val="22"/>
        </w:rPr>
        <w:t xml:space="preserve">.meas TRAN Vpp PP V(load) FROM 60m TO 100m</w:t>
      </w:r>
    </w:p>
    <w:p>
      <w:pPr>
        <w:spacing w:after="120" w:line="312" w:lineRule="auto"/>
        <w:ind w:firstLine="709"/>
        <w:jc w:val="both"/>
      </w:pPr>
      <w:r>
        <w:rPr>
          <w:rFonts w:ascii="Times New Roman" w:cs="Times New Roman" w:eastAsia="Times New Roman" w:hAnsi="Times New Roman"/>
          <w:sz w:val="28"/>
          <w:szCs w:val="28"/>
        </w:rPr>
        <w:t xml:space="preserve">Перебір кількох значень параметра в одній симуляції (побудова сімейства кривих без ручного редагування схеми):</w:t>
      </w:r>
    </w:p>
    <w:p>
      <w:pPr>
        <w:shd w:fill="F2F2F2" w:val="clear"/>
        <w:spacing w:after="60" w:before="60" w:line="240" w:lineRule="auto"/>
      </w:pPr>
      <w:r>
        <w:rPr>
          <w:rFonts w:ascii="Courier New" w:cs="Courier New" w:eastAsia="Courier New" w:hAnsi="Courier New"/>
          <w:sz w:val="22"/>
          <w:szCs w:val="22"/>
        </w:rPr>
        <w:t xml:space="preserve">.step param Rval list 1k 2.2k 4.7k</w:t>
      </w:r>
    </w:p>
    <w:p>
      <w:pPr>
        <w:spacing w:after="140" w:before="260" w:line="240" w:lineRule="auto"/>
        <w:jc w:val="left"/>
      </w:pPr>
      <w:r>
        <w:rPr>
          <w:rFonts w:ascii="Times New Roman" w:cs="Times New Roman" w:eastAsia="Times New Roman" w:hAnsi="Times New Roman"/>
          <w:b/>
          <w:bCs/>
          <w:sz w:val="28"/>
          <w:szCs w:val="28"/>
        </w:rPr>
        <w:t xml:space="preserve">6. Загальні поради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Обов'язково розміщуйте на схемі елемент «земля» (Ground) — без нього LTspice видасть помилку «схема не заземлена».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Для перегляду сигналу наведіть курсор миші на провідник або вивід компонента — вказівник перетвориться на «щуп», клацніть лівою кнопкою, щоб побудувати графік.</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Курсор на графіку: клацніть на назву сигналу під графіком і потягніть — з'явиться перехрестя з поточними координатами (час/частота, значення).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У LTspice елемент не можна просто виділити й видалити клавішею Delete — для видалення користуйтеся інструментом «ножиці» (Cut, комбінація Ctrl+Delete, або клавіша F5).</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Модель реального компонента (діода, транзистора тощо) обирається подвійним кліком на символ → кнопка «Pick New Diode/Transistor» або аналогічна.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Перед здачею звіту завжди зберігайте файл схеми (.asc) окремо — викладач може попросити його для перевірки.</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№1. Дослідження RC- та RL-кіл. Перехідні процеси, стала часу, фільтри та резонанс у RLC-колі</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Набути практичних навичок моделювання перехідних процесів у колах першого порядку (RC та RL), навчитися визначати сталу часу кола за перехідною характеристикою, дослідити частотні властивості RC-фільтрів нижніх та верхніх частот, а також вивчити явище резонансу напруг у послідовному RLC-колі.</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Перехідний процес у RC-колі</w:t>
      </w:r>
    </w:p>
    <w:p>
      <w:pPr>
        <w:spacing w:after="120" w:line="312" w:lineRule="auto"/>
        <w:ind w:firstLine="709"/>
        <w:jc w:val="both"/>
      </w:pPr>
      <w:r>
        <w:rPr>
          <w:rFonts w:ascii="Times New Roman" w:cs="Times New Roman" w:eastAsia="Times New Roman" w:hAnsi="Times New Roman"/>
          <w:sz w:val="28"/>
          <w:szCs w:val="28"/>
        </w:rPr>
        <w:t xml:space="preserve">При заряді конденсатора через резистор від джерела напруги E напруга на конденсаторі змінюється за законом:</w:t>
      </w:r>
    </w:p>
    <w:p>
      <w:pPr>
        <w:spacing w:after="150" w:before="100" w:line="240" w:lineRule="auto"/>
        <w:jc w:val="center"/>
      </w:pPr>
      <w:r>
        <w:rPr>
          <w:rFonts w:ascii="Times New Roman" w:cs="Times New Roman" w:eastAsia="Times New Roman" w:hAnsi="Times New Roman"/>
          <w:b/>
          <w:bCs/>
          <w:i/>
          <w:iCs/>
          <w:sz w:val="28"/>
          <w:szCs w:val="28"/>
        </w:rPr>
        <w:t xml:space="preserve">uC(t) = E × (1 − e^(−t / τ)),   τ = R × C</w:t>
      </w:r>
    </w:p>
    <w:p>
      <w:pPr>
        <w:spacing w:after="120" w:line="312" w:lineRule="auto"/>
        <w:ind w:firstLine="709"/>
        <w:jc w:val="both"/>
      </w:pPr>
      <w:r>
        <w:rPr>
          <w:rFonts w:ascii="Times New Roman" w:cs="Times New Roman" w:eastAsia="Times New Roman" w:hAnsi="Times New Roman"/>
          <w:sz w:val="28"/>
          <w:szCs w:val="28"/>
        </w:rPr>
        <w:t xml:space="preserve">При розряді:  uC(t) = U0 × e^(−t/τ). Стала часу τ — час, за який напруга змінюється у e ≈ 2,718 раза; за час τ конденсатор заряджається до 63,2% кінцевого значення. Перехідний процес практично завершується за час t ≈ 5τ.</w:t>
      </w:r>
    </w:p>
    <w:p>
      <w:pPr>
        <w:spacing w:after="100" w:before="200" w:line="240" w:lineRule="auto"/>
        <w:jc w:val="left"/>
      </w:pPr>
      <w:r>
        <w:rPr>
          <w:rFonts w:ascii="Times New Roman" w:cs="Times New Roman" w:eastAsia="Times New Roman" w:hAnsi="Times New Roman"/>
          <w:b/>
          <w:bCs/>
          <w:i/>
          <w:iCs/>
          <w:sz w:val="28"/>
          <w:szCs w:val="28"/>
        </w:rPr>
        <w:t xml:space="preserve">Перехідний процес у RL-колі</w:t>
      </w:r>
    </w:p>
    <w:p>
      <w:pPr>
        <w:spacing w:after="120" w:line="312" w:lineRule="auto"/>
        <w:ind w:firstLine="709"/>
        <w:jc w:val="both"/>
      </w:pPr>
      <w:r>
        <w:rPr>
          <w:rFonts w:ascii="Times New Roman" w:cs="Times New Roman" w:eastAsia="Times New Roman" w:hAnsi="Times New Roman"/>
          <w:sz w:val="28"/>
          <w:szCs w:val="28"/>
        </w:rPr>
        <w:t xml:space="preserve">Струм через котушку індуктивності не може змінюватися стрибком. При підключенні джерела струм наростає за законом:</w:t>
      </w:r>
    </w:p>
    <w:p>
      <w:pPr>
        <w:spacing w:after="150" w:before="100" w:line="240" w:lineRule="auto"/>
        <w:jc w:val="center"/>
      </w:pPr>
      <w:r>
        <w:rPr>
          <w:rFonts w:ascii="Times New Roman" w:cs="Times New Roman" w:eastAsia="Times New Roman" w:hAnsi="Times New Roman"/>
          <w:b/>
          <w:bCs/>
          <w:i/>
          <w:iCs/>
          <w:sz w:val="28"/>
          <w:szCs w:val="28"/>
        </w:rPr>
        <w:t xml:space="preserve">i(t) = (E/R) × (1 − e^(−t/τ)),   τ = L / R</w:t>
      </w:r>
    </w:p>
    <w:p>
      <w:pPr>
        <w:spacing w:after="100" w:before="200" w:line="240" w:lineRule="auto"/>
        <w:jc w:val="left"/>
      </w:pPr>
      <w:r>
        <w:rPr>
          <w:rFonts w:ascii="Times New Roman" w:cs="Times New Roman" w:eastAsia="Times New Roman" w:hAnsi="Times New Roman"/>
          <w:b/>
          <w:bCs/>
          <w:i/>
          <w:iCs/>
          <w:sz w:val="28"/>
          <w:szCs w:val="28"/>
        </w:rPr>
        <w:t xml:space="preserve">RC-фільтри (ФНЧ/ФВЧ)</w:t>
      </w:r>
    </w:p>
    <w:p>
      <w:pPr>
        <w:spacing w:after="120" w:line="312" w:lineRule="auto"/>
        <w:ind w:firstLine="709"/>
        <w:jc w:val="both"/>
      </w:pPr>
      <w:r>
        <w:rPr>
          <w:rFonts w:ascii="Times New Roman" w:cs="Times New Roman" w:eastAsia="Times New Roman" w:hAnsi="Times New Roman"/>
          <w:sz w:val="28"/>
          <w:szCs w:val="28"/>
        </w:rPr>
        <w:t xml:space="preserve">Якщо вихід знімається з конденсатора — коло є фільтром нижніх частот (ФНЧ); якщо з резистора — фільтром верхніх частот (ФВЧ). Частота зрізу (рівень −3 дБ):</w:t>
      </w:r>
    </w:p>
    <w:p>
      <w:pPr>
        <w:spacing w:after="150" w:before="100" w:line="240" w:lineRule="auto"/>
        <w:jc w:val="center"/>
      </w:pPr>
      <w:r>
        <w:rPr>
          <w:rFonts w:ascii="Times New Roman" w:cs="Times New Roman" w:eastAsia="Times New Roman" w:hAnsi="Times New Roman"/>
          <w:b/>
          <w:bCs/>
          <w:i/>
          <w:iCs/>
          <w:sz w:val="28"/>
          <w:szCs w:val="28"/>
        </w:rPr>
        <w:t xml:space="preserve">fc = 1 / (2π × R × C)</w:t>
      </w:r>
    </w:p>
    <w:p>
      <w:pPr>
        <w:spacing w:after="100" w:before="200" w:line="240" w:lineRule="auto"/>
        <w:jc w:val="left"/>
      </w:pPr>
      <w:r>
        <w:rPr>
          <w:rFonts w:ascii="Times New Roman" w:cs="Times New Roman" w:eastAsia="Times New Roman" w:hAnsi="Times New Roman"/>
          <w:b/>
          <w:bCs/>
          <w:i/>
          <w:iCs/>
          <w:sz w:val="28"/>
          <w:szCs w:val="28"/>
        </w:rPr>
        <w:t xml:space="preserve">Резонанс напруг у послідовному RLC-колі</w:t>
      </w:r>
    </w:p>
    <w:p>
      <w:pPr>
        <w:spacing w:after="120" w:line="312" w:lineRule="auto"/>
        <w:ind w:firstLine="709"/>
        <w:jc w:val="both"/>
      </w:pPr>
      <w:r>
        <w:rPr>
          <w:rFonts w:ascii="Times New Roman" w:cs="Times New Roman" w:eastAsia="Times New Roman" w:hAnsi="Times New Roman"/>
          <w:sz w:val="28"/>
          <w:szCs w:val="28"/>
        </w:rPr>
        <w:t xml:space="preserve">Резонанс настає, коли реактивні опори індуктивності та ємності рівні (XL = XC), повний опір кола стає мінімальним (Z = R), а струм — максимальним. Резонансна частота (формула Томсона) та добротність контуру:</w:t>
      </w:r>
    </w:p>
    <w:p>
      <w:pPr>
        <w:spacing w:after="150" w:before="100" w:line="240" w:lineRule="auto"/>
        <w:jc w:val="center"/>
      </w:pPr>
      <w:r>
        <w:rPr>
          <w:rFonts w:ascii="Times New Roman" w:cs="Times New Roman" w:eastAsia="Times New Roman" w:hAnsi="Times New Roman"/>
          <w:b/>
          <w:bCs/>
          <w:i/>
          <w:iCs/>
          <w:sz w:val="28"/>
          <w:szCs w:val="28"/>
        </w:rPr>
        <w:t xml:space="preserve">f0 = 1 / (2π√(LC))         Q = (1/R)·√(L/C)         BW = f0 / Q</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Перехідний процес у RC-колі</w:t>
      </w:r>
    </w:p>
    <w:p>
      <w:pPr>
        <w:spacing w:after="100" w:line="312" w:lineRule="auto"/>
        <w:jc w:val="both"/>
      </w:pPr>
      <w:r>
        <w:rPr>
          <w:rFonts w:ascii="Times New Roman" w:cs="Times New Roman" w:eastAsia="Times New Roman" w:hAnsi="Times New Roman"/>
          <w:sz w:val="28"/>
          <w:szCs w:val="28"/>
        </w:rPr>
        <w:t xml:space="preserve">1) Зберіть схему: джерело напруги типу PULSE (Von = 5 В, Ton = 10m, Tperiod = 20m, Trise = Tfall = 1n), резистор R1 та конденсатор C1 за своїм варіантом (Rc, Cc), з'єднані послідовно, «земля» обов'язкова.</w:t>
      </w:r>
    </w:p>
    <w:p>
      <w:pPr>
        <w:spacing w:after="100" w:line="312" w:lineRule="auto"/>
        <w:jc w:val="both"/>
      </w:pPr>
      <w:r>
        <w:rPr>
          <w:rFonts w:ascii="Times New Roman" w:cs="Times New Roman" w:eastAsia="Times New Roman" w:hAnsi="Times New Roman"/>
          <w:sz w:val="28"/>
          <w:szCs w:val="28"/>
        </w:rPr>
        <w:t xml:space="preserve">2) Задайте директиву .tran 0 20m 0 1u, запустіть симуляцію, побудуйте графік напруги на конденсаторі.</w:t>
      </w:r>
    </w:p>
    <w:p>
      <w:pPr>
        <w:spacing w:after="100" w:line="312" w:lineRule="auto"/>
        <w:jc w:val="both"/>
      </w:pPr>
      <w:r>
        <w:rPr>
          <w:rFonts w:ascii="Times New Roman" w:cs="Times New Roman" w:eastAsia="Times New Roman" w:hAnsi="Times New Roman"/>
          <w:sz w:val="28"/>
          <w:szCs w:val="28"/>
        </w:rPr>
        <w:t xml:space="preserve">3) За курсором визначте час досягнення рівня 0,632×Vmax — це τексп. Порівняйте з τрозр = R·C, обчисліть похибку.</w:t>
      </w:r>
    </w:p>
    <w:p>
      <w:pPr>
        <w:spacing w:after="100" w:before="200" w:line="240" w:lineRule="auto"/>
        <w:jc w:val="left"/>
      </w:pPr>
      <w:r>
        <w:rPr>
          <w:rFonts w:ascii="Times New Roman" w:cs="Times New Roman" w:eastAsia="Times New Roman" w:hAnsi="Times New Roman"/>
          <w:b/>
          <w:bCs/>
          <w:i/>
          <w:iCs/>
          <w:sz w:val="28"/>
          <w:szCs w:val="28"/>
        </w:rPr>
        <w:t xml:space="preserve">Завдання 2. Перехідний процес у RL-колі</w:t>
      </w:r>
    </w:p>
    <w:p>
      <w:pPr>
        <w:spacing w:after="100" w:line="312" w:lineRule="auto"/>
        <w:jc w:val="both"/>
      </w:pPr>
      <w:r>
        <w:rPr>
          <w:rFonts w:ascii="Times New Roman" w:cs="Times New Roman" w:eastAsia="Times New Roman" w:hAnsi="Times New Roman"/>
          <w:sz w:val="28"/>
          <w:szCs w:val="28"/>
        </w:rPr>
        <w:t xml:space="preserve">1) Зберіть аналогічну схему з резистором R2 та котушкою L2 (за варіантом), тривалість симуляції — не менше 10×τрозр = 10·L/R.</w:t>
      </w:r>
    </w:p>
    <w:p>
      <w:pPr>
        <w:spacing w:after="100" w:line="312" w:lineRule="auto"/>
        <w:jc w:val="both"/>
      </w:pPr>
      <w:r>
        <w:rPr>
          <w:rFonts w:ascii="Times New Roman" w:cs="Times New Roman" w:eastAsia="Times New Roman" w:hAnsi="Times New Roman"/>
          <w:sz w:val="28"/>
          <w:szCs w:val="28"/>
        </w:rPr>
        <w:t xml:space="preserve">2) Побудуйте графік струму через котушку (клацніть на символ котушки), визначте τексп за рівнем 0,632×Imax, порівняйте з τрозр = L/R.</w:t>
      </w:r>
    </w:p>
    <w:p>
      <w:pPr>
        <w:spacing w:after="100" w:before="200" w:line="240" w:lineRule="auto"/>
        <w:jc w:val="left"/>
      </w:pPr>
      <w:r>
        <w:rPr>
          <w:rFonts w:ascii="Times New Roman" w:cs="Times New Roman" w:eastAsia="Times New Roman" w:hAnsi="Times New Roman"/>
          <w:b/>
          <w:bCs/>
          <w:i/>
          <w:iCs/>
          <w:sz w:val="28"/>
          <w:szCs w:val="28"/>
        </w:rPr>
        <w:t xml:space="preserve">Завдання 3. RC-фільтри (ФНЧ та ФВЧ)</w:t>
      </w:r>
    </w:p>
    <w:p>
      <w:pPr>
        <w:spacing w:after="100" w:line="312" w:lineRule="auto"/>
        <w:jc w:val="both"/>
      </w:pPr>
      <w:r>
        <w:rPr>
          <w:rFonts w:ascii="Times New Roman" w:cs="Times New Roman" w:eastAsia="Times New Roman" w:hAnsi="Times New Roman"/>
          <w:sz w:val="28"/>
          <w:szCs w:val="28"/>
        </w:rPr>
        <w:t xml:space="preserve">1) Зберіть коло з джерелом SINE (амплітуда 1 В), резистором R1 та конденсатором C1 (ті самі номінали, що й у Завданні 1).</w:t>
      </w:r>
    </w:p>
    <w:p>
      <w:pPr>
        <w:spacing w:after="100" w:line="312" w:lineRule="auto"/>
        <w:jc w:val="both"/>
      </w:pPr>
      <w:r>
        <w:rPr>
          <w:rFonts w:ascii="Times New Roman" w:cs="Times New Roman" w:eastAsia="Times New Roman" w:hAnsi="Times New Roman"/>
          <w:sz w:val="28"/>
          <w:szCs w:val="28"/>
        </w:rPr>
        <w:t xml:space="preserve">2) Задайте .ac dec 100 10 1meg. Для ФНЧ зніміть вихід з конденсатора, для ФВЧ — з резистора.</w:t>
      </w:r>
    </w:p>
    <w:p>
      <w:pPr>
        <w:spacing w:after="100" w:line="312" w:lineRule="auto"/>
        <w:jc w:val="both"/>
      </w:pPr>
      <w:r>
        <w:rPr>
          <w:rFonts w:ascii="Times New Roman" w:cs="Times New Roman" w:eastAsia="Times New Roman" w:hAnsi="Times New Roman"/>
          <w:sz w:val="28"/>
          <w:szCs w:val="28"/>
        </w:rPr>
        <w:t xml:space="preserve">3) За графіком Боде визначте частоту зрізу fc,експ (рівень −3 дБ), порівняйте з fc,розр = 1/(2πRC).</w:t>
      </w:r>
    </w:p>
    <w:p>
      <w:pPr>
        <w:spacing w:after="100" w:before="200" w:line="240" w:lineRule="auto"/>
        <w:jc w:val="left"/>
      </w:pPr>
      <w:r>
        <w:rPr>
          <w:rFonts w:ascii="Times New Roman" w:cs="Times New Roman" w:eastAsia="Times New Roman" w:hAnsi="Times New Roman"/>
          <w:b/>
          <w:bCs/>
          <w:i/>
          <w:iCs/>
          <w:sz w:val="28"/>
          <w:szCs w:val="28"/>
        </w:rPr>
        <w:t xml:space="preserve">Завдання 4. Резонанс у послідовному RLC-колі</w:t>
      </w:r>
    </w:p>
    <w:p>
      <w:pPr>
        <w:spacing w:after="100" w:line="312" w:lineRule="auto"/>
        <w:jc w:val="both"/>
      </w:pPr>
      <w:r>
        <w:rPr>
          <w:rFonts w:ascii="Times New Roman" w:cs="Times New Roman" w:eastAsia="Times New Roman" w:hAnsi="Times New Roman"/>
          <w:sz w:val="28"/>
          <w:szCs w:val="28"/>
        </w:rPr>
        <w:t xml:space="preserve">1) Зберіть послідовне коло: джерело SINE (1 В), R3, L3, C3 за варіантом.</w:t>
      </w:r>
    </w:p>
    <w:p>
      <w:pPr>
        <w:spacing w:after="100" w:line="312" w:lineRule="auto"/>
        <w:jc w:val="both"/>
      </w:pPr>
      <w:r>
        <w:rPr>
          <w:rFonts w:ascii="Times New Roman" w:cs="Times New Roman" w:eastAsia="Times New Roman" w:hAnsi="Times New Roman"/>
          <w:sz w:val="28"/>
          <w:szCs w:val="28"/>
        </w:rPr>
        <w:t xml:space="preserve">2) Задайте .ac dec 200 100 100k (за потреби скоригуйте межі відносно розрахункового f0).</w:t>
      </w:r>
    </w:p>
    <w:p>
      <w:pPr>
        <w:spacing w:after="100" w:line="312" w:lineRule="auto"/>
        <w:jc w:val="both"/>
      </w:pPr>
      <w:r>
        <w:rPr>
          <w:rFonts w:ascii="Times New Roman" w:cs="Times New Roman" w:eastAsia="Times New Roman" w:hAnsi="Times New Roman"/>
          <w:sz w:val="28"/>
          <w:szCs w:val="28"/>
        </w:rPr>
        <w:t xml:space="preserve">3) Побудуйте графік струму I(R3) відносно частоти, визначте f0,експ (максимум струму) та смугу пропускання за рівнем 0,707×Imax; обчисліть Qексп = f0/BW. Порівняйте з розрахунком.</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Схеми (скріншоти) для кожного із чотирьох завдань з номіналами елементів.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Попередні розрахунки τRC, τRL, fc(ФНЧ), fc(ФВЧ), f0, Q за формулами теоретичної частини.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Графіки перехідних процесів та АЧХ з позначеними курсорами вимірювання.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Порівняльна таблиця «розрахунок — експеримент — похибка» для всіх визначених параметрів.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p>
      <w:pPr>
        <w:spacing w:after="120" w:line="312" w:lineRule="auto"/>
        <w:ind w:firstLine="709"/>
        <w:jc w:val="both"/>
      </w:pPr>
      <w:r>
        <w:rPr>
          <w:rFonts w:ascii="Times New Roman" w:cs="Times New Roman" w:eastAsia="Times New Roman" w:hAnsi="Times New Roman"/>
          <w:sz w:val="28"/>
          <w:szCs w:val="28"/>
        </w:rPr>
        <w:t xml:space="preserve">R1, C1 — Завдання 1 і 3; R2, L2 — Завдання 2; R3, L3, C3 — Завдання 4.</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R1, Ом</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C1, нФ</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R2, Ом</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L2, мГн</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R3, Ом</w:t>
            </w:r>
          </w:p>
        </w:tc>
        <w:tc>
          <w:tcPr>
            <w:tcW w:type="pct" w:w="12%"/>
            <w:shd w:fill="D9D9D9" w:val="clear"/>
          </w:tcPr>
          <w:p>
            <w:pPr>
              <w:jc w:val="center"/>
            </w:pPr>
            <w:r>
              <w:rPr>
                <w:rFonts w:ascii="Times New Roman" w:cs="Times New Roman" w:eastAsia="Times New Roman" w:hAnsi="Times New Roman"/>
                <w:b/>
                <w:bCs/>
                <w:color w:val="000000"/>
                <w:sz w:val="24"/>
                <w:szCs w:val="24"/>
              </w:rPr>
              <w:t xml:space="preserve">L3, мГн</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C3, нФ</w:t>
            </w:r>
          </w:p>
        </w:tc>
      </w:tr>
      <w:tr>
        <w:tc>
          <w:tcPr>
            <w:tcW w:type="pct" w:w="10%"/>
          </w:tcPr>
          <w:p>
            <w:r>
              <w:rPr>
                <w:rFonts w:ascii="Times New Roman" w:cs="Times New Roman" w:eastAsia="Times New Roman" w:hAnsi="Times New Roman"/>
                <w:sz w:val="24"/>
                <w:szCs w:val="24"/>
              </w:rPr>
              <w:t xml:space="preserve">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11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12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13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14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16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17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18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19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21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23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24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26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27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28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29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30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31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32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34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35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36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38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39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40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41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42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43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44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45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46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48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49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50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51</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52</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53</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54</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55</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56</w:t>
            </w:r>
          </w:p>
        </w:tc>
        <w:tc>
          <w:tcPr>
            <w:tcW w:type="pct" w:w="13%"/>
          </w:tcPr>
          <w:p>
            <w:r>
              <w:rPr>
                <w:rFonts w:ascii="Times New Roman" w:cs="Times New Roman" w:eastAsia="Times New Roman" w:hAnsi="Times New Roman"/>
                <w:sz w:val="24"/>
                <w:szCs w:val="24"/>
              </w:rPr>
              <w:t xml:space="preserve">1000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70</w:t>
            </w:r>
          </w:p>
        </w:tc>
        <w:tc>
          <w:tcPr>
            <w:tcW w:type="pct" w:w="12%"/>
          </w:tcPr>
          <w:p>
            <w:r>
              <w:rPr>
                <w:rFonts w:ascii="Times New Roman" w:cs="Times New Roman" w:eastAsia="Times New Roman" w:hAnsi="Times New Roman"/>
                <w:sz w:val="24"/>
                <w:szCs w:val="24"/>
              </w:rPr>
              <w:t xml:space="preserve">20</w:t>
            </w:r>
          </w:p>
        </w:tc>
        <w:tc>
          <w:tcPr>
            <w:tcW w:type="pct" w:w="13%"/>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57</w:t>
            </w:r>
          </w:p>
        </w:tc>
        <w:tc>
          <w:tcPr>
            <w:tcW w:type="pct" w:w="13%"/>
          </w:tcPr>
          <w:p>
            <w:r>
              <w:rPr>
                <w:rFonts w:ascii="Times New Roman" w:cs="Times New Roman" w:eastAsia="Times New Roman" w:hAnsi="Times New Roman"/>
                <w:sz w:val="24"/>
                <w:szCs w:val="24"/>
              </w:rPr>
              <w:t xml:space="preserve">1500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250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30</w:t>
            </w:r>
          </w:p>
        </w:tc>
        <w:tc>
          <w:tcPr>
            <w:tcW w:type="pct" w:w="12%"/>
          </w:tcPr>
          <w:p>
            <w:r>
              <w:rPr>
                <w:rFonts w:ascii="Times New Roman" w:cs="Times New Roman" w:eastAsia="Times New Roman" w:hAnsi="Times New Roman"/>
                <w:sz w:val="24"/>
                <w:szCs w:val="24"/>
              </w:rPr>
              <w:t xml:space="preserve">25</w:t>
            </w:r>
          </w:p>
        </w:tc>
        <w:tc>
          <w:tcPr>
            <w:tcW w:type="pct" w:w="13%"/>
          </w:tcPr>
          <w:p>
            <w:r>
              <w:rPr>
                <w:rFonts w:ascii="Times New Roman" w:cs="Times New Roman" w:eastAsia="Times New Roman" w:hAnsi="Times New Roman"/>
                <w:sz w:val="24"/>
                <w:szCs w:val="24"/>
              </w:rPr>
              <w:t xml:space="preserve">150</w:t>
            </w:r>
          </w:p>
        </w:tc>
      </w:tr>
      <w:tr>
        <w:tc>
          <w:tcPr>
            <w:tcW w:type="pct" w:w="10%"/>
          </w:tcPr>
          <w:p>
            <w:r>
              <w:rPr>
                <w:rFonts w:ascii="Times New Roman" w:cs="Times New Roman" w:eastAsia="Times New Roman" w:hAnsi="Times New Roman"/>
                <w:sz w:val="24"/>
                <w:szCs w:val="24"/>
              </w:rPr>
              <w:t xml:space="preserve">58</w:t>
            </w:r>
          </w:p>
        </w:tc>
        <w:tc>
          <w:tcPr>
            <w:tcW w:type="pct" w:w="13%"/>
          </w:tcPr>
          <w:p>
            <w:r>
              <w:rPr>
                <w:rFonts w:ascii="Times New Roman" w:cs="Times New Roman" w:eastAsia="Times New Roman" w:hAnsi="Times New Roman"/>
                <w:sz w:val="24"/>
                <w:szCs w:val="24"/>
              </w:rPr>
              <w:t xml:space="preserve">2000</w:t>
            </w:r>
          </w:p>
        </w:tc>
        <w:tc>
          <w:tcPr>
            <w:tcW w:type="pct" w:w="13%"/>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40</w:t>
            </w:r>
          </w:p>
        </w:tc>
        <w:tc>
          <w:tcPr>
            <w:tcW w:type="pct" w:w="12%"/>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220</w:t>
            </w:r>
          </w:p>
        </w:tc>
      </w:tr>
      <w:tr>
        <w:tc>
          <w:tcPr>
            <w:tcW w:type="pct" w:w="10%"/>
          </w:tcPr>
          <w:p>
            <w:r>
              <w:rPr>
                <w:rFonts w:ascii="Times New Roman" w:cs="Times New Roman" w:eastAsia="Times New Roman" w:hAnsi="Times New Roman"/>
                <w:sz w:val="24"/>
                <w:szCs w:val="24"/>
              </w:rPr>
              <w:t xml:space="preserve">59</w:t>
            </w:r>
          </w:p>
        </w:tc>
        <w:tc>
          <w:tcPr>
            <w:tcW w:type="pct" w:w="13%"/>
          </w:tcPr>
          <w:p>
            <w:r>
              <w:rPr>
                <w:rFonts w:ascii="Times New Roman" w:cs="Times New Roman" w:eastAsia="Times New Roman" w:hAnsi="Times New Roman"/>
                <w:sz w:val="24"/>
                <w:szCs w:val="24"/>
              </w:rPr>
              <w:t xml:space="preserve">2500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50</w:t>
            </w:r>
          </w:p>
        </w:tc>
        <w:tc>
          <w:tcPr>
            <w:tcW w:type="pct" w:w="12%"/>
          </w:tcPr>
          <w:p>
            <w:r>
              <w:rPr>
                <w:rFonts w:ascii="Times New Roman" w:cs="Times New Roman" w:eastAsia="Times New Roman" w:hAnsi="Times New Roman"/>
                <w:sz w:val="24"/>
                <w:szCs w:val="24"/>
              </w:rPr>
              <w:t xml:space="preserve">10</w:t>
            </w:r>
          </w:p>
        </w:tc>
        <w:tc>
          <w:tcPr>
            <w:tcW w:type="pct" w:w="13%"/>
          </w:tcPr>
          <w:p>
            <w:r>
              <w:rPr>
                <w:rFonts w:ascii="Times New Roman" w:cs="Times New Roman" w:eastAsia="Times New Roman" w:hAnsi="Times New Roman"/>
                <w:sz w:val="24"/>
                <w:szCs w:val="24"/>
              </w:rPr>
              <w:t xml:space="preserve">330</w:t>
            </w:r>
          </w:p>
        </w:tc>
      </w:tr>
      <w:tr>
        <w:tc>
          <w:tcPr>
            <w:tcW w:type="pct" w:w="10%"/>
          </w:tcPr>
          <w:p>
            <w:r>
              <w:rPr>
                <w:rFonts w:ascii="Times New Roman" w:cs="Times New Roman" w:eastAsia="Times New Roman" w:hAnsi="Times New Roman"/>
                <w:sz w:val="24"/>
                <w:szCs w:val="24"/>
              </w:rPr>
              <w:t xml:space="preserve">60</w:t>
            </w:r>
          </w:p>
        </w:tc>
        <w:tc>
          <w:tcPr>
            <w:tcW w:type="pct" w:w="13%"/>
          </w:tcPr>
          <w:p>
            <w:r>
              <w:rPr>
                <w:rFonts w:ascii="Times New Roman" w:cs="Times New Roman" w:eastAsia="Times New Roman" w:hAnsi="Times New Roman"/>
                <w:sz w:val="24"/>
                <w:szCs w:val="24"/>
              </w:rPr>
              <w:t xml:space="preserve">3000</w:t>
            </w:r>
          </w:p>
        </w:tc>
        <w:tc>
          <w:tcPr>
            <w:tcW w:type="pct" w:w="13%"/>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200</w:t>
            </w:r>
          </w:p>
        </w:tc>
        <w:tc>
          <w:tcPr>
            <w:tcW w:type="pct" w:w="13%"/>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60</w:t>
            </w:r>
          </w:p>
        </w:tc>
        <w:tc>
          <w:tcPr>
            <w:tcW w:type="pct" w:w="12%"/>
          </w:tcPr>
          <w:p>
            <w:r>
              <w:rPr>
                <w:rFonts w:ascii="Times New Roman" w:cs="Times New Roman" w:eastAsia="Times New Roman" w:hAnsi="Times New Roman"/>
                <w:sz w:val="24"/>
                <w:szCs w:val="24"/>
              </w:rPr>
              <w:t xml:space="preserve">15</w:t>
            </w:r>
          </w:p>
        </w:tc>
        <w:tc>
          <w:tcPr>
            <w:tcW w:type="pct" w:w="13%"/>
          </w:tcPr>
          <w:p>
            <w:r>
              <w:rPr>
                <w:rFonts w:ascii="Times New Roman" w:cs="Times New Roman" w:eastAsia="Times New Roman" w:hAnsi="Times New Roman"/>
                <w:sz w:val="24"/>
                <w:szCs w:val="24"/>
              </w:rPr>
              <w:t xml:space="preserve">100</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перехідний процес і чим він зумовлений?</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Дайте фізичне означення сталої часу τ. Чому перехідний процес вважається завершеним через 5τ?</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Виведіть формули сталої часу для RC- та RL-кіл.</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Поясніть принцип дії ФНЧ та ФВЧ на основі RC-кола.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У чому фізична суть резонансу напруг у послідовному RLC-колі?</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добротність контуру Q впливає на ширину смуги пропускання?</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№2. Дослідження напівпровідникового діода. Зняття ВАХ, побудова випрямляча з фільтрацією пульсацій</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Ознайомитися з фізичними принципами роботи напівпровідникового діода та зняти його вольт-амперну характеристику (ВАХ); зібрати та дослідити схему двопівперіодного (містового) випрямляча зі згладжувальним фільтром на реалістичній моделі понижувального трансформатора; оцінити коефіцієнт пульсацій та вплив реальних параметрів діодів на форму випрямленої напруги.</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Вольт-амперна характеристика діода</w:t>
      </w:r>
    </w:p>
    <w:p>
      <w:pPr>
        <w:spacing w:after="120" w:line="312" w:lineRule="auto"/>
        <w:ind w:firstLine="709"/>
        <w:jc w:val="both"/>
      </w:pPr>
      <w:r>
        <w:rPr>
          <w:rFonts w:ascii="Times New Roman" w:cs="Times New Roman" w:eastAsia="Times New Roman" w:hAnsi="Times New Roman"/>
          <w:sz w:val="28"/>
          <w:szCs w:val="28"/>
        </w:rPr>
        <w:t xml:space="preserve">Залежність струму через діод від прикладеної напруги описується рівнянням Шоклі:</w:t>
      </w:r>
    </w:p>
    <w:p>
      <w:pPr>
        <w:spacing w:after="150" w:before="100" w:line="240" w:lineRule="auto"/>
        <w:jc w:val="center"/>
      </w:pPr>
      <w:r>
        <w:rPr>
          <w:rFonts w:ascii="Times New Roman" w:cs="Times New Roman" w:eastAsia="Times New Roman" w:hAnsi="Times New Roman"/>
          <w:b/>
          <w:bCs/>
          <w:i/>
          <w:iCs/>
          <w:sz w:val="28"/>
          <w:szCs w:val="28"/>
        </w:rPr>
        <w:t xml:space="preserve">I = IS × (e^(U/(n·φT)) − 1)</w:t>
      </w:r>
    </w:p>
    <w:p>
      <w:pPr>
        <w:spacing w:after="120" w:line="312" w:lineRule="auto"/>
        <w:ind w:firstLine="709"/>
        <w:jc w:val="both"/>
      </w:pPr>
      <w:r>
        <w:rPr>
          <w:rFonts w:ascii="Times New Roman" w:cs="Times New Roman" w:eastAsia="Times New Roman" w:hAnsi="Times New Roman"/>
          <w:sz w:val="28"/>
          <w:szCs w:val="28"/>
        </w:rPr>
        <w:t xml:space="preserve">де IS — тепловий струм насичення, n — коефіцієнт неідеальності (n ≈ 1…2 для кремнієвих діодів), φT ≈ 25,85 мВ — температурний потенціал. Для кремнієвих діодів порогова напруга відкривання Uf ≈ 0,6–0,7 В.</w:t>
      </w:r>
    </w:p>
    <w:p>
      <w:pPr>
        <w:spacing w:after="100" w:before="200" w:line="240" w:lineRule="auto"/>
        <w:jc w:val="left"/>
      </w:pPr>
      <w:r>
        <w:rPr>
          <w:rFonts w:ascii="Times New Roman" w:cs="Times New Roman" w:eastAsia="Times New Roman" w:hAnsi="Times New Roman"/>
          <w:b/>
          <w:bCs/>
          <w:i/>
          <w:iCs/>
          <w:sz w:val="28"/>
          <w:szCs w:val="28"/>
        </w:rPr>
        <w:t xml:space="preserve">Двопівперіодний (містовий) випрямляч</w:t>
      </w:r>
    </w:p>
    <w:p>
      <w:pPr>
        <w:spacing w:after="120" w:line="312" w:lineRule="auto"/>
        <w:ind w:firstLine="709"/>
        <w:jc w:val="both"/>
      </w:pPr>
      <w:r>
        <w:rPr>
          <w:rFonts w:ascii="Times New Roman" w:cs="Times New Roman" w:eastAsia="Times New Roman" w:hAnsi="Times New Roman"/>
          <w:sz w:val="28"/>
          <w:szCs w:val="28"/>
        </w:rPr>
        <w:t xml:space="preserve">Схема Гретца (діодний міст) з чотирьох діодів випрямляє обидва півперіоди вхідної синусоїди, завдяки чому частота пульсацій подвоюється (2f) порівняно з однопівперіодною схемою, а середнє значення випрямленої напруги:</w:t>
      </w:r>
    </w:p>
    <w:p>
      <w:pPr>
        <w:spacing w:after="150" w:before="100" w:line="240" w:lineRule="auto"/>
        <w:jc w:val="center"/>
      </w:pPr>
      <w:r>
        <w:rPr>
          <w:rFonts w:ascii="Times New Roman" w:cs="Times New Roman" w:eastAsia="Times New Roman" w:hAnsi="Times New Roman"/>
          <w:b/>
          <w:bCs/>
          <w:i/>
          <w:iCs/>
          <w:sz w:val="28"/>
          <w:szCs w:val="28"/>
        </w:rPr>
        <w:t xml:space="preserve">Udc = 2 × Vm / π ≈ 0,636 × Vm</w:t>
      </w:r>
    </w:p>
    <w:p>
      <w:pPr>
        <w:spacing w:after="100" w:before="200" w:line="240" w:lineRule="auto"/>
        <w:jc w:val="left"/>
      </w:pPr>
      <w:r>
        <w:rPr>
          <w:rFonts w:ascii="Times New Roman" w:cs="Times New Roman" w:eastAsia="Times New Roman" w:hAnsi="Times New Roman"/>
          <w:b/>
          <w:bCs/>
          <w:i/>
          <w:iCs/>
          <w:sz w:val="28"/>
          <w:szCs w:val="28"/>
        </w:rPr>
        <w:t xml:space="preserve">Згладжувальний конденсаторний фільтр</w:t>
      </w:r>
    </w:p>
    <w:p>
      <w:pPr>
        <w:spacing w:after="120" w:line="312" w:lineRule="auto"/>
        <w:ind w:firstLine="709"/>
        <w:jc w:val="both"/>
      </w:pPr>
      <w:r>
        <w:rPr>
          <w:rFonts w:ascii="Times New Roman" w:cs="Times New Roman" w:eastAsia="Times New Roman" w:hAnsi="Times New Roman"/>
          <w:sz w:val="28"/>
          <w:szCs w:val="28"/>
        </w:rPr>
        <w:t xml:space="preserve">Конденсатор, підключений паралельно навантаженню, заряджається до амплітудного значення напруги і повільно розряджається на навантаження між імпульсами, зменшуючи розмах пульсацій:</w:t>
      </w:r>
    </w:p>
    <w:p>
      <w:pPr>
        <w:spacing w:after="150" w:before="100" w:line="240" w:lineRule="auto"/>
        <w:jc w:val="center"/>
      </w:pPr>
      <w:r>
        <w:rPr>
          <w:rFonts w:ascii="Times New Roman" w:cs="Times New Roman" w:eastAsia="Times New Roman" w:hAnsi="Times New Roman"/>
          <w:b/>
          <w:bCs/>
          <w:i/>
          <w:iCs/>
          <w:sz w:val="28"/>
          <w:szCs w:val="28"/>
        </w:rPr>
        <w:t xml:space="preserve">ΔU ≈ Idc / (2 × f × C)     Kп = ΔU / Udc</w:t>
      </w:r>
    </w:p>
    <w:p>
      <w:pPr>
        <w:spacing w:after="100" w:before="200" w:line="240" w:lineRule="auto"/>
        <w:jc w:val="left"/>
      </w:pPr>
      <w:r>
        <w:rPr>
          <w:rFonts w:ascii="Times New Roman" w:cs="Times New Roman" w:eastAsia="Times New Roman" w:hAnsi="Times New Roman"/>
          <w:b/>
          <w:bCs/>
          <w:i/>
          <w:iCs/>
          <w:sz w:val="28"/>
          <w:szCs w:val="28"/>
        </w:rPr>
        <w:t xml:space="preserve">Модель понижувального трансформатора в LTspice</w:t>
      </w:r>
    </w:p>
    <w:p>
      <w:pPr>
        <w:spacing w:after="120" w:line="312" w:lineRule="auto"/>
        <w:ind w:firstLine="709"/>
        <w:jc w:val="both"/>
      </w:pPr>
      <w:r>
        <w:rPr>
          <w:rFonts w:ascii="Times New Roman" w:cs="Times New Roman" w:eastAsia="Times New Roman" w:hAnsi="Times New Roman"/>
          <w:sz w:val="28"/>
          <w:szCs w:val="28"/>
        </w:rPr>
        <w:t xml:space="preserve">У стандартній бібліотеці LTspice немає готового компонента «трансформатор» — його моделюють двома пов'язаними котушками індуктивності L1 (первинна) і L2 (вторинна), між якими задається коефіцієнт магнітного зв'язку за допомогою SPICE-директиви:</w:t>
      </w:r>
    </w:p>
    <w:p>
      <w:pPr>
        <w:shd w:fill="F2F2F2" w:val="clear"/>
        <w:spacing w:after="60" w:before="60" w:line="240" w:lineRule="auto"/>
      </w:pPr>
      <w:r>
        <w:rPr>
          <w:rFonts w:ascii="Courier New" w:cs="Courier New" w:eastAsia="Courier New" w:hAnsi="Courier New"/>
          <w:sz w:val="22"/>
          <w:szCs w:val="22"/>
        </w:rPr>
        <w:t xml:space="preserve">K1 L1 L2 0.99</w:t>
      </w:r>
    </w:p>
    <w:p>
      <w:pPr>
        <w:spacing w:after="120" w:line="312" w:lineRule="auto"/>
        <w:ind w:firstLine="709"/>
        <w:jc w:val="both"/>
      </w:pPr>
      <w:r>
        <w:rPr>
          <w:rFonts w:ascii="Times New Roman" w:cs="Times New Roman" w:eastAsia="Times New Roman" w:hAnsi="Times New Roman"/>
          <w:sz w:val="28"/>
          <w:szCs w:val="28"/>
        </w:rPr>
        <w:t xml:space="preserve">Індуктивності первинної та вторинної обмоток пов'язані з коефіцієнтом трансформації Ktr співвідношенням L1 = Ktr² × L2 (де Ktr = U1/U2 — відношення діючих напруг обмоток). Активний опір первинної обмотки (тонкий дріт, багато витків) зазвичай суттєво більший за опір вторинної (товстий дріт, мало витків) — орієнтовно 100 Ом та 1 Ом відповідно.</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Зняття вольт-амперної характеристики діода</w:t>
      </w:r>
    </w:p>
    <w:p>
      <w:pPr>
        <w:spacing w:after="100" w:line="312" w:lineRule="auto"/>
        <w:jc w:val="both"/>
      </w:pPr>
      <w:r>
        <w:rPr>
          <w:rFonts w:ascii="Times New Roman" w:cs="Times New Roman" w:eastAsia="Times New Roman" w:hAnsi="Times New Roman"/>
          <w:sz w:val="28"/>
          <w:szCs w:val="28"/>
        </w:rPr>
        <w:t xml:space="preserve">1) Зберіть коло: джерело напруги V1, обмежувальний резистор Rобм = 100 Ом та діод (модель 1N4148), послідовно, із «землею».</w:t>
      </w:r>
    </w:p>
    <w:p>
      <w:pPr>
        <w:spacing w:after="100" w:line="312" w:lineRule="auto"/>
        <w:jc w:val="both"/>
      </w:pPr>
      <w:r>
        <w:rPr>
          <w:rFonts w:ascii="Times New Roman" w:cs="Times New Roman" w:eastAsia="Times New Roman" w:hAnsi="Times New Roman"/>
          <w:sz w:val="28"/>
          <w:szCs w:val="28"/>
        </w:rPr>
        <w:t xml:space="preserve">2) Задайте розгортку .dc V1 -20 1 0.005, запустіть симуляцію, побудуйте графік струму I(D1) відносно V1.</w:t>
      </w:r>
    </w:p>
    <w:p>
      <w:pPr>
        <w:spacing w:after="100" w:line="312" w:lineRule="auto"/>
        <w:jc w:val="both"/>
      </w:pPr>
      <w:r>
        <w:rPr>
          <w:rFonts w:ascii="Times New Roman" w:cs="Times New Roman" w:eastAsia="Times New Roman" w:hAnsi="Times New Roman"/>
          <w:sz w:val="28"/>
          <w:szCs w:val="28"/>
        </w:rPr>
        <w:t xml:space="preserve">3) Визначте порогову напругу відкривання Uf та зворотний струм насичення. Порівняйте з теоретичною кривою за рівнянням Шоклі.</w:t>
      </w:r>
    </w:p>
    <w:p>
      <w:pPr>
        <w:spacing w:after="100" w:before="200" w:line="240" w:lineRule="auto"/>
        <w:jc w:val="left"/>
      </w:pPr>
      <w:r>
        <w:rPr>
          <w:rFonts w:ascii="Times New Roman" w:cs="Times New Roman" w:eastAsia="Times New Roman" w:hAnsi="Times New Roman"/>
          <w:b/>
          <w:bCs/>
          <w:i/>
          <w:iCs/>
          <w:sz w:val="28"/>
          <w:szCs w:val="28"/>
        </w:rPr>
        <w:t xml:space="preserve">Завдання 2. Однопівперіодний випрямляч з реалістичним трансформатором</w:t>
      </w:r>
    </w:p>
    <w:p>
      <w:pPr>
        <w:spacing w:after="100" w:line="312" w:lineRule="auto"/>
        <w:jc w:val="both"/>
      </w:pPr>
      <w:r>
        <w:rPr>
          <w:rFonts w:ascii="Times New Roman" w:cs="Times New Roman" w:eastAsia="Times New Roman" w:hAnsi="Times New Roman"/>
          <w:sz w:val="28"/>
          <w:szCs w:val="28"/>
        </w:rPr>
        <w:t xml:space="preserve">1) Створіть імітатор мережевої напруги: джерело SINE, амплітуда Uamp = 310 В (діюче значення 220 В), частота 50 Гц — амплітудне значення розраховується як Uamp = √2 × Uдіюче.</w:t>
      </w:r>
    </w:p>
    <w:p>
      <w:pPr>
        <w:spacing w:after="100" w:line="312" w:lineRule="auto"/>
        <w:jc w:val="both"/>
      </w:pPr>
      <w:r>
        <w:rPr>
          <w:rFonts w:ascii="Times New Roman" w:cs="Times New Roman" w:eastAsia="Times New Roman" w:hAnsi="Times New Roman"/>
          <w:sz w:val="28"/>
          <w:szCs w:val="28"/>
        </w:rPr>
        <w:t xml:space="preserve">2) Розмістіть дві котушки індуктивності L1 (первинна, індуктивність за варіантом, опір обмотки Rser = 100 Ом) та L2 (вторинна, індуктивність L2 = L1/Ktr², опір Rser = 1 Ом), задайте зв'язок директивою K1 L1 L2 0.99.</w:t>
      </w:r>
    </w:p>
    <w:p>
      <w:pPr>
        <w:spacing w:after="100" w:line="312" w:lineRule="auto"/>
        <w:jc w:val="both"/>
      </w:pPr>
      <w:r>
        <w:rPr>
          <w:rFonts w:ascii="Times New Roman" w:cs="Times New Roman" w:eastAsia="Times New Roman" w:hAnsi="Times New Roman"/>
          <w:sz w:val="28"/>
          <w:szCs w:val="28"/>
        </w:rPr>
        <w:t xml:space="preserve">3) Підключіть до вторинної обмотки один діод (ідеальний) та навантаження RL, розраховане з умови: при вихідній напрузі ≈12 В струм через навантаження дорівнює заданому за варіантом значенню I (закон Ома: RL = 12/I).</w:t>
      </w:r>
    </w:p>
    <w:p>
      <w:pPr>
        <w:spacing w:after="100" w:line="312" w:lineRule="auto"/>
        <w:jc w:val="both"/>
      </w:pPr>
      <w:r>
        <w:rPr>
          <w:rFonts w:ascii="Times New Roman" w:cs="Times New Roman" w:eastAsia="Times New Roman" w:hAnsi="Times New Roman"/>
          <w:sz w:val="28"/>
          <w:szCs w:val="28"/>
        </w:rPr>
        <w:t xml:space="preserve">4) Додайте паралельно RL згладжувальний конденсатор C1 (номінал за варіантом, у мікрофарадах — не забудьте суфікс «u»!), у полі Series Resistance діода/конденсатора для електролітичного конденсатора виставте паразитний опір ≈1 Ом.</w:t>
      </w:r>
    </w:p>
    <w:p>
      <w:pPr>
        <w:spacing w:after="100" w:line="312" w:lineRule="auto"/>
        <w:jc w:val="both"/>
      </w:pPr>
      <w:r>
        <w:rPr>
          <w:rFonts w:ascii="Times New Roman" w:cs="Times New Roman" w:eastAsia="Times New Roman" w:hAnsi="Times New Roman"/>
          <w:sz w:val="28"/>
          <w:szCs w:val="28"/>
        </w:rPr>
        <w:t xml:space="preserve">5) Задайте .tran 0 2 0 — тривалість 1,5…2 с достатня, щоб перехідний процес увімкнення завершився. Наведіть щуп на резистор навантаження, зверніть увагу на пульсації та на те, що середнє значення дещо перевищує 12 В (конденсатор «перезаряджається» через різницю між амплітудним і діючим значеннями).</w:t>
      </w:r>
    </w:p>
    <w:p>
      <w:pPr>
        <w:spacing w:after="100" w:line="312" w:lineRule="auto"/>
        <w:jc w:val="both"/>
      </w:pPr>
      <w:r>
        <w:rPr>
          <w:rFonts w:ascii="Times New Roman" w:cs="Times New Roman" w:eastAsia="Times New Roman" w:hAnsi="Times New Roman"/>
          <w:sz w:val="28"/>
          <w:szCs w:val="28"/>
        </w:rPr>
        <w:t xml:space="preserve">6) Скоригуйте інтервал моделювання (0…0,1 с), щоб розглянути форму сигналу детальніше: порівняйте вхідну синусоїду (на вторинній обмотці) та випрямлену пульсуючу напругу на навантаженні.</w:t>
      </w:r>
    </w:p>
    <w:p>
      <w:pPr>
        <w:spacing w:after="100" w:before="200" w:line="240" w:lineRule="auto"/>
        <w:jc w:val="left"/>
      </w:pPr>
      <w:r>
        <w:rPr>
          <w:rFonts w:ascii="Times New Roman" w:cs="Times New Roman" w:eastAsia="Times New Roman" w:hAnsi="Times New Roman"/>
          <w:b/>
          <w:bCs/>
          <w:i/>
          <w:iCs/>
          <w:sz w:val="28"/>
          <w:szCs w:val="28"/>
        </w:rPr>
        <w:t xml:space="preserve">Завдання 3. Двопівперіодний (містовий) випрямляч</w:t>
      </w:r>
    </w:p>
    <w:p>
      <w:pPr>
        <w:spacing w:after="100" w:line="312" w:lineRule="auto"/>
        <w:jc w:val="both"/>
      </w:pPr>
      <w:r>
        <w:rPr>
          <w:rFonts w:ascii="Times New Roman" w:cs="Times New Roman" w:eastAsia="Times New Roman" w:hAnsi="Times New Roman"/>
          <w:sz w:val="28"/>
          <w:szCs w:val="28"/>
        </w:rPr>
        <w:t xml:space="preserve">1) На основі схеми із Завдання 2 замініть один діод на діодний міст із чотирьох ідеальних діодів (класичне ромбоподібне з'єднання: дві вершини — вхід від вторинної обмотки, дві інші — вихід «+»/«–» на RL і C1).</w:t>
      </w:r>
    </w:p>
    <w:p>
      <w:pPr>
        <w:spacing w:after="100" w:line="312" w:lineRule="auto"/>
        <w:jc w:val="both"/>
      </w:pPr>
      <w:r>
        <w:rPr>
          <w:rFonts w:ascii="Times New Roman" w:cs="Times New Roman" w:eastAsia="Times New Roman" w:hAnsi="Times New Roman"/>
          <w:sz w:val="28"/>
          <w:szCs w:val="28"/>
        </w:rPr>
        <w:t xml:space="preserve">2) Промоделюйте (.tran 0 2 0), зробіть скріншот схеми та графіка вхідного/вихідного сигналів (2…8 періодів).</w:t>
      </w:r>
    </w:p>
    <w:p>
      <w:pPr>
        <w:spacing w:after="100" w:line="312" w:lineRule="auto"/>
        <w:jc w:val="both"/>
      </w:pPr>
      <w:r>
        <w:rPr>
          <w:rFonts w:ascii="Times New Roman" w:cs="Times New Roman" w:eastAsia="Times New Roman" w:hAnsi="Times New Roman"/>
          <w:sz w:val="28"/>
          <w:szCs w:val="28"/>
        </w:rPr>
        <w:t xml:space="preserve">3) За графіком оцініть коефіцієнт пульсацій Kп = ΔU/Udc, порівняйте частоту пульсацій з однопівперіодною схемою.</w:t>
      </w:r>
    </w:p>
    <w:p>
      <w:pPr>
        <w:spacing w:after="100" w:before="200" w:line="240" w:lineRule="auto"/>
        <w:jc w:val="left"/>
      </w:pPr>
      <w:r>
        <w:rPr>
          <w:rFonts w:ascii="Times New Roman" w:cs="Times New Roman" w:eastAsia="Times New Roman" w:hAnsi="Times New Roman"/>
          <w:b/>
          <w:bCs/>
          <w:i/>
          <w:iCs/>
          <w:sz w:val="28"/>
          <w:szCs w:val="28"/>
        </w:rPr>
        <w:t xml:space="preserve">Завдання 4. Вплив реальних параметрів діодів</w:t>
      </w:r>
    </w:p>
    <w:p>
      <w:pPr>
        <w:spacing w:after="100" w:line="312" w:lineRule="auto"/>
        <w:jc w:val="both"/>
      </w:pPr>
      <w:r>
        <w:rPr>
          <w:rFonts w:ascii="Times New Roman" w:cs="Times New Roman" w:eastAsia="Times New Roman" w:hAnsi="Times New Roman"/>
          <w:sz w:val="28"/>
          <w:szCs w:val="28"/>
        </w:rPr>
        <w:t xml:space="preserve">1) Заберіть зі схеми конденсатор фільтра, замініть усі чотири ідеальні діоди на модель, вказану у Вашому варіанті (кнопка «Pick New Diode»).</w:t>
      </w:r>
    </w:p>
    <w:p>
      <w:pPr>
        <w:spacing w:after="100" w:line="312" w:lineRule="auto"/>
        <w:jc w:val="both"/>
      </w:pPr>
      <w:r>
        <w:rPr>
          <w:rFonts w:ascii="Times New Roman" w:cs="Times New Roman" w:eastAsia="Times New Roman" w:hAnsi="Times New Roman"/>
          <w:sz w:val="28"/>
          <w:szCs w:val="28"/>
        </w:rPr>
        <w:t xml:space="preserve">2) Повторіть симуляцію, зробіть скріншот графіка пульсуючої напруги без фільтра.</w:t>
      </w:r>
    </w:p>
    <w:p>
      <w:pPr>
        <w:spacing w:after="100" w:line="312" w:lineRule="auto"/>
        <w:jc w:val="both"/>
      </w:pPr>
      <w:r>
        <w:rPr>
          <w:rFonts w:ascii="Times New Roman" w:cs="Times New Roman" w:eastAsia="Times New Roman" w:hAnsi="Times New Roman"/>
          <w:sz w:val="28"/>
          <w:szCs w:val="28"/>
        </w:rPr>
        <w:t xml:space="preserve">3) Порівняйте форму сигналу з тим, що був при ідеальних діодах: зверніть увагу на «провали» біля переходу через нуль (через порогову напругу Uf реальних діодів) та на менший пік напруги (втрати на прямому падінні).</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Графік ВАХ діода з позначеними Uf та Is.</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(скріншот) трансформатора та однопівперіодного випрямляча, розрахунок L2 та RL.</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та графіки містового випрямляча з фільтром (ідеальні діоди).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Розрахунок коефіцієнта пульсацій Kп, порівняння з однопівперіодною схемою.</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Графік напруги без фільтра на реальних діодах, порівняння форми сигналу з ідеальним випадком.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p>
      <w:pPr>
        <w:spacing w:after="120" w:line="312" w:lineRule="auto"/>
        <w:ind w:firstLine="709"/>
        <w:jc w:val="both"/>
      </w:pPr>
      <w:r>
        <w:rPr>
          <w:rFonts w:ascii="Times New Roman" w:cs="Times New Roman" w:eastAsia="Times New Roman" w:hAnsi="Times New Roman"/>
          <w:sz w:val="28"/>
          <w:szCs w:val="28"/>
        </w:rPr>
        <w:t xml:space="preserve">Вхідна напруга приймається мережевою: Uamp = 310 В, f = 50 Гц (однакова для всіх варіантів). Активний опір первинної обмотки — 100 Ом, вторинної — 1 Ом, коефіцієнт зв'язку — 0,99 (для всіх варіантів).</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12%"/>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17%"/>
            <w:shd w:fill="D9D9D9" w:val="clear"/>
          </w:tcPr>
          <w:p>
            <w:pPr>
              <w:jc w:val="center"/>
            </w:pPr>
            <w:r>
              <w:rPr>
                <w:rFonts w:ascii="Times New Roman" w:cs="Times New Roman" w:eastAsia="Times New Roman" w:hAnsi="Times New Roman"/>
                <w:b/>
                <w:bCs/>
                <w:color w:val="000000"/>
                <w:sz w:val="24"/>
                <w:szCs w:val="24"/>
              </w:rPr>
              <w:t xml:space="preserve">L1, Гн</w:t>
            </w:r>
          </w:p>
        </w:tc>
        <w:tc>
          <w:tcPr>
            <w:tcW w:type="pct" w:w="17%"/>
            <w:shd w:fill="D9D9D9" w:val="clear"/>
          </w:tcPr>
          <w:p>
            <w:pPr>
              <w:jc w:val="center"/>
            </w:pPr>
            <w:r>
              <w:rPr>
                <w:rFonts w:ascii="Times New Roman" w:cs="Times New Roman" w:eastAsia="Times New Roman" w:hAnsi="Times New Roman"/>
                <w:b/>
                <w:bCs/>
                <w:color w:val="000000"/>
                <w:sz w:val="24"/>
                <w:szCs w:val="24"/>
              </w:rPr>
              <w:t xml:space="preserve">Ktr</w:t>
            </w:r>
          </w:p>
        </w:tc>
        <w:tc>
          <w:tcPr>
            <w:tcW w:type="pct" w:w="17%"/>
            <w:shd w:fill="D9D9D9" w:val="clear"/>
          </w:tcPr>
          <w:p>
            <w:pPr>
              <w:jc w:val="center"/>
            </w:pPr>
            <w:r>
              <w:rPr>
                <w:rFonts w:ascii="Times New Roman" w:cs="Times New Roman" w:eastAsia="Times New Roman" w:hAnsi="Times New Roman"/>
                <w:b/>
                <w:bCs/>
                <w:color w:val="000000"/>
                <w:sz w:val="24"/>
                <w:szCs w:val="24"/>
              </w:rPr>
              <w:t xml:space="preserve">C1, мкФ</w:t>
            </w:r>
          </w:p>
        </w:tc>
        <w:tc>
          <w:tcPr>
            <w:tcW w:type="pct" w:w="17%"/>
            <w:shd w:fill="D9D9D9" w:val="clear"/>
          </w:tcPr>
          <w:p>
            <w:pPr>
              <w:jc w:val="center"/>
            </w:pPr>
            <w:r>
              <w:rPr>
                <w:rFonts w:ascii="Times New Roman" w:cs="Times New Roman" w:eastAsia="Times New Roman" w:hAnsi="Times New Roman"/>
                <w:b/>
                <w:bCs/>
                <w:color w:val="000000"/>
                <w:sz w:val="24"/>
                <w:szCs w:val="24"/>
              </w:rPr>
              <w:t xml:space="preserve">I, А</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D1…D4</w:t>
            </w:r>
          </w:p>
        </w:tc>
      </w:tr>
      <w:tr>
        <w:tc>
          <w:tcPr>
            <w:tcW w:type="pct" w:w="12%"/>
          </w:tcPr>
          <w:p>
            <w:r>
              <w:rPr>
                <w:rFonts w:ascii="Times New Roman" w:cs="Times New Roman" w:eastAsia="Times New Roman" w:hAnsi="Times New Roman"/>
                <w:sz w:val="24"/>
                <w:szCs w:val="24"/>
              </w:rPr>
              <w:t xml:space="preserve">1</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2</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3</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4</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5</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6</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7</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8</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9</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10</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MBRS130L</w:t>
            </w:r>
          </w:p>
        </w:tc>
      </w:tr>
      <w:tr>
        <w:tc>
          <w:tcPr>
            <w:tcW w:type="pct" w:w="12%"/>
          </w:tcPr>
          <w:p>
            <w:r>
              <w:rPr>
                <w:rFonts w:ascii="Times New Roman" w:cs="Times New Roman" w:eastAsia="Times New Roman" w:hAnsi="Times New Roman"/>
                <w:sz w:val="24"/>
                <w:szCs w:val="24"/>
              </w:rPr>
              <w:t xml:space="preserve">11</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12</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13</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14</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16</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17</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18</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19</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MBRS130L</w:t>
            </w:r>
          </w:p>
        </w:tc>
      </w:tr>
      <w:tr>
        <w:tc>
          <w:tcPr>
            <w:tcW w:type="pct" w:w="12%"/>
          </w:tcPr>
          <w:p>
            <w:r>
              <w:rPr>
                <w:rFonts w:ascii="Times New Roman" w:cs="Times New Roman" w:eastAsia="Times New Roman" w:hAnsi="Times New Roman"/>
                <w:sz w:val="24"/>
                <w:szCs w:val="24"/>
              </w:rPr>
              <w:t xml:space="preserve">21</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22</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23</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24</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26</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27</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28</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29</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MBRS130L</w:t>
            </w:r>
          </w:p>
        </w:tc>
      </w:tr>
      <w:tr>
        <w:tc>
          <w:tcPr>
            <w:tcW w:type="pct" w:w="12%"/>
          </w:tcPr>
          <w:p>
            <w:r>
              <w:rPr>
                <w:rFonts w:ascii="Times New Roman" w:cs="Times New Roman" w:eastAsia="Times New Roman" w:hAnsi="Times New Roman"/>
                <w:sz w:val="24"/>
                <w:szCs w:val="24"/>
              </w:rPr>
              <w:t xml:space="preserve">31</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32</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33</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34</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35</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36</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37</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38</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39</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40</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MBRS130L</w:t>
            </w:r>
          </w:p>
        </w:tc>
      </w:tr>
      <w:tr>
        <w:tc>
          <w:tcPr>
            <w:tcW w:type="pct" w:w="12%"/>
          </w:tcPr>
          <w:p>
            <w:r>
              <w:rPr>
                <w:rFonts w:ascii="Times New Roman" w:cs="Times New Roman" w:eastAsia="Times New Roman" w:hAnsi="Times New Roman"/>
                <w:sz w:val="24"/>
                <w:szCs w:val="24"/>
              </w:rPr>
              <w:t xml:space="preserve">41</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42</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43</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44</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45</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46</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47</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48</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49</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50</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MBRS130L</w:t>
            </w:r>
          </w:p>
        </w:tc>
      </w:tr>
      <w:tr>
        <w:tc>
          <w:tcPr>
            <w:tcW w:type="pct" w:w="12%"/>
          </w:tcPr>
          <w:p>
            <w:r>
              <w:rPr>
                <w:rFonts w:ascii="Times New Roman" w:cs="Times New Roman" w:eastAsia="Times New Roman" w:hAnsi="Times New Roman"/>
                <w:sz w:val="24"/>
                <w:szCs w:val="24"/>
              </w:rPr>
              <w:t xml:space="preserve">51</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1N914</w:t>
            </w:r>
          </w:p>
        </w:tc>
      </w:tr>
      <w:tr>
        <w:tc>
          <w:tcPr>
            <w:tcW w:type="pct" w:w="12%"/>
          </w:tcPr>
          <w:p>
            <w:r>
              <w:rPr>
                <w:rFonts w:ascii="Times New Roman" w:cs="Times New Roman" w:eastAsia="Times New Roman" w:hAnsi="Times New Roman"/>
                <w:sz w:val="24"/>
                <w:szCs w:val="24"/>
              </w:rPr>
              <w:t xml:space="preserve">52</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1N4148</w:t>
            </w:r>
          </w:p>
        </w:tc>
      </w:tr>
      <w:tr>
        <w:tc>
          <w:tcPr>
            <w:tcW w:type="pct" w:w="12%"/>
          </w:tcPr>
          <w:p>
            <w:r>
              <w:rPr>
                <w:rFonts w:ascii="Times New Roman" w:cs="Times New Roman" w:eastAsia="Times New Roman" w:hAnsi="Times New Roman"/>
                <w:sz w:val="24"/>
                <w:szCs w:val="24"/>
              </w:rPr>
              <w:t xml:space="preserve">53</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1N5817</w:t>
            </w:r>
          </w:p>
        </w:tc>
      </w:tr>
      <w:tr>
        <w:tc>
          <w:tcPr>
            <w:tcW w:type="pct" w:w="12%"/>
          </w:tcPr>
          <w:p>
            <w:r>
              <w:rPr>
                <w:rFonts w:ascii="Times New Roman" w:cs="Times New Roman" w:eastAsia="Times New Roman" w:hAnsi="Times New Roman"/>
                <w:sz w:val="24"/>
                <w:szCs w:val="24"/>
              </w:rPr>
              <w:t xml:space="preserve">54</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1N5818</w:t>
            </w:r>
          </w:p>
        </w:tc>
      </w:tr>
      <w:tr>
        <w:tc>
          <w:tcPr>
            <w:tcW w:type="pct" w:w="12%"/>
          </w:tcPr>
          <w:p>
            <w:r>
              <w:rPr>
                <w:rFonts w:ascii="Times New Roman" w:cs="Times New Roman" w:eastAsia="Times New Roman" w:hAnsi="Times New Roman"/>
                <w:sz w:val="24"/>
                <w:szCs w:val="24"/>
              </w:rPr>
              <w:t xml:space="preserve">55</w:t>
            </w:r>
          </w:p>
        </w:tc>
        <w:tc>
          <w:tcPr>
            <w:tcW w:type="pct" w:w="17%"/>
          </w:tcPr>
          <w:p>
            <w:r>
              <w:rPr>
                <w:rFonts w:ascii="Times New Roman" w:cs="Times New Roman" w:eastAsia="Times New Roman" w:hAnsi="Times New Roman"/>
                <w:sz w:val="24"/>
                <w:szCs w:val="24"/>
              </w:rPr>
              <w:t xml:space="preserve">80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1N5819</w:t>
            </w:r>
          </w:p>
        </w:tc>
      </w:tr>
      <w:tr>
        <w:tc>
          <w:tcPr>
            <w:tcW w:type="pct" w:w="12%"/>
          </w:tcPr>
          <w:p>
            <w:r>
              <w:rPr>
                <w:rFonts w:ascii="Times New Roman" w:cs="Times New Roman" w:eastAsia="Times New Roman" w:hAnsi="Times New Roman"/>
                <w:sz w:val="24"/>
                <w:szCs w:val="24"/>
              </w:rPr>
              <w:t xml:space="preserve">56</w:t>
            </w:r>
          </w:p>
        </w:tc>
        <w:tc>
          <w:tcPr>
            <w:tcW w:type="pct" w:w="17%"/>
          </w:tcPr>
          <w:p>
            <w:r>
              <w:rPr>
                <w:rFonts w:ascii="Times New Roman" w:cs="Times New Roman" w:eastAsia="Times New Roman" w:hAnsi="Times New Roman"/>
                <w:sz w:val="24"/>
                <w:szCs w:val="24"/>
              </w:rPr>
              <w:t xml:space="preserve">90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220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BAT54</w:t>
            </w:r>
          </w:p>
        </w:tc>
      </w:tr>
      <w:tr>
        <w:tc>
          <w:tcPr>
            <w:tcW w:type="pct" w:w="12%"/>
          </w:tcPr>
          <w:p>
            <w:r>
              <w:rPr>
                <w:rFonts w:ascii="Times New Roman" w:cs="Times New Roman" w:eastAsia="Times New Roman" w:hAnsi="Times New Roman"/>
                <w:sz w:val="24"/>
                <w:szCs w:val="24"/>
              </w:rPr>
              <w:t xml:space="preserve">57</w:t>
            </w:r>
          </w:p>
        </w:tc>
        <w:tc>
          <w:tcPr>
            <w:tcW w:type="pct" w:w="17%"/>
          </w:tcPr>
          <w:p>
            <w:r>
              <w:rPr>
                <w:rFonts w:ascii="Times New Roman" w:cs="Times New Roman" w:eastAsia="Times New Roman" w:hAnsi="Times New Roman"/>
                <w:sz w:val="24"/>
                <w:szCs w:val="24"/>
              </w:rPr>
              <w:t xml:space="preserve">100</w:t>
            </w:r>
          </w:p>
        </w:tc>
        <w:tc>
          <w:tcPr>
            <w:tcW w:type="pct" w:w="17%"/>
          </w:tcPr>
          <w:p>
            <w:r>
              <w:rPr>
                <w:rFonts w:ascii="Times New Roman" w:cs="Times New Roman" w:eastAsia="Times New Roman" w:hAnsi="Times New Roman"/>
                <w:sz w:val="24"/>
                <w:szCs w:val="24"/>
              </w:rPr>
              <w:t xml:space="preserve">20</w:t>
            </w:r>
          </w:p>
        </w:tc>
        <w:tc>
          <w:tcPr>
            <w:tcW w:type="pct" w:w="17%"/>
          </w:tcPr>
          <w:p>
            <w:r>
              <w:rPr>
                <w:rFonts w:ascii="Times New Roman" w:cs="Times New Roman" w:eastAsia="Times New Roman" w:hAnsi="Times New Roman"/>
                <w:sz w:val="24"/>
                <w:szCs w:val="24"/>
              </w:rPr>
              <w:t xml:space="preserve">250</w:t>
            </w:r>
          </w:p>
        </w:tc>
        <w:tc>
          <w:tcPr>
            <w:tcW w:type="pct" w:w="17%"/>
          </w:tcPr>
          <w:p>
            <w:r>
              <w:rPr>
                <w:rFonts w:ascii="Times New Roman" w:cs="Times New Roman" w:eastAsia="Times New Roman" w:hAnsi="Times New Roman"/>
                <w:sz w:val="24"/>
                <w:szCs w:val="24"/>
              </w:rPr>
              <w:t xml:space="preserve">0.4</w:t>
            </w:r>
          </w:p>
        </w:tc>
        <w:tc>
          <w:tcPr>
            <w:tcW w:type="pct" w:w="20%"/>
          </w:tcPr>
          <w:p>
            <w:r>
              <w:rPr>
                <w:rFonts w:ascii="Times New Roman" w:cs="Times New Roman" w:eastAsia="Times New Roman" w:hAnsi="Times New Roman"/>
                <w:sz w:val="24"/>
                <w:szCs w:val="24"/>
              </w:rPr>
              <w:t xml:space="preserve">MBR0520L</w:t>
            </w:r>
          </w:p>
        </w:tc>
      </w:tr>
      <w:tr>
        <w:tc>
          <w:tcPr>
            <w:tcW w:type="pct" w:w="12%"/>
          </w:tcPr>
          <w:p>
            <w:r>
              <w:rPr>
                <w:rFonts w:ascii="Times New Roman" w:cs="Times New Roman" w:eastAsia="Times New Roman" w:hAnsi="Times New Roman"/>
                <w:sz w:val="24"/>
                <w:szCs w:val="24"/>
              </w:rPr>
              <w:t xml:space="preserve">58</w:t>
            </w:r>
          </w:p>
        </w:tc>
        <w:tc>
          <w:tcPr>
            <w:tcW w:type="pct" w:w="17%"/>
          </w:tcPr>
          <w:p>
            <w:r>
              <w:rPr>
                <w:rFonts w:ascii="Times New Roman" w:cs="Times New Roman" w:eastAsia="Times New Roman" w:hAnsi="Times New Roman"/>
                <w:sz w:val="24"/>
                <w:szCs w:val="24"/>
              </w:rPr>
              <w:t xml:space="preserve">110</w:t>
            </w:r>
          </w:p>
        </w:tc>
        <w:tc>
          <w:tcPr>
            <w:tcW w:type="pct" w:w="17%"/>
          </w:tcPr>
          <w:p>
            <w:r>
              <w:rPr>
                <w:rFonts w:ascii="Times New Roman" w:cs="Times New Roman" w:eastAsia="Times New Roman" w:hAnsi="Times New Roman"/>
                <w:sz w:val="24"/>
                <w:szCs w:val="24"/>
              </w:rPr>
              <w:t xml:space="preserve">25</w:t>
            </w:r>
          </w:p>
        </w:tc>
        <w:tc>
          <w:tcPr>
            <w:tcW w:type="pct" w:w="17%"/>
          </w:tcPr>
          <w:p>
            <w:r>
              <w:rPr>
                <w:rFonts w:ascii="Times New Roman" w:cs="Times New Roman" w:eastAsia="Times New Roman" w:hAnsi="Times New Roman"/>
                <w:sz w:val="24"/>
                <w:szCs w:val="24"/>
              </w:rPr>
              <w:t xml:space="preserve">270</w:t>
            </w:r>
          </w:p>
        </w:tc>
        <w:tc>
          <w:tcPr>
            <w:tcW w:type="pct" w:w="17%"/>
          </w:tcPr>
          <w:p>
            <w:r>
              <w:rPr>
                <w:rFonts w:ascii="Times New Roman" w:cs="Times New Roman" w:eastAsia="Times New Roman" w:hAnsi="Times New Roman"/>
                <w:sz w:val="24"/>
                <w:szCs w:val="24"/>
              </w:rPr>
              <w:t xml:space="preserve">0.1</w:t>
            </w:r>
          </w:p>
        </w:tc>
        <w:tc>
          <w:tcPr>
            <w:tcW w:type="pct" w:w="20%"/>
          </w:tcPr>
          <w:p>
            <w:r>
              <w:rPr>
                <w:rFonts w:ascii="Times New Roman" w:cs="Times New Roman" w:eastAsia="Times New Roman" w:hAnsi="Times New Roman"/>
                <w:sz w:val="24"/>
                <w:szCs w:val="24"/>
              </w:rPr>
              <w:t xml:space="preserve">MBR0530L</w:t>
            </w:r>
          </w:p>
        </w:tc>
      </w:tr>
      <w:tr>
        <w:tc>
          <w:tcPr>
            <w:tcW w:type="pct" w:w="12%"/>
          </w:tcPr>
          <w:p>
            <w:r>
              <w:rPr>
                <w:rFonts w:ascii="Times New Roman" w:cs="Times New Roman" w:eastAsia="Times New Roman" w:hAnsi="Times New Roman"/>
                <w:sz w:val="24"/>
                <w:szCs w:val="24"/>
              </w:rPr>
              <w:t xml:space="preserve">59</w:t>
            </w:r>
          </w:p>
        </w:tc>
        <w:tc>
          <w:tcPr>
            <w:tcW w:type="pct" w:w="17%"/>
          </w:tcPr>
          <w:p>
            <w:r>
              <w:rPr>
                <w:rFonts w:ascii="Times New Roman" w:cs="Times New Roman" w:eastAsia="Times New Roman" w:hAnsi="Times New Roman"/>
                <w:sz w:val="24"/>
                <w:szCs w:val="24"/>
              </w:rPr>
              <w:t xml:space="preserve">120</w:t>
            </w:r>
          </w:p>
        </w:tc>
        <w:tc>
          <w:tcPr>
            <w:tcW w:type="pct" w:w="17%"/>
          </w:tcPr>
          <w:p>
            <w:r>
              <w:rPr>
                <w:rFonts w:ascii="Times New Roman" w:cs="Times New Roman" w:eastAsia="Times New Roman" w:hAnsi="Times New Roman"/>
                <w:sz w:val="24"/>
                <w:szCs w:val="24"/>
              </w:rPr>
              <w:t xml:space="preserve">30</w:t>
            </w:r>
          </w:p>
        </w:tc>
        <w:tc>
          <w:tcPr>
            <w:tcW w:type="pct" w:w="17%"/>
          </w:tcPr>
          <w:p>
            <w:r>
              <w:rPr>
                <w:rFonts w:ascii="Times New Roman" w:cs="Times New Roman" w:eastAsia="Times New Roman" w:hAnsi="Times New Roman"/>
                <w:sz w:val="24"/>
                <w:szCs w:val="24"/>
              </w:rPr>
              <w:t xml:space="preserve">180</w:t>
            </w:r>
          </w:p>
        </w:tc>
        <w:tc>
          <w:tcPr>
            <w:tcW w:type="pct" w:w="17%"/>
          </w:tcPr>
          <w:p>
            <w:r>
              <w:rPr>
                <w:rFonts w:ascii="Times New Roman" w:cs="Times New Roman" w:eastAsia="Times New Roman" w:hAnsi="Times New Roman"/>
                <w:sz w:val="24"/>
                <w:szCs w:val="24"/>
              </w:rPr>
              <w:t xml:space="preserve">0.2</w:t>
            </w:r>
          </w:p>
        </w:tc>
        <w:tc>
          <w:tcPr>
            <w:tcW w:type="pct" w:w="20%"/>
          </w:tcPr>
          <w:p>
            <w:r>
              <w:rPr>
                <w:rFonts w:ascii="Times New Roman" w:cs="Times New Roman" w:eastAsia="Times New Roman" w:hAnsi="Times New Roman"/>
                <w:sz w:val="24"/>
                <w:szCs w:val="24"/>
              </w:rPr>
              <w:t xml:space="preserve">MBRS1100</w:t>
            </w:r>
          </w:p>
        </w:tc>
      </w:tr>
      <w:tr>
        <w:tc>
          <w:tcPr>
            <w:tcW w:type="pct" w:w="12%"/>
          </w:tcPr>
          <w:p>
            <w:r>
              <w:rPr>
                <w:rFonts w:ascii="Times New Roman" w:cs="Times New Roman" w:eastAsia="Times New Roman" w:hAnsi="Times New Roman"/>
                <w:sz w:val="24"/>
                <w:szCs w:val="24"/>
              </w:rPr>
              <w:t xml:space="preserve">60</w:t>
            </w:r>
          </w:p>
        </w:tc>
        <w:tc>
          <w:tcPr>
            <w:tcW w:type="pct" w:w="17%"/>
          </w:tcPr>
          <w:p>
            <w:r>
              <w:rPr>
                <w:rFonts w:ascii="Times New Roman" w:cs="Times New Roman" w:eastAsia="Times New Roman" w:hAnsi="Times New Roman"/>
                <w:sz w:val="24"/>
                <w:szCs w:val="24"/>
              </w:rPr>
              <w:t xml:space="preserve">130</w:t>
            </w:r>
          </w:p>
        </w:tc>
        <w:tc>
          <w:tcPr>
            <w:tcW w:type="pct" w:w="17%"/>
          </w:tcPr>
          <w:p>
            <w:r>
              <w:rPr>
                <w:rFonts w:ascii="Times New Roman" w:cs="Times New Roman" w:eastAsia="Times New Roman" w:hAnsi="Times New Roman"/>
                <w:sz w:val="24"/>
                <w:szCs w:val="24"/>
              </w:rPr>
              <w:t xml:space="preserve">15</w:t>
            </w:r>
          </w:p>
        </w:tc>
        <w:tc>
          <w:tcPr>
            <w:tcW w:type="pct" w:w="17%"/>
          </w:tcPr>
          <w:p>
            <w:r>
              <w:rPr>
                <w:rFonts w:ascii="Times New Roman" w:cs="Times New Roman" w:eastAsia="Times New Roman" w:hAnsi="Times New Roman"/>
                <w:sz w:val="24"/>
                <w:szCs w:val="24"/>
              </w:rPr>
              <w:t xml:space="preserve">200</w:t>
            </w:r>
          </w:p>
        </w:tc>
        <w:tc>
          <w:tcPr>
            <w:tcW w:type="pct" w:w="17%"/>
          </w:tcPr>
          <w:p>
            <w:r>
              <w:rPr>
                <w:rFonts w:ascii="Times New Roman" w:cs="Times New Roman" w:eastAsia="Times New Roman" w:hAnsi="Times New Roman"/>
                <w:sz w:val="24"/>
                <w:szCs w:val="24"/>
              </w:rPr>
              <w:t xml:space="preserve">0.3</w:t>
            </w:r>
          </w:p>
        </w:tc>
        <w:tc>
          <w:tcPr>
            <w:tcW w:type="pct" w:w="20%"/>
          </w:tcPr>
          <w:p>
            <w:r>
              <w:rPr>
                <w:rFonts w:ascii="Times New Roman" w:cs="Times New Roman" w:eastAsia="Times New Roman" w:hAnsi="Times New Roman"/>
                <w:sz w:val="24"/>
                <w:szCs w:val="24"/>
              </w:rPr>
              <w:t xml:space="preserve">MBRS130L</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Поясніть фізичний механізм односторонньої провідності p-n переходу.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в LTspice трансформатор моделюється двома котушками з директивою зв'язку K, а не окремим компонентом?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Виведіть співвідношення між L1, L2 та коефіцієнтом трансформації Ktr.</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середнє значення випрямленої напруги на фільтрі перевищує номінальне діюче значення 12 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в містовому випрямлячі частота пульсацій удвічі більша, ніж в однопівперіодному?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впливає порогова напруга реального діода на форму випрямленого сигналу поблизу нуля?</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№3. Дослідження біполярного транзистора</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Вивчити принцип роботи біполярного транзистора та зняти його статичні характеристики методом моделювання в LTspice; розрахувати та зібрати підсилювальний каскад зі спільним емітером (СЕ) на основі подільника напруги в колі бази; визначити робочу точку та коефіцієнт підсилення каскаду.</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Структура та режими роботи BJT</w:t>
      </w:r>
    </w:p>
    <w:p>
      <w:pPr>
        <w:spacing w:after="120" w:line="312" w:lineRule="auto"/>
        <w:ind w:firstLine="709"/>
        <w:jc w:val="both"/>
      </w:pPr>
      <w:r>
        <w:rPr>
          <w:rFonts w:ascii="Times New Roman" w:cs="Times New Roman" w:eastAsia="Times New Roman" w:hAnsi="Times New Roman"/>
          <w:sz w:val="28"/>
          <w:szCs w:val="28"/>
        </w:rPr>
        <w:t xml:space="preserve">Біполярний транзистор (BJT) — прилад із трьома чергуються шарами напівпровідника (NPN або PNP) і двома p-n переходами (емітерний та колекторний). Розрізняють три режими роботи: відсічка (обидва переходи закриті, IC ≈ 0), активний (емітерний перехід відкритий, колекторний — закритий; транзистор підсилює) та насичення (обидва переходи відкриті; транзистор працює як замкнений ключ).</w:t>
      </w:r>
    </w:p>
    <w:p>
      <w:pPr>
        <w:spacing w:after="100" w:before="200" w:line="240" w:lineRule="auto"/>
        <w:jc w:val="left"/>
      </w:pPr>
      <w:r>
        <w:rPr>
          <w:rFonts w:ascii="Times New Roman" w:cs="Times New Roman" w:eastAsia="Times New Roman" w:hAnsi="Times New Roman"/>
          <w:b/>
          <w:bCs/>
          <w:i/>
          <w:iCs/>
          <w:sz w:val="28"/>
          <w:szCs w:val="28"/>
        </w:rPr>
        <w:t xml:space="preserve">Коефіцієнт підсилення струму та схема СЕ</w:t>
      </w:r>
    </w:p>
    <w:p>
      <w:pPr>
        <w:spacing w:after="120" w:line="312" w:lineRule="auto"/>
        <w:ind w:firstLine="709"/>
        <w:jc w:val="both"/>
      </w:pPr>
      <w:r>
        <w:rPr>
          <w:rFonts w:ascii="Times New Roman" w:cs="Times New Roman" w:eastAsia="Times New Roman" w:hAnsi="Times New Roman"/>
          <w:sz w:val="28"/>
          <w:szCs w:val="28"/>
        </w:rPr>
        <w:t xml:space="preserve">В активному режимі колекторний струм пропорційний струму бази:</w:t>
      </w:r>
    </w:p>
    <w:p>
      <w:pPr>
        <w:spacing w:after="150" w:before="100" w:line="240" w:lineRule="auto"/>
        <w:jc w:val="center"/>
      </w:pPr>
      <w:r>
        <w:rPr>
          <w:rFonts w:ascii="Times New Roman" w:cs="Times New Roman" w:eastAsia="Times New Roman" w:hAnsi="Times New Roman"/>
          <w:b/>
          <w:bCs/>
          <w:i/>
          <w:iCs/>
          <w:sz w:val="28"/>
          <w:szCs w:val="28"/>
        </w:rPr>
        <w:t xml:space="preserve">IC = β × IB,     IE = IC + IB</w:t>
      </w:r>
    </w:p>
    <w:p>
      <w:pPr>
        <w:spacing w:after="120" w:line="312" w:lineRule="auto"/>
        <w:ind w:firstLine="709"/>
        <w:jc w:val="both"/>
      </w:pPr>
      <w:r>
        <w:rPr>
          <w:rFonts w:ascii="Times New Roman" w:cs="Times New Roman" w:eastAsia="Times New Roman" w:hAnsi="Times New Roman"/>
          <w:sz w:val="28"/>
          <w:szCs w:val="28"/>
        </w:rPr>
        <w:t xml:space="preserve">де β (hFE) — коефіцієнт передачі струму бази (зазвичай 100…300 для малопотужних транзисторів). У схемі зі спільним емітером (СЕ) вхідний сигнал подається на базу, вихідний знімається з колектора; ця схема забезпечує підсилення як за напругою, так і за струмом, але інвертує фазу вихідного сигналу.</w:t>
      </w:r>
    </w:p>
    <w:p>
      <w:pPr>
        <w:spacing w:after="100" w:before="200" w:line="240" w:lineRule="auto"/>
        <w:jc w:val="left"/>
      </w:pPr>
      <w:r>
        <w:rPr>
          <w:rFonts w:ascii="Times New Roman" w:cs="Times New Roman" w:eastAsia="Times New Roman" w:hAnsi="Times New Roman"/>
          <w:b/>
          <w:bCs/>
          <w:i/>
          <w:iCs/>
          <w:sz w:val="28"/>
          <w:szCs w:val="28"/>
        </w:rPr>
        <w:t xml:space="preserve">Каскад із подільником напруги в базі (schema стабілізації робочої точки)</w:t>
      </w:r>
    </w:p>
    <w:p>
      <w:pPr>
        <w:spacing w:after="120" w:line="312" w:lineRule="auto"/>
        <w:ind w:firstLine="709"/>
        <w:jc w:val="both"/>
      </w:pPr>
      <w:r>
        <w:rPr>
          <w:rFonts w:ascii="Times New Roman" w:cs="Times New Roman" w:eastAsia="Times New Roman" w:hAnsi="Times New Roman"/>
          <w:sz w:val="28"/>
          <w:szCs w:val="28"/>
        </w:rPr>
        <w:t xml:space="preserve">Для стабільної роботи каскаду незалежно від розкиду β конкретного екземпляра транзистора застосовують подільник напруги R1–R2 у колі бази та резистор в колі емітера Re (термостабілізація). Робоча точка (Q-точка) визначається постійними складовими IC та UCE в режимі спокою (без сигналу) і розраховується за законами Кірхгофа для кола зміщення.</w:t>
      </w:r>
    </w:p>
    <w:p>
      <w:pPr>
        <w:spacing w:after="120" w:line="312" w:lineRule="auto"/>
        <w:ind w:firstLine="709"/>
        <w:jc w:val="both"/>
      </w:pPr>
      <w:r>
        <w:rPr>
          <w:rFonts w:ascii="Times New Roman" w:cs="Times New Roman" w:eastAsia="Times New Roman" w:hAnsi="Times New Roman"/>
          <w:sz w:val="28"/>
          <w:szCs w:val="28"/>
        </w:rPr>
        <w:t xml:space="preserve">Коефіцієнт підсилення за напругою для каскаду СЕ (за наявності Re без шунтуючого конденсатора) наближено дорівнює:</w:t>
      </w:r>
    </w:p>
    <w:p>
      <w:pPr>
        <w:spacing w:after="150" w:before="100" w:line="240" w:lineRule="auto"/>
        <w:jc w:val="center"/>
      </w:pPr>
      <w:r>
        <w:rPr>
          <w:rFonts w:ascii="Times New Roman" w:cs="Times New Roman" w:eastAsia="Times New Roman" w:hAnsi="Times New Roman"/>
          <w:b/>
          <w:bCs/>
          <w:i/>
          <w:iCs/>
          <w:sz w:val="28"/>
          <w:szCs w:val="28"/>
        </w:rPr>
        <w:t xml:space="preserve">Av ≈ − RC / RE</w:t>
      </w:r>
    </w:p>
    <w:p>
      <w:pPr>
        <w:spacing w:after="120" w:line="312" w:lineRule="auto"/>
        <w:ind w:firstLine="709"/>
        <w:jc w:val="both"/>
      </w:pPr>
      <w:r>
        <w:rPr>
          <w:rFonts w:ascii="Times New Roman" w:cs="Times New Roman" w:eastAsia="Times New Roman" w:hAnsi="Times New Roman"/>
          <w:sz w:val="28"/>
          <w:szCs w:val="28"/>
        </w:rPr>
        <w:t xml:space="preserve">(знак «мінус» відображає інверсію фази на 180° між входом і виходом).</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Зняття вихідних характеристик транзистора</w:t>
      </w:r>
    </w:p>
    <w:p>
      <w:pPr>
        <w:spacing w:after="100" w:line="312" w:lineRule="auto"/>
        <w:jc w:val="both"/>
      </w:pPr>
      <w:r>
        <w:rPr>
          <w:rFonts w:ascii="Times New Roman" w:cs="Times New Roman" w:eastAsia="Times New Roman" w:hAnsi="Times New Roman"/>
          <w:sz w:val="28"/>
          <w:szCs w:val="28"/>
        </w:rPr>
        <w:t xml:space="preserve">1) Зберіть коло: джерело напруги колектор-емітер VCE (розгортка), джерело струму бази IB (декілька фіксованих значень), транзистор (модель за варіантом, кнопка «Pick New Transistor»).</w:t>
      </w:r>
    </w:p>
    <w:p>
      <w:pPr>
        <w:spacing w:after="100" w:line="312" w:lineRule="auto"/>
        <w:jc w:val="both"/>
      </w:pPr>
      <w:r>
        <w:rPr>
          <w:rFonts w:ascii="Times New Roman" w:cs="Times New Roman" w:eastAsia="Times New Roman" w:hAnsi="Times New Roman"/>
          <w:sz w:val="28"/>
          <w:szCs w:val="28"/>
        </w:rPr>
        <w:t xml:space="preserve">2) Задайте подвійну розгортку: .dc VCE 0 15 0.05 IB 10u 50u 10u (варіант директиви — основна розгортка по VCE, а параметр IB перебирається директивою .step).</w:t>
      </w:r>
    </w:p>
    <w:p>
      <w:pPr>
        <w:spacing w:after="100" w:line="312" w:lineRule="auto"/>
        <w:jc w:val="both"/>
      </w:pPr>
      <w:r>
        <w:rPr>
          <w:rFonts w:ascii="Times New Roman" w:cs="Times New Roman" w:eastAsia="Times New Roman" w:hAnsi="Times New Roman"/>
          <w:sz w:val="28"/>
          <w:szCs w:val="28"/>
        </w:rPr>
        <w:t xml:space="preserve">3) Побудуйте сімейство вихідних характеристик IC(VCE) для кількох значень IB. Визначте на графіку межу областей насичення та активного режиму.</w:t>
      </w:r>
    </w:p>
    <w:p>
      <w:pPr>
        <w:spacing w:after="100" w:before="200" w:line="240" w:lineRule="auto"/>
        <w:jc w:val="left"/>
      </w:pPr>
      <w:r>
        <w:rPr>
          <w:rFonts w:ascii="Times New Roman" w:cs="Times New Roman" w:eastAsia="Times New Roman" w:hAnsi="Times New Roman"/>
          <w:b/>
          <w:bCs/>
          <w:i/>
          <w:iCs/>
          <w:sz w:val="28"/>
          <w:szCs w:val="28"/>
        </w:rPr>
        <w:t xml:space="preserve">Завдання 2. Зняття вхідної характеристики</w:t>
      </w:r>
    </w:p>
    <w:p>
      <w:pPr>
        <w:spacing w:after="100" w:line="312" w:lineRule="auto"/>
        <w:jc w:val="both"/>
      </w:pPr>
      <w:r>
        <w:rPr>
          <w:rFonts w:ascii="Times New Roman" w:cs="Times New Roman" w:eastAsia="Times New Roman" w:hAnsi="Times New Roman"/>
          <w:sz w:val="28"/>
          <w:szCs w:val="28"/>
        </w:rPr>
        <w:t xml:space="preserve">1) Зберіть коло з джерелом напруги база-емітер VBE (розгортка 0…0,9 В, крок 0,005 В) при фіксованій VCE = 5 В (постійне джерело).</w:t>
      </w:r>
    </w:p>
    <w:p>
      <w:pPr>
        <w:spacing w:after="100" w:line="312" w:lineRule="auto"/>
        <w:jc w:val="both"/>
      </w:pPr>
      <w:r>
        <w:rPr>
          <w:rFonts w:ascii="Times New Roman" w:cs="Times New Roman" w:eastAsia="Times New Roman" w:hAnsi="Times New Roman"/>
          <w:sz w:val="28"/>
          <w:szCs w:val="28"/>
        </w:rPr>
        <w:t xml:space="preserve">2) Побудуйте графік IB(VBE), визначте порогову напругу відкривання переходу база-емітер (≈0,6–0,7 В для кремнієвого транзистора).</w:t>
      </w:r>
    </w:p>
    <w:p>
      <w:pPr>
        <w:spacing w:after="100" w:before="200" w:line="240" w:lineRule="auto"/>
        <w:jc w:val="left"/>
      </w:pPr>
      <w:r>
        <w:rPr>
          <w:rFonts w:ascii="Times New Roman" w:cs="Times New Roman" w:eastAsia="Times New Roman" w:hAnsi="Times New Roman"/>
          <w:b/>
          <w:bCs/>
          <w:i/>
          <w:iCs/>
          <w:sz w:val="28"/>
          <w:szCs w:val="28"/>
        </w:rPr>
        <w:t xml:space="preserve">Завдання 3. Розрахунок та збирання підсилювального каскаду СЕ</w:t>
      </w:r>
    </w:p>
    <w:p>
      <w:pPr>
        <w:spacing w:after="100" w:line="312" w:lineRule="auto"/>
        <w:jc w:val="both"/>
      </w:pPr>
      <w:r>
        <w:rPr>
          <w:rFonts w:ascii="Times New Roman" w:cs="Times New Roman" w:eastAsia="Times New Roman" w:hAnsi="Times New Roman"/>
          <w:sz w:val="28"/>
          <w:szCs w:val="28"/>
        </w:rPr>
        <w:t xml:space="preserve">1) За заданими Ucc, RC, RE та номіналами подільника R1, R2 (свій варіант) розрахуйте попередньо очікувану робочу точку: струм подільника, напругу на базі UB = Ucc·R2/(R1+R2), напругу на емітері UE = UB − 0,7 В, струм IE ≈ IC = UE/RE, напругу UCE = Ucc − IC(RC+RE).</w:t>
      </w:r>
    </w:p>
    <w:p>
      <w:pPr>
        <w:spacing w:after="100" w:line="312" w:lineRule="auto"/>
        <w:jc w:val="both"/>
      </w:pPr>
      <w:r>
        <w:rPr>
          <w:rFonts w:ascii="Times New Roman" w:cs="Times New Roman" w:eastAsia="Times New Roman" w:hAnsi="Times New Roman"/>
          <w:sz w:val="28"/>
          <w:szCs w:val="28"/>
        </w:rPr>
        <w:t xml:space="preserve">2) Зберіть схему в LTspice: Ucc через RC на колектор, подільник R1/R2 від Ucc до бази, RE від емітера до землі, розділові конденсатори Cвх та Cвих (наприклад, 10 мкФ) на вході та виході каскаду для розв'язки за постійним струмом, шунтуючий конденсатор паралельно RE (наприклад, 100 мкФ) для збільшення підсилення на змінному струмі.</w:t>
      </w:r>
    </w:p>
    <w:p>
      <w:pPr>
        <w:spacing w:after="100" w:line="312" w:lineRule="auto"/>
        <w:jc w:val="both"/>
      </w:pPr>
      <w:r>
        <w:rPr>
          <w:rFonts w:ascii="Times New Roman" w:cs="Times New Roman" w:eastAsia="Times New Roman" w:hAnsi="Times New Roman"/>
          <w:sz w:val="28"/>
          <w:szCs w:val="28"/>
        </w:rPr>
        <w:t xml:space="preserve">3) Перевірте розрахункову робочу точку директивою .op (Simulate → Edit Simulation Cmd → DC operating point) — порівняйте змодельовані IC, UCE з розрахунковими.</w:t>
      </w:r>
    </w:p>
    <w:p>
      <w:pPr>
        <w:spacing w:after="100" w:line="312" w:lineRule="auto"/>
        <w:jc w:val="both"/>
      </w:pPr>
      <w:r>
        <w:rPr>
          <w:rFonts w:ascii="Times New Roman" w:cs="Times New Roman" w:eastAsia="Times New Roman" w:hAnsi="Times New Roman"/>
          <w:sz w:val="28"/>
          <w:szCs w:val="28"/>
        </w:rPr>
        <w:t xml:space="preserve">4) Подайте на вхід синусоїдальний сигнал (SINE, амплітуда 10…20 мВ, частота 1 кГц), задайте .tran на кілька періодів, виміряйте амплітуду вихідного сигналу та коефіцієнт підсилення Av = Uвих/Uвх. Порівняйте з Av ≈ −RC/RE.</w:t>
      </w:r>
    </w:p>
    <w:p>
      <w:pPr>
        <w:spacing w:after="100" w:line="312" w:lineRule="auto"/>
        <w:jc w:val="both"/>
      </w:pPr>
      <w:r>
        <w:rPr>
          <w:rFonts w:ascii="Times New Roman" w:cs="Times New Roman" w:eastAsia="Times New Roman" w:hAnsi="Times New Roman"/>
          <w:sz w:val="28"/>
          <w:szCs w:val="28"/>
        </w:rPr>
        <w:t xml:space="preserve">5) Побудуйте АЧХ каскаду (.ac dec 100 10 1meg), визначте смугу пропускання підсилювача за рівнем −3 дБ.</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Сімейство вихідних характеристик та вхідна характеристика транзистора.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Розрахунок робочої точки каскаду (аналітично, до моделювання).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каскаду СЕ, результати .op (порівняння з розрахунком).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Графіки вхідного/вихідного сигналів, розрахований коефіцієнт підсилення (експеримент vs розрахунок).</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АЧХ каскаду, смуга пропускання.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Транзистор</w:t>
            </w:r>
          </w:p>
        </w:tc>
        <w:tc>
          <w:tcPr>
            <w:tcW w:type="pct" w:w="12%"/>
            <w:shd w:fill="D9D9D9" w:val="clear"/>
          </w:tcPr>
          <w:p>
            <w:pPr>
              <w:jc w:val="center"/>
            </w:pPr>
            <w:r>
              <w:rPr>
                <w:rFonts w:ascii="Times New Roman" w:cs="Times New Roman" w:eastAsia="Times New Roman" w:hAnsi="Times New Roman"/>
                <w:b/>
                <w:bCs/>
                <w:color w:val="000000"/>
                <w:sz w:val="24"/>
                <w:szCs w:val="24"/>
              </w:rPr>
              <w:t xml:space="preserve">Ucc, В</w:t>
            </w:r>
          </w:p>
        </w:tc>
        <w:tc>
          <w:tcPr>
            <w:tcW w:type="pct" w:w="16%"/>
            <w:shd w:fill="D9D9D9" w:val="clear"/>
          </w:tcPr>
          <w:p>
            <w:pPr>
              <w:jc w:val="center"/>
            </w:pPr>
            <w:r>
              <w:rPr>
                <w:rFonts w:ascii="Times New Roman" w:cs="Times New Roman" w:eastAsia="Times New Roman" w:hAnsi="Times New Roman"/>
                <w:b/>
                <w:bCs/>
                <w:color w:val="000000"/>
                <w:sz w:val="24"/>
                <w:szCs w:val="24"/>
              </w:rPr>
              <w:t xml:space="preserve">RC, Ом</w:t>
            </w:r>
          </w:p>
        </w:tc>
        <w:tc>
          <w:tcPr>
            <w:tcW w:type="pct" w:w="16%"/>
            <w:shd w:fill="D9D9D9" w:val="clear"/>
          </w:tcPr>
          <w:p>
            <w:pPr>
              <w:jc w:val="center"/>
            </w:pPr>
            <w:r>
              <w:rPr>
                <w:rFonts w:ascii="Times New Roman" w:cs="Times New Roman" w:eastAsia="Times New Roman" w:hAnsi="Times New Roman"/>
                <w:b/>
                <w:bCs/>
                <w:color w:val="000000"/>
                <w:sz w:val="24"/>
                <w:szCs w:val="24"/>
              </w:rPr>
              <w:t xml:space="preserve">RE, Ом</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R1, кОм</w:t>
            </w:r>
          </w:p>
        </w:tc>
        <w:tc>
          <w:tcPr>
            <w:tcW w:type="pct" w:w="13%"/>
            <w:shd w:fill="D9D9D9" w:val="clear"/>
          </w:tcPr>
          <w:p>
            <w:pPr>
              <w:jc w:val="center"/>
            </w:pPr>
            <w:r>
              <w:rPr>
                <w:rFonts w:ascii="Times New Roman" w:cs="Times New Roman" w:eastAsia="Times New Roman" w:hAnsi="Times New Roman"/>
                <w:b/>
                <w:bCs/>
                <w:color w:val="000000"/>
                <w:sz w:val="24"/>
                <w:szCs w:val="24"/>
              </w:rPr>
              <w:t xml:space="preserve">R2, кОм</w:t>
            </w:r>
          </w:p>
        </w:tc>
      </w:tr>
      <w:tr>
        <w:tc>
          <w:tcPr>
            <w:tcW w:type="pct" w:w="1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10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11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13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14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16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17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18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19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20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21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23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24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25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26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27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28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29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30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31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32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34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35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36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37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38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39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40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41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42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43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44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45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46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48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49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50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51</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52</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53</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54</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55</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56</w:t>
            </w:r>
          </w:p>
        </w:tc>
        <w:tc>
          <w:tcPr>
            <w:tcW w:type="pct" w:w="20%"/>
          </w:tcPr>
          <w:p>
            <w:r>
              <w:rPr>
                <w:rFonts w:ascii="Times New Roman" w:cs="Times New Roman" w:eastAsia="Times New Roman" w:hAnsi="Times New Roman"/>
                <w:sz w:val="24"/>
                <w:szCs w:val="24"/>
              </w:rPr>
              <w:t xml:space="preserve">BC547B</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1000</w:t>
            </w:r>
          </w:p>
        </w:tc>
        <w:tc>
          <w:tcPr>
            <w:tcW w:type="pct" w:w="16%"/>
          </w:tcPr>
          <w:p>
            <w:r>
              <w:rPr>
                <w:rFonts w:ascii="Times New Roman" w:cs="Times New Roman" w:eastAsia="Times New Roman" w:hAnsi="Times New Roman"/>
                <w:sz w:val="24"/>
                <w:szCs w:val="24"/>
              </w:rPr>
              <w:t xml:space="preserve">220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r>
        <w:tc>
          <w:tcPr>
            <w:tcW w:type="pct" w:w="10%"/>
          </w:tcPr>
          <w:p>
            <w:r>
              <w:rPr>
                <w:rFonts w:ascii="Times New Roman" w:cs="Times New Roman" w:eastAsia="Times New Roman" w:hAnsi="Times New Roman"/>
                <w:sz w:val="24"/>
                <w:szCs w:val="24"/>
              </w:rPr>
              <w:t xml:space="preserve">57</w:t>
            </w:r>
          </w:p>
        </w:tc>
        <w:tc>
          <w:tcPr>
            <w:tcW w:type="pct" w:w="20%"/>
          </w:tcPr>
          <w:p>
            <w:r>
              <w:rPr>
                <w:rFonts w:ascii="Times New Roman" w:cs="Times New Roman" w:eastAsia="Times New Roman" w:hAnsi="Times New Roman"/>
                <w:sz w:val="24"/>
                <w:szCs w:val="24"/>
              </w:rPr>
              <w:t xml:space="preserve">2N2222</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1500</w:t>
            </w:r>
          </w:p>
        </w:tc>
        <w:tc>
          <w:tcPr>
            <w:tcW w:type="pct" w:w="16%"/>
          </w:tcPr>
          <w:p>
            <w:r>
              <w:rPr>
                <w:rFonts w:ascii="Times New Roman" w:cs="Times New Roman" w:eastAsia="Times New Roman" w:hAnsi="Times New Roman"/>
                <w:sz w:val="24"/>
                <w:szCs w:val="24"/>
              </w:rPr>
              <w:t xml:space="preserve">330</w:t>
            </w:r>
          </w:p>
        </w:tc>
        <w:tc>
          <w:tcPr>
            <w:tcW w:type="pct" w:w="13%"/>
          </w:tcPr>
          <w:p>
            <w:r>
              <w:rPr>
                <w:rFonts w:ascii="Times New Roman" w:cs="Times New Roman" w:eastAsia="Times New Roman" w:hAnsi="Times New Roman"/>
                <w:sz w:val="24"/>
                <w:szCs w:val="24"/>
              </w:rPr>
              <w:t xml:space="preserve">33</w:t>
            </w:r>
          </w:p>
        </w:tc>
        <w:tc>
          <w:tcPr>
            <w:tcW w:type="pct" w:w="13%"/>
          </w:tcPr>
          <w:p>
            <w:r>
              <w:rPr>
                <w:rFonts w:ascii="Times New Roman" w:cs="Times New Roman" w:eastAsia="Times New Roman" w:hAnsi="Times New Roman"/>
                <w:sz w:val="24"/>
                <w:szCs w:val="24"/>
              </w:rPr>
              <w:t xml:space="preserve">15</w:t>
            </w:r>
          </w:p>
        </w:tc>
      </w:tr>
      <w:tr>
        <w:tc>
          <w:tcPr>
            <w:tcW w:type="pct" w:w="10%"/>
          </w:tcPr>
          <w:p>
            <w:r>
              <w:rPr>
                <w:rFonts w:ascii="Times New Roman" w:cs="Times New Roman" w:eastAsia="Times New Roman" w:hAnsi="Times New Roman"/>
                <w:sz w:val="24"/>
                <w:szCs w:val="24"/>
              </w:rPr>
              <w:t xml:space="preserve">58</w:t>
            </w:r>
          </w:p>
        </w:tc>
        <w:tc>
          <w:tcPr>
            <w:tcW w:type="pct" w:w="20%"/>
          </w:tcPr>
          <w:p>
            <w:r>
              <w:rPr>
                <w:rFonts w:ascii="Times New Roman" w:cs="Times New Roman" w:eastAsia="Times New Roman" w:hAnsi="Times New Roman"/>
                <w:sz w:val="24"/>
                <w:szCs w:val="24"/>
              </w:rPr>
              <w:t xml:space="preserve">BC337</w:t>
            </w:r>
          </w:p>
        </w:tc>
        <w:tc>
          <w:tcPr>
            <w:tcW w:type="pct" w:w="12%"/>
          </w:tcPr>
          <w:p>
            <w:r>
              <w:rPr>
                <w:rFonts w:ascii="Times New Roman" w:cs="Times New Roman" w:eastAsia="Times New Roman" w:hAnsi="Times New Roman"/>
                <w:sz w:val="24"/>
                <w:szCs w:val="24"/>
              </w:rPr>
              <w:t xml:space="preserve">12</w:t>
            </w:r>
          </w:p>
        </w:tc>
        <w:tc>
          <w:tcPr>
            <w:tcW w:type="pct" w:w="16%"/>
          </w:tcPr>
          <w:p>
            <w:r>
              <w:rPr>
                <w:rFonts w:ascii="Times New Roman" w:cs="Times New Roman" w:eastAsia="Times New Roman" w:hAnsi="Times New Roman"/>
                <w:sz w:val="24"/>
                <w:szCs w:val="24"/>
              </w:rPr>
              <w:t xml:space="preserve">2200</w:t>
            </w:r>
          </w:p>
        </w:tc>
        <w:tc>
          <w:tcPr>
            <w:tcW w:type="pct" w:w="16%"/>
          </w:tcPr>
          <w:p>
            <w:r>
              <w:rPr>
                <w:rFonts w:ascii="Times New Roman" w:cs="Times New Roman" w:eastAsia="Times New Roman" w:hAnsi="Times New Roman"/>
                <w:sz w:val="24"/>
                <w:szCs w:val="24"/>
              </w:rPr>
              <w:t xml:space="preserve">470</w:t>
            </w:r>
          </w:p>
        </w:tc>
        <w:tc>
          <w:tcPr>
            <w:tcW w:type="pct" w:w="13%"/>
          </w:tcPr>
          <w:p>
            <w:r>
              <w:rPr>
                <w:rFonts w:ascii="Times New Roman" w:cs="Times New Roman" w:eastAsia="Times New Roman" w:hAnsi="Times New Roman"/>
                <w:sz w:val="24"/>
                <w:szCs w:val="24"/>
              </w:rPr>
              <w:t xml:space="preserve">47</w:t>
            </w:r>
          </w:p>
        </w:tc>
        <w:tc>
          <w:tcPr>
            <w:tcW w:type="pct" w:w="13%"/>
          </w:tcPr>
          <w:p>
            <w:r>
              <w:rPr>
                <w:rFonts w:ascii="Times New Roman" w:cs="Times New Roman" w:eastAsia="Times New Roman" w:hAnsi="Times New Roman"/>
                <w:sz w:val="24"/>
                <w:szCs w:val="24"/>
              </w:rPr>
              <w:t xml:space="preserve">4.7</w:t>
            </w:r>
          </w:p>
        </w:tc>
      </w:tr>
      <w:tr>
        <w:tc>
          <w:tcPr>
            <w:tcW w:type="pct" w:w="10%"/>
          </w:tcPr>
          <w:p>
            <w:r>
              <w:rPr>
                <w:rFonts w:ascii="Times New Roman" w:cs="Times New Roman" w:eastAsia="Times New Roman" w:hAnsi="Times New Roman"/>
                <w:sz w:val="24"/>
                <w:szCs w:val="24"/>
              </w:rPr>
              <w:t xml:space="preserve">59</w:t>
            </w:r>
          </w:p>
        </w:tc>
        <w:tc>
          <w:tcPr>
            <w:tcW w:type="pct" w:w="20%"/>
          </w:tcPr>
          <w:p>
            <w:r>
              <w:rPr>
                <w:rFonts w:ascii="Times New Roman" w:cs="Times New Roman" w:eastAsia="Times New Roman" w:hAnsi="Times New Roman"/>
                <w:sz w:val="24"/>
                <w:szCs w:val="24"/>
              </w:rPr>
              <w:t xml:space="preserve">2N3904</w:t>
            </w:r>
          </w:p>
        </w:tc>
        <w:tc>
          <w:tcPr>
            <w:tcW w:type="pct" w:w="12%"/>
          </w:tcPr>
          <w:p>
            <w:r>
              <w:rPr>
                <w:rFonts w:ascii="Times New Roman" w:cs="Times New Roman" w:eastAsia="Times New Roman" w:hAnsi="Times New Roman"/>
                <w:sz w:val="24"/>
                <w:szCs w:val="24"/>
              </w:rPr>
              <w:t xml:space="preserve">15</w:t>
            </w:r>
          </w:p>
        </w:tc>
        <w:tc>
          <w:tcPr>
            <w:tcW w:type="pct" w:w="16%"/>
          </w:tcPr>
          <w:p>
            <w:r>
              <w:rPr>
                <w:rFonts w:ascii="Times New Roman" w:cs="Times New Roman" w:eastAsia="Times New Roman" w:hAnsi="Times New Roman"/>
                <w:sz w:val="24"/>
                <w:szCs w:val="24"/>
              </w:rPr>
              <w:t xml:space="preserve">2700</w:t>
            </w:r>
          </w:p>
        </w:tc>
        <w:tc>
          <w:tcPr>
            <w:tcW w:type="pct" w:w="16%"/>
          </w:tcPr>
          <w:p>
            <w:r>
              <w:rPr>
                <w:rFonts w:ascii="Times New Roman" w:cs="Times New Roman" w:eastAsia="Times New Roman" w:hAnsi="Times New Roman"/>
                <w:sz w:val="24"/>
                <w:szCs w:val="24"/>
              </w:rPr>
              <w:t xml:space="preserve">100</w:t>
            </w:r>
          </w:p>
        </w:tc>
        <w:tc>
          <w:tcPr>
            <w:tcW w:type="pct" w:w="13%"/>
          </w:tcPr>
          <w:p>
            <w:r>
              <w:rPr>
                <w:rFonts w:ascii="Times New Roman" w:cs="Times New Roman" w:eastAsia="Times New Roman" w:hAnsi="Times New Roman"/>
                <w:sz w:val="24"/>
                <w:szCs w:val="24"/>
              </w:rPr>
              <w:t xml:space="preserve">68</w:t>
            </w:r>
          </w:p>
        </w:tc>
        <w:tc>
          <w:tcPr>
            <w:tcW w:type="pct" w:w="13%"/>
          </w:tcPr>
          <w:p>
            <w:r>
              <w:rPr>
                <w:rFonts w:ascii="Times New Roman" w:cs="Times New Roman" w:eastAsia="Times New Roman" w:hAnsi="Times New Roman"/>
                <w:sz w:val="24"/>
                <w:szCs w:val="24"/>
              </w:rPr>
              <w:t xml:space="preserve">6.8</w:t>
            </w:r>
          </w:p>
        </w:tc>
      </w:tr>
      <w:tr>
        <w:tc>
          <w:tcPr>
            <w:tcW w:type="pct" w:w="10%"/>
          </w:tcPr>
          <w:p>
            <w:r>
              <w:rPr>
                <w:rFonts w:ascii="Times New Roman" w:cs="Times New Roman" w:eastAsia="Times New Roman" w:hAnsi="Times New Roman"/>
                <w:sz w:val="24"/>
                <w:szCs w:val="24"/>
              </w:rPr>
              <w:t xml:space="preserve">60</w:t>
            </w:r>
          </w:p>
        </w:tc>
        <w:tc>
          <w:tcPr>
            <w:tcW w:type="pct" w:w="20%"/>
          </w:tcPr>
          <w:p>
            <w:r>
              <w:rPr>
                <w:rFonts w:ascii="Times New Roman" w:cs="Times New Roman" w:eastAsia="Times New Roman" w:hAnsi="Times New Roman"/>
                <w:sz w:val="24"/>
                <w:szCs w:val="24"/>
              </w:rPr>
              <w:t xml:space="preserve">2N4401</w:t>
            </w:r>
          </w:p>
        </w:tc>
        <w:tc>
          <w:tcPr>
            <w:tcW w:type="pct" w:w="12%"/>
          </w:tcPr>
          <w:p>
            <w:r>
              <w:rPr>
                <w:rFonts w:ascii="Times New Roman" w:cs="Times New Roman" w:eastAsia="Times New Roman" w:hAnsi="Times New Roman"/>
                <w:sz w:val="24"/>
                <w:szCs w:val="24"/>
              </w:rPr>
              <w:t xml:space="preserve">9</w:t>
            </w:r>
          </w:p>
        </w:tc>
        <w:tc>
          <w:tcPr>
            <w:tcW w:type="pct" w:w="16%"/>
          </w:tcPr>
          <w:p>
            <w:r>
              <w:rPr>
                <w:rFonts w:ascii="Times New Roman" w:cs="Times New Roman" w:eastAsia="Times New Roman" w:hAnsi="Times New Roman"/>
                <w:sz w:val="24"/>
                <w:szCs w:val="24"/>
              </w:rPr>
              <w:t xml:space="preserve">3300</w:t>
            </w:r>
          </w:p>
        </w:tc>
        <w:tc>
          <w:tcPr>
            <w:tcW w:type="pct" w:w="16%"/>
          </w:tcPr>
          <w:p>
            <w:r>
              <w:rPr>
                <w:rFonts w:ascii="Times New Roman" w:cs="Times New Roman" w:eastAsia="Times New Roman" w:hAnsi="Times New Roman"/>
                <w:sz w:val="24"/>
                <w:szCs w:val="24"/>
              </w:rPr>
              <w:t xml:space="preserve">150</w:t>
            </w:r>
          </w:p>
        </w:tc>
        <w:tc>
          <w:tcPr>
            <w:tcW w:type="pct" w:w="13%"/>
          </w:tcPr>
          <w:p>
            <w:r>
              <w:rPr>
                <w:rFonts w:ascii="Times New Roman" w:cs="Times New Roman" w:eastAsia="Times New Roman" w:hAnsi="Times New Roman"/>
                <w:sz w:val="24"/>
                <w:szCs w:val="24"/>
              </w:rPr>
              <w:t xml:space="preserve">22</w:t>
            </w:r>
          </w:p>
        </w:tc>
        <w:tc>
          <w:tcPr>
            <w:tcW w:type="pct" w:w="13%"/>
          </w:tcPr>
          <w:p>
            <w:r>
              <w:rPr>
                <w:rFonts w:ascii="Times New Roman" w:cs="Times New Roman" w:eastAsia="Times New Roman" w:hAnsi="Times New Roman"/>
                <w:sz w:val="24"/>
                <w:szCs w:val="24"/>
              </w:rPr>
              <w:t xml:space="preserve">10</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Назвіть та охарактеризуйте три режими роботи біполярного транзистора.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коефіцієнт β (hFE) і як він пов'язує струми бази та колектора?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Для чого в каскаді СЕ застосовують подільник напруги в колі бази та резистор в колі емітера?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вихідний сигнал каскаду СЕ інвертований відносно вхідного?</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Яку роль відіграють розділові конденсатори на вході й виході каскаду?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шунтуючий конденсатор паралельно RE впливає на коефіцієнт підсилення на змінному струмі?</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№4. Складання та дослідження підсилювача на операційному підсилювачі</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Вивчити принципи роботи ідеального операційного підсилювача (ОП); зібрати та дослідити базові схеми на ОП — інвертуючий підсилювач, неінвертуючий підсилювач та суматор; порівняти розрахункові коефіцієнти підсилення з результатами моделювання; дослідити частотні властивості (смугу пропускання) підсилювального каскаду.</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Ідеальний операційний підсилювач</w:t>
      </w:r>
    </w:p>
    <w:p>
      <w:pPr>
        <w:spacing w:after="120" w:line="312" w:lineRule="auto"/>
        <w:ind w:firstLine="709"/>
        <w:jc w:val="both"/>
      </w:pPr>
      <w:r>
        <w:rPr>
          <w:rFonts w:ascii="Times New Roman" w:cs="Times New Roman" w:eastAsia="Times New Roman" w:hAnsi="Times New Roman"/>
          <w:sz w:val="28"/>
          <w:szCs w:val="28"/>
        </w:rPr>
        <w:t xml:space="preserve">Ідеальний ОП має нескінченний коефіцієнт підсилення без зворотного зв'язку, нескінченний вхідний опір, нульовий вихідний опір та нескінченну смугу пропускання. При наявності негативного зворотного зв'язку діє принцип «віртуального короткого замикання» — потенціали інвертуючого (−) та неінвертуючого (+) входів практично рівні, а струм у входи ОП не протікає.</w:t>
      </w:r>
    </w:p>
    <w:p>
      <w:pPr>
        <w:spacing w:after="100" w:before="200" w:line="240" w:lineRule="auto"/>
        <w:jc w:val="left"/>
      </w:pPr>
      <w:r>
        <w:rPr>
          <w:rFonts w:ascii="Times New Roman" w:cs="Times New Roman" w:eastAsia="Times New Roman" w:hAnsi="Times New Roman"/>
          <w:b/>
          <w:bCs/>
          <w:i/>
          <w:iCs/>
          <w:sz w:val="28"/>
          <w:szCs w:val="28"/>
        </w:rPr>
        <w:t xml:space="preserve">Інвертуючий підсилювач</w:t>
      </w:r>
    </w:p>
    <w:p>
      <w:pPr>
        <w:spacing w:after="120" w:line="312" w:lineRule="auto"/>
        <w:ind w:firstLine="709"/>
        <w:jc w:val="both"/>
      </w:pPr>
      <w:r>
        <w:rPr>
          <w:rFonts w:ascii="Times New Roman" w:cs="Times New Roman" w:eastAsia="Times New Roman" w:hAnsi="Times New Roman"/>
          <w:sz w:val="28"/>
          <w:szCs w:val="28"/>
        </w:rPr>
        <w:t xml:space="preserve">Вхідний сигнал подається через резистор Rin на інвертуючий вхід, резистор зворотного зв'язку Rf з'єднує вихід із тим самим входом, неінвертуючий вхід заземлений. Коефіцієнт підсилення:</w:t>
      </w:r>
    </w:p>
    <w:p>
      <w:pPr>
        <w:spacing w:after="150" w:before="100" w:line="240" w:lineRule="auto"/>
        <w:jc w:val="center"/>
      </w:pPr>
      <w:r>
        <w:rPr>
          <w:rFonts w:ascii="Times New Roman" w:cs="Times New Roman" w:eastAsia="Times New Roman" w:hAnsi="Times New Roman"/>
          <w:b/>
          <w:bCs/>
          <w:i/>
          <w:iCs/>
          <w:sz w:val="28"/>
          <w:szCs w:val="28"/>
        </w:rPr>
        <w:t xml:space="preserve">Av = −Rf / Rin</w:t>
      </w:r>
    </w:p>
    <w:p>
      <w:pPr>
        <w:spacing w:after="100" w:before="200" w:line="240" w:lineRule="auto"/>
        <w:jc w:val="left"/>
      </w:pPr>
      <w:r>
        <w:rPr>
          <w:rFonts w:ascii="Times New Roman" w:cs="Times New Roman" w:eastAsia="Times New Roman" w:hAnsi="Times New Roman"/>
          <w:b/>
          <w:bCs/>
          <w:i/>
          <w:iCs/>
          <w:sz w:val="28"/>
          <w:szCs w:val="28"/>
        </w:rPr>
        <w:t xml:space="preserve">Неінвертуючий підсилювач</w:t>
      </w:r>
    </w:p>
    <w:p>
      <w:pPr>
        <w:spacing w:after="120" w:line="312" w:lineRule="auto"/>
        <w:ind w:firstLine="709"/>
        <w:jc w:val="both"/>
      </w:pPr>
      <w:r>
        <w:rPr>
          <w:rFonts w:ascii="Times New Roman" w:cs="Times New Roman" w:eastAsia="Times New Roman" w:hAnsi="Times New Roman"/>
          <w:sz w:val="28"/>
          <w:szCs w:val="28"/>
        </w:rPr>
        <w:t xml:space="preserve">Вхідний сигнал подається безпосередньо на неінвертуючий вхід, а Rin та Rf утворюють дільник зворотного зв'язку від виходу до інвертуючого входу. Коефіцієнт підсилення:</w:t>
      </w:r>
    </w:p>
    <w:p>
      <w:pPr>
        <w:spacing w:after="150" w:before="100" w:line="240" w:lineRule="auto"/>
        <w:jc w:val="center"/>
      </w:pPr>
      <w:r>
        <w:rPr>
          <w:rFonts w:ascii="Times New Roman" w:cs="Times New Roman" w:eastAsia="Times New Roman" w:hAnsi="Times New Roman"/>
          <w:b/>
          <w:bCs/>
          <w:i/>
          <w:iCs/>
          <w:sz w:val="28"/>
          <w:szCs w:val="28"/>
        </w:rPr>
        <w:t xml:space="preserve">Av = 1 + Rf / Rin</w:t>
      </w:r>
    </w:p>
    <w:p>
      <w:pPr>
        <w:spacing w:after="120" w:line="312" w:lineRule="auto"/>
        <w:ind w:firstLine="709"/>
        <w:jc w:val="both"/>
      </w:pPr>
      <w:r>
        <w:rPr>
          <w:rFonts w:ascii="Times New Roman" w:cs="Times New Roman" w:eastAsia="Times New Roman" w:hAnsi="Times New Roman"/>
          <w:sz w:val="28"/>
          <w:szCs w:val="28"/>
        </w:rPr>
        <w:t xml:space="preserve">Окремий випадок при Rf = 0 та Rin = ∞ — повторювач напруги (буфер) з Av = 1.</w:t>
      </w:r>
    </w:p>
    <w:p>
      <w:pPr>
        <w:spacing w:after="100" w:before="200" w:line="240" w:lineRule="auto"/>
        <w:jc w:val="left"/>
      </w:pPr>
      <w:r>
        <w:rPr>
          <w:rFonts w:ascii="Times New Roman" w:cs="Times New Roman" w:eastAsia="Times New Roman" w:hAnsi="Times New Roman"/>
          <w:b/>
          <w:bCs/>
          <w:i/>
          <w:iCs/>
          <w:sz w:val="28"/>
          <w:szCs w:val="28"/>
        </w:rPr>
        <w:t xml:space="preserve">Суматор на ОП</w:t>
      </w:r>
    </w:p>
    <w:p>
      <w:pPr>
        <w:spacing w:after="120" w:line="312" w:lineRule="auto"/>
        <w:ind w:firstLine="709"/>
        <w:jc w:val="both"/>
      </w:pPr>
      <w:r>
        <w:rPr>
          <w:rFonts w:ascii="Times New Roman" w:cs="Times New Roman" w:eastAsia="Times New Roman" w:hAnsi="Times New Roman"/>
          <w:sz w:val="28"/>
          <w:szCs w:val="28"/>
        </w:rPr>
        <w:t xml:space="preserve">Інвертуючий суматор із двома входами R1, R2 та резистором зворотного зв'язку Rf дає на виході зважену суму вхідних сигналів з інверсією знаку:</w:t>
      </w:r>
    </w:p>
    <w:p>
      <w:pPr>
        <w:spacing w:after="150" w:before="100" w:line="240" w:lineRule="auto"/>
        <w:jc w:val="center"/>
      </w:pPr>
      <w:r>
        <w:rPr>
          <w:rFonts w:ascii="Times New Roman" w:cs="Times New Roman" w:eastAsia="Times New Roman" w:hAnsi="Times New Roman"/>
          <w:b/>
          <w:bCs/>
          <w:i/>
          <w:iCs/>
          <w:sz w:val="28"/>
          <w:szCs w:val="28"/>
        </w:rPr>
        <w:t xml:space="preserve">Uвих = −(Rf/R1 × U1 + Rf/R2 × U2)</w:t>
      </w:r>
    </w:p>
    <w:p>
      <w:pPr>
        <w:spacing w:after="100" w:before="200" w:line="240" w:lineRule="auto"/>
        <w:jc w:val="left"/>
      </w:pPr>
      <w:r>
        <w:rPr>
          <w:rFonts w:ascii="Times New Roman" w:cs="Times New Roman" w:eastAsia="Times New Roman" w:hAnsi="Times New Roman"/>
          <w:b/>
          <w:bCs/>
          <w:i/>
          <w:iCs/>
          <w:sz w:val="28"/>
          <w:szCs w:val="28"/>
        </w:rPr>
        <w:t xml:space="preserve">Реальні обмеження</w:t>
      </w:r>
    </w:p>
    <w:p>
      <w:pPr>
        <w:spacing w:after="120" w:line="312" w:lineRule="auto"/>
        <w:ind w:firstLine="709"/>
        <w:jc w:val="both"/>
      </w:pPr>
      <w:r>
        <w:rPr>
          <w:rFonts w:ascii="Times New Roman" w:cs="Times New Roman" w:eastAsia="Times New Roman" w:hAnsi="Times New Roman"/>
          <w:sz w:val="28"/>
          <w:szCs w:val="28"/>
        </w:rPr>
        <w:t xml:space="preserve">Реальний ОП має скінченний добуток підсилення на смугу пропускання (GBW), обмежену швидкість наростання вихідного сигналу (slew rate) та обмежений діапазон вихідної напруги (насичення на рівні, близькому до напруги живлення).</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Неінвертуючий підсилювач</w:t>
      </w:r>
    </w:p>
    <w:p>
      <w:pPr>
        <w:spacing w:after="100" w:line="312" w:lineRule="auto"/>
        <w:jc w:val="both"/>
      </w:pPr>
      <w:r>
        <w:rPr>
          <w:rFonts w:ascii="Times New Roman" w:cs="Times New Roman" w:eastAsia="Times New Roman" w:hAnsi="Times New Roman"/>
          <w:sz w:val="28"/>
          <w:szCs w:val="28"/>
        </w:rPr>
        <w:t xml:space="preserve">1) Зберіть схему: ОП (модель за варіантом), живлення ±Ucc, резистори Rin та Rf за варіантом у колі зворотного зв'язку до інвертуючого входу, сигнал подається на неінвертуючий вхід.</w:t>
      </w:r>
    </w:p>
    <w:p>
      <w:pPr>
        <w:spacing w:after="100" w:line="312" w:lineRule="auto"/>
        <w:jc w:val="both"/>
      </w:pPr>
      <w:r>
        <w:rPr>
          <w:rFonts w:ascii="Times New Roman" w:cs="Times New Roman" w:eastAsia="Times New Roman" w:hAnsi="Times New Roman"/>
          <w:sz w:val="28"/>
          <w:szCs w:val="28"/>
        </w:rPr>
        <w:t xml:space="preserve">2) Подайте на вхід SINE (амплітуда 0,5 В, частота 1 кГц), задайте .tran на кілька періодів.</w:t>
      </w:r>
    </w:p>
    <w:p>
      <w:pPr>
        <w:spacing w:after="100" w:line="312" w:lineRule="auto"/>
        <w:jc w:val="both"/>
      </w:pPr>
      <w:r>
        <w:rPr>
          <w:rFonts w:ascii="Times New Roman" w:cs="Times New Roman" w:eastAsia="Times New Roman" w:hAnsi="Times New Roman"/>
          <w:sz w:val="28"/>
          <w:szCs w:val="28"/>
        </w:rPr>
        <w:t xml:space="preserve">3) Виміряйте амплітуду вихідного сигналу, обчисліть експериментальний Av = Uвих/Uвх, порівняйте з розрахунковим Av = 1 + Rf/Rin.</w:t>
      </w:r>
    </w:p>
    <w:p>
      <w:pPr>
        <w:spacing w:after="100" w:before="200" w:line="240" w:lineRule="auto"/>
        <w:jc w:val="left"/>
      </w:pPr>
      <w:r>
        <w:rPr>
          <w:rFonts w:ascii="Times New Roman" w:cs="Times New Roman" w:eastAsia="Times New Roman" w:hAnsi="Times New Roman"/>
          <w:b/>
          <w:bCs/>
          <w:i/>
          <w:iCs/>
          <w:sz w:val="28"/>
          <w:szCs w:val="28"/>
        </w:rPr>
        <w:t xml:space="preserve">Завдання 2. Інвертуючий підсилювач</w:t>
      </w:r>
    </w:p>
    <w:p>
      <w:pPr>
        <w:spacing w:after="100" w:line="312" w:lineRule="auto"/>
        <w:jc w:val="both"/>
      </w:pPr>
      <w:r>
        <w:rPr>
          <w:rFonts w:ascii="Times New Roman" w:cs="Times New Roman" w:eastAsia="Times New Roman" w:hAnsi="Times New Roman"/>
          <w:sz w:val="28"/>
          <w:szCs w:val="28"/>
        </w:rPr>
        <w:t xml:space="preserve">1) Перебудуйте схему: сигнал подається через Rin на інвертуючий вхід, неінвертуючий вхід заземлений (безпосередньо або через резистор балансування, рівний Rin ∥ Rf).</w:t>
      </w:r>
    </w:p>
    <w:p>
      <w:pPr>
        <w:spacing w:after="100" w:line="312" w:lineRule="auto"/>
        <w:jc w:val="both"/>
      </w:pPr>
      <w:r>
        <w:rPr>
          <w:rFonts w:ascii="Times New Roman" w:cs="Times New Roman" w:eastAsia="Times New Roman" w:hAnsi="Times New Roman"/>
          <w:sz w:val="28"/>
          <w:szCs w:val="28"/>
        </w:rPr>
        <w:t xml:space="preserve">2) Повторіть вимірювання, зверніть увагу на зсув фази вихідного сигналу на 180° відносно вхідного.</w:t>
      </w:r>
    </w:p>
    <w:p>
      <w:pPr>
        <w:spacing w:after="100" w:line="312" w:lineRule="auto"/>
        <w:jc w:val="both"/>
      </w:pPr>
      <w:r>
        <w:rPr>
          <w:rFonts w:ascii="Times New Roman" w:cs="Times New Roman" w:eastAsia="Times New Roman" w:hAnsi="Times New Roman"/>
          <w:sz w:val="28"/>
          <w:szCs w:val="28"/>
        </w:rPr>
        <w:t xml:space="preserve">3) Порівняйте експериментальний та розрахунковий Av = −Rf/Rin.</w:t>
      </w:r>
    </w:p>
    <w:p>
      <w:pPr>
        <w:spacing w:after="100" w:before="200" w:line="240" w:lineRule="auto"/>
        <w:jc w:val="left"/>
      </w:pPr>
      <w:r>
        <w:rPr>
          <w:rFonts w:ascii="Times New Roman" w:cs="Times New Roman" w:eastAsia="Times New Roman" w:hAnsi="Times New Roman"/>
          <w:b/>
          <w:bCs/>
          <w:i/>
          <w:iCs/>
          <w:sz w:val="28"/>
          <w:szCs w:val="28"/>
        </w:rPr>
        <w:t xml:space="preserve">Завдання 3. Суматор на ОП</w:t>
      </w:r>
    </w:p>
    <w:p>
      <w:pPr>
        <w:spacing w:after="100" w:line="312" w:lineRule="auto"/>
        <w:jc w:val="both"/>
      </w:pPr>
      <w:r>
        <w:rPr>
          <w:rFonts w:ascii="Times New Roman" w:cs="Times New Roman" w:eastAsia="Times New Roman" w:hAnsi="Times New Roman"/>
          <w:sz w:val="28"/>
          <w:szCs w:val="28"/>
        </w:rPr>
        <w:t xml:space="preserve">1) Зберіть інвертуючий суматор із двома вхідними резисторами R1 = R2 = Rin (значення з варіанта) та резистором зворотного зв'язку Rf.</w:t>
      </w:r>
    </w:p>
    <w:p>
      <w:pPr>
        <w:spacing w:after="100" w:line="312" w:lineRule="auto"/>
        <w:jc w:val="both"/>
      </w:pPr>
      <w:r>
        <w:rPr>
          <w:rFonts w:ascii="Times New Roman" w:cs="Times New Roman" w:eastAsia="Times New Roman" w:hAnsi="Times New Roman"/>
          <w:sz w:val="28"/>
          <w:szCs w:val="28"/>
        </w:rPr>
        <w:t xml:space="preserve">2) Подайте на входи два різні постійні (DC) сигнали U1, U2 (наприклад, 1 В та 2 В), перевірте директивою .op відповідність Uвих розрахунковому значенню за формулою суматора.</w:t>
      </w:r>
    </w:p>
    <w:p>
      <w:pPr>
        <w:spacing w:after="100" w:before="200" w:line="240" w:lineRule="auto"/>
        <w:jc w:val="left"/>
      </w:pPr>
      <w:r>
        <w:rPr>
          <w:rFonts w:ascii="Times New Roman" w:cs="Times New Roman" w:eastAsia="Times New Roman" w:hAnsi="Times New Roman"/>
          <w:b/>
          <w:bCs/>
          <w:i/>
          <w:iCs/>
          <w:sz w:val="28"/>
          <w:szCs w:val="28"/>
        </w:rPr>
        <w:t xml:space="preserve">Завдання 4. Частотна характеристика каскаду</w:t>
      </w:r>
    </w:p>
    <w:p>
      <w:pPr>
        <w:spacing w:after="100" w:line="312" w:lineRule="auto"/>
        <w:jc w:val="both"/>
      </w:pPr>
      <w:r>
        <w:rPr>
          <w:rFonts w:ascii="Times New Roman" w:cs="Times New Roman" w:eastAsia="Times New Roman" w:hAnsi="Times New Roman"/>
          <w:sz w:val="28"/>
          <w:szCs w:val="28"/>
        </w:rPr>
        <w:t xml:space="preserve">1) На схемі неінвертуючого підсилювача (Завдання 1) задайте .ac dec 100 10 1meg.</w:t>
      </w:r>
    </w:p>
    <w:p>
      <w:pPr>
        <w:spacing w:after="100" w:line="312" w:lineRule="auto"/>
        <w:jc w:val="both"/>
      </w:pPr>
      <w:r>
        <w:rPr>
          <w:rFonts w:ascii="Times New Roman" w:cs="Times New Roman" w:eastAsia="Times New Roman" w:hAnsi="Times New Roman"/>
          <w:sz w:val="28"/>
          <w:szCs w:val="28"/>
        </w:rPr>
        <w:t xml:space="preserve">2) Побудуйте АЧХ, визначте частоту зрізу (−3 дБ від Av у смузі підсилення), оцініть добуток Av×fзрізу і порівняйте з паспортним значенням GBW обраної моделі ОП (з довідкової інформації LTspice: Component → Select → опис моделі).</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Схеми (скріншоти) всіх чотирьох завдань з номіналами елементів.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Розрахункові та експериментальні коефіцієнти підсилення для інвертуючого й неінвертуючого підсилювачів, порівняльна таблиця.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Результати перевірки суматора (розрахунок vs .op).</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АЧХ каскаду, визначена смуга пропускання, оцінка GBW.</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12%"/>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28%"/>
            <w:shd w:fill="D9D9D9" w:val="clear"/>
          </w:tcPr>
          <w:p>
            <w:pPr>
              <w:jc w:val="center"/>
            </w:pPr>
            <w:r>
              <w:rPr>
                <w:rFonts w:ascii="Times New Roman" w:cs="Times New Roman" w:eastAsia="Times New Roman" w:hAnsi="Times New Roman"/>
                <w:b/>
                <w:bCs/>
                <w:color w:val="000000"/>
                <w:sz w:val="24"/>
                <w:szCs w:val="24"/>
              </w:rPr>
              <w:t xml:space="preserve">Модель ОП</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±Ucc, В</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Rin, кОм</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Rf, кОм</w:t>
            </w:r>
          </w:p>
        </w:tc>
      </w:tr>
      <w:tr>
        <w:tc>
          <w:tcPr>
            <w:tcW w:type="pct" w:w="12%"/>
          </w:tcPr>
          <w:p>
            <w:r>
              <w:rPr>
                <w:rFonts w:ascii="Times New Roman" w:cs="Times New Roman" w:eastAsia="Times New Roman" w:hAnsi="Times New Roman"/>
                <w:sz w:val="24"/>
                <w:szCs w:val="24"/>
              </w:rPr>
              <w:t xml:space="preserve">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10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11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12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13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14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15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16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17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18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19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20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21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22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23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24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25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26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27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28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29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30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31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32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33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34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35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36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37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38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39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40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41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42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43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44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45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46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47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48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49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50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51</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52</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53</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54</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55</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15</w:t>
            </w:r>
          </w:p>
        </w:tc>
      </w:tr>
      <w:tr>
        <w:tc>
          <w:tcPr>
            <w:tcW w:type="pct" w:w="12%"/>
          </w:tcPr>
          <w:p>
            <w:r>
              <w:rPr>
                <w:rFonts w:ascii="Times New Roman" w:cs="Times New Roman" w:eastAsia="Times New Roman" w:hAnsi="Times New Roman"/>
                <w:sz w:val="24"/>
                <w:szCs w:val="24"/>
              </w:rPr>
              <w:t xml:space="preserve">56</w:t>
            </w:r>
          </w:p>
        </w:tc>
        <w:tc>
          <w:tcPr>
            <w:tcW w:type="pct" w:w="28%"/>
          </w:tcPr>
          <w:p>
            <w:r>
              <w:rPr>
                <w:rFonts w:ascii="Times New Roman" w:cs="Times New Roman" w:eastAsia="Times New Roman" w:hAnsi="Times New Roman"/>
                <w:sz w:val="24"/>
                <w:szCs w:val="24"/>
              </w:rPr>
              <w:t xml:space="preserve">UniversalOpamp2</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2.2</w:t>
            </w:r>
          </w:p>
        </w:tc>
        <w:tc>
          <w:tcPr>
            <w:tcW w:type="pct" w:w="20%"/>
          </w:tcPr>
          <w:p>
            <w:r>
              <w:rPr>
                <w:rFonts w:ascii="Times New Roman" w:cs="Times New Roman" w:eastAsia="Times New Roman" w:hAnsi="Times New Roman"/>
                <w:sz w:val="24"/>
                <w:szCs w:val="24"/>
              </w:rPr>
              <w:t xml:space="preserve">22</w:t>
            </w:r>
          </w:p>
        </w:tc>
      </w:tr>
      <w:tr>
        <w:tc>
          <w:tcPr>
            <w:tcW w:type="pct" w:w="12%"/>
          </w:tcPr>
          <w:p>
            <w:r>
              <w:rPr>
                <w:rFonts w:ascii="Times New Roman" w:cs="Times New Roman" w:eastAsia="Times New Roman" w:hAnsi="Times New Roman"/>
                <w:sz w:val="24"/>
                <w:szCs w:val="24"/>
              </w:rPr>
              <w:t xml:space="preserve">57</w:t>
            </w:r>
          </w:p>
        </w:tc>
        <w:tc>
          <w:tcPr>
            <w:tcW w:type="pct" w:w="28%"/>
          </w:tcPr>
          <w:p>
            <w:r>
              <w:rPr>
                <w:rFonts w:ascii="Times New Roman" w:cs="Times New Roman" w:eastAsia="Times New Roman" w:hAnsi="Times New Roman"/>
                <w:sz w:val="24"/>
                <w:szCs w:val="24"/>
              </w:rPr>
              <w:t xml:space="preserve">LT1001</w:t>
            </w:r>
          </w:p>
        </w:tc>
        <w:tc>
          <w:tcPr>
            <w:tcW w:type="pct" w:w="20%"/>
          </w:tcPr>
          <w:p>
            <w:r>
              <w:rPr>
                <w:rFonts w:ascii="Times New Roman" w:cs="Times New Roman" w:eastAsia="Times New Roman" w:hAnsi="Times New Roman"/>
                <w:sz w:val="24"/>
                <w:szCs w:val="24"/>
              </w:rPr>
              <w:t xml:space="preserve">9</w:t>
            </w:r>
          </w:p>
        </w:tc>
        <w:tc>
          <w:tcPr>
            <w:tcW w:type="pct" w:w="20%"/>
          </w:tcPr>
          <w:p>
            <w:r>
              <w:rPr>
                <w:rFonts w:ascii="Times New Roman" w:cs="Times New Roman" w:eastAsia="Times New Roman" w:hAnsi="Times New Roman"/>
                <w:sz w:val="24"/>
                <w:szCs w:val="24"/>
              </w:rPr>
              <w:t xml:space="preserve">3.3</w:t>
            </w:r>
          </w:p>
        </w:tc>
        <w:tc>
          <w:tcPr>
            <w:tcW w:type="pct" w:w="20%"/>
          </w:tcPr>
          <w:p>
            <w:r>
              <w:rPr>
                <w:rFonts w:ascii="Times New Roman" w:cs="Times New Roman" w:eastAsia="Times New Roman" w:hAnsi="Times New Roman"/>
                <w:sz w:val="24"/>
                <w:szCs w:val="24"/>
              </w:rPr>
              <w:t xml:space="preserve">33</w:t>
            </w:r>
          </w:p>
        </w:tc>
      </w:tr>
      <w:tr>
        <w:tc>
          <w:tcPr>
            <w:tcW w:type="pct" w:w="12%"/>
          </w:tcPr>
          <w:p>
            <w:r>
              <w:rPr>
                <w:rFonts w:ascii="Times New Roman" w:cs="Times New Roman" w:eastAsia="Times New Roman" w:hAnsi="Times New Roman"/>
                <w:sz w:val="24"/>
                <w:szCs w:val="24"/>
              </w:rPr>
              <w:t xml:space="preserve">58</w:t>
            </w:r>
          </w:p>
        </w:tc>
        <w:tc>
          <w:tcPr>
            <w:tcW w:type="pct" w:w="28%"/>
          </w:tcPr>
          <w:p>
            <w:r>
              <w:rPr>
                <w:rFonts w:ascii="Times New Roman" w:cs="Times New Roman" w:eastAsia="Times New Roman" w:hAnsi="Times New Roman"/>
                <w:sz w:val="24"/>
                <w:szCs w:val="24"/>
              </w:rPr>
              <w:t xml:space="preserve">TL072</w:t>
            </w:r>
          </w:p>
        </w:tc>
        <w:tc>
          <w:tcPr>
            <w:tcW w:type="pct" w:w="20%"/>
          </w:tcPr>
          <w:p>
            <w:r>
              <w:rPr>
                <w:rFonts w:ascii="Times New Roman" w:cs="Times New Roman" w:eastAsia="Times New Roman" w:hAnsi="Times New Roman"/>
                <w:sz w:val="24"/>
                <w:szCs w:val="24"/>
              </w:rPr>
              <w:t xml:space="preserve">12</w:t>
            </w:r>
          </w:p>
        </w:tc>
        <w:tc>
          <w:tcPr>
            <w:tcW w:type="pct" w:w="20%"/>
          </w:tcPr>
          <w:p>
            <w:r>
              <w:rPr>
                <w:rFonts w:ascii="Times New Roman" w:cs="Times New Roman" w:eastAsia="Times New Roman" w:hAnsi="Times New Roman"/>
                <w:sz w:val="24"/>
                <w:szCs w:val="24"/>
              </w:rPr>
              <w:t xml:space="preserve">4.7</w:t>
            </w:r>
          </w:p>
        </w:tc>
        <w:tc>
          <w:tcPr>
            <w:tcW w:type="pct" w:w="20%"/>
          </w:tcPr>
          <w:p>
            <w:r>
              <w:rPr>
                <w:rFonts w:ascii="Times New Roman" w:cs="Times New Roman" w:eastAsia="Times New Roman" w:hAnsi="Times New Roman"/>
                <w:sz w:val="24"/>
                <w:szCs w:val="24"/>
              </w:rPr>
              <w:t xml:space="preserve">47</w:t>
            </w:r>
          </w:p>
        </w:tc>
      </w:tr>
      <w:tr>
        <w:tc>
          <w:tcPr>
            <w:tcW w:type="pct" w:w="12%"/>
          </w:tcPr>
          <w:p>
            <w:r>
              <w:rPr>
                <w:rFonts w:ascii="Times New Roman" w:cs="Times New Roman" w:eastAsia="Times New Roman" w:hAnsi="Times New Roman"/>
                <w:sz w:val="24"/>
                <w:szCs w:val="24"/>
              </w:rPr>
              <w:t xml:space="preserve">59</w:t>
            </w:r>
          </w:p>
        </w:tc>
        <w:tc>
          <w:tcPr>
            <w:tcW w:type="pct" w:w="28%"/>
          </w:tcPr>
          <w:p>
            <w:r>
              <w:rPr>
                <w:rFonts w:ascii="Times New Roman" w:cs="Times New Roman" w:eastAsia="Times New Roman" w:hAnsi="Times New Roman"/>
                <w:sz w:val="24"/>
                <w:szCs w:val="24"/>
              </w:rPr>
              <w:t xml:space="preserve">LM358</w:t>
            </w:r>
          </w:p>
        </w:tc>
        <w:tc>
          <w:tcPr>
            <w:tcW w:type="pct" w:w="20%"/>
          </w:tcPr>
          <w:p>
            <w:r>
              <w:rPr>
                <w:rFonts w:ascii="Times New Roman" w:cs="Times New Roman" w:eastAsia="Times New Roman" w:hAnsi="Times New Roman"/>
                <w:sz w:val="24"/>
                <w:szCs w:val="24"/>
              </w:rPr>
              <w:t xml:space="preserve">15</w:t>
            </w:r>
          </w:p>
        </w:tc>
        <w:tc>
          <w:tcPr>
            <w:tcW w:type="pct" w:w="20%"/>
          </w:tcPr>
          <w:p>
            <w:r>
              <w:rPr>
                <w:rFonts w:ascii="Times New Roman" w:cs="Times New Roman" w:eastAsia="Times New Roman" w:hAnsi="Times New Roman"/>
                <w:sz w:val="24"/>
                <w:szCs w:val="24"/>
              </w:rPr>
              <w:t xml:space="preserve">1</w:t>
            </w:r>
          </w:p>
        </w:tc>
        <w:tc>
          <w:tcPr>
            <w:tcW w:type="pct" w:w="20%"/>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60</w:t>
            </w:r>
          </w:p>
        </w:tc>
        <w:tc>
          <w:tcPr>
            <w:tcW w:type="pct" w:w="28%"/>
          </w:tcPr>
          <w:p>
            <w:r>
              <w:rPr>
                <w:rFonts w:ascii="Times New Roman" w:cs="Times New Roman" w:eastAsia="Times New Roman" w:hAnsi="Times New Roman"/>
                <w:sz w:val="24"/>
                <w:szCs w:val="24"/>
              </w:rPr>
              <w:t xml:space="preserve">OP07</w:t>
            </w:r>
          </w:p>
        </w:tc>
        <w:tc>
          <w:tcPr>
            <w:tcW w:type="pct" w:w="20%"/>
          </w:tcPr>
          <w:p>
            <w:r>
              <w:rPr>
                <w:rFonts w:ascii="Times New Roman" w:cs="Times New Roman" w:eastAsia="Times New Roman" w:hAnsi="Times New Roman"/>
                <w:sz w:val="24"/>
                <w:szCs w:val="24"/>
              </w:rPr>
              <w:t xml:space="preserve">5</w:t>
            </w:r>
          </w:p>
        </w:tc>
        <w:tc>
          <w:tcPr>
            <w:tcW w:type="pct" w:w="20%"/>
          </w:tcPr>
          <w:p>
            <w:r>
              <w:rPr>
                <w:rFonts w:ascii="Times New Roman" w:cs="Times New Roman" w:eastAsia="Times New Roman" w:hAnsi="Times New Roman"/>
                <w:sz w:val="24"/>
                <w:szCs w:val="24"/>
              </w:rPr>
              <w:t xml:space="preserve">2</w:t>
            </w:r>
          </w:p>
        </w:tc>
        <w:tc>
          <w:tcPr>
            <w:tcW w:type="pct" w:w="20%"/>
          </w:tcPr>
          <w:p>
            <w:r>
              <w:rPr>
                <w:rFonts w:ascii="Times New Roman" w:cs="Times New Roman" w:eastAsia="Times New Roman" w:hAnsi="Times New Roman"/>
                <w:sz w:val="24"/>
                <w:szCs w:val="24"/>
              </w:rPr>
              <w:t xml:space="preserve">10</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Сформулюйте властивості ідеального операційного підсилювача.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У чому суть принципу «віртуального короткого замикання»?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Виведіть формулу коефіцієнта підсилення інвертуючого підсилювача.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Чим неінвертуючий підсилювач відрізняється від інвертуючого за фазою вихідного сигналу та вхідним опором?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працює інвертуючий суматор на ОП? Чому він називається «зваженим»?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добуток підсилення на смугу пропускання (GBW) і як він обмежує роботу реального ОП на високих частотах?</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№5. Дослідження логічних елементів і комбінаційних схем</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Ознайомитися з базовими логічними елементами та їх моделюванням у LTspice; побудувати задану комбінаційну логічну функцію на основі елементарних вентилів та перевірити її роботу шляхом подачі всіх можливих комбінацій вхідних сигналів; зібрати та дослідити типовий комбінаційний вузол (напівсуматор, повний суматор або мультиплексор).</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Базові логічні елементи</w:t>
      </w:r>
    </w:p>
    <w:p>
      <w:pPr>
        <w:spacing w:after="120" w:line="312" w:lineRule="auto"/>
        <w:ind w:firstLine="709"/>
        <w:jc w:val="both"/>
      </w:pPr>
      <w:r>
        <w:rPr>
          <w:rFonts w:ascii="Times New Roman" w:cs="Times New Roman" w:eastAsia="Times New Roman" w:hAnsi="Times New Roman"/>
          <w:sz w:val="28"/>
          <w:szCs w:val="28"/>
        </w:rPr>
        <w:t xml:space="preserve">Логічний елемент реалізує одну з булевих функцій одного або кількох двійкових аргументів. Основні елементи: НЕ (інверсія, NOT), І (кон'юнкція, AND), АБО (диз'юнкція, OR), а також похідні І-НЕ (NAND), АБО-НЕ (NOR) та Виключне АБО (XOR). Будь-яку логічну функцію можна побудувати, використовуючи лише елементи NAND або лише NOR (функціональна повнота).</w:t>
      </w:r>
    </w:p>
    <w:p>
      <w:pPr>
        <w:spacing w:after="100" w:before="200" w:line="240" w:lineRule="auto"/>
        <w:jc w:val="left"/>
      </w:pPr>
      <w:r>
        <w:rPr>
          <w:rFonts w:ascii="Times New Roman" w:cs="Times New Roman" w:eastAsia="Times New Roman" w:hAnsi="Times New Roman"/>
          <w:b/>
          <w:bCs/>
          <w:i/>
          <w:iCs/>
          <w:sz w:val="28"/>
          <w:szCs w:val="28"/>
        </w:rPr>
        <w:t xml:space="preserve">Логічні елементи в LTspice</w:t>
      </w:r>
    </w:p>
    <w:p>
      <w:pPr>
        <w:spacing w:after="120" w:line="312" w:lineRule="auto"/>
        <w:ind w:firstLine="709"/>
        <w:jc w:val="both"/>
      </w:pPr>
      <w:r>
        <w:rPr>
          <w:rFonts w:ascii="Times New Roman" w:cs="Times New Roman" w:eastAsia="Times New Roman" w:hAnsi="Times New Roman"/>
          <w:sz w:val="28"/>
          <w:szCs w:val="28"/>
        </w:rPr>
        <w:t xml:space="preserve">LTspice містить бібліотеку цифрових (поведінкових) компонентів — логічні елементи доступні через Component → Digital (там є символи and2, or2, inv, nand2, nor2, xor2 тощо, а також тригери й лічильники). Ці елементи моделюються не на транзисторному рівні, а поведінково — за таблицею істинності, з ідеалізованими рівнями напруги (High/Low відповідно до заданої напруги живлення логіки) та із заданою затримкою поширення сигналу.</w:t>
      </w:r>
    </w:p>
    <w:p>
      <w:pPr>
        <w:spacing w:after="100" w:before="200" w:line="240" w:lineRule="auto"/>
        <w:jc w:val="left"/>
      </w:pPr>
      <w:r>
        <w:rPr>
          <w:rFonts w:ascii="Times New Roman" w:cs="Times New Roman" w:eastAsia="Times New Roman" w:hAnsi="Times New Roman"/>
          <w:b/>
          <w:bCs/>
          <w:i/>
          <w:iCs/>
          <w:sz w:val="28"/>
          <w:szCs w:val="28"/>
        </w:rPr>
        <w:t xml:space="preserve">Комбінаційні схеми: напівсуматор і повний суматор</w:t>
      </w:r>
    </w:p>
    <w:p>
      <w:pPr>
        <w:spacing w:after="120" w:line="312" w:lineRule="auto"/>
        <w:ind w:firstLine="709"/>
        <w:jc w:val="both"/>
      </w:pPr>
      <w:r>
        <w:rPr>
          <w:rFonts w:ascii="Times New Roman" w:cs="Times New Roman" w:eastAsia="Times New Roman" w:hAnsi="Times New Roman"/>
          <w:sz w:val="28"/>
          <w:szCs w:val="28"/>
        </w:rPr>
        <w:t xml:space="preserve">Напівсуматор (Half Adder) додає два однорозрядні двійкові числа A і B, видаючи суму S = A⊕B та перенесення P = A·B. Повний суматор (Full Adder) додатково враховує вхідне перенесення Cin і будується з двох напівсуматорів та логічного елемента АБО для формування вихідного перенесення Cout.</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Перевірка таблиць істинності базових елементів</w:t>
      </w:r>
    </w:p>
    <w:p>
      <w:pPr>
        <w:spacing w:after="100" w:line="312" w:lineRule="auto"/>
        <w:jc w:val="both"/>
      </w:pPr>
      <w:r>
        <w:rPr>
          <w:rFonts w:ascii="Times New Roman" w:cs="Times New Roman" w:eastAsia="Times New Roman" w:hAnsi="Times New Roman"/>
          <w:sz w:val="28"/>
          <w:szCs w:val="28"/>
        </w:rPr>
        <w:t xml:space="preserve">1) Розмістіть на схемі елементи AND2, OR2, NAND2, NOR2, XOR2, INV (Component → Digital), підключіть до входів джерела напруги типу PULSE або PWL, що почергово задають усі комбінації рівнів High/Low (0 В / напруга живлення логіки за варіантом — 5 В або 3,3 В).</w:t>
      </w:r>
    </w:p>
    <w:p>
      <w:pPr>
        <w:spacing w:after="100" w:line="312" w:lineRule="auto"/>
        <w:jc w:val="both"/>
      </w:pPr>
      <w:r>
        <w:rPr>
          <w:rFonts w:ascii="Times New Roman" w:cs="Times New Roman" w:eastAsia="Times New Roman" w:hAnsi="Times New Roman"/>
          <w:sz w:val="28"/>
          <w:szCs w:val="28"/>
        </w:rPr>
        <w:t xml:space="preserve">2) Задайте .tran на час, достатній для перебору всіх комбінацій входів (наприклад, 4 такти по 10 мс кожен для двовходового елемента).</w:t>
      </w:r>
    </w:p>
    <w:p>
      <w:pPr>
        <w:spacing w:after="100" w:line="312" w:lineRule="auto"/>
        <w:jc w:val="both"/>
      </w:pPr>
      <w:r>
        <w:rPr>
          <w:rFonts w:ascii="Times New Roman" w:cs="Times New Roman" w:eastAsia="Times New Roman" w:hAnsi="Times New Roman"/>
          <w:sz w:val="28"/>
          <w:szCs w:val="28"/>
        </w:rPr>
        <w:t xml:space="preserve">3) Побудуйте часові діаграми входів і виходу кожного елемента, звірте з теоретичною таблицею істинності.</w:t>
      </w:r>
    </w:p>
    <w:p>
      <w:pPr>
        <w:spacing w:after="100" w:before="200" w:line="240" w:lineRule="auto"/>
        <w:jc w:val="left"/>
      </w:pPr>
      <w:r>
        <w:rPr>
          <w:rFonts w:ascii="Times New Roman" w:cs="Times New Roman" w:eastAsia="Times New Roman" w:hAnsi="Times New Roman"/>
          <w:b/>
          <w:bCs/>
          <w:i/>
          <w:iCs/>
          <w:sz w:val="28"/>
          <w:szCs w:val="28"/>
        </w:rPr>
        <w:t xml:space="preserve">Завдання 2. Реалізація заданої логічної функції</w:t>
      </w:r>
    </w:p>
    <w:p>
      <w:pPr>
        <w:spacing w:after="100" w:line="312" w:lineRule="auto"/>
        <w:jc w:val="both"/>
      </w:pPr>
      <w:r>
        <w:rPr>
          <w:rFonts w:ascii="Times New Roman" w:cs="Times New Roman" w:eastAsia="Times New Roman" w:hAnsi="Times New Roman"/>
          <w:sz w:val="28"/>
          <w:szCs w:val="28"/>
        </w:rPr>
        <w:t xml:space="preserve">1) Отримайте свою булеву функцію трьох змінних F(A,B,C) з таблиці варіантів.</w:t>
      </w:r>
    </w:p>
    <w:p>
      <w:pPr>
        <w:spacing w:after="100" w:line="312" w:lineRule="auto"/>
        <w:jc w:val="both"/>
      </w:pPr>
      <w:r>
        <w:rPr>
          <w:rFonts w:ascii="Times New Roman" w:cs="Times New Roman" w:eastAsia="Times New Roman" w:hAnsi="Times New Roman"/>
          <w:sz w:val="28"/>
          <w:szCs w:val="28"/>
        </w:rPr>
        <w:t xml:space="preserve">2) Побудуйте логічну схему функції, використовуючи елементи AND, OR, NOT (за потреби спростіть функцію за законами булевої алгебри чи картами Карно перед побудовою).</w:t>
      </w:r>
    </w:p>
    <w:p>
      <w:pPr>
        <w:spacing w:after="100" w:line="312" w:lineRule="auto"/>
        <w:jc w:val="both"/>
      </w:pPr>
      <w:r>
        <w:rPr>
          <w:rFonts w:ascii="Times New Roman" w:cs="Times New Roman" w:eastAsia="Times New Roman" w:hAnsi="Times New Roman"/>
          <w:sz w:val="28"/>
          <w:szCs w:val="28"/>
        </w:rPr>
        <w:t xml:space="preserve">3) Подайте на входи всі 8 комбінацій A, B, C (наприклад, послідовно PWL-джерелами або лічильником), змоделюйте .tran, побудуйте часову діаграму та порівняйте з очікуваною таблицею істинності функції.</w:t>
      </w:r>
    </w:p>
    <w:p>
      <w:pPr>
        <w:spacing w:after="100" w:before="200" w:line="240" w:lineRule="auto"/>
        <w:jc w:val="left"/>
      </w:pPr>
      <w:r>
        <w:rPr>
          <w:rFonts w:ascii="Times New Roman" w:cs="Times New Roman" w:eastAsia="Times New Roman" w:hAnsi="Times New Roman"/>
          <w:b/>
          <w:bCs/>
          <w:i/>
          <w:iCs/>
          <w:sz w:val="28"/>
          <w:szCs w:val="28"/>
        </w:rPr>
        <w:t xml:space="preserve">Завдання 3. Комбінаційний вузол за варіантом</w:t>
      </w:r>
    </w:p>
    <w:p>
      <w:pPr>
        <w:spacing w:after="100" w:line="312" w:lineRule="auto"/>
        <w:jc w:val="both"/>
      </w:pPr>
      <w:r>
        <w:rPr>
          <w:rFonts w:ascii="Times New Roman" w:cs="Times New Roman" w:eastAsia="Times New Roman" w:hAnsi="Times New Roman"/>
          <w:sz w:val="28"/>
          <w:szCs w:val="28"/>
        </w:rPr>
        <w:t xml:space="preserve">1) Зберіть вузол, вказаний у Вашому варіанті (напівсуматор — з XOR та AND; повний суматор — з двох напівсуматорів та OR; мультиплексор 2→1 — з AND, OR, NOT за формулою Y = S'·D0 + S·D1).</w:t>
      </w:r>
    </w:p>
    <w:p>
      <w:pPr>
        <w:spacing w:after="100" w:line="312" w:lineRule="auto"/>
        <w:jc w:val="both"/>
      </w:pPr>
      <w:r>
        <w:rPr>
          <w:rFonts w:ascii="Times New Roman" w:cs="Times New Roman" w:eastAsia="Times New Roman" w:hAnsi="Times New Roman"/>
          <w:sz w:val="28"/>
          <w:szCs w:val="28"/>
        </w:rPr>
        <w:t xml:space="preserve">2) Перевірте роботу вузла на всіх комбінаціях входів, побудуйте часову діаграму, порівняйте з теоретичною таблицею істинності.</w:t>
      </w:r>
    </w:p>
    <w:p>
      <w:pPr>
        <w:spacing w:after="100" w:before="200" w:line="240" w:lineRule="auto"/>
        <w:jc w:val="left"/>
      </w:pPr>
      <w:r>
        <w:rPr>
          <w:rFonts w:ascii="Times New Roman" w:cs="Times New Roman" w:eastAsia="Times New Roman" w:hAnsi="Times New Roman"/>
          <w:b/>
          <w:bCs/>
          <w:i/>
          <w:iCs/>
          <w:sz w:val="28"/>
          <w:szCs w:val="28"/>
        </w:rPr>
        <w:t xml:space="preserve">Завдання 4. Затримка поширення сигналу</w:t>
      </w:r>
    </w:p>
    <w:p>
      <w:pPr>
        <w:spacing w:after="100" w:line="312" w:lineRule="auto"/>
        <w:jc w:val="both"/>
      </w:pPr>
      <w:r>
        <w:rPr>
          <w:rFonts w:ascii="Times New Roman" w:cs="Times New Roman" w:eastAsia="Times New Roman" w:hAnsi="Times New Roman"/>
          <w:sz w:val="28"/>
          <w:szCs w:val="28"/>
        </w:rPr>
        <w:t xml:space="preserve">1) На одному окремому логічному елементі (наприклад, INV) подайте на вхід прямокутний імпульс з різким фронтом (Trise = Tfall = 1n).</w:t>
      </w:r>
    </w:p>
    <w:p>
      <w:pPr>
        <w:spacing w:after="100" w:line="312" w:lineRule="auto"/>
        <w:jc w:val="both"/>
      </w:pPr>
      <w:r>
        <w:rPr>
          <w:rFonts w:ascii="Times New Roman" w:cs="Times New Roman" w:eastAsia="Times New Roman" w:hAnsi="Times New Roman"/>
          <w:sz w:val="28"/>
          <w:szCs w:val="28"/>
        </w:rPr>
        <w:t xml:space="preserve">2) Виміряйте за курсором час затримки між фронтом вхідного та вихідного сигналів (propagation delay) — це характеризує швидкодію поведінкової моделі елемента.</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Таблиці істинності та часові діаграми базових елементів (Завдання 1).</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Спрощення (за потреби) та схема реалізації заданої функції, її часова діаграма, звірка з таблицею істинності (Завдання 2).</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та перевірка роботи комбінаційного вузла за варіантом (Завдання 3).</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Результат вимірювання затримки поширення сигналу (Завдання 4).</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45%"/>
            <w:shd w:fill="D9D9D9" w:val="clear"/>
          </w:tcPr>
          <w:p>
            <w:pPr>
              <w:jc w:val="center"/>
            </w:pPr>
            <w:r>
              <w:rPr>
                <w:rFonts w:ascii="Times New Roman" w:cs="Times New Roman" w:eastAsia="Times New Roman" w:hAnsi="Times New Roman"/>
                <w:b/>
                <w:bCs/>
                <w:color w:val="000000"/>
                <w:sz w:val="24"/>
                <w:szCs w:val="24"/>
              </w:rPr>
              <w:t xml:space="preserve">Логічна функція F(A,B,C)</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Живлення логіки, В</w:t>
            </w:r>
          </w:p>
        </w:tc>
        <w:tc>
          <w:tcPr>
            <w:tcW w:type="pct" w:w="25%"/>
            <w:shd w:fill="D9D9D9" w:val="clear"/>
          </w:tcPr>
          <w:p>
            <w:pPr>
              <w:jc w:val="center"/>
            </w:pPr>
            <w:r>
              <w:rPr>
                <w:rFonts w:ascii="Times New Roman" w:cs="Times New Roman" w:eastAsia="Times New Roman" w:hAnsi="Times New Roman"/>
                <w:b/>
                <w:bCs/>
                <w:color w:val="000000"/>
                <w:sz w:val="24"/>
                <w:szCs w:val="24"/>
              </w:rPr>
              <w:t xml:space="preserve">Комбінаційний вузол (Завд. 3)</w:t>
            </w:r>
          </w:p>
        </w:tc>
      </w:tr>
      <w:tr>
        <w:tc>
          <w:tcPr>
            <w:tcW w:type="pct" w:w="10%"/>
          </w:tcPr>
          <w:p>
            <w:r>
              <w:rPr>
                <w:rFonts w:ascii="Times New Roman" w:cs="Times New Roman" w:eastAsia="Times New Roman" w:hAnsi="Times New Roman"/>
                <w:sz w:val="24"/>
                <w:szCs w:val="24"/>
              </w:rPr>
              <w:t xml:space="preserve">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10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11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12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13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14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15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16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17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18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19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20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21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22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23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24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25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26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27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28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29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30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31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32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33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34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35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36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37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38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39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40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41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42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43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44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45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46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47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48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49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50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51</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52</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53</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54</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55</w:t>
            </w:r>
          </w:p>
        </w:tc>
        <w:tc>
          <w:tcPr>
            <w:tcW w:type="pct" w:w="45%"/>
          </w:tcPr>
          <w:p>
            <w:r>
              <w:rPr>
                <w:rFonts w:ascii="Times New Roman" w:cs="Times New Roman" w:eastAsia="Times New Roman" w:hAnsi="Times New Roman"/>
                <w:sz w:val="24"/>
                <w:szCs w:val="24"/>
              </w:rPr>
              <w:t xml:space="preserve">F = A·/B + /A·C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56</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57</w:t>
            </w:r>
          </w:p>
        </w:tc>
        <w:tc>
          <w:tcPr>
            <w:tcW w:type="pct" w:w="45%"/>
          </w:tcPr>
          <w:p>
            <w:r>
              <w:rPr>
                <w:rFonts w:ascii="Times New Roman" w:cs="Times New Roman" w:eastAsia="Times New Roman" w:hAnsi="Times New Roman"/>
                <w:sz w:val="24"/>
                <w:szCs w:val="24"/>
              </w:rPr>
              <w:t xml:space="preserve">F = A·B·C + /A</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напівсуматор</w:t>
            </w:r>
          </w:p>
        </w:tc>
      </w:tr>
      <w:tr>
        <w:tc>
          <w:tcPr>
            <w:tcW w:type="pct" w:w="10%"/>
          </w:tcPr>
          <w:p>
            <w:r>
              <w:rPr>
                <w:rFonts w:ascii="Times New Roman" w:cs="Times New Roman" w:eastAsia="Times New Roman" w:hAnsi="Times New Roman"/>
                <w:sz w:val="24"/>
                <w:szCs w:val="24"/>
              </w:rPr>
              <w:t xml:space="preserve">58</w:t>
            </w:r>
          </w:p>
        </w:tc>
        <w:tc>
          <w:tcPr>
            <w:tcW w:type="pct" w:w="45%"/>
          </w:tcPr>
          <w:p>
            <w:r>
              <w:rPr>
                <w:rFonts w:ascii="Times New Roman" w:cs="Times New Roman" w:eastAsia="Times New Roman" w:hAnsi="Times New Roman"/>
                <w:sz w:val="24"/>
                <w:szCs w:val="24"/>
              </w:rPr>
              <w:t xml:space="preserve">F = (A⊕B) + /C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повний суматор</w:t>
            </w:r>
          </w:p>
        </w:tc>
      </w:tr>
      <w:tr>
        <w:tc>
          <w:tcPr>
            <w:tcW w:type="pct" w:w="10%"/>
          </w:tcPr>
          <w:p>
            <w:r>
              <w:rPr>
                <w:rFonts w:ascii="Times New Roman" w:cs="Times New Roman" w:eastAsia="Times New Roman" w:hAnsi="Times New Roman"/>
                <w:sz w:val="24"/>
                <w:szCs w:val="24"/>
              </w:rPr>
              <w:t xml:space="preserve">59</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мультиплексор 2→1</w:t>
            </w:r>
          </w:p>
        </w:tc>
      </w:tr>
      <w:tr>
        <w:tc>
          <w:tcPr>
            <w:tcW w:type="pct" w:w="10%"/>
          </w:tcPr>
          <w:p>
            <w:r>
              <w:rPr>
                <w:rFonts w:ascii="Times New Roman" w:cs="Times New Roman" w:eastAsia="Times New Roman" w:hAnsi="Times New Roman"/>
                <w:sz w:val="24"/>
                <w:szCs w:val="24"/>
              </w:rPr>
              <w:t xml:space="preserve">60</w:t>
            </w:r>
          </w:p>
        </w:tc>
        <w:tc>
          <w:tcPr>
            <w:tcW w:type="pct" w:w="45%"/>
          </w:tcPr>
          <w:p>
            <w:r>
              <w:rPr>
                <w:rFonts w:ascii="Times New Roman" w:cs="Times New Roman" w:eastAsia="Times New Roman" w:hAnsi="Times New Roman"/>
                <w:sz w:val="24"/>
                <w:szCs w:val="24"/>
              </w:rPr>
              <w:t xml:space="preserve">F = /A·B·C</w:t>
            </w:r>
          </w:p>
        </w:tc>
        <w:tc>
          <w:tcPr>
            <w:tcW w:type="pct" w:w="2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напівсуматор</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Наведіть таблиці істинності елементів AND, OR, NOT, NAND, NOR, XOR.</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означає «функціональна повнота» набору логічних елементів? Чому NAND є функціонально повним?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Сформулюйте закони де Моргана та поясніть їх застосування при спрощенні логічних схем.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побудований напівсуматор? Чим повний суматор відрізняється від напівсуматора?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затримка поширення сигналу логічного елемента і чому вона виникає навіть у поведінковій (не транзисторній) моделі?</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реалізувати довільну логічну функцію, маючи в розпорядженні лише елементи NAND?</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№6. Дослідження стабілізаторів напруги</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Вивчити принципи побудови параметричного, лінійного (компенсаційного) та імпульсного (ключового) стабілізаторів напруги; дослідити в LTspice лінію регулювання (залежність вихідної напруги від вхідної) та лінію навантаження (залежність від струму навантаження); порівняти ефективність (ККД) лінійного та імпульсного стабілізаторів.</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Параметричний стабілізатор на стабілітроні</w:t>
      </w:r>
    </w:p>
    <w:p>
      <w:pPr>
        <w:spacing w:after="120" w:line="312" w:lineRule="auto"/>
        <w:ind w:firstLine="709"/>
        <w:jc w:val="both"/>
      </w:pPr>
      <w:r>
        <w:rPr>
          <w:rFonts w:ascii="Times New Roman" w:cs="Times New Roman" w:eastAsia="Times New Roman" w:hAnsi="Times New Roman"/>
          <w:sz w:val="28"/>
          <w:szCs w:val="28"/>
        </w:rPr>
        <w:t xml:space="preserve">Найпростіший стабілізатор — баластний резистор Rб послідовно зі стабілітроном, увімкненим у зворотному напрямку паралельно навантаженню. Поки стабілітрон працює в режимі пробою, напруга на ньому (а отже, і на навантаженні) залишається близькою до напруги стабілізації Uz незалежно від коливань вхідної напруги (у певних межах) та зміни струму навантаження. Коефіцієнт стабілізації обмежений через ненульовий диференціальний опір стабілітрона.</w:t>
      </w:r>
    </w:p>
    <w:p>
      <w:pPr>
        <w:spacing w:after="100" w:before="200" w:line="240" w:lineRule="auto"/>
        <w:jc w:val="left"/>
      </w:pPr>
      <w:r>
        <w:rPr>
          <w:rFonts w:ascii="Times New Roman" w:cs="Times New Roman" w:eastAsia="Times New Roman" w:hAnsi="Times New Roman"/>
          <w:b/>
          <w:bCs/>
          <w:i/>
          <w:iCs/>
          <w:sz w:val="28"/>
          <w:szCs w:val="28"/>
        </w:rPr>
        <w:t xml:space="preserve">Лінійний (компенсаційний) стабілізатор</w:t>
      </w:r>
    </w:p>
    <w:p>
      <w:pPr>
        <w:spacing w:after="120" w:line="312" w:lineRule="auto"/>
        <w:ind w:firstLine="709"/>
        <w:jc w:val="both"/>
      </w:pPr>
      <w:r>
        <w:rPr>
          <w:rFonts w:ascii="Times New Roman" w:cs="Times New Roman" w:eastAsia="Times New Roman" w:hAnsi="Times New Roman"/>
          <w:sz w:val="28"/>
          <w:szCs w:val="28"/>
        </w:rPr>
        <w:t xml:space="preserve">Складається з регулюючого елемента (транзистора, увімкненого послідовно з навантаженням), джерела опорної напруги (стабілітрон) та кола зворотного зв'язку, що підтримує вихідну напругу на заданому рівні незалежно від коливань вхідної напруги й струму навантаження. Найпростіший варіант — емітерний повторювач на транзисторі, база якого підключена до параметричного стабілізатора; більш складні реалізації використовують операційний підсилювач у колі зворотного зв'язку (як у мікросхемах серії 78xx, LM317).</w:t>
      </w:r>
    </w:p>
    <w:p>
      <w:pPr>
        <w:spacing w:after="100" w:before="200" w:line="240" w:lineRule="auto"/>
        <w:jc w:val="left"/>
      </w:pPr>
      <w:r>
        <w:rPr>
          <w:rFonts w:ascii="Times New Roman" w:cs="Times New Roman" w:eastAsia="Times New Roman" w:hAnsi="Times New Roman"/>
          <w:b/>
          <w:bCs/>
          <w:i/>
          <w:iCs/>
          <w:sz w:val="28"/>
          <w:szCs w:val="28"/>
        </w:rPr>
        <w:t xml:space="preserve">Імпульсний (ключовий) стабілізатор — понижувальний перетворювач (buck)</w:t>
      </w:r>
    </w:p>
    <w:p>
      <w:pPr>
        <w:spacing w:after="120" w:line="312" w:lineRule="auto"/>
        <w:ind w:firstLine="709"/>
        <w:jc w:val="both"/>
      </w:pPr>
      <w:r>
        <w:rPr>
          <w:rFonts w:ascii="Times New Roman" w:cs="Times New Roman" w:eastAsia="Times New Roman" w:hAnsi="Times New Roman"/>
          <w:sz w:val="28"/>
          <w:szCs w:val="28"/>
        </w:rPr>
        <w:t xml:space="preserve">Регулюючий елемент (транзисторний ключ) працює в ключовому режимі (повністю відкритий/закритий) з широтно-імпульсною модуляцією (ШІМ), а згладжування здійснюється LC-фільтром і зворотним діодом. Середнє значення вихідної напруги залежить від шпаруватості (коефіцієнта заповнення) D імпульсів керування ключем:</w:t>
      </w:r>
    </w:p>
    <w:p>
      <w:pPr>
        <w:spacing w:after="150" w:before="100" w:line="240" w:lineRule="auto"/>
        <w:jc w:val="center"/>
      </w:pPr>
      <w:r>
        <w:rPr>
          <w:rFonts w:ascii="Times New Roman" w:cs="Times New Roman" w:eastAsia="Times New Roman" w:hAnsi="Times New Roman"/>
          <w:b/>
          <w:bCs/>
          <w:i/>
          <w:iCs/>
          <w:sz w:val="28"/>
          <w:szCs w:val="28"/>
        </w:rPr>
        <w:t xml:space="preserve">Uвих ≈ D × Uвх,     D = tімп / T</w:t>
      </w:r>
    </w:p>
    <w:p>
      <w:pPr>
        <w:spacing w:after="120" w:line="312" w:lineRule="auto"/>
        <w:ind w:firstLine="709"/>
        <w:jc w:val="both"/>
      </w:pPr>
      <w:r>
        <w:rPr>
          <w:rFonts w:ascii="Times New Roman" w:cs="Times New Roman" w:eastAsia="Times New Roman" w:hAnsi="Times New Roman"/>
          <w:sz w:val="28"/>
          <w:szCs w:val="28"/>
        </w:rPr>
        <w:t xml:space="preserve">Завдяки ключовому режиму роботи регулюючого елемента (мінімальні втрати на самому ключі — він або повністю відкритий, або повністю закритий) імпульсні стабілізатори мають значно вищий ККД (типово 85–95%), ніж лінійні (типово 40–60% при великому перепаді Uвх−Uвих), особливо коли різниця між вхідною і вихідною напругою велика.</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Параметричний стабілізатор на стабілітроні</w:t>
      </w:r>
    </w:p>
    <w:p>
      <w:pPr>
        <w:spacing w:after="100" w:line="312" w:lineRule="auto"/>
        <w:jc w:val="both"/>
      </w:pPr>
      <w:r>
        <w:rPr>
          <w:rFonts w:ascii="Times New Roman" w:cs="Times New Roman" w:eastAsia="Times New Roman" w:hAnsi="Times New Roman"/>
          <w:sz w:val="28"/>
          <w:szCs w:val="28"/>
        </w:rPr>
        <w:t xml:space="preserve">1) Зберіть коло: джерело напруги Uвх, баластний резистор Rб, стабілітрон Uz (за варіантом, компонент zener з бібліотеки, увімкнений у зворотному напрямку), навантаження RL.</w:t>
      </w:r>
    </w:p>
    <w:p>
      <w:pPr>
        <w:spacing w:after="100" w:line="312" w:lineRule="auto"/>
        <w:jc w:val="both"/>
      </w:pPr>
      <w:r>
        <w:rPr>
          <w:rFonts w:ascii="Times New Roman" w:cs="Times New Roman" w:eastAsia="Times New Roman" w:hAnsi="Times New Roman"/>
          <w:sz w:val="28"/>
          <w:szCs w:val="28"/>
        </w:rPr>
        <w:t xml:space="preserve">2) Розрахуйте Rб так, щоб при мінімальній вхідній напрузі через стабілітрон протікав мінімальний робочий струм (≈5 мА), а при максимальній — не перевищувалась максимальна розсіювана потужність стабілітрона.</w:t>
      </w:r>
    </w:p>
    <w:p>
      <w:pPr>
        <w:spacing w:after="100" w:line="312" w:lineRule="auto"/>
        <w:jc w:val="both"/>
      </w:pPr>
      <w:r>
        <w:rPr>
          <w:rFonts w:ascii="Times New Roman" w:cs="Times New Roman" w:eastAsia="Times New Roman" w:hAnsi="Times New Roman"/>
          <w:sz w:val="28"/>
          <w:szCs w:val="28"/>
        </w:rPr>
        <w:t xml:space="preserve">3) Проведіть .dc розгортку вхідної напруги (наприклад, від Uвх−3 В до Uвх+3 В) при фіксованому RL, побудуйте лінію регулювання Uвих(Uвх), оцініть коефіцієнт стабілізації Kст = (ΔUвх/Uвх)/(ΔUвих/Uвих).</w:t>
      </w:r>
    </w:p>
    <w:p>
      <w:pPr>
        <w:spacing w:after="100" w:before="200" w:line="240" w:lineRule="auto"/>
        <w:jc w:val="left"/>
      </w:pPr>
      <w:r>
        <w:rPr>
          <w:rFonts w:ascii="Times New Roman" w:cs="Times New Roman" w:eastAsia="Times New Roman" w:hAnsi="Times New Roman"/>
          <w:b/>
          <w:bCs/>
          <w:i/>
          <w:iCs/>
          <w:sz w:val="28"/>
          <w:szCs w:val="28"/>
        </w:rPr>
        <w:t xml:space="preserve">Завдання 2. Лінійний стабілізатор на транзисторі</w:t>
      </w:r>
    </w:p>
    <w:p>
      <w:pPr>
        <w:spacing w:after="100" w:line="312" w:lineRule="auto"/>
        <w:jc w:val="both"/>
      </w:pPr>
      <w:r>
        <w:rPr>
          <w:rFonts w:ascii="Times New Roman" w:cs="Times New Roman" w:eastAsia="Times New Roman" w:hAnsi="Times New Roman"/>
          <w:sz w:val="28"/>
          <w:szCs w:val="28"/>
        </w:rPr>
        <w:t xml:space="preserve">1) На основі параметричного стабілізатора з Завдання 1 додайте регулюючий транзистор (n-p-n, наприклад BC337) в емітерному повторювачі: колектор — на Uвх, база — на вихід параметричного стабілізатора, емітер (через навантаження RL) — вихід усього стабілізатора.</w:t>
      </w:r>
    </w:p>
    <w:p>
      <w:pPr>
        <w:spacing w:after="100" w:line="312" w:lineRule="auto"/>
        <w:jc w:val="both"/>
      </w:pPr>
      <w:r>
        <w:rPr>
          <w:rFonts w:ascii="Times New Roman" w:cs="Times New Roman" w:eastAsia="Times New Roman" w:hAnsi="Times New Roman"/>
          <w:sz w:val="28"/>
          <w:szCs w:val="28"/>
        </w:rPr>
        <w:t xml:space="preserve">2) Проведіть аналогічну .dc розгортку Uвх, побудуйте лінію регулювання, порівняйте коефіцієнт стабілізації з параметричним стабілізатором (Завдання 1) — очікується суттєве покращення завдяки підсиленню транзистора.</w:t>
      </w:r>
    </w:p>
    <w:p>
      <w:pPr>
        <w:spacing w:after="100" w:line="312" w:lineRule="auto"/>
        <w:jc w:val="both"/>
      </w:pPr>
      <w:r>
        <w:rPr>
          <w:rFonts w:ascii="Times New Roman" w:cs="Times New Roman" w:eastAsia="Times New Roman" w:hAnsi="Times New Roman"/>
          <w:sz w:val="28"/>
          <w:szCs w:val="28"/>
        </w:rPr>
        <w:t xml:space="preserve">3) Проведіть .dc розгортку опору навантаження RL (лінія навантаження) при фіксованій Uвх, оцініть стабільність вихідної напруги при зміні струму навантаження.</w:t>
      </w:r>
    </w:p>
    <w:p>
      <w:pPr>
        <w:spacing w:after="100" w:before="200" w:line="240" w:lineRule="auto"/>
        <w:jc w:val="left"/>
      </w:pPr>
      <w:r>
        <w:rPr>
          <w:rFonts w:ascii="Times New Roman" w:cs="Times New Roman" w:eastAsia="Times New Roman" w:hAnsi="Times New Roman"/>
          <w:b/>
          <w:bCs/>
          <w:i/>
          <w:iCs/>
          <w:sz w:val="28"/>
          <w:szCs w:val="28"/>
        </w:rPr>
        <w:t xml:space="preserve">Завдання 3. Імпульсний понижувальний стабілізатор</w:t>
      </w:r>
    </w:p>
    <w:p>
      <w:pPr>
        <w:spacing w:after="100" w:line="312" w:lineRule="auto"/>
        <w:jc w:val="both"/>
      </w:pPr>
      <w:r>
        <w:rPr>
          <w:rFonts w:ascii="Times New Roman" w:cs="Times New Roman" w:eastAsia="Times New Roman" w:hAnsi="Times New Roman"/>
          <w:sz w:val="28"/>
          <w:szCs w:val="28"/>
        </w:rPr>
        <w:t xml:space="preserve">1) Зберіть спрощену схему buck-перетворювача: ключ (можна змоделювати керованим перемикачем SW з бібліотеки Component, керованим прямокутним імпульсним сигналом заданої шпаруватості), послідовно — котушка індуктивності, зворотний діод (від виходу дроселя до землі, катодом до дроселя), вихідний конденсатор фільтра та навантаження RL.</w:t>
      </w:r>
    </w:p>
    <w:p>
      <w:pPr>
        <w:spacing w:after="100" w:line="312" w:lineRule="auto"/>
        <w:jc w:val="both"/>
      </w:pPr>
      <w:r>
        <w:rPr>
          <w:rFonts w:ascii="Times New Roman" w:cs="Times New Roman" w:eastAsia="Times New Roman" w:hAnsi="Times New Roman"/>
          <w:sz w:val="28"/>
          <w:szCs w:val="28"/>
        </w:rPr>
        <w:t xml:space="preserve">2) Задайте частоту перемикання ключа (наприклад, 100 кГц) та шпаруватість D, розраховану для отримання потрібної вихідної напруги (D = Uвих/Uвх).</w:t>
      </w:r>
    </w:p>
    <w:p>
      <w:pPr>
        <w:spacing w:after="100" w:line="312" w:lineRule="auto"/>
        <w:jc w:val="both"/>
      </w:pPr>
      <w:r>
        <w:rPr>
          <w:rFonts w:ascii="Times New Roman" w:cs="Times New Roman" w:eastAsia="Times New Roman" w:hAnsi="Times New Roman"/>
          <w:sz w:val="28"/>
          <w:szCs w:val="28"/>
        </w:rPr>
        <w:t xml:space="preserve">3) Промоделюйте (.tran на кілька десятків періодів перемикання), переконайтесь, що середнє значення вихідної напруги відповідає розрахунковому.</w:t>
      </w:r>
    </w:p>
    <w:p>
      <w:pPr>
        <w:spacing w:after="100" w:before="200" w:line="240" w:lineRule="auto"/>
        <w:jc w:val="left"/>
      </w:pPr>
      <w:r>
        <w:rPr>
          <w:rFonts w:ascii="Times New Roman" w:cs="Times New Roman" w:eastAsia="Times New Roman" w:hAnsi="Times New Roman"/>
          <w:b/>
          <w:bCs/>
          <w:i/>
          <w:iCs/>
          <w:sz w:val="28"/>
          <w:szCs w:val="28"/>
        </w:rPr>
        <w:t xml:space="preserve">Завдання 4. Порівняння ККД лінійного та імпульсного стабілізаторів</w:t>
      </w:r>
    </w:p>
    <w:p>
      <w:pPr>
        <w:spacing w:after="100" w:line="312" w:lineRule="auto"/>
        <w:jc w:val="both"/>
      </w:pPr>
      <w:r>
        <w:rPr>
          <w:rFonts w:ascii="Times New Roman" w:cs="Times New Roman" w:eastAsia="Times New Roman" w:hAnsi="Times New Roman"/>
          <w:sz w:val="28"/>
          <w:szCs w:val="28"/>
        </w:rPr>
        <w:t xml:space="preserve">1) Для лінійного стабілізатора (Завдання 2) та імпульсного (Завдання 3), налаштованих на однакову вихідну напругу й струм навантаження, обчисліть вхідну потужність Pвх = Uвх·Iвх(середнє) та вихідну Pвих = Uвих·Iвих.</w:t>
      </w:r>
    </w:p>
    <w:p>
      <w:pPr>
        <w:spacing w:after="100" w:line="312" w:lineRule="auto"/>
        <w:jc w:val="both"/>
      </w:pPr>
      <w:r>
        <w:rPr>
          <w:rFonts w:ascii="Times New Roman" w:cs="Times New Roman" w:eastAsia="Times New Roman" w:hAnsi="Times New Roman"/>
          <w:sz w:val="28"/>
          <w:szCs w:val="28"/>
        </w:rPr>
        <w:t xml:space="preserve">2) Обчисліть ККД η = Pвих/Pвх × 100% для обох схем, порівняйте результати та поясніть причину різниці.</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та лінія регулювання параметричного стабілізатора, розрахунок Kст.</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лінія регулювання та лінія навантаження лінійного стабілізатора, порівняння Kст з параметричним.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імпульсного стабілізатора, графік вихідної напруги, перевірка відповідності Uвих ≈ D·Uвх.</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Розрахунок і порівняння ККД лінійного та імпульсного стабілізаторів.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12%"/>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22%"/>
            <w:shd w:fill="D9D9D9" w:val="clear"/>
          </w:tcPr>
          <w:p>
            <w:pPr>
              <w:jc w:val="center"/>
            </w:pPr>
            <w:r>
              <w:rPr>
                <w:rFonts w:ascii="Times New Roman" w:cs="Times New Roman" w:eastAsia="Times New Roman" w:hAnsi="Times New Roman"/>
                <w:b/>
                <w:bCs/>
                <w:color w:val="000000"/>
                <w:sz w:val="24"/>
                <w:szCs w:val="24"/>
              </w:rPr>
              <w:t xml:space="preserve">Uвх, В</w:t>
            </w:r>
          </w:p>
        </w:tc>
        <w:tc>
          <w:tcPr>
            <w:tcW w:type="pct" w:w="22%"/>
            <w:shd w:fill="D9D9D9" w:val="clear"/>
          </w:tcPr>
          <w:p>
            <w:pPr>
              <w:jc w:val="center"/>
            </w:pPr>
            <w:r>
              <w:rPr>
                <w:rFonts w:ascii="Times New Roman" w:cs="Times New Roman" w:eastAsia="Times New Roman" w:hAnsi="Times New Roman"/>
                <w:b/>
                <w:bCs/>
                <w:color w:val="000000"/>
                <w:sz w:val="24"/>
                <w:szCs w:val="24"/>
              </w:rPr>
              <w:t xml:space="preserve">Uвих, В</w:t>
            </w:r>
          </w:p>
        </w:tc>
        <w:tc>
          <w:tcPr>
            <w:tcW w:type="pct" w:w="22%"/>
            <w:shd w:fill="D9D9D9" w:val="clear"/>
          </w:tcPr>
          <w:p>
            <w:pPr>
              <w:jc w:val="center"/>
            </w:pPr>
            <w:r>
              <w:rPr>
                <w:rFonts w:ascii="Times New Roman" w:cs="Times New Roman" w:eastAsia="Times New Roman" w:hAnsi="Times New Roman"/>
                <w:b/>
                <w:bCs/>
                <w:color w:val="000000"/>
                <w:sz w:val="24"/>
                <w:szCs w:val="24"/>
              </w:rPr>
              <w:t xml:space="preserve">Iнаван., мА</w:t>
            </w:r>
          </w:p>
        </w:tc>
        <w:tc>
          <w:tcPr>
            <w:tcW w:type="pct" w:w="22%"/>
            <w:shd w:fill="D9D9D9" w:val="clear"/>
          </w:tcPr>
          <w:p>
            <w:pPr>
              <w:jc w:val="center"/>
            </w:pPr>
            <w:r>
              <w:rPr>
                <w:rFonts w:ascii="Times New Roman" w:cs="Times New Roman" w:eastAsia="Times New Roman" w:hAnsi="Times New Roman"/>
                <w:b/>
                <w:bCs/>
                <w:color w:val="000000"/>
                <w:sz w:val="24"/>
                <w:szCs w:val="24"/>
              </w:rPr>
              <w:t xml:space="preserve">Uz стабілітрона, В</w:t>
            </w:r>
          </w:p>
        </w:tc>
      </w:tr>
      <w:tr>
        <w:tc>
          <w:tcPr>
            <w:tcW w:type="pct" w:w="12%"/>
          </w:tcPr>
          <w:p>
            <w:r>
              <w:rPr>
                <w:rFonts w:ascii="Times New Roman" w:cs="Times New Roman" w:eastAsia="Times New Roman" w:hAnsi="Times New Roman"/>
                <w:sz w:val="24"/>
                <w:szCs w:val="24"/>
              </w:rPr>
              <w:t xml:space="preserve">1</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2</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3</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4</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6</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7</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8</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10</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11</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13</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14</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16</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17</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19</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21</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22</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23</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25</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26</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27</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28</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29</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30</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31</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32</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33</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34</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35</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36</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37</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38</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39</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40</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41</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42</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43</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44</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45</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46</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47</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48</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49</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51</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52</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53</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54</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12</w:t>
            </w:r>
          </w:p>
        </w:tc>
      </w:tr>
      <w:tr>
        <w:tc>
          <w:tcPr>
            <w:tcW w:type="pct" w:w="12%"/>
          </w:tcPr>
          <w:p>
            <w:r>
              <w:rPr>
                <w:rFonts w:ascii="Times New Roman" w:cs="Times New Roman" w:eastAsia="Times New Roman" w:hAnsi="Times New Roman"/>
                <w:sz w:val="24"/>
                <w:szCs w:val="24"/>
              </w:rPr>
              <w:t xml:space="preserve">55</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5.1</w:t>
            </w:r>
          </w:p>
        </w:tc>
      </w:tr>
      <w:tr>
        <w:tc>
          <w:tcPr>
            <w:tcW w:type="pct" w:w="12%"/>
          </w:tcPr>
          <w:p>
            <w:r>
              <w:rPr>
                <w:rFonts w:ascii="Times New Roman" w:cs="Times New Roman" w:eastAsia="Times New Roman" w:hAnsi="Times New Roman"/>
                <w:sz w:val="24"/>
                <w:szCs w:val="24"/>
              </w:rPr>
              <w:t xml:space="preserve">56</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6.2</w:t>
            </w:r>
          </w:p>
        </w:tc>
      </w:tr>
      <w:tr>
        <w:tc>
          <w:tcPr>
            <w:tcW w:type="pct" w:w="12%"/>
          </w:tcPr>
          <w:p>
            <w:r>
              <w:rPr>
                <w:rFonts w:ascii="Times New Roman" w:cs="Times New Roman" w:eastAsia="Times New Roman" w:hAnsi="Times New Roman"/>
                <w:sz w:val="24"/>
                <w:szCs w:val="24"/>
              </w:rPr>
              <w:t xml:space="preserve">57</w:t>
            </w:r>
          </w:p>
        </w:tc>
        <w:tc>
          <w:tcPr>
            <w:tcW w:type="pct" w:w="22%"/>
          </w:tcPr>
          <w:p>
            <w:r>
              <w:rPr>
                <w:rFonts w:ascii="Times New Roman" w:cs="Times New Roman" w:eastAsia="Times New Roman" w:hAnsi="Times New Roman"/>
                <w:sz w:val="24"/>
                <w:szCs w:val="24"/>
              </w:rPr>
              <w:t xml:space="preserve">15</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150</w:t>
            </w:r>
          </w:p>
        </w:tc>
        <w:tc>
          <w:tcPr>
            <w:tcW w:type="pct" w:w="22%"/>
          </w:tcPr>
          <w:p>
            <w:r>
              <w:rPr>
                <w:rFonts w:ascii="Times New Roman" w:cs="Times New Roman" w:eastAsia="Times New Roman" w:hAnsi="Times New Roman"/>
                <w:sz w:val="24"/>
                <w:szCs w:val="24"/>
              </w:rPr>
              <w:t xml:space="preserve">6.8</w:t>
            </w:r>
          </w:p>
        </w:tc>
      </w:tr>
      <w:tr>
        <w:tc>
          <w:tcPr>
            <w:tcW w:type="pct" w:w="12%"/>
          </w:tcPr>
          <w:p>
            <w:r>
              <w:rPr>
                <w:rFonts w:ascii="Times New Roman" w:cs="Times New Roman" w:eastAsia="Times New Roman" w:hAnsi="Times New Roman"/>
                <w:sz w:val="24"/>
                <w:szCs w:val="24"/>
              </w:rPr>
              <w:t xml:space="preserve">58</w:t>
            </w:r>
          </w:p>
        </w:tc>
        <w:tc>
          <w:tcPr>
            <w:tcW w:type="pct" w:w="22%"/>
          </w:tcPr>
          <w:p>
            <w:r>
              <w:rPr>
                <w:rFonts w:ascii="Times New Roman" w:cs="Times New Roman" w:eastAsia="Times New Roman" w:hAnsi="Times New Roman"/>
                <w:sz w:val="24"/>
                <w:szCs w:val="24"/>
              </w:rPr>
              <w:t xml:space="preserve">18</w:t>
            </w:r>
          </w:p>
        </w:tc>
        <w:tc>
          <w:tcPr>
            <w:tcW w:type="pct" w:w="22%"/>
          </w:tcPr>
          <w:p>
            <w:r>
              <w:rPr>
                <w:rFonts w:ascii="Times New Roman" w:cs="Times New Roman" w:eastAsia="Times New Roman" w:hAnsi="Times New Roman"/>
                <w:sz w:val="24"/>
                <w:szCs w:val="24"/>
              </w:rPr>
              <w:t xml:space="preserve">9</w:t>
            </w:r>
          </w:p>
        </w:tc>
        <w:tc>
          <w:tcPr>
            <w:tcW w:type="pct" w:w="22%"/>
          </w:tcPr>
          <w:p>
            <w:r>
              <w:rPr>
                <w:rFonts w:ascii="Times New Roman" w:cs="Times New Roman" w:eastAsia="Times New Roman" w:hAnsi="Times New Roman"/>
                <w:sz w:val="24"/>
                <w:szCs w:val="24"/>
              </w:rPr>
              <w:t xml:space="preserve">200</w:t>
            </w:r>
          </w:p>
        </w:tc>
        <w:tc>
          <w:tcPr>
            <w:tcW w:type="pct" w:w="22%"/>
          </w:tcPr>
          <w:p>
            <w:r>
              <w:rPr>
                <w:rFonts w:ascii="Times New Roman" w:cs="Times New Roman" w:eastAsia="Times New Roman" w:hAnsi="Times New Roman"/>
                <w:sz w:val="24"/>
                <w:szCs w:val="24"/>
              </w:rPr>
              <w:t xml:space="preserve">9.1</w:t>
            </w:r>
          </w:p>
        </w:tc>
      </w:tr>
      <w:tr>
        <w:tc>
          <w:tcPr>
            <w:tcW w:type="pct" w:w="12%"/>
          </w:tcPr>
          <w:p>
            <w:r>
              <w:rPr>
                <w:rFonts w:ascii="Times New Roman" w:cs="Times New Roman" w:eastAsia="Times New Roman" w:hAnsi="Times New Roman"/>
                <w:sz w:val="24"/>
                <w:szCs w:val="24"/>
              </w:rPr>
              <w:t xml:space="preserve">59</w:t>
            </w:r>
          </w:p>
        </w:tc>
        <w:tc>
          <w:tcPr>
            <w:tcW w:type="pct" w:w="22%"/>
          </w:tcPr>
          <w:p>
            <w:r>
              <w:rPr>
                <w:rFonts w:ascii="Times New Roman" w:cs="Times New Roman" w:eastAsia="Times New Roman" w:hAnsi="Times New Roman"/>
                <w:sz w:val="24"/>
                <w:szCs w:val="24"/>
              </w:rPr>
              <w:t xml:space="preserve">20</w:t>
            </w:r>
          </w:p>
        </w:tc>
        <w:tc>
          <w:tcPr>
            <w:tcW w:type="pct" w:w="22%"/>
          </w:tcPr>
          <w:p>
            <w:r>
              <w:rPr>
                <w:rFonts w:ascii="Times New Roman" w:cs="Times New Roman" w:eastAsia="Times New Roman" w:hAnsi="Times New Roman"/>
                <w:sz w:val="24"/>
                <w:szCs w:val="24"/>
              </w:rPr>
              <w:t xml:space="preserve">12</w:t>
            </w:r>
          </w:p>
        </w:tc>
        <w:tc>
          <w:tcPr>
            <w:tcW w:type="pct" w:w="22%"/>
          </w:tcPr>
          <w:p>
            <w:r>
              <w:rPr>
                <w:rFonts w:ascii="Times New Roman" w:cs="Times New Roman" w:eastAsia="Times New Roman" w:hAnsi="Times New Roman"/>
                <w:sz w:val="24"/>
                <w:szCs w:val="24"/>
              </w:rPr>
              <w:t xml:space="preserve">50</w:t>
            </w:r>
          </w:p>
        </w:tc>
        <w:tc>
          <w:tcPr>
            <w:tcW w:type="pct" w:w="22%"/>
          </w:tcPr>
          <w:p>
            <w:r>
              <w:rPr>
                <w:rFonts w:ascii="Times New Roman" w:cs="Times New Roman" w:eastAsia="Times New Roman" w:hAnsi="Times New Roman"/>
                <w:sz w:val="24"/>
                <w:szCs w:val="24"/>
              </w:rPr>
              <w:t xml:space="preserve">10</w:t>
            </w:r>
          </w:p>
        </w:tc>
      </w:tr>
      <w:tr>
        <w:tc>
          <w:tcPr>
            <w:tcW w:type="pct" w:w="12%"/>
          </w:tcPr>
          <w:p>
            <w:r>
              <w:rPr>
                <w:rFonts w:ascii="Times New Roman" w:cs="Times New Roman" w:eastAsia="Times New Roman" w:hAnsi="Times New Roman"/>
                <w:sz w:val="24"/>
                <w:szCs w:val="24"/>
              </w:rPr>
              <w:t xml:space="preserve">60</w:t>
            </w:r>
          </w:p>
        </w:tc>
        <w:tc>
          <w:tcPr>
            <w:tcW w:type="pct" w:w="22%"/>
          </w:tcPr>
          <w:p>
            <w:r>
              <w:rPr>
                <w:rFonts w:ascii="Times New Roman" w:cs="Times New Roman" w:eastAsia="Times New Roman" w:hAnsi="Times New Roman"/>
                <w:sz w:val="24"/>
                <w:szCs w:val="24"/>
              </w:rPr>
              <w:t xml:space="preserve">24</w:t>
            </w:r>
          </w:p>
        </w:tc>
        <w:tc>
          <w:tcPr>
            <w:tcW w:type="pct" w:w="22%"/>
          </w:tcPr>
          <w:p>
            <w:r>
              <w:rPr>
                <w:rFonts w:ascii="Times New Roman" w:cs="Times New Roman" w:eastAsia="Times New Roman" w:hAnsi="Times New Roman"/>
                <w:sz w:val="24"/>
                <w:szCs w:val="24"/>
              </w:rPr>
              <w:t xml:space="preserve">5</w:t>
            </w:r>
          </w:p>
        </w:tc>
        <w:tc>
          <w:tcPr>
            <w:tcW w:type="pct" w:w="22%"/>
          </w:tcPr>
          <w:p>
            <w:r>
              <w:rPr>
                <w:rFonts w:ascii="Times New Roman" w:cs="Times New Roman" w:eastAsia="Times New Roman" w:hAnsi="Times New Roman"/>
                <w:sz w:val="24"/>
                <w:szCs w:val="24"/>
              </w:rPr>
              <w:t xml:space="preserve">100</w:t>
            </w:r>
          </w:p>
        </w:tc>
        <w:tc>
          <w:tcPr>
            <w:tcW w:type="pct" w:w="22%"/>
          </w:tcPr>
          <w:p>
            <w:r>
              <w:rPr>
                <w:rFonts w:ascii="Times New Roman" w:cs="Times New Roman" w:eastAsia="Times New Roman" w:hAnsi="Times New Roman"/>
                <w:sz w:val="24"/>
                <w:szCs w:val="24"/>
              </w:rPr>
              <w:t xml:space="preserve">12</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Поясніть принцип роботи параметричного стабілізатора на стабілітроні. Чому його коефіцієнт стабілізації обмежений?</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Яку роль відіграє регулюючий транзистор у лінійному (компенсаційному) стабілізаторі?</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шпаруватість (коефіцієнт заповнення) D і як вона пов'язана з вихідною напругою імпульсного стабілізатора?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імпульсні стабілізатори мають вищий ККД, ніж лінійні, особливо при великому перепаді вхідної та вихідної напруг?</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Яку роль відіграє зворотний діод у схемі понижувального (buck) перетворювача?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Назвіть переваги та недоліки лінійних стабілізаторів порівняно з імпульсними (крім ККД).</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№7. Датчики та виконавчі механізми</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Дослідити в LTspice принцип роботи резистивного датчика (термістора або фоторезистора) у складі вимірювального подільника напруги; побудувати поведінкову модель двигуна постійного струму; зібрати та дослідити Н-міст для реверсивного керування навантаженням (двигуном); об'єднати датчик і виконавчий механізм у найпростішу систему порогового автоматичного керування.</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Резистивні датчики</w:t>
      </w:r>
    </w:p>
    <w:p>
      <w:pPr>
        <w:spacing w:after="120" w:line="312" w:lineRule="auto"/>
        <w:ind w:firstLine="709"/>
        <w:jc w:val="both"/>
      </w:pPr>
      <w:r>
        <w:rPr>
          <w:rFonts w:ascii="Times New Roman" w:cs="Times New Roman" w:eastAsia="Times New Roman" w:hAnsi="Times New Roman"/>
          <w:sz w:val="28"/>
          <w:szCs w:val="28"/>
        </w:rPr>
        <w:t xml:space="preserve">Термістор (NTC) — резистор, опір якого суттєво зменшується при зростанні температури; фоторезистор (LDR) — резистор, опір якого зменшується при збільшенні освітленості. В обох випадках датчик використовують як плече подільника напруги: вихідна напруга подільника змінюється відповідно до зміни вимірюваної фізичної величини за формулою подільника напруги (Лекція 2):</w:t>
      </w:r>
    </w:p>
    <w:p>
      <w:pPr>
        <w:spacing w:after="150" w:before="100" w:line="240" w:lineRule="auto"/>
        <w:jc w:val="center"/>
      </w:pPr>
      <w:r>
        <w:rPr>
          <w:rFonts w:ascii="Times New Roman" w:cs="Times New Roman" w:eastAsia="Times New Roman" w:hAnsi="Times New Roman"/>
          <w:b/>
          <w:bCs/>
          <w:i/>
          <w:iCs/>
          <w:sz w:val="28"/>
          <w:szCs w:val="28"/>
        </w:rPr>
        <w:t xml:space="preserve">Uвих = Uж × Rдруге_плече / (Rдатчик + Rдруге_плече)</w:t>
      </w:r>
    </w:p>
    <w:p>
      <w:pPr>
        <w:spacing w:after="120" w:line="312" w:lineRule="auto"/>
        <w:ind w:firstLine="709"/>
        <w:jc w:val="both"/>
      </w:pPr>
      <w:r>
        <w:rPr>
          <w:rFonts w:ascii="Times New Roman" w:cs="Times New Roman" w:eastAsia="Times New Roman" w:hAnsi="Times New Roman"/>
          <w:sz w:val="28"/>
          <w:szCs w:val="28"/>
        </w:rPr>
        <w:t xml:space="preserve">У LTspice резистивний датчик, опір якого залежить від зовнішнього параметра, зручно моделювати як звичайний резистор, номінал якого змінюється директивою .step param у заданому діапазоні (це імітує серію вимірювань при різних значеннях вимірюваної величини).</w:t>
      </w:r>
    </w:p>
    <w:p>
      <w:pPr>
        <w:spacing w:after="100" w:before="200" w:line="240" w:lineRule="auto"/>
        <w:jc w:val="left"/>
      </w:pPr>
      <w:r>
        <w:rPr>
          <w:rFonts w:ascii="Times New Roman" w:cs="Times New Roman" w:eastAsia="Times New Roman" w:hAnsi="Times New Roman"/>
          <w:b/>
          <w:bCs/>
          <w:i/>
          <w:iCs/>
          <w:sz w:val="28"/>
          <w:szCs w:val="28"/>
        </w:rPr>
        <w:t xml:space="preserve">Модель двигуна постійного струму</w:t>
      </w:r>
    </w:p>
    <w:p>
      <w:pPr>
        <w:spacing w:after="120" w:line="312" w:lineRule="auto"/>
        <w:ind w:firstLine="709"/>
        <w:jc w:val="both"/>
      </w:pPr>
      <w:r>
        <w:rPr>
          <w:rFonts w:ascii="Times New Roman" w:cs="Times New Roman" w:eastAsia="Times New Roman" w:hAnsi="Times New Roman"/>
          <w:sz w:val="28"/>
          <w:szCs w:val="28"/>
        </w:rPr>
        <w:t xml:space="preserve">У першому наближенні обмотка якоря двигуна постійного струму моделюється послідовним з'єднанням активного опору Rя (опір обмотки), індуктивності Lя (індуктивність обмотки) та джерела противо-ЕРС E, пропорційного швидкості обертання. У найпростішій поведінковій моделі для дослідження електричного перехідного процесу (без механічної частини) противо-ЕРС можна прийняти пропорційною струму через інтегратор або, для спрощення, розглядати лише електричний перехідний процес наростання струму через Rя–Lя при підключенні напруги (аналогічно RL-колу з Лабораторної роботи №1).</w:t>
      </w:r>
    </w:p>
    <w:p>
      <w:pPr>
        <w:spacing w:after="100" w:before="200" w:line="240" w:lineRule="auto"/>
        <w:jc w:val="left"/>
      </w:pPr>
      <w:r>
        <w:rPr>
          <w:rFonts w:ascii="Times New Roman" w:cs="Times New Roman" w:eastAsia="Times New Roman" w:hAnsi="Times New Roman"/>
          <w:b/>
          <w:bCs/>
          <w:i/>
          <w:iCs/>
          <w:sz w:val="28"/>
          <w:szCs w:val="28"/>
        </w:rPr>
        <w:t xml:space="preserve">Н-міст для реверсивного керування</w:t>
      </w:r>
    </w:p>
    <w:p>
      <w:pPr>
        <w:spacing w:after="120" w:line="312" w:lineRule="auto"/>
        <w:ind w:firstLine="709"/>
        <w:jc w:val="both"/>
      </w:pPr>
      <w:r>
        <w:rPr>
          <w:rFonts w:ascii="Times New Roman" w:cs="Times New Roman" w:eastAsia="Times New Roman" w:hAnsi="Times New Roman"/>
          <w:sz w:val="28"/>
          <w:szCs w:val="28"/>
        </w:rPr>
        <w:t xml:space="preserve">Н-міст (H-bridge) — схема з чотирьох керованих ключів (транзисторів або MOSFET), розташованих у вигляді літери «Н», що дозволяє подавати на навантаження (двигун) напругу обох полярностей від одного джерела живлення, тим самим керуючи напрямком обертання. Для обертання в один бік відкриваються протилежні по діагоналі ключі (наприклад, верхній лівий та нижній правий), для обертання в інший бік — інша діагональ; одночасне відкриття ключів одного плеча неприпустиме (коротке замикання джерела живлення).</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before="200" w:line="240" w:lineRule="auto"/>
        <w:jc w:val="left"/>
      </w:pPr>
      <w:r>
        <w:rPr>
          <w:rFonts w:ascii="Times New Roman" w:cs="Times New Roman" w:eastAsia="Times New Roman" w:hAnsi="Times New Roman"/>
          <w:b/>
          <w:bCs/>
          <w:i/>
          <w:iCs/>
          <w:sz w:val="28"/>
          <w:szCs w:val="28"/>
        </w:rPr>
        <w:t xml:space="preserve">Завдання 1. Дослідження вимірювального подільника з резистивним датчиком</w:t>
      </w:r>
    </w:p>
    <w:p>
      <w:pPr>
        <w:spacing w:after="100" w:line="312" w:lineRule="auto"/>
        <w:jc w:val="both"/>
      </w:pPr>
      <w:r>
        <w:rPr>
          <w:rFonts w:ascii="Times New Roman" w:cs="Times New Roman" w:eastAsia="Times New Roman" w:hAnsi="Times New Roman"/>
          <w:sz w:val="28"/>
          <w:szCs w:val="28"/>
        </w:rPr>
        <w:t xml:space="preserve">1) Зберіть подільник напруги: джерело живлення Uж (за варіантом), датчик (резистор, що імітує термістор або фоторезистор — тип за варіантом) та резистор другого плеча R2 (за варіантом), послідовно.</w:t>
      </w:r>
    </w:p>
    <w:p>
      <w:pPr>
        <w:spacing w:after="100" w:line="312" w:lineRule="auto"/>
        <w:jc w:val="both"/>
      </w:pPr>
      <w:r>
        <w:rPr>
          <w:rFonts w:ascii="Times New Roman" w:cs="Times New Roman" w:eastAsia="Times New Roman" w:hAnsi="Times New Roman"/>
          <w:sz w:val="28"/>
          <w:szCs w:val="28"/>
        </w:rPr>
        <w:t xml:space="preserve">2) Задайте .step param Rsens list &lt;5–7 значень у діапазоні, що імітує зміну опору датчика від мінімального до максимального&gt;, а сам резистор датчика задайте як {Rsens}.</w:t>
      </w:r>
    </w:p>
    <w:p>
      <w:pPr>
        <w:spacing w:after="100" w:line="312" w:lineRule="auto"/>
        <w:jc w:val="both"/>
      </w:pPr>
      <w:r>
        <w:rPr>
          <w:rFonts w:ascii="Times New Roman" w:cs="Times New Roman" w:eastAsia="Times New Roman" w:hAnsi="Times New Roman"/>
          <w:sz w:val="28"/>
          <w:szCs w:val="28"/>
        </w:rPr>
        <w:t xml:space="preserve">3) Проведіть .op (або .dc з фіктивною розгорткою) для кожного кроку, побудуйте залежність Uвих від Rsens, порівняйте з розрахунком за формулою подільника.</w:t>
      </w:r>
    </w:p>
    <w:p>
      <w:pPr>
        <w:spacing w:after="100" w:before="200" w:line="240" w:lineRule="auto"/>
        <w:jc w:val="left"/>
      </w:pPr>
      <w:r>
        <w:rPr>
          <w:rFonts w:ascii="Times New Roman" w:cs="Times New Roman" w:eastAsia="Times New Roman" w:hAnsi="Times New Roman"/>
          <w:b/>
          <w:bCs/>
          <w:i/>
          <w:iCs/>
          <w:sz w:val="28"/>
          <w:szCs w:val="28"/>
        </w:rPr>
        <w:t xml:space="preserve">Завдання 2. Перехідний процес у колі якоря двигуна</w:t>
      </w:r>
    </w:p>
    <w:p>
      <w:pPr>
        <w:spacing w:after="100" w:line="312" w:lineRule="auto"/>
        <w:jc w:val="both"/>
      </w:pPr>
      <w:r>
        <w:rPr>
          <w:rFonts w:ascii="Times New Roman" w:cs="Times New Roman" w:eastAsia="Times New Roman" w:hAnsi="Times New Roman"/>
          <w:sz w:val="28"/>
          <w:szCs w:val="28"/>
        </w:rPr>
        <w:t xml:space="preserve">1) Зберіть коло: джерело напруги PULSE (амплітуда Uж, за варіантом), резистор Rя та котушка Lя (параметри двигуна за варіантом), послідовно (аналогічно RL-колу з Лабораторної роботи №1).</w:t>
      </w:r>
    </w:p>
    <w:p>
      <w:pPr>
        <w:spacing w:after="100" w:line="312" w:lineRule="auto"/>
        <w:jc w:val="both"/>
      </w:pPr>
      <w:r>
        <w:rPr>
          <w:rFonts w:ascii="Times New Roman" w:cs="Times New Roman" w:eastAsia="Times New Roman" w:hAnsi="Times New Roman"/>
          <w:sz w:val="28"/>
          <w:szCs w:val="28"/>
        </w:rPr>
        <w:t xml:space="preserve">2) Промоделюйте (.tran), побудуйте графік наростання струму якоря при пуску двигуна, визначте сталу часу електричного кола τ = Lя/Rя.</w:t>
      </w:r>
    </w:p>
    <w:p>
      <w:pPr>
        <w:spacing w:after="100" w:line="312" w:lineRule="auto"/>
        <w:jc w:val="both"/>
      </w:pPr>
      <w:r>
        <w:rPr>
          <w:rFonts w:ascii="Times New Roman" w:cs="Times New Roman" w:eastAsia="Times New Roman" w:hAnsi="Times New Roman"/>
          <w:sz w:val="28"/>
          <w:szCs w:val="28"/>
        </w:rPr>
        <w:t xml:space="preserve">3) Поясніть, чому реальний пусковий струм двигуна обмежується саме активним опором обмотки Rя в перший момент (коли противо-ЕРС ще не встигла зрости).</w:t>
      </w:r>
    </w:p>
    <w:p>
      <w:pPr>
        <w:spacing w:after="100" w:before="200" w:line="240" w:lineRule="auto"/>
        <w:jc w:val="left"/>
      </w:pPr>
      <w:r>
        <w:rPr>
          <w:rFonts w:ascii="Times New Roman" w:cs="Times New Roman" w:eastAsia="Times New Roman" w:hAnsi="Times New Roman"/>
          <w:b/>
          <w:bCs/>
          <w:i/>
          <w:iCs/>
          <w:sz w:val="28"/>
          <w:szCs w:val="28"/>
        </w:rPr>
        <w:t xml:space="preserve">Завдання 3. Побудова Н-моста</w:t>
      </w:r>
    </w:p>
    <w:p>
      <w:pPr>
        <w:spacing w:after="100" w:line="312" w:lineRule="auto"/>
        <w:jc w:val="both"/>
      </w:pPr>
      <w:r>
        <w:rPr>
          <w:rFonts w:ascii="Times New Roman" w:cs="Times New Roman" w:eastAsia="Times New Roman" w:hAnsi="Times New Roman"/>
          <w:sz w:val="28"/>
          <w:szCs w:val="28"/>
        </w:rPr>
        <w:t xml:space="preserve">1) Зберіть Н-міст на чотирьох MOSFET-ключах (компонент nmos/pmos або керовані перемикачі SW з бібліотеки), навантаженням слугує коло Rя–Lя з Завдання 2.</w:t>
      </w:r>
    </w:p>
    <w:p>
      <w:pPr>
        <w:spacing w:after="100" w:line="312" w:lineRule="auto"/>
        <w:jc w:val="both"/>
      </w:pPr>
      <w:r>
        <w:rPr>
          <w:rFonts w:ascii="Times New Roman" w:cs="Times New Roman" w:eastAsia="Times New Roman" w:hAnsi="Times New Roman"/>
          <w:sz w:val="28"/>
          <w:szCs w:val="28"/>
        </w:rPr>
        <w:t xml:space="preserve">2) Керуйте діагоналями ключів прямокутними імпульсними джерелами (PULSE), що почергово відкривають то одну, то іншу пару ключів по діагоналі, забезпечуючи зміну полярності напруги на навантаженні.</w:t>
      </w:r>
    </w:p>
    <w:p>
      <w:pPr>
        <w:spacing w:after="100" w:line="312" w:lineRule="auto"/>
        <w:jc w:val="both"/>
      </w:pPr>
      <w:r>
        <w:rPr>
          <w:rFonts w:ascii="Times New Roman" w:cs="Times New Roman" w:eastAsia="Times New Roman" w:hAnsi="Times New Roman"/>
          <w:sz w:val="28"/>
          <w:szCs w:val="28"/>
        </w:rPr>
        <w:t xml:space="preserve">3) Промоделюйте (.tran), переконайтесь на графіку струму через навантаження, що напрямок струму дійсно змінюється на протилежний при перемиканні діагоналей (реверс).</w:t>
      </w:r>
    </w:p>
    <w:p>
      <w:pPr>
        <w:spacing w:after="100" w:before="200" w:line="240" w:lineRule="auto"/>
        <w:jc w:val="left"/>
      </w:pPr>
      <w:r>
        <w:rPr>
          <w:rFonts w:ascii="Times New Roman" w:cs="Times New Roman" w:eastAsia="Times New Roman" w:hAnsi="Times New Roman"/>
          <w:b/>
          <w:bCs/>
          <w:i/>
          <w:iCs/>
          <w:sz w:val="28"/>
          <w:szCs w:val="28"/>
        </w:rPr>
        <w:t xml:space="preserve">Завдання 4. Проста система порогового керування</w:t>
      </w:r>
    </w:p>
    <w:p>
      <w:pPr>
        <w:spacing w:after="100" w:line="312" w:lineRule="auto"/>
        <w:jc w:val="both"/>
      </w:pPr>
      <w:r>
        <w:rPr>
          <w:rFonts w:ascii="Times New Roman" w:cs="Times New Roman" w:eastAsia="Times New Roman" w:hAnsi="Times New Roman"/>
          <w:sz w:val="28"/>
          <w:szCs w:val="28"/>
        </w:rPr>
        <w:t xml:space="preserve">1) Об'єднайте схему датчика (Завдання 1) з компаратором (операційний підсилювач без зворотного зв'язку, що порівнює Uвих датчика з опорною пороговою напругою Uпор за варіантом) — вихід компаратора керує однією з діагоналей Н-моста (Завдання 3), вмикаючи навантаження, коли вимірювана величина перевищує поріг.</w:t>
      </w:r>
    </w:p>
    <w:p>
      <w:pPr>
        <w:spacing w:after="100" w:line="312" w:lineRule="auto"/>
        <w:jc w:val="both"/>
      </w:pPr>
      <w:r>
        <w:rPr>
          <w:rFonts w:ascii="Times New Roman" w:cs="Times New Roman" w:eastAsia="Times New Roman" w:hAnsi="Times New Roman"/>
          <w:sz w:val="28"/>
          <w:szCs w:val="28"/>
        </w:rPr>
        <w:t xml:space="preserve">2) Промоделюйте роботу системи при плавній (або ступінчастій, через .step) зміні опору датчика, переконайтесь, що навантаження вмикається/вимикається відповідно до порогу.</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подільника з датчиком, графік залежності Uвих від Rдатчика, порівняння з розрахунком.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кола якоря, графік перехідного процесу струму, визначена стала часу τ.</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Н-моста, графіки струму навантаження для обох напрямків (реверс).</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та результати роботи порогової системи керування.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25%"/>
            <w:shd w:fill="D9D9D9" w:val="clear"/>
          </w:tcPr>
          <w:p>
            <w:pPr>
              <w:jc w:val="center"/>
            </w:pPr>
            <w:r>
              <w:rPr>
                <w:rFonts w:ascii="Times New Roman" w:cs="Times New Roman" w:eastAsia="Times New Roman" w:hAnsi="Times New Roman"/>
                <w:b/>
                <w:bCs/>
                <w:color w:val="000000"/>
                <w:sz w:val="24"/>
                <w:szCs w:val="24"/>
              </w:rPr>
              <w:t xml:space="preserve">Тип датчика</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R2 (друге плече), кОм</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Uж, В</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Rя, Ом</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Lя, Гн</w:t>
            </w:r>
          </w:p>
        </w:tc>
      </w:tr>
      <w:tr>
        <w:tc>
          <w:tcPr>
            <w:tcW w:type="pct" w:w="1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12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13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16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17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20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21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23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24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25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27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28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29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32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33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36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37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40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41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42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43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44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45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46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47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48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49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51</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52</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53</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54</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55</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56</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r>
        <w:tc>
          <w:tcPr>
            <w:tcW w:type="pct" w:w="10%"/>
          </w:tcPr>
          <w:p>
            <w:r>
              <w:rPr>
                <w:rFonts w:ascii="Times New Roman" w:cs="Times New Roman" w:eastAsia="Times New Roman" w:hAnsi="Times New Roman"/>
                <w:sz w:val="24"/>
                <w:szCs w:val="24"/>
              </w:rPr>
              <w:t xml:space="preserve">57</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2.2</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58</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4.7</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2</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59</w:t>
            </w:r>
          </w:p>
        </w:tc>
        <w:tc>
          <w:tcPr>
            <w:tcW w:type="pct" w:w="25%"/>
          </w:tcPr>
          <w:p>
            <w:r>
              <w:rPr>
                <w:rFonts w:ascii="Times New Roman" w:cs="Times New Roman" w:eastAsia="Times New Roman" w:hAnsi="Times New Roman"/>
                <w:sz w:val="24"/>
                <w:szCs w:val="24"/>
              </w:rPr>
              <w:t xml:space="preserve">термістор (NTC)</w:t>
            </w:r>
          </w:p>
        </w:tc>
        <w:tc>
          <w:tcPr>
            <w:tcW w:type="pct" w:w="20%"/>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12</w:t>
            </w:r>
          </w:p>
        </w:tc>
        <w:tc>
          <w:tcPr>
            <w:tcW w:type="pct" w:w="15%"/>
          </w:tcPr>
          <w:p>
            <w:r>
              <w:rPr>
                <w:rFonts w:ascii="Times New Roman" w:cs="Times New Roman" w:eastAsia="Times New Roman" w:hAnsi="Times New Roman"/>
                <w:sz w:val="24"/>
                <w:szCs w:val="24"/>
              </w:rPr>
              <w:t xml:space="preserve">5</w:t>
            </w:r>
          </w:p>
        </w:tc>
        <w:tc>
          <w:tcPr>
            <w:tcW w:type="pct" w:w="15%"/>
          </w:tcPr>
          <w:p>
            <w:r>
              <w:rPr>
                <w:rFonts w:ascii="Times New Roman" w:cs="Times New Roman" w:eastAsia="Times New Roman" w:hAnsi="Times New Roman"/>
                <w:sz w:val="24"/>
                <w:szCs w:val="24"/>
              </w:rPr>
              <w:t xml:space="preserve">5</w:t>
            </w:r>
          </w:p>
        </w:tc>
      </w:tr>
      <w:tr>
        <w:tc>
          <w:tcPr>
            <w:tcW w:type="pct" w:w="10%"/>
          </w:tcPr>
          <w:p>
            <w:r>
              <w:rPr>
                <w:rFonts w:ascii="Times New Roman" w:cs="Times New Roman" w:eastAsia="Times New Roman" w:hAnsi="Times New Roman"/>
                <w:sz w:val="24"/>
                <w:szCs w:val="24"/>
              </w:rPr>
              <w:t xml:space="preserve">60</w:t>
            </w:r>
          </w:p>
        </w:tc>
        <w:tc>
          <w:tcPr>
            <w:tcW w:type="pct" w:w="25%"/>
          </w:tcPr>
          <w:p>
            <w:r>
              <w:rPr>
                <w:rFonts w:ascii="Times New Roman" w:cs="Times New Roman" w:eastAsia="Times New Roman" w:hAnsi="Times New Roman"/>
                <w:sz w:val="24"/>
                <w:szCs w:val="24"/>
              </w:rPr>
              <w:t xml:space="preserve">фоторезистор (LDR)</w:t>
            </w:r>
          </w:p>
        </w:tc>
        <w:tc>
          <w:tcPr>
            <w:tcW w:type="pct" w:w="20%"/>
          </w:tcPr>
          <w:p>
            <w:r>
              <w:rPr>
                <w:rFonts w:ascii="Times New Roman" w:cs="Times New Roman" w:eastAsia="Times New Roman" w:hAnsi="Times New Roman"/>
                <w:sz w:val="24"/>
                <w:szCs w:val="24"/>
              </w:rPr>
              <w:t xml:space="preserve">1</w:t>
            </w:r>
          </w:p>
        </w:tc>
        <w:tc>
          <w:tcPr>
            <w:tcW w:type="pct" w:w="15%"/>
          </w:tcPr>
          <w:p>
            <w:r>
              <w:rPr>
                <w:rFonts w:ascii="Times New Roman" w:cs="Times New Roman" w:eastAsia="Times New Roman" w:hAnsi="Times New Roman"/>
                <w:sz w:val="24"/>
                <w:szCs w:val="24"/>
              </w:rPr>
              <w:t xml:space="preserve">24</w:t>
            </w:r>
          </w:p>
        </w:tc>
        <w:tc>
          <w:tcPr>
            <w:tcW w:type="pct" w:w="15%"/>
          </w:tcPr>
          <w:p>
            <w:r>
              <w:rPr>
                <w:rFonts w:ascii="Times New Roman" w:cs="Times New Roman" w:eastAsia="Times New Roman" w:hAnsi="Times New Roman"/>
                <w:sz w:val="24"/>
                <w:szCs w:val="24"/>
              </w:rPr>
              <w:t xml:space="preserve">10</w:t>
            </w:r>
          </w:p>
        </w:tc>
        <w:tc>
          <w:tcPr>
            <w:tcW w:type="pct" w:w="15%"/>
          </w:tcPr>
          <w:p>
            <w:r>
              <w:rPr>
                <w:rFonts w:ascii="Times New Roman" w:cs="Times New Roman" w:eastAsia="Times New Roman" w:hAnsi="Times New Roman"/>
                <w:sz w:val="24"/>
                <w:szCs w:val="24"/>
              </w:rPr>
              <w:t xml:space="preserve">0.5</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Чим термістор (NTC) відрізняється від фоторезистора за принципом дії?</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опір датчика в LTspice зручно моделювати через директиву .step param, а не змінювати вручну?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З яких елементів складається спрощена електрична модель обмотки якоря двигуна постійного струму?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Поясніть принцип роботи Н-моста. Чому неприпустиме одночасне відкриття обох ключів одного плеча?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компаратор на основі ОП може використовуватись для порогового керування виконавчим механізмом?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Які фактори обмежують пусковий струм реального двигуна постійного струму?</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№8. Основи мікроконтролерів (вступ до вбудованих систем)</w:t>
      </w:r>
    </w:p>
    <w:p>
      <w:pPr>
        <w:pBdr>
          <w:top w:val="single" w:color="000000" w:sz="4"/>
          <w:bottom w:val="single" w:color="000000" w:sz="4"/>
          <w:left w:val="single" w:color="000000" w:sz="4"/>
          <w:right w:val="single" w:color="000000" w:sz="4"/>
        </w:pBdr>
        <w:shd w:fill="FFFFFF" w:val="clear"/>
        <w:spacing w:after="150" w:before="120" w:line="240" w:lineRule="auto"/>
        <w:jc w:val="both"/>
      </w:pPr>
      <w:r>
        <w:rPr>
          <w:rFonts w:ascii="Times New Roman" w:cs="Times New Roman" w:eastAsia="Times New Roman" w:hAnsi="Times New Roman"/>
          <w:b/>
          <w:bCs/>
          <w:color w:val="000000"/>
          <w:sz w:val="28"/>
          <w:szCs w:val="28"/>
        </w:rPr>
        <w:t xml:space="preserve">⚠ Ця лабораторна робота виконується на реальній апаратній платформі (мікроконтролерній платі), а не в LTspice: LTspice — аналоговий/змішаний SPICE-симулятор електричних кіл і не призначений для виконання програмного коду мікроконтролера. Знадобляться: мікроконтролерна плата за варіантом, USB-кабель, макетна плата, з'єднувальні провідники, середовище розробки Arduino IDE (для Arduino) або STM32CubeIDE (для STM32).</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Ознайомитися з архітектурою мікроконтролера та базовими принципами роботи з цифровими входами/виходами (GPIO) і аналого-цифровим перетворювачем (АЦП); написати та завантажити на плату прості програми керування світлодіодом, зчитування стану кнопки/аналогового датчика та формування ШІМ-сигналу.</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Архітектура мікроконтролера</w:t>
      </w:r>
    </w:p>
    <w:p>
      <w:pPr>
        <w:spacing w:after="120" w:line="312" w:lineRule="auto"/>
        <w:ind w:firstLine="709"/>
        <w:jc w:val="both"/>
      </w:pPr>
      <w:r>
        <w:rPr>
          <w:rFonts w:ascii="Times New Roman" w:cs="Times New Roman" w:eastAsia="Times New Roman" w:hAnsi="Times New Roman"/>
          <w:sz w:val="28"/>
          <w:szCs w:val="28"/>
        </w:rPr>
        <w:t xml:space="preserve">Мікроконтролер — це однокристальна обчислювальна система, що об'єднує процесорне ядро (CPU), оперативну пам'ять (RAM), енергонезалежну пам'ять програм (Flash) та набір периферійних модулів: цифрові порти вводу/виводу (GPIO), аналого-цифрові перетворювачі (АЦП), таймери-лічильники, модулі широтно-імпульсної модуляції (ШІМ), послідовні інтерфейси (UART, I2C, SPI).</w:t>
      </w:r>
    </w:p>
    <w:p>
      <w:pPr>
        <w:spacing w:after="100" w:before="200" w:line="240" w:lineRule="auto"/>
        <w:jc w:val="left"/>
      </w:pPr>
      <w:r>
        <w:rPr>
          <w:rFonts w:ascii="Times New Roman" w:cs="Times New Roman" w:eastAsia="Times New Roman" w:hAnsi="Times New Roman"/>
          <w:b/>
          <w:bCs/>
          <w:i/>
          <w:iCs/>
          <w:sz w:val="28"/>
          <w:szCs w:val="28"/>
        </w:rPr>
        <w:t xml:space="preserve">Цифрові входи/виходи (GPIO)</w:t>
      </w:r>
    </w:p>
    <w:p>
      <w:pPr>
        <w:spacing w:after="120" w:line="312" w:lineRule="auto"/>
        <w:ind w:firstLine="709"/>
        <w:jc w:val="both"/>
      </w:pPr>
      <w:r>
        <w:rPr>
          <w:rFonts w:ascii="Times New Roman" w:cs="Times New Roman" w:eastAsia="Times New Roman" w:hAnsi="Times New Roman"/>
          <w:sz w:val="28"/>
          <w:szCs w:val="28"/>
        </w:rPr>
        <w:t xml:space="preserve">Кожен вивід GPIO можна програмно налаштувати як цифровий вихід (формує рівень «0» або «1», тобто 0 В або напругу живлення логіки) або як цифровий вхід (зчитує зовнішній рівень напруги, найчастіше через підтягувальний резистор pull-up/pull-down для визначеного стану за відсутності сигналу).</w:t>
      </w:r>
    </w:p>
    <w:p>
      <w:pPr>
        <w:spacing w:after="100" w:before="200" w:line="240" w:lineRule="auto"/>
        <w:jc w:val="left"/>
      </w:pPr>
      <w:r>
        <w:rPr>
          <w:rFonts w:ascii="Times New Roman" w:cs="Times New Roman" w:eastAsia="Times New Roman" w:hAnsi="Times New Roman"/>
          <w:b/>
          <w:bCs/>
          <w:i/>
          <w:iCs/>
          <w:sz w:val="28"/>
          <w:szCs w:val="28"/>
        </w:rPr>
        <w:t xml:space="preserve">Аналого-цифровий перетворювач та ШІМ</w:t>
      </w:r>
    </w:p>
    <w:p>
      <w:pPr>
        <w:spacing w:after="120" w:line="312" w:lineRule="auto"/>
        <w:ind w:firstLine="709"/>
        <w:jc w:val="both"/>
      </w:pPr>
      <w:r>
        <w:rPr>
          <w:rFonts w:ascii="Times New Roman" w:cs="Times New Roman" w:eastAsia="Times New Roman" w:hAnsi="Times New Roman"/>
          <w:sz w:val="28"/>
          <w:szCs w:val="28"/>
        </w:rPr>
        <w:t xml:space="preserve">АЦП перетворює аналогову напругу на цифровий код (наприклад, 10-розрядний АЦП Arduino видає значення від 0 до 1023 для напруги від 0 до 5 В), що дозволяє зчитувати показання аналогових датчиків. ШІМ (Pulse Width Modulation) формує на цифровому виводі прямокутні імпульси зі змінною шпаруватістю, середнє значення яких можна використовувати для плавного керування яскравістю світлодіода, швидкістю двигуна тощо (принцип, аналогічний до Завдання 3 Лабораторної роботи №6).</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line="312" w:lineRule="auto"/>
        <w:jc w:val="both"/>
      </w:pPr>
      <w:r>
        <w:rPr>
          <w:rFonts w:ascii="Times New Roman" w:cs="Times New Roman" w:eastAsia="Times New Roman" w:hAnsi="Times New Roman"/>
          <w:sz w:val="28"/>
          <w:szCs w:val="28"/>
        </w:rPr>
        <w:t xml:space="preserve">1) Встановіть середовище розробки (Arduino IDE або STM32CubeIDE) відповідно до свого варіанта плати, підключіть плату через USB, перевірте розпізнавання порту.</w:t>
      </w:r>
    </w:p>
    <w:p>
      <w:pPr>
        <w:spacing w:after="100" w:line="312" w:lineRule="auto"/>
        <w:jc w:val="both"/>
      </w:pPr>
      <w:r>
        <w:rPr>
          <w:rFonts w:ascii="Times New Roman" w:cs="Times New Roman" w:eastAsia="Times New Roman" w:hAnsi="Times New Roman"/>
          <w:sz w:val="28"/>
          <w:szCs w:val="28"/>
        </w:rPr>
        <w:t xml:space="preserve">2) Задання 1 («блимання світлодіодом»): підключіть світлодіод через обмежувальний резистор (330–470 Ом) до цифрового виводу GPIO, напишіть програму, що вмикає та вимикає світлодіод з періодом, вказаним у варіанті (мс).</w:t>
      </w:r>
    </w:p>
    <w:p>
      <w:pPr>
        <w:spacing w:after="100" w:line="312" w:lineRule="auto"/>
        <w:jc w:val="both"/>
      </w:pPr>
      <w:r>
        <w:rPr>
          <w:rFonts w:ascii="Times New Roman" w:cs="Times New Roman" w:eastAsia="Times New Roman" w:hAnsi="Times New Roman"/>
          <w:sz w:val="28"/>
          <w:szCs w:val="28"/>
        </w:rPr>
        <w:t xml:space="preserve">3) Завдання 2 (згідно з призначеним у варіанті сценарієм): зберіть на макетній платі схему «світлодіод + кнопка», «потенціометр + світлодіод (ШІМ)» або «фоторезистор + зумер» відповідно до свого варіанта; напишіть програму, що зчитує стан цифрового входу (кнопка) або аналогового входу (потенціометр/фоторезистор через АЦП) і відповідно керує виходом (світлодіодом через ШІМ або зумером).</w:t>
      </w:r>
    </w:p>
    <w:p>
      <w:pPr>
        <w:spacing w:after="100" w:line="312" w:lineRule="auto"/>
        <w:jc w:val="both"/>
      </w:pPr>
      <w:r>
        <w:rPr>
          <w:rFonts w:ascii="Times New Roman" w:cs="Times New Roman" w:eastAsia="Times New Roman" w:hAnsi="Times New Roman"/>
          <w:sz w:val="28"/>
          <w:szCs w:val="28"/>
        </w:rPr>
        <w:t xml:space="preserve">4) Для варіанта з ШІМ — плавно змінюйте яскравість світлодіода в залежності від положення потенціометра (зчитаного АЦП значення), продемонструйте роботу викладачу.</w:t>
      </w:r>
    </w:p>
    <w:p>
      <w:pPr>
        <w:spacing w:after="100" w:line="312" w:lineRule="auto"/>
        <w:jc w:val="both"/>
      </w:pPr>
      <w:r>
        <w:rPr>
          <w:rFonts w:ascii="Times New Roman" w:cs="Times New Roman" w:eastAsia="Times New Roman" w:hAnsi="Times New Roman"/>
          <w:sz w:val="28"/>
          <w:szCs w:val="28"/>
        </w:rPr>
        <w:t xml:space="preserve">5) Для варіанта з фоторезистором — реалізуйте порогове спрацювання зумера при зниженні освітленості нижче заданого рівня (аналогічно принципу порогового керування з Лабораторної роботи №7, але апаратно, на реальному мікроконтролері).</w:t>
      </w:r>
    </w:p>
    <w:p>
      <w:pPr>
        <w:spacing w:after="100" w:line="312" w:lineRule="auto"/>
        <w:jc w:val="both"/>
      </w:pPr>
      <w:r>
        <w:rPr>
          <w:rFonts w:ascii="Times New Roman" w:cs="Times New Roman" w:eastAsia="Times New Roman" w:hAnsi="Times New Roman"/>
          <w:sz w:val="28"/>
          <w:szCs w:val="28"/>
        </w:rPr>
        <w:t xml:space="preserve">6) Складіть простий алгоритм (блок-схему) роботи програми, додайте до звіту разом з текстом коду.</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 використана плата та середовище розробки.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підключення (фото макетної плати або принципова схема).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Блок-схема алгоритму програми.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Повний текст програми (коду) з коментарями.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Фото/відео (за можливості) демонстрації роботи пристрою.</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35%"/>
            <w:shd w:fill="D9D9D9" w:val="clear"/>
          </w:tcPr>
          <w:p>
            <w:pPr>
              <w:jc w:val="center"/>
            </w:pPr>
            <w:r>
              <w:rPr>
                <w:rFonts w:ascii="Times New Roman" w:cs="Times New Roman" w:eastAsia="Times New Roman" w:hAnsi="Times New Roman"/>
                <w:b/>
                <w:bCs/>
                <w:color w:val="000000"/>
                <w:sz w:val="24"/>
                <w:szCs w:val="24"/>
              </w:rPr>
              <w:t xml:space="preserve">Плата</w:t>
            </w:r>
          </w:p>
        </w:tc>
        <w:tc>
          <w:tcPr>
            <w:tcW w:type="pct" w:w="35%"/>
            <w:shd w:fill="D9D9D9" w:val="clear"/>
          </w:tcPr>
          <w:p>
            <w:pPr>
              <w:jc w:val="center"/>
            </w:pPr>
            <w:r>
              <w:rPr>
                <w:rFonts w:ascii="Times New Roman" w:cs="Times New Roman" w:eastAsia="Times New Roman" w:hAnsi="Times New Roman"/>
                <w:b/>
                <w:bCs/>
                <w:color w:val="000000"/>
                <w:sz w:val="24"/>
                <w:szCs w:val="24"/>
              </w:rPr>
              <w:t xml:space="preserve">Сценарій (Завдання 2)</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Період блимання, мс</w:t>
            </w:r>
          </w:p>
        </w:tc>
      </w:tr>
      <w:tr>
        <w:tc>
          <w:tcPr>
            <w:tcW w:type="pct" w:w="10%"/>
          </w:tcPr>
          <w:p>
            <w:r>
              <w:rPr>
                <w:rFonts w:ascii="Times New Roman" w:cs="Times New Roman" w:eastAsia="Times New Roman" w:hAnsi="Times New Roman"/>
                <w:sz w:val="24"/>
                <w:szCs w:val="24"/>
              </w:rPr>
              <w:t xml:space="preserve">1</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2</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4</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5</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6</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7</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8</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9</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10</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11</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12</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13</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14</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15</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16</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17</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18</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19</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20</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21</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22</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23</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24</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25</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26</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27</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28</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29</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30</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31</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32</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33</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34</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35</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36</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37</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38</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39</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40</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41</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42</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43</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44</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45</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46</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47</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48</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49</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50</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51</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52</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53</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54</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55</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56</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500</w:t>
            </w:r>
          </w:p>
        </w:tc>
      </w:tr>
      <w:tr>
        <w:tc>
          <w:tcPr>
            <w:tcW w:type="pct" w:w="10%"/>
          </w:tcPr>
          <w:p>
            <w:r>
              <w:rPr>
                <w:rFonts w:ascii="Times New Roman" w:cs="Times New Roman" w:eastAsia="Times New Roman" w:hAnsi="Times New Roman"/>
                <w:sz w:val="24"/>
                <w:szCs w:val="24"/>
              </w:rPr>
              <w:t xml:space="preserve">57</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w:t>
            </w:r>
          </w:p>
        </w:tc>
      </w:tr>
      <w:tr>
        <w:tc>
          <w:tcPr>
            <w:tcW w:type="pct" w:w="10%"/>
          </w:tcPr>
          <w:p>
            <w:r>
              <w:rPr>
                <w:rFonts w:ascii="Times New Roman" w:cs="Times New Roman" w:eastAsia="Times New Roman" w:hAnsi="Times New Roman"/>
                <w:sz w:val="24"/>
                <w:szCs w:val="24"/>
              </w:rPr>
              <w:t xml:space="preserve">58</w:t>
            </w:r>
          </w:p>
        </w:tc>
        <w:tc>
          <w:tcPr>
            <w:tcW w:type="pct" w:w="35%"/>
          </w:tcPr>
          <w:p>
            <w:r>
              <w:rPr>
                <w:rFonts w:ascii="Times New Roman" w:cs="Times New Roman" w:eastAsia="Times New Roman" w:hAnsi="Times New Roman"/>
                <w:sz w:val="24"/>
                <w:szCs w:val="24"/>
              </w:rPr>
              <w:t xml:space="preserve">Arduino Uno (ATmega328P)</w:t>
            </w:r>
          </w:p>
        </w:tc>
        <w:tc>
          <w:tcPr>
            <w:tcW w:type="pct" w:w="35%"/>
          </w:tcPr>
          <w:p>
            <w:r>
              <w:rPr>
                <w:rFonts w:ascii="Times New Roman" w:cs="Times New Roman" w:eastAsia="Times New Roman" w:hAnsi="Times New Roman"/>
                <w:sz w:val="24"/>
                <w:szCs w:val="24"/>
              </w:rPr>
              <w:t xml:space="preserve">світлодіод + кнопка</w:t>
            </w:r>
          </w:p>
        </w:tc>
        <w:tc>
          <w:tcPr>
            <w:tcW w:type="pct" w:w="20%"/>
          </w:tcPr>
          <w:p>
            <w:r>
              <w:rPr>
                <w:rFonts w:ascii="Times New Roman" w:cs="Times New Roman" w:eastAsia="Times New Roman" w:hAnsi="Times New Roman"/>
                <w:sz w:val="24"/>
                <w:szCs w:val="24"/>
              </w:rPr>
              <w:t xml:space="preserve">100</w:t>
            </w:r>
          </w:p>
        </w:tc>
      </w:tr>
      <w:tr>
        <w:tc>
          <w:tcPr>
            <w:tcW w:type="pct" w:w="10%"/>
          </w:tcPr>
          <w:p>
            <w:r>
              <w:rPr>
                <w:rFonts w:ascii="Times New Roman" w:cs="Times New Roman" w:eastAsia="Times New Roman" w:hAnsi="Times New Roman"/>
                <w:sz w:val="24"/>
                <w:szCs w:val="24"/>
              </w:rPr>
              <w:t xml:space="preserve">59</w:t>
            </w:r>
          </w:p>
        </w:tc>
        <w:tc>
          <w:tcPr>
            <w:tcW w:type="pct" w:w="35%"/>
          </w:tcPr>
          <w:p>
            <w:r>
              <w:rPr>
                <w:rFonts w:ascii="Times New Roman" w:cs="Times New Roman" w:eastAsia="Times New Roman" w:hAnsi="Times New Roman"/>
                <w:sz w:val="24"/>
                <w:szCs w:val="24"/>
              </w:rPr>
              <w:t xml:space="preserve">Arduino Nano (ATmega328P)</w:t>
            </w:r>
          </w:p>
        </w:tc>
        <w:tc>
          <w:tcPr>
            <w:tcW w:type="pct" w:w="35%"/>
          </w:tcPr>
          <w:p>
            <w:r>
              <w:rPr>
                <w:rFonts w:ascii="Times New Roman" w:cs="Times New Roman" w:eastAsia="Times New Roman" w:hAnsi="Times New Roman"/>
                <w:sz w:val="24"/>
                <w:szCs w:val="24"/>
              </w:rPr>
              <w:t xml:space="preserve">потенціометр + світлодіод (ШІМ)</w:t>
            </w:r>
          </w:p>
        </w:tc>
        <w:tc>
          <w:tcPr>
            <w:tcW w:type="pct" w:w="20%"/>
          </w:tcPr>
          <w:p>
            <w:r>
              <w:rPr>
                <w:rFonts w:ascii="Times New Roman" w:cs="Times New Roman" w:eastAsia="Times New Roman" w:hAnsi="Times New Roman"/>
                <w:sz w:val="24"/>
                <w:szCs w:val="24"/>
              </w:rPr>
              <w:t xml:space="preserve">200</w:t>
            </w:r>
          </w:p>
        </w:tc>
      </w:tr>
      <w:tr>
        <w:tc>
          <w:tcPr>
            <w:tcW w:type="pct" w:w="10%"/>
          </w:tcPr>
          <w:p>
            <w:r>
              <w:rPr>
                <w:rFonts w:ascii="Times New Roman" w:cs="Times New Roman" w:eastAsia="Times New Roman" w:hAnsi="Times New Roman"/>
                <w:sz w:val="24"/>
                <w:szCs w:val="24"/>
              </w:rPr>
              <w:t xml:space="preserve">60</w:t>
            </w:r>
          </w:p>
        </w:tc>
        <w:tc>
          <w:tcPr>
            <w:tcW w:type="pct" w:w="35%"/>
          </w:tcPr>
          <w:p>
            <w:r>
              <w:rPr>
                <w:rFonts w:ascii="Times New Roman" w:cs="Times New Roman" w:eastAsia="Times New Roman" w:hAnsi="Times New Roman"/>
                <w:sz w:val="24"/>
                <w:szCs w:val="24"/>
              </w:rPr>
              <w:t xml:space="preserve">STM32 Blue Pill (STM32F103)</w:t>
            </w:r>
          </w:p>
        </w:tc>
        <w:tc>
          <w:tcPr>
            <w:tcW w:type="pct" w:w="35%"/>
          </w:tcPr>
          <w:p>
            <w:r>
              <w:rPr>
                <w:rFonts w:ascii="Times New Roman" w:cs="Times New Roman" w:eastAsia="Times New Roman" w:hAnsi="Times New Roman"/>
                <w:sz w:val="24"/>
                <w:szCs w:val="24"/>
              </w:rPr>
              <w:t xml:space="preserve">фоторезистор + зумер</w:t>
            </w:r>
          </w:p>
        </w:tc>
        <w:tc>
          <w:tcPr>
            <w:tcW w:type="pct" w:w="20%"/>
          </w:tcPr>
          <w:p>
            <w:r>
              <w:rPr>
                <w:rFonts w:ascii="Times New Roman" w:cs="Times New Roman" w:eastAsia="Times New Roman" w:hAnsi="Times New Roman"/>
                <w:sz w:val="24"/>
                <w:szCs w:val="24"/>
              </w:rPr>
              <w:t xml:space="preserve">500</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З яких основних функціональних блоків складається типовий мікроконтролер?</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У чому різниця між налаштуванням виводу GPIO як входу та як виходу?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Навіщо потрібні підтягувальні резистори (pull-up/pull-down) на цифрових входах?</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 працює АЦП і від чого залежить його роздільна здатність?</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Поясніть принцип формування середнього значення напруги за допомогою ШІМ.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Чим програмна реалізація порогового керування (мікроконтролер) відрізняється від апаратної (компаратор на ОП, Лабораторна робота №7)?</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№9. Обмін даними по протоколу I2C або SPI</w:t>
      </w:r>
    </w:p>
    <w:p>
      <w:pPr>
        <w:pBdr>
          <w:top w:val="single" w:color="000000" w:sz="4"/>
          <w:bottom w:val="single" w:color="000000" w:sz="4"/>
          <w:left w:val="single" w:color="000000" w:sz="4"/>
          <w:right w:val="single" w:color="000000" w:sz="4"/>
        </w:pBdr>
        <w:shd w:fill="FFFFFF" w:val="clear"/>
        <w:spacing w:after="150" w:before="120" w:line="240" w:lineRule="auto"/>
        <w:jc w:val="both"/>
      </w:pPr>
      <w:r>
        <w:rPr>
          <w:rFonts w:ascii="Times New Roman" w:cs="Times New Roman" w:eastAsia="Times New Roman" w:hAnsi="Times New Roman"/>
          <w:b/>
          <w:bCs/>
          <w:color w:val="000000"/>
          <w:sz w:val="28"/>
          <w:szCs w:val="28"/>
        </w:rPr>
        <w:t xml:space="preserve">⚠ Ця лабораторна робота виконується на реальній апаратній платформі (продовження Лабораторної роботи №8), а не в LTspice.</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Вивчити принципи послідовної передачі даних та особливості протоколів I2C і SPI; підключити до мікроконтролера периферійний пристрій за кожним із цих інтерфейсів; написати програми для читання/запису даних через відповідні бібліотеки.</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Послідовна передача даних</w:t>
      </w:r>
    </w:p>
    <w:p>
      <w:pPr>
        <w:spacing w:after="120" w:line="312" w:lineRule="auto"/>
        <w:ind w:firstLine="709"/>
        <w:jc w:val="both"/>
      </w:pPr>
      <w:r>
        <w:rPr>
          <w:rFonts w:ascii="Times New Roman" w:cs="Times New Roman" w:eastAsia="Times New Roman" w:hAnsi="Times New Roman"/>
          <w:sz w:val="28"/>
          <w:szCs w:val="28"/>
        </w:rPr>
        <w:t xml:space="preserve">На відміну від паралельної передачі (де кожен біт даних передається своєю лінією одночасно), послідовна передача пересилає біти даних по черзі однією (або кількома службовими) лініями, що суттєво зменшує кількість необхідних провідників, хоча і за рахунок швидкості. UART, I2C та SPI — найпоширеніші послідовні інтерфейси у вбудованих системах.</w:t>
      </w:r>
    </w:p>
    <w:p>
      <w:pPr>
        <w:spacing w:after="100" w:before="200" w:line="240" w:lineRule="auto"/>
        <w:jc w:val="left"/>
      </w:pPr>
      <w:r>
        <w:rPr>
          <w:rFonts w:ascii="Times New Roman" w:cs="Times New Roman" w:eastAsia="Times New Roman" w:hAnsi="Times New Roman"/>
          <w:b/>
          <w:bCs/>
          <w:i/>
          <w:iCs/>
          <w:sz w:val="28"/>
          <w:szCs w:val="28"/>
        </w:rPr>
        <w:t xml:space="preserve">Інтерфейс I2C</w:t>
      </w:r>
    </w:p>
    <w:p>
      <w:pPr>
        <w:spacing w:after="120" w:line="312" w:lineRule="auto"/>
        <w:ind w:firstLine="709"/>
        <w:jc w:val="both"/>
      </w:pPr>
      <w:r>
        <w:rPr>
          <w:rFonts w:ascii="Times New Roman" w:cs="Times New Roman" w:eastAsia="Times New Roman" w:hAnsi="Times New Roman"/>
          <w:sz w:val="28"/>
          <w:szCs w:val="28"/>
        </w:rPr>
        <w:t xml:space="preserve">I2C (Inter-Integrated Circuit) використовує лише дві лінії — тактову (SCL) та лінію даних (SDA), обидві з підтягувальними резисторами до живлення (open-drain логіка), що дозволяє підключати до однієї шини багато пристроїв (кожен зі своєю унікальною 7- або 10-бітною адресою). Обмін ведеться в режимі «master-slave»: master (як правило, мікроконтролер) ініціює передачу та керує тактовим сигналом.</w:t>
      </w:r>
    </w:p>
    <w:p>
      <w:pPr>
        <w:spacing w:after="100" w:before="200" w:line="240" w:lineRule="auto"/>
        <w:jc w:val="left"/>
      </w:pPr>
      <w:r>
        <w:rPr>
          <w:rFonts w:ascii="Times New Roman" w:cs="Times New Roman" w:eastAsia="Times New Roman" w:hAnsi="Times New Roman"/>
          <w:b/>
          <w:bCs/>
          <w:i/>
          <w:iCs/>
          <w:sz w:val="28"/>
          <w:szCs w:val="28"/>
        </w:rPr>
        <w:t xml:space="preserve">Інтерфейс SPI</w:t>
      </w:r>
    </w:p>
    <w:p>
      <w:pPr>
        <w:spacing w:after="120" w:line="312" w:lineRule="auto"/>
        <w:ind w:firstLine="709"/>
        <w:jc w:val="both"/>
      </w:pPr>
      <w:r>
        <w:rPr>
          <w:rFonts w:ascii="Times New Roman" w:cs="Times New Roman" w:eastAsia="Times New Roman" w:hAnsi="Times New Roman"/>
          <w:sz w:val="28"/>
          <w:szCs w:val="28"/>
        </w:rPr>
        <w:t xml:space="preserve">SPI (Serial Peripheral Interface) використовує чотири лінії: тактову (SCK), лінії даних MOSI (Master Out — Slave In) та MISO (Master In — Slave Out), а також окрему лінію вибору пристрою (CS/SS) для кожного підключеного slave-пристрою. SPI зазвичай забезпечує вищу швидкість обміну, ніж I2C, але потребує більше виводів мікроконтролера при підключенні кількох пристроїв (окрема лінія CS на кожен).</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line="312" w:lineRule="auto"/>
        <w:jc w:val="both"/>
      </w:pPr>
      <w:r>
        <w:rPr>
          <w:rFonts w:ascii="Times New Roman" w:cs="Times New Roman" w:eastAsia="Times New Roman" w:hAnsi="Times New Roman"/>
          <w:sz w:val="28"/>
          <w:szCs w:val="28"/>
        </w:rPr>
        <w:t xml:space="preserve">1) Завдання 1 (I2C): підключіть до мікроконтролера пристрій I2C за варіантом (лінії SDA, SCL, підтягувальні резистори 4,7 кОм за потреби, якщо не вбудовані в модуль), задану в варіанті тактову частоту шини (кГц).</w:t>
      </w:r>
    </w:p>
    <w:p>
      <w:pPr>
        <w:spacing w:after="100" w:line="312" w:lineRule="auto"/>
        <w:jc w:val="both"/>
      </w:pPr>
      <w:r>
        <w:rPr>
          <w:rFonts w:ascii="Times New Roman" w:cs="Times New Roman" w:eastAsia="Times New Roman" w:hAnsi="Times New Roman"/>
          <w:sz w:val="28"/>
          <w:szCs w:val="28"/>
        </w:rPr>
        <w:t xml:space="preserve">2) Виконайте сканування шини I2C (I2C Scanner) для визначення адреси підключеного пристрою, переконайтесь, що вона відповідає документації.</w:t>
      </w:r>
    </w:p>
    <w:p>
      <w:pPr>
        <w:spacing w:after="100" w:line="312" w:lineRule="auto"/>
        <w:jc w:val="both"/>
      </w:pPr>
      <w:r>
        <w:rPr>
          <w:rFonts w:ascii="Times New Roman" w:cs="Times New Roman" w:eastAsia="Times New Roman" w:hAnsi="Times New Roman"/>
          <w:sz w:val="28"/>
          <w:szCs w:val="28"/>
        </w:rPr>
        <w:t xml:space="preserve">3) Напишіть програму читання даних з пристрою (наприклад, поточний час з RTC або значення тиску з барометричного датчика) з виводом результату в послідовний монітор (Serial Monitor).</w:t>
      </w:r>
    </w:p>
    <w:p>
      <w:pPr>
        <w:spacing w:after="100" w:line="312" w:lineRule="auto"/>
        <w:jc w:val="both"/>
      </w:pPr>
      <w:r>
        <w:rPr>
          <w:rFonts w:ascii="Times New Roman" w:cs="Times New Roman" w:eastAsia="Times New Roman" w:hAnsi="Times New Roman"/>
          <w:sz w:val="28"/>
          <w:szCs w:val="28"/>
        </w:rPr>
        <w:t xml:space="preserve">4) Завдання 2 (SPI): підключіть до мікроконтролера пристрій SPI за варіантом (лінії SCK, MOSI, MISO, CS за кількістю пристроїв з варіанта).</w:t>
      </w:r>
    </w:p>
    <w:p>
      <w:pPr>
        <w:spacing w:after="100" w:line="312" w:lineRule="auto"/>
        <w:jc w:val="both"/>
      </w:pPr>
      <w:r>
        <w:rPr>
          <w:rFonts w:ascii="Times New Roman" w:cs="Times New Roman" w:eastAsia="Times New Roman" w:hAnsi="Times New Roman"/>
          <w:sz w:val="28"/>
          <w:szCs w:val="28"/>
        </w:rPr>
        <w:t xml:space="preserve">5) Напишіть програму обміну даними з пристроєм (наприклад, зчитування значення каналу АЦП MCP3208, або запис/читання блоку даних флеш-пам'яті W25Q32, або виведення цифр на індикатор MAX7219), продемонструйте коректну роботу.</w:t>
      </w:r>
    </w:p>
    <w:p>
      <w:pPr>
        <w:spacing w:after="100" w:line="312" w:lineRule="auto"/>
        <w:jc w:val="both"/>
      </w:pPr>
      <w:r>
        <w:rPr>
          <w:rFonts w:ascii="Times New Roman" w:cs="Times New Roman" w:eastAsia="Times New Roman" w:hAnsi="Times New Roman"/>
          <w:sz w:val="28"/>
          <w:szCs w:val="28"/>
        </w:rPr>
        <w:t xml:space="preserve">6) Порівняйте практично досягнуту швидкість обміну (за документацією бібліотеки чи вимірюванням часу виконання операції) для обох інтерфейсів.</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Схема підключення обох пристроїв (I2C та SPI) до мікроконтролера.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Результат сканування шини I2C (знайдена адреса).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Тексти програм (коду) для обох завдань з коментарями.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Результати обміну даними (знімки екрана послідовного монітора).</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Порівняння швидкодії I2C та SPI, висновки.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30%"/>
            <w:shd w:fill="D9D9D9" w:val="clear"/>
          </w:tcPr>
          <w:p>
            <w:pPr>
              <w:jc w:val="center"/>
            </w:pPr>
            <w:r>
              <w:rPr>
                <w:rFonts w:ascii="Times New Roman" w:cs="Times New Roman" w:eastAsia="Times New Roman" w:hAnsi="Times New Roman"/>
                <w:b/>
                <w:bCs/>
                <w:color w:val="000000"/>
                <w:sz w:val="24"/>
                <w:szCs w:val="24"/>
              </w:rPr>
              <w:t xml:space="preserve">Пристрій I2C</w:t>
            </w:r>
          </w:p>
        </w:tc>
        <w:tc>
          <w:tcPr>
            <w:tcW w:type="pct" w:w="30%"/>
            <w:shd w:fill="D9D9D9" w:val="clear"/>
          </w:tcPr>
          <w:p>
            <w:pPr>
              <w:jc w:val="center"/>
            </w:pPr>
            <w:r>
              <w:rPr>
                <w:rFonts w:ascii="Times New Roman" w:cs="Times New Roman" w:eastAsia="Times New Roman" w:hAnsi="Times New Roman"/>
                <w:b/>
                <w:bCs/>
                <w:color w:val="000000"/>
                <w:sz w:val="24"/>
                <w:szCs w:val="24"/>
              </w:rPr>
              <w:t xml:space="preserve">Пристрій SPI</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Частота I2C, кГц</w:t>
            </w:r>
          </w:p>
        </w:tc>
        <w:tc>
          <w:tcPr>
            <w:tcW w:type="pct" w:w="15%"/>
            <w:shd w:fill="D9D9D9" w:val="clear"/>
          </w:tcPr>
          <w:p>
            <w:pPr>
              <w:jc w:val="center"/>
            </w:pPr>
            <w:r>
              <w:rPr>
                <w:rFonts w:ascii="Times New Roman" w:cs="Times New Roman" w:eastAsia="Times New Roman" w:hAnsi="Times New Roman"/>
                <w:b/>
                <w:bCs/>
                <w:color w:val="000000"/>
                <w:sz w:val="24"/>
                <w:szCs w:val="24"/>
              </w:rPr>
              <w:t xml:space="preserve">Кількість SPI-пристроїв</w:t>
            </w:r>
          </w:p>
        </w:tc>
      </w:tr>
      <w:tr>
        <w:tc>
          <w:tcPr>
            <w:tcW w:type="pct" w:w="10%"/>
          </w:tcPr>
          <w:p>
            <w:r>
              <w:rPr>
                <w:rFonts w:ascii="Times New Roman" w:cs="Times New Roman" w:eastAsia="Times New Roman" w:hAnsi="Times New Roman"/>
                <w:sz w:val="24"/>
                <w:szCs w:val="24"/>
              </w:rPr>
              <w:t xml:space="preserve">1</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4</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6</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7</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8</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9</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10</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11</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12</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13</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14</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15</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16</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17</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18</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19</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20</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21</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22</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23</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24</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25</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26</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27</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28</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29</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30</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31</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32</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33</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34</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35</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36</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37</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38</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39</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40</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41</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42</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43</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44</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45</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46</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47</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48</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49</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50</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51</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52</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53</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54</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55</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56</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57</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4</w:t>
            </w:r>
          </w:p>
        </w:tc>
      </w:tr>
      <w:tr>
        <w:tc>
          <w:tcPr>
            <w:tcW w:type="pct" w:w="10%"/>
          </w:tcPr>
          <w:p>
            <w:r>
              <w:rPr>
                <w:rFonts w:ascii="Times New Roman" w:cs="Times New Roman" w:eastAsia="Times New Roman" w:hAnsi="Times New Roman"/>
                <w:sz w:val="24"/>
                <w:szCs w:val="24"/>
              </w:rPr>
              <w:t xml:space="preserve">58</w:t>
            </w:r>
          </w:p>
        </w:tc>
        <w:tc>
          <w:tcPr>
            <w:tcW w:type="pct" w:w="30%"/>
          </w:tcPr>
          <w:p>
            <w:r>
              <w:rPr>
                <w:rFonts w:ascii="Times New Roman" w:cs="Times New Roman" w:eastAsia="Times New Roman" w:hAnsi="Times New Roman"/>
                <w:sz w:val="24"/>
                <w:szCs w:val="24"/>
              </w:rPr>
              <w:t xml:space="preserve">DS3231 (RTC, I2C)</w:t>
            </w:r>
          </w:p>
        </w:tc>
        <w:tc>
          <w:tcPr>
            <w:tcW w:type="pct" w:w="30%"/>
          </w:tcPr>
          <w:p>
            <w:r>
              <w:rPr>
                <w:rFonts w:ascii="Times New Roman" w:cs="Times New Roman" w:eastAsia="Times New Roman" w:hAnsi="Times New Roman"/>
                <w:sz w:val="24"/>
                <w:szCs w:val="24"/>
              </w:rPr>
              <w:t xml:space="preserve">W25Q32 (флеш-пам'ять,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1</w:t>
            </w:r>
          </w:p>
        </w:tc>
      </w:tr>
      <w:tr>
        <w:tc>
          <w:tcPr>
            <w:tcW w:type="pct" w:w="10%"/>
          </w:tcPr>
          <w:p>
            <w:r>
              <w:rPr>
                <w:rFonts w:ascii="Times New Roman" w:cs="Times New Roman" w:eastAsia="Times New Roman" w:hAnsi="Times New Roman"/>
                <w:sz w:val="24"/>
                <w:szCs w:val="24"/>
              </w:rPr>
              <w:t xml:space="preserve">59</w:t>
            </w:r>
          </w:p>
        </w:tc>
        <w:tc>
          <w:tcPr>
            <w:tcW w:type="pct" w:w="30%"/>
          </w:tcPr>
          <w:p>
            <w:r>
              <w:rPr>
                <w:rFonts w:ascii="Times New Roman" w:cs="Times New Roman" w:eastAsia="Times New Roman" w:hAnsi="Times New Roman"/>
                <w:sz w:val="24"/>
                <w:szCs w:val="24"/>
              </w:rPr>
              <w:t xml:space="preserve">BMP280 (тиск/температура, I2C)</w:t>
            </w:r>
          </w:p>
        </w:tc>
        <w:tc>
          <w:tcPr>
            <w:tcW w:type="pct" w:w="30%"/>
          </w:tcPr>
          <w:p>
            <w:r>
              <w:rPr>
                <w:rFonts w:ascii="Times New Roman" w:cs="Times New Roman" w:eastAsia="Times New Roman" w:hAnsi="Times New Roman"/>
                <w:sz w:val="24"/>
                <w:szCs w:val="24"/>
              </w:rPr>
              <w:t xml:space="preserve">MAX7219 (драйвер індикатора, SPI)</w:t>
            </w:r>
          </w:p>
        </w:tc>
        <w:tc>
          <w:tcPr>
            <w:tcW w:type="pct" w:w="15%"/>
          </w:tcPr>
          <w:p>
            <w:r>
              <w:rPr>
                <w:rFonts w:ascii="Times New Roman" w:cs="Times New Roman" w:eastAsia="Times New Roman" w:hAnsi="Times New Roman"/>
                <w:sz w:val="24"/>
                <w:szCs w:val="24"/>
              </w:rPr>
              <w:t xml:space="preserve">100</w:t>
            </w:r>
          </w:p>
        </w:tc>
        <w:tc>
          <w:tcPr>
            <w:tcW w:type="pct" w:w="15%"/>
          </w:tcPr>
          <w:p>
            <w:r>
              <w:rPr>
                <w:rFonts w:ascii="Times New Roman" w:cs="Times New Roman" w:eastAsia="Times New Roman" w:hAnsi="Times New Roman"/>
                <w:sz w:val="24"/>
                <w:szCs w:val="24"/>
              </w:rPr>
              <w:t xml:space="preserve">2</w:t>
            </w:r>
          </w:p>
        </w:tc>
      </w:tr>
      <w:tr>
        <w:tc>
          <w:tcPr>
            <w:tcW w:type="pct" w:w="10%"/>
          </w:tcPr>
          <w:p>
            <w:r>
              <w:rPr>
                <w:rFonts w:ascii="Times New Roman" w:cs="Times New Roman" w:eastAsia="Times New Roman" w:hAnsi="Times New Roman"/>
                <w:sz w:val="24"/>
                <w:szCs w:val="24"/>
              </w:rPr>
              <w:t xml:space="preserve">60</w:t>
            </w:r>
          </w:p>
        </w:tc>
        <w:tc>
          <w:tcPr>
            <w:tcW w:type="pct" w:w="30%"/>
          </w:tcPr>
          <w:p>
            <w:r>
              <w:rPr>
                <w:rFonts w:ascii="Times New Roman" w:cs="Times New Roman" w:eastAsia="Times New Roman" w:hAnsi="Times New Roman"/>
                <w:sz w:val="24"/>
                <w:szCs w:val="24"/>
              </w:rPr>
              <w:t xml:space="preserve">PCF8574 (розширювач портів, I2C)</w:t>
            </w:r>
          </w:p>
        </w:tc>
        <w:tc>
          <w:tcPr>
            <w:tcW w:type="pct" w:w="30%"/>
          </w:tcPr>
          <w:p>
            <w:r>
              <w:rPr>
                <w:rFonts w:ascii="Times New Roman" w:cs="Times New Roman" w:eastAsia="Times New Roman" w:hAnsi="Times New Roman"/>
                <w:sz w:val="24"/>
                <w:szCs w:val="24"/>
              </w:rPr>
              <w:t xml:space="preserve">MCP3208 (АЦП, SPI)</w:t>
            </w:r>
          </w:p>
        </w:tc>
        <w:tc>
          <w:tcPr>
            <w:tcW w:type="pct" w:w="15%"/>
          </w:tcPr>
          <w:p>
            <w:r>
              <w:rPr>
                <w:rFonts w:ascii="Times New Roman" w:cs="Times New Roman" w:eastAsia="Times New Roman" w:hAnsi="Times New Roman"/>
                <w:sz w:val="24"/>
                <w:szCs w:val="24"/>
              </w:rPr>
              <w:t xml:space="preserve">400</w:t>
            </w:r>
          </w:p>
        </w:tc>
        <w:tc>
          <w:tcPr>
            <w:tcW w:type="pct" w:w="15%"/>
          </w:tcPr>
          <w:p>
            <w:r>
              <w:rPr>
                <w:rFonts w:ascii="Times New Roman" w:cs="Times New Roman" w:eastAsia="Times New Roman" w:hAnsi="Times New Roman"/>
                <w:sz w:val="24"/>
                <w:szCs w:val="24"/>
              </w:rPr>
              <w:t xml:space="preserve">4</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Чим послідовна передача даних відрізняється від паралельної? Які переваги й недоліки кожної?</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Скільки ліній використовує I2C і яку роль відіграє кожна з них?</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Навіщо на лініях SDA/SCL встановлюють підтягувальні резистори?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Скільки ліній використовує SPI і яку роль відіграє кожна з них? Чим CS відрізняється від SDA/SCL за призначенням?</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Чому при підключенні кількох пристроїв SPI потребує більше виводів мікроконтролера, ніж I2C?</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Яка з двох шин, як правило, забезпечує вищу швидкість обміну і чому?</w:t>
      </w:r>
    </w:p>
    <w:p>
      <w:pPr>
        <w:pageBreakBefore/>
        <w:spacing w:after="240" w:before="0" w:line="240" w:lineRule="auto"/>
        <w:jc w:val="center"/>
      </w:pPr>
      <w:r>
        <w:rPr>
          <w:rFonts w:ascii="Times New Roman" w:cs="Times New Roman" w:eastAsia="Times New Roman" w:hAnsi="Times New Roman"/>
          <w:b/>
          <w:bCs/>
          <w:sz w:val="32"/>
          <w:szCs w:val="32"/>
        </w:rPr>
        <w:t xml:space="preserve">Лабораторна робота №10. Розробка найпростішої друкованої плати (PCB)</w:t>
      </w:r>
    </w:p>
    <w:p>
      <w:pPr>
        <w:pBdr>
          <w:top w:val="single" w:color="000000" w:sz="4"/>
          <w:bottom w:val="single" w:color="000000" w:sz="4"/>
          <w:left w:val="single" w:color="000000" w:sz="4"/>
          <w:right w:val="single" w:color="000000" w:sz="4"/>
        </w:pBdr>
        <w:shd w:fill="FFFFFF" w:val="clear"/>
        <w:spacing w:after="150" w:before="120" w:line="240" w:lineRule="auto"/>
        <w:jc w:val="both"/>
      </w:pPr>
      <w:r>
        <w:rPr>
          <w:rFonts w:ascii="Times New Roman" w:cs="Times New Roman" w:eastAsia="Times New Roman" w:hAnsi="Times New Roman"/>
          <w:b/>
          <w:bCs/>
          <w:color w:val="000000"/>
          <w:sz w:val="28"/>
          <w:szCs w:val="28"/>
        </w:rPr>
        <w:t xml:space="preserve">⚠ Ця лабораторна робота виконується в спеціалізованому САПР друкованих плат — рекомендується безкоштовний та відкритий KiCad (kicad.org) або веб-орієнтований EasyEDA (easyeda.com); LTspice не має інструментів для трасування друкованих плат і в цій роботі не використовується.</w:t>
      </w:r>
    </w:p>
    <w:p>
      <w:pPr>
        <w:spacing w:after="140" w:before="260" w:line="240" w:lineRule="auto"/>
        <w:jc w:val="left"/>
      </w:pPr>
      <w:r>
        <w:rPr>
          <w:rFonts w:ascii="Times New Roman" w:cs="Times New Roman" w:eastAsia="Times New Roman" w:hAnsi="Times New Roman"/>
          <w:b/>
          <w:bCs/>
          <w:sz w:val="28"/>
          <w:szCs w:val="28"/>
        </w:rPr>
        <w:t xml:space="preserve">Мета роботи</w:t>
      </w:r>
    </w:p>
    <w:p>
      <w:pPr>
        <w:spacing w:after="120" w:line="312" w:lineRule="auto"/>
        <w:ind w:firstLine="709"/>
        <w:jc w:val="both"/>
      </w:pPr>
      <w:r>
        <w:rPr>
          <w:rFonts w:ascii="Times New Roman" w:cs="Times New Roman" w:eastAsia="Times New Roman" w:hAnsi="Times New Roman"/>
          <w:sz w:val="28"/>
          <w:szCs w:val="28"/>
        </w:rPr>
        <w:t xml:space="preserve">Ознайомитися з основними етапами проектування друкованої плати: від електричної схеми до готового до виготовлення файлу трасування; освоїти призначення посадкових місць (footprint) компонентам, розміщення компонентів та ручне/автоматизоване трасування провідників; отримати практичні навички роботи в САПР KiCad або EasyEDA.</w:t>
      </w:r>
    </w:p>
    <w:p>
      <w:pPr>
        <w:spacing w:after="140" w:before="260" w:line="240" w:lineRule="auto"/>
        <w:jc w:val="left"/>
      </w:pPr>
      <w:r>
        <w:rPr>
          <w:rFonts w:ascii="Times New Roman" w:cs="Times New Roman" w:eastAsia="Times New Roman" w:hAnsi="Times New Roman"/>
          <w:b/>
          <w:bCs/>
          <w:sz w:val="28"/>
          <w:szCs w:val="28"/>
        </w:rPr>
        <w:t xml:space="preserve">Теоретичні відомості</w:t>
      </w:r>
    </w:p>
    <w:p>
      <w:pPr>
        <w:spacing w:after="100" w:before="200" w:line="240" w:lineRule="auto"/>
        <w:jc w:val="left"/>
      </w:pPr>
      <w:r>
        <w:rPr>
          <w:rFonts w:ascii="Times New Roman" w:cs="Times New Roman" w:eastAsia="Times New Roman" w:hAnsi="Times New Roman"/>
          <w:b/>
          <w:bCs/>
          <w:i/>
          <w:iCs/>
          <w:sz w:val="28"/>
          <w:szCs w:val="28"/>
        </w:rPr>
        <w:t xml:space="preserve">Шари друкованої плати та матеріали</w:t>
      </w:r>
    </w:p>
    <w:p>
      <w:pPr>
        <w:spacing w:after="120" w:line="312" w:lineRule="auto"/>
        <w:ind w:firstLine="709"/>
        <w:jc w:val="both"/>
      </w:pPr>
      <w:r>
        <w:rPr>
          <w:rFonts w:ascii="Times New Roman" w:cs="Times New Roman" w:eastAsia="Times New Roman" w:hAnsi="Times New Roman"/>
          <w:sz w:val="28"/>
          <w:szCs w:val="28"/>
        </w:rPr>
        <w:t xml:space="preserve">Найпоширеніший матеріал основи друкованої плати — склотекстоліт FR-4 (склотканина, просочена епоксидною смолою), товщина плати зазвичай 1,0–1,6 мм. Найпростіші плати — однобічні (провідники лише з одного боку) або двобічні (провідники з обох боків, з'єднані металізованими перехідними отворами — vias); складніші вироби використовують багатошарові плати. Товщина мідної фольги вимірюється в унціях на квадратний фут (1 oz ≈ 35 мкм).</w:t>
      </w:r>
    </w:p>
    <w:p>
      <w:pPr>
        <w:spacing w:after="100" w:before="200" w:line="240" w:lineRule="auto"/>
        <w:jc w:val="left"/>
      </w:pPr>
      <w:r>
        <w:rPr>
          <w:rFonts w:ascii="Times New Roman" w:cs="Times New Roman" w:eastAsia="Times New Roman" w:hAnsi="Times New Roman"/>
          <w:b/>
          <w:bCs/>
          <w:i/>
          <w:iCs/>
          <w:sz w:val="28"/>
          <w:szCs w:val="28"/>
        </w:rPr>
        <w:t xml:space="preserve">Посадкові місця (footprint) та розміщення компонентів</w:t>
      </w:r>
    </w:p>
    <w:p>
      <w:pPr>
        <w:spacing w:after="120" w:line="312" w:lineRule="auto"/>
        <w:ind w:firstLine="709"/>
        <w:jc w:val="both"/>
      </w:pPr>
      <w:r>
        <w:rPr>
          <w:rFonts w:ascii="Times New Roman" w:cs="Times New Roman" w:eastAsia="Times New Roman" w:hAnsi="Times New Roman"/>
          <w:sz w:val="28"/>
          <w:szCs w:val="28"/>
        </w:rPr>
        <w:t xml:space="preserve">Кожному компоненту електричної схеми на етапі трасування ставиться у відповідність посадкове місце (footprint) — фізичний малюнок контактних площадок під конкретний корпус компонента (наприклад, THT-резистор з осьовими виводами або SMD-корпус 0805). Розміщення компонентів на платі виконують з урахуванням зручності монтажу, мінімізації довжини провідників та теплового режиму потужних елементів.</w:t>
      </w:r>
    </w:p>
    <w:p>
      <w:pPr>
        <w:spacing w:after="100" w:before="200" w:line="240" w:lineRule="auto"/>
        <w:jc w:val="left"/>
      </w:pPr>
      <w:r>
        <w:rPr>
          <w:rFonts w:ascii="Times New Roman" w:cs="Times New Roman" w:eastAsia="Times New Roman" w:hAnsi="Times New Roman"/>
          <w:b/>
          <w:bCs/>
          <w:i/>
          <w:iCs/>
          <w:sz w:val="28"/>
          <w:szCs w:val="28"/>
        </w:rPr>
        <w:t xml:space="preserve">Трасування провідників та земляні полігони</w:t>
      </w:r>
    </w:p>
    <w:p>
      <w:pPr>
        <w:spacing w:after="120" w:line="312" w:lineRule="auto"/>
        <w:ind w:firstLine="709"/>
        <w:jc w:val="both"/>
      </w:pPr>
      <w:r>
        <w:rPr>
          <w:rFonts w:ascii="Times New Roman" w:cs="Times New Roman" w:eastAsia="Times New Roman" w:hAnsi="Times New Roman"/>
          <w:sz w:val="28"/>
          <w:szCs w:val="28"/>
        </w:rPr>
        <w:t xml:space="preserve">Трасування — це прокладання мідних провідників (доріжок) між контактними площадками відповідно до електричних з'єднань схеми (netlist). Ширина доріжки обирається залежно від максимального струму, що протікає через неї. Суцільний земляний полігон (ground plane, заливка міді, з'єднана з «землею») зменшує імпеданс земляного кола, покращує електромагнітну сумісність (екранування) та полегшує тепловідведення.</w:t>
      </w:r>
    </w:p>
    <w:p>
      <w:pPr>
        <w:spacing w:after="140" w:before="260" w:line="240" w:lineRule="auto"/>
        <w:jc w:val="left"/>
      </w:pPr>
      <w:r>
        <w:rPr>
          <w:rFonts w:ascii="Times New Roman" w:cs="Times New Roman" w:eastAsia="Times New Roman" w:hAnsi="Times New Roman"/>
          <w:b/>
          <w:bCs/>
          <w:sz w:val="28"/>
          <w:szCs w:val="28"/>
        </w:rPr>
        <w:t xml:space="preserve">Порядок виконання роботи</w:t>
      </w:r>
    </w:p>
    <w:p>
      <w:pPr>
        <w:spacing w:after="100" w:line="312" w:lineRule="auto"/>
        <w:jc w:val="both"/>
      </w:pPr>
      <w:r>
        <w:rPr>
          <w:rFonts w:ascii="Times New Roman" w:cs="Times New Roman" w:eastAsia="Times New Roman" w:hAnsi="Times New Roman"/>
          <w:sz w:val="28"/>
          <w:szCs w:val="28"/>
        </w:rPr>
        <w:t xml:space="preserve">1) Встановіть KiCad (або зареєструйтесь в EasyEDA), створіть новий проєкт.</w:t>
      </w:r>
    </w:p>
    <w:p>
      <w:pPr>
        <w:spacing w:after="100" w:line="312" w:lineRule="auto"/>
        <w:jc w:val="both"/>
      </w:pPr>
      <w:r>
        <w:rPr>
          <w:rFonts w:ascii="Times New Roman" w:cs="Times New Roman" w:eastAsia="Times New Roman" w:hAnsi="Times New Roman"/>
          <w:sz w:val="28"/>
          <w:szCs w:val="28"/>
        </w:rPr>
        <w:t xml:space="preserve">2) У редакторі схем (Schematic Editor) намалюйте електричну схему, вказану у Вашому варіанті (одна зі схем, раніше змодельованих у LTspice, — Лабораторна робота №2, №3, №4 або №6), використовуючи стандартні символи компонентів бібліотеки KiCad/EasyEDA.</w:t>
      </w:r>
    </w:p>
    <w:p>
      <w:pPr>
        <w:spacing w:after="100" w:line="312" w:lineRule="auto"/>
        <w:jc w:val="both"/>
      </w:pPr>
      <w:r>
        <w:rPr>
          <w:rFonts w:ascii="Times New Roman" w:cs="Times New Roman" w:eastAsia="Times New Roman" w:hAnsi="Times New Roman"/>
          <w:sz w:val="28"/>
          <w:szCs w:val="28"/>
        </w:rPr>
        <w:t xml:space="preserve">3) Виконайте перевірку електричних правил схеми (ERC — Electrical Rules Check), усуньте виявлені помилки (незʼєднані виводи, конфлікти живлення тощо).</w:t>
      </w:r>
    </w:p>
    <w:p>
      <w:pPr>
        <w:spacing w:after="100" w:line="312" w:lineRule="auto"/>
        <w:jc w:val="both"/>
      </w:pPr>
      <w:r>
        <w:rPr>
          <w:rFonts w:ascii="Times New Roman" w:cs="Times New Roman" w:eastAsia="Times New Roman" w:hAnsi="Times New Roman"/>
          <w:sz w:val="28"/>
          <w:szCs w:val="28"/>
        </w:rPr>
        <w:t xml:space="preserve">4) Призначте кожному компоненту схеми footprint відповідно до реального корпусу (THT або SMD за варіантом), згенеруйте netlist і перейдіть у редактор друкованої плати (PCB Editor).</w:t>
      </w:r>
    </w:p>
    <w:p>
      <w:pPr>
        <w:spacing w:after="100" w:line="312" w:lineRule="auto"/>
        <w:jc w:val="both"/>
      </w:pPr>
      <w:r>
        <w:rPr>
          <w:rFonts w:ascii="Times New Roman" w:cs="Times New Roman" w:eastAsia="Times New Roman" w:hAnsi="Times New Roman"/>
          <w:sz w:val="28"/>
          <w:szCs w:val="28"/>
        </w:rPr>
        <w:t xml:space="preserve">5) Розмістіть компоненти на платі, врахувавши габарити корпусу пристрою (якщо задані викладачем) та зручність підключення роз'ємів.</w:t>
      </w:r>
    </w:p>
    <w:p>
      <w:pPr>
        <w:spacing w:after="100" w:line="312" w:lineRule="auto"/>
        <w:jc w:val="both"/>
      </w:pPr>
      <w:r>
        <w:rPr>
          <w:rFonts w:ascii="Times New Roman" w:cs="Times New Roman" w:eastAsia="Times New Roman" w:hAnsi="Times New Roman"/>
          <w:sz w:val="28"/>
          <w:szCs w:val="28"/>
        </w:rPr>
        <w:t xml:space="preserve">6) Виконайте трасування провідників (вручну або за допомогою автотрасувальника), для силових доріжок (живлення, земля) використайте збільшену ширину відповідно до розрахункового струму; додайте суцільний земляний полігон на нижньому шарі (для двобічної плати за варіантом).</w:t>
      </w:r>
    </w:p>
    <w:p>
      <w:pPr>
        <w:spacing w:after="100" w:line="312" w:lineRule="auto"/>
        <w:jc w:val="both"/>
      </w:pPr>
      <w:r>
        <w:rPr>
          <w:rFonts w:ascii="Times New Roman" w:cs="Times New Roman" w:eastAsia="Times New Roman" w:hAnsi="Times New Roman"/>
          <w:sz w:val="28"/>
          <w:szCs w:val="28"/>
        </w:rPr>
        <w:t xml:space="preserve">7) Виконайте перевірку правил проєктування (DRC — Design Rules Check), усуньте виявлені порушення (замикання, недостатні зазори).</w:t>
      </w:r>
    </w:p>
    <w:p>
      <w:pPr>
        <w:spacing w:after="100" w:line="312" w:lineRule="auto"/>
        <w:jc w:val="both"/>
      </w:pPr>
      <w:r>
        <w:rPr>
          <w:rFonts w:ascii="Times New Roman" w:cs="Times New Roman" w:eastAsia="Times New Roman" w:hAnsi="Times New Roman"/>
          <w:sz w:val="28"/>
          <w:szCs w:val="28"/>
        </w:rPr>
        <w:t xml:space="preserve">8) Згенеруйте комплект виробничих файлів (Gerber-файли, файл свердління) для обраної товщини та типу матеріалу плати за варіантом.</w:t>
      </w:r>
    </w:p>
    <w:p>
      <w:pPr>
        <w:spacing w:after="140" w:before="260" w:line="240" w:lineRule="auto"/>
        <w:jc w:val="left"/>
      </w:pPr>
      <w:r>
        <w:rPr>
          <w:rFonts w:ascii="Times New Roman" w:cs="Times New Roman" w:eastAsia="Times New Roman" w:hAnsi="Times New Roman"/>
          <w:b/>
          <w:bCs/>
          <w:sz w:val="28"/>
          <w:szCs w:val="28"/>
        </w:rPr>
        <w:t xml:space="preserve">Зміст звіту</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Тема, мета, номер варіанта, обраний САПР (KiCad/EasyEDA).</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Електрична схема з призначеними footprint, результат ERC.</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Скріншот розміщення компонентів на платі (до трасування).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Скріншот результату трасування (топологія доріжок, земляний полігон), результат DRC.</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Перелік згенерованих виробничих файлів.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3D-вигляд готової плати (якщо доступний у САПР).</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Висновки: з якими труднощами зіткнулись під час трасування, як їх подолали.</w:t>
      </w:r>
    </w:p>
    <w:p>
      <w:pPr>
        <w:spacing w:after="140" w:before="260" w:line="240" w:lineRule="auto"/>
        <w:jc w:val="left"/>
      </w:pPr>
      <w:r>
        <w:rPr>
          <w:rFonts w:ascii="Times New Roman" w:cs="Times New Roman" w:eastAsia="Times New Roman" w:hAnsi="Times New Roman"/>
          <w:b/>
          <w:bCs/>
          <w:sz w:val="28"/>
          <w:szCs w:val="28"/>
        </w:rPr>
        <w:t xml:space="preserve">Індивідуальні варіанти завдань</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0%"/>
            <w:shd w:fill="D9D9D9" w:val="clear"/>
          </w:tcPr>
          <w:p>
            <w:pPr>
              <w:jc w:val="center"/>
            </w:pPr>
            <w:r>
              <w:rPr>
                <w:rFonts w:ascii="Times New Roman" w:cs="Times New Roman" w:eastAsia="Times New Roman" w:hAnsi="Times New Roman"/>
                <w:b/>
                <w:bCs/>
                <w:color w:val="000000"/>
                <w:sz w:val="24"/>
                <w:szCs w:val="24"/>
              </w:rPr>
              <w:t xml:space="preserve">Варіант</w:t>
            </w:r>
          </w:p>
        </w:tc>
        <w:tc>
          <w:tcPr>
            <w:tcW w:type="pct" w:w="45%"/>
            <w:shd w:fill="D9D9D9" w:val="clear"/>
          </w:tcPr>
          <w:p>
            <w:pPr>
              <w:jc w:val="center"/>
            </w:pPr>
            <w:r>
              <w:rPr>
                <w:rFonts w:ascii="Times New Roman" w:cs="Times New Roman" w:eastAsia="Times New Roman" w:hAnsi="Times New Roman"/>
                <w:b/>
                <w:bCs/>
                <w:color w:val="000000"/>
                <w:sz w:val="24"/>
                <w:szCs w:val="24"/>
              </w:rPr>
              <w:t xml:space="preserve">Схема для реалізації</w:t>
            </w:r>
          </w:p>
        </w:tc>
        <w:tc>
          <w:tcPr>
            <w:tcW w:type="pct" w:w="20%"/>
            <w:shd w:fill="D9D9D9" w:val="clear"/>
          </w:tcPr>
          <w:p>
            <w:pPr>
              <w:jc w:val="center"/>
            </w:pPr>
            <w:r>
              <w:rPr>
                <w:rFonts w:ascii="Times New Roman" w:cs="Times New Roman" w:eastAsia="Times New Roman" w:hAnsi="Times New Roman"/>
                <w:b/>
                <w:bCs/>
                <w:color w:val="000000"/>
                <w:sz w:val="24"/>
                <w:szCs w:val="24"/>
              </w:rPr>
              <w:t xml:space="preserve">Кількість шарів плати</w:t>
            </w:r>
          </w:p>
        </w:tc>
        <w:tc>
          <w:tcPr>
            <w:tcW w:type="pct" w:w="25%"/>
            <w:shd w:fill="D9D9D9" w:val="clear"/>
          </w:tcPr>
          <w:p>
            <w:pPr>
              <w:jc w:val="center"/>
            </w:pPr>
            <w:r>
              <w:rPr>
                <w:rFonts w:ascii="Times New Roman" w:cs="Times New Roman" w:eastAsia="Times New Roman" w:hAnsi="Times New Roman"/>
                <w:b/>
                <w:bCs/>
                <w:color w:val="000000"/>
                <w:sz w:val="24"/>
                <w:szCs w:val="24"/>
              </w:rPr>
              <w:t xml:space="preserve">Матеріал/товщина</w:t>
            </w:r>
          </w:p>
        </w:tc>
      </w:tr>
      <w:tr>
        <w:tc>
          <w:tcPr>
            <w:tcW w:type="pct" w:w="10%"/>
          </w:tcPr>
          <w:p>
            <w:r>
              <w:rPr>
                <w:rFonts w:ascii="Times New Roman" w:cs="Times New Roman" w:eastAsia="Times New Roman" w:hAnsi="Times New Roman"/>
                <w:sz w:val="24"/>
                <w:szCs w:val="24"/>
              </w:rPr>
              <w:t xml:space="preserve">1</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6</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7</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8</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9</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10</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11</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12</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13</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14</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15</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16</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17</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18</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19</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20</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21</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22</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23</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24</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25</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26</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27</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28</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29</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30</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31</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32</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33</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34</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35</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36</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37</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38</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39</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40</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41</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42</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43</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44</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45</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46</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47</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48</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49</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50</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51</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52</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53</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54</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55</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56</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57</w:t>
            </w:r>
          </w:p>
        </w:tc>
        <w:tc>
          <w:tcPr>
            <w:tcW w:type="pct" w:w="45%"/>
          </w:tcPr>
          <w:p>
            <w:r>
              <w:rPr>
                <w:rFonts w:ascii="Times New Roman" w:cs="Times New Roman" w:eastAsia="Times New Roman" w:hAnsi="Times New Roman"/>
                <w:sz w:val="24"/>
                <w:szCs w:val="24"/>
              </w:rPr>
              <w:t xml:space="preserve">однопівперіодний випрямляч з фільтром (Лаб. №2)</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58</w:t>
            </w:r>
          </w:p>
        </w:tc>
        <w:tc>
          <w:tcPr>
            <w:tcW w:type="pct" w:w="45%"/>
          </w:tcPr>
          <w:p>
            <w:r>
              <w:rPr>
                <w:rFonts w:ascii="Times New Roman" w:cs="Times New Roman" w:eastAsia="Times New Roman" w:hAnsi="Times New Roman"/>
                <w:sz w:val="24"/>
                <w:szCs w:val="24"/>
              </w:rPr>
              <w:t xml:space="preserve">підсилювач СЕ на транзисторі (Лаб. №3)</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r>
        <w:tc>
          <w:tcPr>
            <w:tcW w:type="pct" w:w="10%"/>
          </w:tcPr>
          <w:p>
            <w:r>
              <w:rPr>
                <w:rFonts w:ascii="Times New Roman" w:cs="Times New Roman" w:eastAsia="Times New Roman" w:hAnsi="Times New Roman"/>
                <w:sz w:val="24"/>
                <w:szCs w:val="24"/>
              </w:rPr>
              <w:t xml:space="preserve">59</w:t>
            </w:r>
          </w:p>
        </w:tc>
        <w:tc>
          <w:tcPr>
            <w:tcW w:type="pct" w:w="45%"/>
          </w:tcPr>
          <w:p>
            <w:r>
              <w:rPr>
                <w:rFonts w:ascii="Times New Roman" w:cs="Times New Roman" w:eastAsia="Times New Roman" w:hAnsi="Times New Roman"/>
                <w:sz w:val="24"/>
                <w:szCs w:val="24"/>
              </w:rPr>
              <w:t xml:space="preserve">неінвертуючий підсилювач на ОП (Лаб. №4)</w:t>
            </w:r>
          </w:p>
        </w:tc>
        <w:tc>
          <w:tcPr>
            <w:tcW w:type="pct" w:w="20%"/>
          </w:tcPr>
          <w:p>
            <w:r>
              <w:rPr>
                <w:rFonts w:ascii="Times New Roman" w:cs="Times New Roman" w:eastAsia="Times New Roman" w:hAnsi="Times New Roman"/>
                <w:sz w:val="24"/>
                <w:szCs w:val="24"/>
              </w:rPr>
              <w:t xml:space="preserve">1</w:t>
            </w:r>
          </w:p>
        </w:tc>
        <w:tc>
          <w:tcPr>
            <w:tcW w:type="pct" w:w="25%"/>
          </w:tcPr>
          <w:p>
            <w:r>
              <w:rPr>
                <w:rFonts w:ascii="Times New Roman" w:cs="Times New Roman" w:eastAsia="Times New Roman" w:hAnsi="Times New Roman"/>
                <w:sz w:val="24"/>
                <w:szCs w:val="24"/>
              </w:rPr>
              <w:t xml:space="preserve">FR-4, 1,6 мм</w:t>
            </w:r>
          </w:p>
        </w:tc>
      </w:tr>
      <w:tr>
        <w:tc>
          <w:tcPr>
            <w:tcW w:type="pct" w:w="10%"/>
          </w:tcPr>
          <w:p>
            <w:r>
              <w:rPr>
                <w:rFonts w:ascii="Times New Roman" w:cs="Times New Roman" w:eastAsia="Times New Roman" w:hAnsi="Times New Roman"/>
                <w:sz w:val="24"/>
                <w:szCs w:val="24"/>
              </w:rPr>
              <w:t xml:space="preserve">60</w:t>
            </w:r>
          </w:p>
        </w:tc>
        <w:tc>
          <w:tcPr>
            <w:tcW w:type="pct" w:w="45%"/>
          </w:tcPr>
          <w:p>
            <w:r>
              <w:rPr>
                <w:rFonts w:ascii="Times New Roman" w:cs="Times New Roman" w:eastAsia="Times New Roman" w:hAnsi="Times New Roman"/>
                <w:sz w:val="24"/>
                <w:szCs w:val="24"/>
              </w:rPr>
              <w:t xml:space="preserve">параметричний стабілізатор напруги (Лаб. №6)</w:t>
            </w:r>
          </w:p>
        </w:tc>
        <w:tc>
          <w:tcPr>
            <w:tcW w:type="pct" w:w="20%"/>
          </w:tcPr>
          <w:p>
            <w:r>
              <w:rPr>
                <w:rFonts w:ascii="Times New Roman" w:cs="Times New Roman" w:eastAsia="Times New Roman" w:hAnsi="Times New Roman"/>
                <w:sz w:val="24"/>
                <w:szCs w:val="24"/>
              </w:rPr>
              <w:t xml:space="preserve">2</w:t>
            </w:r>
          </w:p>
        </w:tc>
        <w:tc>
          <w:tcPr>
            <w:tcW w:type="pct" w:w="25%"/>
          </w:tcPr>
          <w:p>
            <w:r>
              <w:rPr>
                <w:rFonts w:ascii="Times New Roman" w:cs="Times New Roman" w:eastAsia="Times New Roman" w:hAnsi="Times New Roman"/>
                <w:sz w:val="24"/>
                <w:szCs w:val="24"/>
              </w:rPr>
              <w:t xml:space="preserve">FR-4, 1,0 мм</w:t>
            </w:r>
          </w:p>
        </w:tc>
      </w:tr>
    </w:tbl>
    <w:p>
      <w:pPr>
        <w:spacing w:after="120" w:line="312" w:lineRule="auto"/>
        <w:ind w:firstLine="709"/>
        <w:jc w:val="both"/>
      </w:pPr>
      <w:r>
        <w:rPr>
          <w:rFonts w:ascii="Times New Roman" w:cs="Times New Roman" w:eastAsia="Times New Roman" w:hAnsi="Times New Roman"/>
          <w:sz w:val="28"/>
          <w:szCs w:val="28"/>
        </w:rPr>
        <w:t xml:space="preserve"/>
      </w:r>
    </w:p>
    <w:p>
      <w:pPr>
        <w:spacing w:after="140" w:before="260" w:line="240" w:lineRule="auto"/>
        <w:jc w:val="left"/>
      </w:pPr>
      <w:r>
        <w:rPr>
          <w:rFonts w:ascii="Times New Roman" w:cs="Times New Roman" w:eastAsia="Times New Roman" w:hAnsi="Times New Roman"/>
          <w:b/>
          <w:bCs/>
          <w:sz w:val="28"/>
          <w:szCs w:val="28"/>
        </w:rPr>
        <w:t xml:space="preserve">Контрольні запитання</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З яких основних етапів складається процес проєктування друкованої плати — від схеми до Gerber-файлів?</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Що таке footprint і чому одному й тому самому електричному компоненту можуть відповідати різні footprint?</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Для чого виконується перевірка ERC і чим вона відрізняється від DRC?</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Від чого залежить необхідна ширина провідника друкованої плати?</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Яку роль відіграє суцільний земляний полігон на платі?</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Чим відрізняється однобічна плата від двобічної з погляду трасування та вартості виготовлення?</w:t>
      </w:r>
    </w:p>
    <w:p>
      <w:pPr>
        <w:pageBreakBefore/>
        <w:spacing w:after="200"/>
        <w:jc w:val="center"/>
      </w:pPr>
      <w:r>
        <w:rPr>
          <w:rFonts w:ascii="Times New Roman" w:cs="Times New Roman" w:eastAsia="Times New Roman" w:hAnsi="Times New Roman"/>
          <w:b/>
          <w:bCs/>
          <w:sz w:val="32"/>
          <w:szCs w:val="32"/>
        </w:rPr>
        <w:t xml:space="preserve">Список використаних джерел</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Конспект лекцій з дисципліни «Основи електроніки» (Лекції 1–16).</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Офіційна сторінка завантаження та документація LTspice: https://www.analog.com/en/resources/design-tools-and-calculators/ltspice-simulator.html</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Форум підтримки LTspice (EngineerZone): https://ez.analog.com/design-tools-and-calculators/ltspice/</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Офіційний сайт та документація KiCad EDA: https://www.kicad.org/</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Офіційний сайт середовища Arduino IDE: https://www.arduino.cc/</w:t>
      </w:r>
    </w:p>
    <w:p>
      <w:pPr>
        <w:pStyle w:val="ListParagraph"/>
        <w:numPr>
          <w:ilvl w:val="0"/>
          <w:numId w:val="1"/>
        </w:numPr>
        <w:spacing w:after="80" w:line="312" w:lineRule="auto"/>
        <w:jc w:val="both"/>
      </w:pPr>
      <w:r>
        <w:rPr>
          <w:rFonts w:ascii="Times New Roman" w:cs="Times New Roman" w:eastAsia="Times New Roman" w:hAnsi="Times New Roman"/>
          <w:sz w:val="28"/>
          <w:szCs w:val="28"/>
        </w:rPr>
        <w:t xml:space="preserve">Будь-який базовий підручник з теоретичних основ електротехніки та напівпровідникової електроніки.</w:t>
      </w:r>
    </w:p>
    <w:sectPr>
      <w:headerReference w:type="default" r:id="rId7"/>
      <w:pgSz w:w="11906" w:h="16838" w:orient="portrait"/>
      <w:pgMar w:top="1701" w:right="1134" w:bottom="1134" w:left="113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single" w:color="000000" w:sz="4"/>
        <w:left w:val="single" w:color="000000" w:sz="4"/>
        <w:bottom w:val="single" w:color="000000" w:sz="4"/>
        <w:right w:val="single" w:color="000000" w:sz="4"/>
        <w:insideH w:val="single" w:color="000000" w:sz="4"/>
        <w:insideV w:val="single" w:color="000000" w:sz="4"/>
      </w:tblBorders>
    </w:tblPr>
    <w:tblGrid>
      <w:gridCol w:w="1800"/>
      <w:gridCol w:w="6300"/>
      <w:gridCol w:w="1700"/>
    </w:tblGrid>
    <w:tr>
      <w:tc>
        <w:tcPr>
          <w:tcW w:type="pct" w:w="18%"/>
          <w:vMerge w:val="restart"/>
          <w:vAlign w:val="center"/>
        </w:tcPr>
        <w:p>
          <w:pPr>
            <w:jc w:val="center"/>
          </w:pPr>
          <w:r>
            <w:rPr>
              <w:rFonts w:ascii="Times New Roman" w:cs="Times New Roman" w:eastAsia="Times New Roman" w:hAnsi="Times New Roman"/>
              <w:b/>
              <w:bCs/>
              <w:i w:val="false"/>
              <w:iCs w:val="false"/>
              <w:sz w:val="16"/>
              <w:szCs w:val="16"/>
            </w:rPr>
            <w:t xml:space="preserve">ОСНОВИ ЕЛЕКТРОНІКИ</w:t>
          </w:r>
        </w:p>
      </w:tc>
      <w:tc>
        <w:tcPr>
          <w:tcW w:type="pct" w:w="65%"/>
        </w:tcPr>
        <w:p>
          <w:pPr>
            <w:jc w:val="center"/>
          </w:pPr>
          <w:r>
            <w:rPr>
              <w:rFonts w:ascii="Times New Roman" w:cs="Times New Roman" w:eastAsia="Times New Roman" w:hAnsi="Times New Roman"/>
              <w:b/>
              <w:bCs/>
              <w:i w:val="false"/>
              <w:iCs w:val="false"/>
              <w:sz w:val="16"/>
              <w:szCs w:val="16"/>
            </w:rPr>
            <w:t xml:space="preserve">МІНІСТЕРСТВО ОСВІТИ І НАУКИ УКРАЇНИ</w:t>
          </w:r>
        </w:p>
        <w:p>
          <w:pPr>
            <w:jc w:val="center"/>
          </w:pPr>
          <w:r>
            <w:rPr>
              <w:rFonts w:ascii="Times New Roman" w:cs="Times New Roman" w:eastAsia="Times New Roman" w:hAnsi="Times New Roman"/>
              <w:b/>
              <w:bCs/>
              <w:i w:val="false"/>
              <w:iCs w:val="false"/>
              <w:sz w:val="16"/>
              <w:szCs w:val="16"/>
            </w:rPr>
            <w:t xml:space="preserve">[Назва закладу вищої освіти]</w:t>
          </w:r>
        </w:p>
        <w:p>
          <w:pPr>
            <w:jc w:val="center"/>
          </w:pPr>
          <w:r>
            <w:rPr>
              <w:rFonts w:ascii="Times New Roman" w:cs="Times New Roman" w:eastAsia="Times New Roman" w:hAnsi="Times New Roman"/>
              <w:b w:val="false"/>
              <w:bCs w:val="false"/>
              <w:i/>
              <w:iCs/>
              <w:sz w:val="16"/>
              <w:szCs w:val="16"/>
            </w:rPr>
            <w:t xml:space="preserve">Система управління якістю відповідає ДСТУ ISO 9001:2015</w:t>
          </w:r>
        </w:p>
      </w:tc>
      <w:tc>
        <w:tcPr>
          <w:tcW w:type="pct" w:w="17%"/>
          <w:vAlign w:val="center"/>
        </w:tcPr>
        <w:p>
          <w:pPr>
            <w:jc w:val="center"/>
          </w:pPr>
          <w:r>
            <w:rPr>
              <w:rFonts w:ascii="Times New Roman" w:cs="Times New Roman" w:eastAsia="Times New Roman" w:hAnsi="Times New Roman"/>
              <w:b w:val="false"/>
              <w:bCs w:val="false"/>
              <w:i w:val="false"/>
              <w:iCs w:val="false"/>
              <w:sz w:val="16"/>
              <w:szCs w:val="16"/>
            </w:rPr>
            <w:t xml:space="preserve">[Шифр документа]</w:t>
          </w:r>
        </w:p>
      </w:tc>
    </w:tr>
    <w:tr>
      <w:tc>
        <w:tcPr>
          <w:vMerge w:val="continue"/>
        </w:tcPr>
        <w:p/>
      </w:tc>
      <w:tc>
        <w:tcPr>
          <w:tcW w:type="pct" w:w="65%"/>
          <w:vAlign w:val="center"/>
        </w:tcPr>
        <w:p>
          <w:pPr>
            <w:jc w:val="center"/>
          </w:pPr>
          <w:r>
            <w:rPr>
              <w:rFonts w:ascii="Times New Roman" w:cs="Times New Roman" w:eastAsia="Times New Roman" w:hAnsi="Times New Roman"/>
              <w:b w:val="false"/>
              <w:bCs w:val="false"/>
              <w:i/>
              <w:iCs/>
              <w:sz w:val="16"/>
              <w:szCs w:val="16"/>
            </w:rPr>
            <w:t xml:space="preserve">Екземпляр № 1</w:t>
          </w:r>
        </w:p>
      </w:tc>
      <w:tc>
        <w:tcPr>
          <w:tcW w:type="pct" w:w="17%"/>
          <w:vAlign w:val="center"/>
        </w:tcPr>
        <w:p>
          <w:pPr>
            <w:jc w:val="center"/>
          </w:pPr>
          <w:r>
            <w:rPr>
              <w:rFonts w:ascii="Times New Roman" w:cs="Times New Roman" w:eastAsia="Times New Roman" w:hAnsi="Times New Roman"/>
              <w:i/>
              <w:iCs/>
              <w:sz w:val="16"/>
              <w:szCs w:val="16"/>
            </w:rPr>
            <w:t xml:space="preserve">Арк  __ / </w:t>
          </w:r>
          <w:r>
            <w:rPr>
              <w:rFonts w:ascii="Times New Roman" w:cs="Times New Roman" w:eastAsia="Times New Roman" w:hAnsi="Times New Roman"/>
              <w:i/>
              <w:iCs/>
              <w:sz w:val="16"/>
              <w:szCs w:val="16"/>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2026-09-18T14:55:20.284Z</dcterms:created>
  <dcterms:modified xsi:type="dcterms:W3CDTF">2026-09-18T14:55:20.285Z</dcterms:modified>
</cp:coreProperties>
</file>

<file path=docProps/custom.xml><?xml version="1.0" encoding="utf-8"?>
<Properties xmlns="http://schemas.openxmlformats.org/officeDocument/2006/custom-properties" xmlns:vt="http://schemas.openxmlformats.org/officeDocument/2006/docPropsVTypes"/>
</file>