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4E0" w:rsidRPr="009464E0" w:rsidRDefault="009464E0" w:rsidP="009464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РОБОТА №4</w:t>
      </w:r>
    </w:p>
    <w:p w:rsidR="009464E0" w:rsidRDefault="009464E0" w:rsidP="009464E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Тема: «Побудова системи управління промисловими відходами на підприємств»</w:t>
      </w:r>
    </w:p>
    <w:p w:rsidR="009464E0" w:rsidRDefault="009464E0" w:rsidP="009464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Мета роботи. </w:t>
      </w: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Оволодіти навичками побудови системи управління промисловими відходами на підприємстві, вибору оптимальних напрямів поводження з окремими потоками відходів відповідно до ієрархії управління та обґрунтування пріоритетності повторного використання, перероблення, відновлення або видалення.</w:t>
      </w:r>
    </w:p>
    <w:p w:rsidR="009464E0" w:rsidRDefault="009464E0" w:rsidP="009464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ТЕОРЕТИЧНИЙ МАТЕРІАЛ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Система управління відходами на підприємстві має бути спрямована не лише на поводження з уже утвореними відходами, а насамперед на пошук способів їх повторного використання, перероблення та відновлення.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ієрархії управління відходами пріоритетність напрямів можна представити так: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запобігання утворенню → підготовка до повторного використання → </w:t>
      </w:r>
      <w:proofErr w:type="spellStart"/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рециклінг</w:t>
      </w:r>
      <w:proofErr w:type="spellEnd"/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→ інше відновлення → видалення.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Вибір конкретного напряму залежить від властивостей відходів, можливості його повторного використання або перероблення, технічних можливостей підприємства, наявності спеціалізованих підприємств та економічної доцільності.</w:t>
      </w:r>
    </w:p>
    <w:p w:rsid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побудови системи управління необхідно прагнути до того, щоб відходи, які можуть бути повторно використані або відновлені, не спрямовувалися безпосередньо на видалення.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ЧАСТИНА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варіанта наведено умовне підприємство та основні потоки відходів. Також зазначено можливі способи поводження з ними.</w:t>
      </w:r>
    </w:p>
    <w:p w:rsidR="009464E0" w:rsidRDefault="009464E0" w:rsidP="009464E0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1. Каменеобробне підприємство «Граніт»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5"/>
        <w:gridCol w:w="1752"/>
        <w:gridCol w:w="4792"/>
      </w:tblGrid>
      <w:tr w:rsidR="009464E0" w:rsidRPr="009464E0" w:rsidTr="009464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Відходи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Кількість, т/рік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Можливі напрями поводження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Кам'яні обрізки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3600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повторне використання; виробництво </w:t>
            </w:r>
            <w:proofErr w:type="spellStart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щебеню</w:t>
            </w:r>
            <w:proofErr w:type="spellEnd"/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Гранітний шлам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2400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використання після підготовки; передача на відновлення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Некондиційні кам'яні плити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520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повторне використання; дроблення та перероблення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Відпрацьовані мастила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передача спеціалізованому підприємству для відновлення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Забруднені абсорбенти та ганчір'я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спеціальне оброблення; видалення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Металеві відходи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передача на </w:t>
            </w:r>
            <w:proofErr w:type="spellStart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рециклінг</w:t>
            </w:r>
            <w:proofErr w:type="spellEnd"/>
          </w:p>
        </w:tc>
      </w:tr>
    </w:tbl>
    <w:p w:rsidR="009464E0" w:rsidRPr="009464E0" w:rsidRDefault="009464E0" w:rsidP="009464E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Варіант 2. Металообробне підприємство «Механік»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2"/>
        <w:gridCol w:w="1663"/>
        <w:gridCol w:w="4304"/>
      </w:tblGrid>
      <w:tr w:rsidR="009464E0" w:rsidRPr="009464E0" w:rsidTr="009464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Відходи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Кількість, т/рік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Можливі напрями поводження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Металева стружка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1250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повернення після підготовки; </w:t>
            </w:r>
            <w:proofErr w:type="spellStart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рециклінг</w:t>
            </w:r>
            <w:proofErr w:type="spellEnd"/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Металеві обрізки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680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рециклінг</w:t>
            </w:r>
            <w:proofErr w:type="spellEnd"/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Абразивні матеріали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повторне використання окремих фракцій; відновлення; видалення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Відпрацьовані </w:t>
            </w:r>
            <w:proofErr w:type="spellStart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мастильно</w:t>
            </w:r>
            <w:proofErr w:type="spellEnd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-охолоджувальні рідини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регенерація; інше відновлення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Відпрацьовані мастила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передача на відновлення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Лакофарбові залишки та забруднена тара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спеціальне оброблення; відновлення окремих компонентів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Забруднені матеріали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спеціальне оброблення; видалення</w:t>
            </w:r>
          </w:p>
        </w:tc>
      </w:tr>
    </w:tbl>
    <w:p w:rsidR="009464E0" w:rsidRDefault="009464E0" w:rsidP="009464E0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3. Підприємство з виробництва будівельних матеріалів «Будматеріал»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5"/>
        <w:gridCol w:w="1673"/>
        <w:gridCol w:w="4761"/>
      </w:tblGrid>
      <w:tr w:rsidR="009464E0" w:rsidRPr="009464E0" w:rsidTr="009464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Відходи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Кількість, т/рік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Можливі напрями поводження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Бетонні залишки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1850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повернення у виробничий процес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Некондиційні бетонні вироби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720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дроблення та використання як вторинного заповнювача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Пил мінеральної сировини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повернення у виробничий процес; використання як мінеральної добавки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Осади від очищення обладнання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повторне використання після підготовки; відновлення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Металеві обрізки арматури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рециклінг</w:t>
            </w:r>
            <w:proofErr w:type="spellEnd"/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Дерев'яні піддони та пакувальні матеріали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повторне використання; </w:t>
            </w:r>
            <w:proofErr w:type="spellStart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рециклінг</w:t>
            </w:r>
            <w:proofErr w:type="spellEnd"/>
          </w:p>
        </w:tc>
      </w:tr>
    </w:tbl>
    <w:p w:rsidR="009464E0" w:rsidRDefault="009464E0" w:rsidP="009464E0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4. Деревообробне підприємство «Полісся»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0"/>
        <w:gridCol w:w="1715"/>
        <w:gridCol w:w="4894"/>
      </w:tblGrid>
      <w:tr w:rsidR="009464E0" w:rsidRPr="009464E0" w:rsidTr="009464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Відходи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Кількість, т/рік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Можливі напрями поводження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bookmarkStart w:id="0" w:name="_GoBack" w:colFirst="0" w:colLast="2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Кора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1900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повторне використання; матеріальне або енергетичне відновлення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Деревна тирса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2100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виробництво брикетів/</w:t>
            </w:r>
            <w:proofErr w:type="spellStart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пелет</w:t>
            </w:r>
            <w:proofErr w:type="spellEnd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 енергетичне відновлення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Стружка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1250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виробництво деревних плит; повторне використання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Деревні обрізки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780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повторне використання; виробництво біопалива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Шліфувальний пил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320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енергетичне відновлення; спеціальне поводження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Залишки лакофарбових матеріалів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спеціальне оброблення; відновлення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Забруднена тара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DB6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очищення та повторне використання; спеціальне оброблення</w:t>
            </w:r>
          </w:p>
        </w:tc>
      </w:tr>
      <w:bookmarkEnd w:id="0"/>
    </w:tbl>
    <w:p w:rsidR="009464E0" w:rsidRDefault="009464E0" w:rsidP="009464E0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</w:t>
      </w:r>
    </w:p>
    <w:p w:rsidR="009464E0" w:rsidRPr="009464E0" w:rsidRDefault="009464E0" w:rsidP="009464E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Вибір напряму поводження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кожного потоку відходів визначте </w:t>
      </w: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найбільш доцільний напрям поводження</w:t>
      </w: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, використовуючи ієрархію управління відходами.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Оберіть один із напрямів:</w:t>
      </w:r>
    </w:p>
    <w:p w:rsidR="009464E0" w:rsidRPr="009464E0" w:rsidRDefault="009464E0" w:rsidP="009464E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підготовка до повторного використання;</w:t>
      </w:r>
    </w:p>
    <w:p w:rsidR="009464E0" w:rsidRPr="009464E0" w:rsidRDefault="009464E0" w:rsidP="009464E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</w:t>
      </w:r>
      <w:proofErr w:type="spellEnd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9464E0" w:rsidRPr="009464E0" w:rsidRDefault="009464E0" w:rsidP="009464E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інше відновлення;</w:t>
      </w:r>
    </w:p>
    <w:p w:rsidR="009464E0" w:rsidRPr="009464E0" w:rsidRDefault="009464E0" w:rsidP="009464E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спеціальне оброблення;</w:t>
      </w:r>
    </w:p>
    <w:p w:rsidR="009464E0" w:rsidRPr="009464E0" w:rsidRDefault="009464E0" w:rsidP="009464E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видалення.</w:t>
      </w:r>
    </w:p>
    <w:p w:rsid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оформіть у таблиці: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5"/>
        <w:gridCol w:w="3854"/>
        <w:gridCol w:w="2069"/>
        <w:gridCol w:w="2485"/>
      </w:tblGrid>
      <w:tr w:rsidR="009464E0" w:rsidRPr="009464E0" w:rsidTr="009464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Відходи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Обраний напрям поводження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Місце в ієрархії</w:t>
            </w:r>
          </w:p>
        </w:tc>
        <w:tc>
          <w:tcPr>
            <w:tcW w:w="2440" w:type="dxa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Обґрунтування</w:t>
            </w:r>
          </w:p>
        </w:tc>
      </w:tr>
      <w:tr w:rsidR="009464E0" w:rsidRPr="009464E0" w:rsidTr="009464E0">
        <w:trPr>
          <w:tblHeader/>
          <w:tblCellSpacing w:w="15" w:type="dxa"/>
        </w:trPr>
        <w:tc>
          <w:tcPr>
            <w:tcW w:w="0" w:type="auto"/>
            <w:vAlign w:val="center"/>
          </w:tcPr>
          <w:p w:rsid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2440" w:type="dxa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</w:tr>
      <w:tr w:rsidR="009464E0" w:rsidRPr="009464E0" w:rsidTr="009464E0">
        <w:trPr>
          <w:tblHeader/>
          <w:tblCellSpacing w:w="15" w:type="dxa"/>
        </w:trPr>
        <w:tc>
          <w:tcPr>
            <w:tcW w:w="0" w:type="auto"/>
            <w:vAlign w:val="center"/>
          </w:tcPr>
          <w:p w:rsid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2440" w:type="dxa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</w:tr>
    </w:tbl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графі «Обґрунтування» наведіть </w:t>
      </w: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1–2 речення</w:t>
      </w: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, пояснюючи, чому обрано саме цей напрям.</w:t>
      </w:r>
    </w:p>
    <w:p w:rsidR="009464E0" w:rsidRDefault="009464E0" w:rsidP="009464E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Визначення пріоритетних потоків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Визначте:</w:t>
      </w:r>
    </w:p>
    <w:p w:rsidR="009464E0" w:rsidRPr="009464E0" w:rsidRDefault="009464E0" w:rsidP="009464E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три потоки, які доцільно максимально спрямувати на повторне використання або </w:t>
      </w:r>
      <w:proofErr w:type="spellStart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</w:t>
      </w:r>
      <w:proofErr w:type="spellEnd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9464E0" w:rsidRPr="009464E0" w:rsidRDefault="009464E0" w:rsidP="009464E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потоки, для яких доцільним є інше відновлення;</w:t>
      </w:r>
    </w:p>
    <w:p w:rsidR="009464E0" w:rsidRPr="009464E0" w:rsidRDefault="009464E0" w:rsidP="009464E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потоки, що потребують спеціального оброблення;</w:t>
      </w:r>
    </w:p>
    <w:p w:rsidR="009464E0" w:rsidRPr="009464E0" w:rsidRDefault="009464E0" w:rsidP="009464E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відходи, для яких видалення може бути крайнім варіантом.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Коротко поясніть свій вибір.</w:t>
      </w:r>
    </w:p>
    <w:p w:rsidR="009464E0" w:rsidRDefault="009464E0" w:rsidP="009464E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Побудова системи управління відходами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Розробіть схему системи управління відходами для обраного підприємства.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Схема повинна показувати:</w:t>
      </w:r>
    </w:p>
    <w:p w:rsidR="009464E0" w:rsidRPr="009464E0" w:rsidRDefault="009464E0" w:rsidP="009464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утворення відходів → збирання та накопичення → сортування/підготовка → подальший напрям поводження → кінцевий результат.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потоків, які можуть бути повернуті у виробництво, покажіть </w:t>
      </w: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замкнений цикл</w:t>
      </w: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виробничий процес → металеві обрізки → сортування → </w:t>
      </w:r>
      <w:proofErr w:type="spellStart"/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рециклінг</w:t>
      </w:r>
      <w:proofErr w:type="spellEnd"/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→ вторинна металева сировина.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відходів, які можуть бути повторно використані: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виробничий процес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відходи</w:t>
      </w: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→ підготовка → повторне використання → виробничий процес.</w:t>
      </w:r>
    </w:p>
    <w:p w:rsidR="009464E0" w:rsidRPr="009464E0" w:rsidRDefault="009464E0" w:rsidP="00946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Схему можна виконати у Word, PowerPoint, </w:t>
      </w:r>
      <w:proofErr w:type="spellStart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Canva</w:t>
      </w:r>
      <w:proofErr w:type="spellEnd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від руки.</w:t>
      </w:r>
    </w:p>
    <w:p w:rsidR="009464E0" w:rsidRDefault="009464E0" w:rsidP="009464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Аналіз системи управління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Оцініть запропоновану систему та визначте:</w:t>
      </w:r>
    </w:p>
    <w:p w:rsidR="009464E0" w:rsidRPr="009464E0" w:rsidRDefault="009464E0" w:rsidP="009464E0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потоки повертаються у виробничий цикл;</w:t>
      </w:r>
    </w:p>
    <w:p w:rsidR="009464E0" w:rsidRPr="009464E0" w:rsidRDefault="009464E0" w:rsidP="009464E0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передаються на </w:t>
      </w:r>
      <w:proofErr w:type="spellStart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</w:t>
      </w:r>
      <w:proofErr w:type="spellEnd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9464E0" w:rsidRPr="009464E0" w:rsidRDefault="009464E0" w:rsidP="009464E0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спрямовуються на інше відновлення;</w:t>
      </w:r>
    </w:p>
    <w:p w:rsidR="009464E0" w:rsidRPr="009464E0" w:rsidRDefault="009464E0" w:rsidP="009464E0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потребують спеціального оброблення;</w:t>
      </w:r>
    </w:p>
    <w:p w:rsidR="009464E0" w:rsidRPr="009464E0" w:rsidRDefault="009464E0" w:rsidP="009464E0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залишаються такими, що потребують видалення.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подайте у вигляді узагальненої таблиці: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4"/>
        <w:gridCol w:w="2141"/>
        <w:gridCol w:w="1927"/>
        <w:gridCol w:w="3067"/>
      </w:tblGrid>
      <w:tr w:rsidR="009464E0" w:rsidRPr="009464E0" w:rsidTr="009464E0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Напрям поводження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 потоків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Основні відходи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Роль у системі управління</w:t>
            </w:r>
          </w:p>
        </w:tc>
      </w:tr>
      <w:tr w:rsidR="009464E0" w:rsidRPr="009464E0" w:rsidTr="009464E0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</w:tr>
      <w:tr w:rsidR="009464E0" w:rsidRPr="009464E0" w:rsidTr="009464E0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</w:tr>
    </w:tbl>
    <w:p w:rsidR="009464E0" w:rsidRDefault="009464E0" w:rsidP="009464E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Виявлення можливостей удосконалення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Визначте </w:t>
      </w: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три проблемні місця</w:t>
      </w: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запропонованій системі управління та запропонуйте заходи щодо їх удосконалення.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7"/>
        <w:gridCol w:w="3178"/>
        <w:gridCol w:w="2984"/>
      </w:tblGrid>
      <w:tr w:rsidR="009464E0" w:rsidRPr="009464E0" w:rsidTr="009464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Запропонований захід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Очікуваний результат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Відходи змішуються під час накопичення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Організувати роздільне збирання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Підвищення можливості </w:t>
            </w:r>
            <w:proofErr w:type="spellStart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рециклінгу</w:t>
            </w:r>
            <w:proofErr w:type="spellEnd"/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Відходи передаються на видалення без попередньої підготовки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Передбачити сортування та підготовку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Збільшення частки відновлення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Відсутній контроль за напрямами передачі відходів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Вести облік потоків та операцій поводження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Підвищення контрольованості системи</w:t>
            </w:r>
          </w:p>
        </w:tc>
      </w:tr>
    </w:tbl>
    <w:p w:rsidR="009464E0" w:rsidRDefault="009464E0" w:rsidP="009464E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Підсумкова оцінка системи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Оцініть запропоновану систему управління за трьома критеріями:</w:t>
      </w:r>
    </w:p>
    <w:p w:rsidR="009464E0" w:rsidRPr="009464E0" w:rsidRDefault="009464E0" w:rsidP="009464E0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екологічна доцільність;</w:t>
      </w:r>
    </w:p>
    <w:p w:rsidR="009464E0" w:rsidRPr="009464E0" w:rsidRDefault="009464E0" w:rsidP="009464E0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ресурсоефективність</w:t>
      </w:r>
      <w:proofErr w:type="spellEnd"/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;</w:t>
      </w:r>
    </w:p>
    <w:p w:rsidR="009464E0" w:rsidRPr="009464E0" w:rsidRDefault="009464E0" w:rsidP="009464E0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відповідність ієрархії управління відходами.</w:t>
      </w:r>
    </w:p>
    <w:p w:rsidR="009464E0" w:rsidRPr="009464E0" w:rsidRDefault="009464E0" w:rsidP="009464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кожного критерію </w:t>
      </w:r>
      <w:proofErr w:type="spellStart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поставте</w:t>
      </w:r>
      <w:proofErr w:type="spellEnd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оцінку від </w:t>
      </w: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 до 5 балів</w:t>
      </w: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коротко її обґрунтуйте.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7"/>
        <w:gridCol w:w="1806"/>
        <w:gridCol w:w="3711"/>
      </w:tblGrid>
      <w:tr w:rsidR="009464E0" w:rsidRPr="009464E0" w:rsidTr="009464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Критерій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Оцінка, балів</w:t>
            </w:r>
          </w:p>
        </w:tc>
        <w:tc>
          <w:tcPr>
            <w:tcW w:w="3666" w:type="dxa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Обґрунтування</w:t>
            </w: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Екологічна доцільність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66" w:type="dxa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Ресурсоефективність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66" w:type="dxa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464E0" w:rsidRPr="009464E0" w:rsidTr="009464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464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Відповідність ієрархії управління</w:t>
            </w:r>
          </w:p>
        </w:tc>
        <w:tc>
          <w:tcPr>
            <w:tcW w:w="0" w:type="auto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66" w:type="dxa"/>
            <w:vAlign w:val="center"/>
            <w:hideMark/>
          </w:tcPr>
          <w:p w:rsidR="009464E0" w:rsidRPr="009464E0" w:rsidRDefault="009464E0" w:rsidP="009464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9464E0" w:rsidRDefault="009464E0" w:rsidP="009464E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9464E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Загальний висновок</w:t>
      </w:r>
    </w:p>
    <w:p w:rsidR="009464E0" w:rsidRPr="009464E0" w:rsidRDefault="009464E0" w:rsidP="00DB67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Сформулюйте </w:t>
      </w: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5–6 основних висновків</w:t>
      </w: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, у яких зазначте:</w:t>
      </w:r>
    </w:p>
    <w:p w:rsidR="009464E0" w:rsidRPr="009464E0" w:rsidRDefault="009464E0" w:rsidP="00DB67F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напрями поводження є пріоритетними;</w:t>
      </w:r>
    </w:p>
    <w:p w:rsidR="009464E0" w:rsidRPr="009464E0" w:rsidRDefault="009464E0" w:rsidP="00DB67F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відходи доцільно повертати у виробничий цикл;</w:t>
      </w:r>
    </w:p>
    <w:p w:rsidR="009464E0" w:rsidRPr="009464E0" w:rsidRDefault="009464E0" w:rsidP="00DB67F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потоки доцільно передавати на </w:t>
      </w:r>
      <w:proofErr w:type="spellStart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</w:t>
      </w:r>
      <w:proofErr w:type="spellEnd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відновлення;</w:t>
      </w:r>
    </w:p>
    <w:p w:rsidR="009464E0" w:rsidRPr="009464E0" w:rsidRDefault="009464E0" w:rsidP="00DB67F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відходи потребують спеціального оброблення;</w:t>
      </w:r>
    </w:p>
    <w:p w:rsidR="009464E0" w:rsidRPr="009464E0" w:rsidRDefault="009464E0" w:rsidP="00DB67F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можливості вдосконалення системи є найбільш важливими;</w:t>
      </w:r>
    </w:p>
    <w:p w:rsidR="009464E0" w:rsidRPr="009464E0" w:rsidRDefault="009464E0" w:rsidP="00DB67F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наскільки запропонована система відповідає принципу ієрархії управління відходами.</w:t>
      </w:r>
    </w:p>
    <w:p w:rsidR="009464E0" w:rsidRDefault="009464E0" w:rsidP="009464E0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464E0" w:rsidRPr="009464E0" w:rsidRDefault="009464E0" w:rsidP="00DB67F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 ДЛЯ САМОКОНТРОЛЮ</w:t>
      </w:r>
    </w:p>
    <w:p w:rsidR="009464E0" w:rsidRPr="009464E0" w:rsidRDefault="009464E0" w:rsidP="00DB67F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ієрархія управління відходами?</w:t>
      </w:r>
    </w:p>
    <w:p w:rsidR="009464E0" w:rsidRPr="009464E0" w:rsidRDefault="009464E0" w:rsidP="00DB67F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запобігання утворенню відходів має найвищий пріоритет?</w:t>
      </w:r>
    </w:p>
    <w:p w:rsidR="009464E0" w:rsidRPr="009464E0" w:rsidRDefault="009464E0" w:rsidP="00DB67F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чому полягає відмінність між повторним використанням і </w:t>
      </w:r>
      <w:proofErr w:type="spellStart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рециклінгом</w:t>
      </w:r>
      <w:proofErr w:type="spellEnd"/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9464E0" w:rsidRPr="009464E0" w:rsidRDefault="009464E0" w:rsidP="00DB67F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Коли доцільно застосовувати інше відновлення?</w:t>
      </w:r>
    </w:p>
    <w:p w:rsidR="009464E0" w:rsidRPr="009464E0" w:rsidRDefault="009464E0" w:rsidP="00DB67F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видалення має розглядатися як крайній варіант?</w:t>
      </w:r>
    </w:p>
    <w:p w:rsidR="009464E0" w:rsidRPr="009464E0" w:rsidRDefault="009464E0" w:rsidP="00DB67F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фактори враховують під час вибору напряму поводження з відходами?</w:t>
      </w:r>
    </w:p>
    <w:p w:rsidR="009464E0" w:rsidRPr="009464E0" w:rsidRDefault="009464E0" w:rsidP="00DB67F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Що має включати система управління промисловими відходами підприємства?</w:t>
      </w:r>
    </w:p>
    <w:p w:rsidR="009464E0" w:rsidRPr="009464E0" w:rsidRDefault="009464E0" w:rsidP="00DB67F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Яке значення має роздільне збирання відходів?</w:t>
      </w:r>
    </w:p>
    <w:p w:rsidR="009464E0" w:rsidRPr="009464E0" w:rsidRDefault="009464E0" w:rsidP="00DB67F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замкнені цикли використання ресурсів впливають на систему управління відходами?</w:t>
      </w:r>
    </w:p>
    <w:p w:rsidR="009464E0" w:rsidRPr="009464E0" w:rsidRDefault="009464E0" w:rsidP="00DB67F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4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заходи можуть підвищити ефективність системи управління промисловими відходами?</w:t>
      </w:r>
    </w:p>
    <w:sectPr w:rsidR="009464E0" w:rsidRPr="009464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72701"/>
    <w:multiLevelType w:val="multilevel"/>
    <w:tmpl w:val="2596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516613"/>
    <w:multiLevelType w:val="multilevel"/>
    <w:tmpl w:val="775EC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F8351A"/>
    <w:multiLevelType w:val="multilevel"/>
    <w:tmpl w:val="B0121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314736"/>
    <w:multiLevelType w:val="multilevel"/>
    <w:tmpl w:val="57862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DD38C6"/>
    <w:multiLevelType w:val="multilevel"/>
    <w:tmpl w:val="72EA1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67300D"/>
    <w:multiLevelType w:val="multilevel"/>
    <w:tmpl w:val="2BC6B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AA6D3B"/>
    <w:multiLevelType w:val="multilevel"/>
    <w:tmpl w:val="6B96B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4E0"/>
    <w:rsid w:val="009464E0"/>
    <w:rsid w:val="00DB67F3"/>
    <w:rsid w:val="00F3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DA942-8C6F-4F12-8C5C-CB5736AE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64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9464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946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4E0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9464E0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9464E0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946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464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4771</Words>
  <Characters>2721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32</vt:i4>
      </vt:variant>
    </vt:vector>
  </HeadingPairs>
  <TitlesOfParts>
    <vt:vector size="33" baseType="lpstr">
      <vt:lpstr/>
      <vt:lpstr>ПРАКТИЧНА РОБОТА №4</vt:lpstr>
      <vt:lpstr>    </vt:lpstr>
      <vt:lpstr>    Тема: «Побудова системи управління промисловими відходами на підприємств»</vt:lpstr>
      <vt:lpstr>        </vt:lpstr>
      <vt:lpstr>        Мета роботи. Оволодіти навичками побудови системи управління промисловими відход</vt:lpstr>
      <vt:lpstr>        </vt:lpstr>
      <vt:lpstr>        ТЕОРЕТИЧНИЙ МАТЕРІАЛ</vt:lpstr>
      <vt:lpstr>ПРАКТИЧНА ЧАСТИНА</vt:lpstr>
      <vt:lpstr>    </vt:lpstr>
      <vt:lpstr>    Варіант 1. Каменеобробне підприємство «Граніт»</vt:lpstr>
      <vt:lpstr>    Варіант 2. Металообробне підприємство «Механік»</vt:lpstr>
      <vt:lpstr>    </vt:lpstr>
      <vt:lpstr>    Варіант 3. Підприємство з виробництва будівельних матеріалів «Будматеріал»</vt:lpstr>
      <vt:lpstr>    </vt:lpstr>
      <vt:lpstr>    Варіант 4. Деревообробне підприємство «Полісся»</vt:lpstr>
      <vt:lpstr/>
      <vt:lpstr>Завдання</vt:lpstr>
      <vt:lpstr>        1. Вибір напряму поводження</vt:lpstr>
      <vt:lpstr>        </vt:lpstr>
      <vt:lpstr>        2. Визначення пріоритетних потоків</vt:lpstr>
      <vt:lpstr>        </vt:lpstr>
      <vt:lpstr>        3. Побудова системи управління відходами</vt:lpstr>
      <vt:lpstr>        </vt:lpstr>
      <vt:lpstr>        4. Аналіз системи управління</vt:lpstr>
      <vt:lpstr>        </vt:lpstr>
      <vt:lpstr>        5. Виявлення можливостей удосконалення</vt:lpstr>
      <vt:lpstr>        </vt:lpstr>
      <vt:lpstr>        6. Підсумкова оцінка системи</vt:lpstr>
      <vt:lpstr>        </vt:lpstr>
      <vt:lpstr>        7. Загальний висновок</vt:lpstr>
      <vt:lpstr>    </vt:lpstr>
      <vt:lpstr>    ПИТАННЯ ДЛЯ САМОКОНТРОЛЮ</vt:lpstr>
    </vt:vector>
  </TitlesOfParts>
  <Company/>
  <LinksUpToDate>false</LinksUpToDate>
  <CharactersWithSpaces>7478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Нонік Людмила Юріївна</dc:creator>
  <cp:keywords/>
  <dc:description/>
  <cp:lastModifiedBy>Нонік Людмила Юріївна</cp:lastModifiedBy>
  <cp:revision>2</cp:revision>
  <dcterms:created xsi:type="dcterms:W3CDTF">2026-09-08T13:52:00Z</dcterms:created>
  <dcterms:modified xsi:type="dcterms:W3CDTF">2026-09-08T13:59:00Z</dcterms:modified>
</cp:coreProperties>
</file>