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F2" w:rsidRDefault="00F20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питань</w:t>
      </w:r>
    </w:p>
    <w:p w:rsidR="00660EF2" w:rsidRDefault="00F204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тестові завдання для складання </w:t>
      </w:r>
      <w:r>
        <w:rPr>
          <w:rFonts w:ascii="Times New Roman" w:hAnsi="Times New Roman" w:cs="Times New Roman"/>
          <w:bCs/>
          <w:sz w:val="28"/>
          <w:szCs w:val="28"/>
        </w:rPr>
        <w:t>екзамену</w:t>
      </w:r>
    </w:p>
    <w:p w:rsidR="00660EF2" w:rsidRDefault="00F204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 навчальної дисципліни «Землеробство з основами біологізації»</w:t>
      </w:r>
    </w:p>
    <w:p w:rsidR="00660EF2" w:rsidRDefault="00F204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спеціальністю 201</w:t>
      </w:r>
      <w:r w:rsidR="007D1392">
        <w:rPr>
          <w:rFonts w:ascii="Times New Roman" w:hAnsi="Times New Roman" w:cs="Times New Roman"/>
          <w:bCs/>
          <w:sz w:val="28"/>
          <w:szCs w:val="28"/>
          <w:lang w:val="en-US"/>
        </w:rPr>
        <w:t>/H1</w:t>
      </w:r>
      <w:r>
        <w:rPr>
          <w:rFonts w:ascii="Times New Roman" w:hAnsi="Times New Roman" w:cs="Times New Roman"/>
          <w:bCs/>
          <w:sz w:val="28"/>
          <w:szCs w:val="28"/>
        </w:rPr>
        <w:t xml:space="preserve"> «Агроном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660EF2" w:rsidRDefault="00F2040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освітнього рівня «бакалавр»</w:t>
      </w:r>
      <w:bookmarkStart w:id="0" w:name="_GoBack"/>
      <w:bookmarkEnd w:id="0"/>
    </w:p>
    <w:p w:rsidR="00660EF2" w:rsidRDefault="00660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8612"/>
      </w:tblGrid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Питання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Повне визначення землеробства як науки: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Землеробство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складається із розділів: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Землеробство, яке пристосоване до конкретних природно-кліматичних умов: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Землеробство конкретної природної зони: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660EF2" w:rsidRDefault="00F2040E">
            <w:pPr>
              <w:tabs>
                <w:tab w:val="left" w:pos="1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Здатність ґрунту забезпечувати рослини водою, повітрям та поживними речовинами протягом їхнього життя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називається: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Підвищення родючості ґрунту фізичними, хімічними та біологічними методами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Види родючості ґрунту: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Родючість ґрунту, що формується в процесі ґрунто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творення: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Родючість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формує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процесі використання землі як засобу сільськогосподарського виробництва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Ефективна родючість ґрунту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Показники родючості ґрунту поділяють на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агрофізичних показників родючості грунту належать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агрохімічних показників родючості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ґрунту належать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біологічних показників родючості грунту належать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Теплові властивості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водні властивості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Нижня межа доступної вологи для сільськогосподарських культур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води, виражена у відсотках до маси сухого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ґрунту утримувати воду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Найбільша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води, яку може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утримува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ґрунт за умови заповнення всіх пор водою як капілярних, так і некапілярних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ількість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капілярно підпертої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може вміщуватися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ґрунт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 межах капілярної облямівки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Об’єм ґрунтових пор, заповнених повітрям за вологості ґрунту, яка дорівнює найменшій його вологоємкості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Здатність ґрунту проводити тепло від більш нагрітих місць до холодніших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Повний зміст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наукового поняття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пористість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ґрунту"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Оптимальна загальна пористість ґрунту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% від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єму грунту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Будова ґрунту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Об’ємна маса ґрунту – це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агрегатів різної величини, форми, міцності і зв’язності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властивих цьому ґр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Щільність ґрунту, що є оптимальною для рослин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г/см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Агрономічно цінними вважаються частинки ґрунту розміром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Розміри ґрунтових агрегатів, які належать до мікроструктури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Властивість ґрунту розпадатися на окремі частинки або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агрегати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Фактори життя рослин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Фактори життя рослин,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яких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належить вода, повітря, поживні речовини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Фактори життя рослин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 яких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тепло і світло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Руйнування верхніх горизонтів ґрунту під впливом води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Положення, що визначають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звиток землеробства як науки і розкривають основні принципи технологій землеробства як галузі виробництва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землеробства, що вимагає повернення в ґрунт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всіх біологічно важливих елементів, втрачених під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вирощування попередньої культури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оптимуму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обмежувального фактора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закону незамінності і рівнозначності факторів життя рослин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закону незамінності і рівнозначності фактор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життя рослин: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закону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обмежувального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життя рослин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закону сукупної дії факторів, найвищий урожай можна отримати в разі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Розробляючи агротехнічні заходи вирощування сільськогосподарських культур у контексті використання законів землеробства, слід звернути увагу в першу чергу на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 регулювання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світлового режиму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регулювання водного режиму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регулювання поживного режиму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регулювання теплового режиму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Фактори, що впливають на повітрообмін між ґрунтом і атмосферою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водного режиму зони Полісся України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водного режиму Лісостепу України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водного режиму у Степу України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 води в ґрунті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доступні рослинам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Співвідношення площ посівів різних с.-г. культур, виражених у відсотках до загальної площі сівозміни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Перелік сільськогосподарських 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льтур і парів у порядку їх чергування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сівозмін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– це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прийнятих у господарстві різних типів і видів сівозмін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Сівозміна – це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Рівновеликі ділянки сівозмінної території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Частина сівозміни, яка складається з двох-трьох сільськогосподарських культур або чистого пару та однієї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 культур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Проміжок часу, протягом якого культури або пар проходять через кожне  поле сівозміни у послідовності, передбаченою її схемою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розміщення культур і парів на полях сівозміни в роки її ротації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Сільськогосподарська культура чи пар, що займали це поле минулого року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сівозміни, на якому окремо вирощують кілька сільськогосподарських культур одночасно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Сільськогосподарсь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культура, яка займає поле сівозміни більшу частину вегетаційного періоду і використовується для отримання основної продукції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Класифікація проміжних культур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Сільськогосподарська культура,  яку вирощують  на полі сівозміни у вільний від основної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культури проміжок часу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Проміжна культура, яку вирощують і збирають  на полі сівозміни після вирощування основної культури  в тому самому році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Сільськогосподарська  культура,  яку висівають у полі сівозміни під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покрив основної культури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Проміжна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культура, яку вирощують у поточному році після збирання основної культури на зелену масу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Проміжна культура, яку висівають на початку осені після основної культури, а збирають на зелену масу навесні наступного року до сівби пізніх ярих культур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сівозміни, вільне від сільськогосподарської культури протягом певного періоду, яке обробляють, удобрюють і утримують у чистому від бур'янів стані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Класифікація парів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Поле, вільне від сільськогосподарських культур протягом майже всього вегетаційного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періоду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612" w:type="dxa"/>
          </w:tcPr>
          <w:p w:rsidR="00660EF2" w:rsidRDefault="00F2040E">
            <w:pPr>
              <w:tabs>
                <w:tab w:val="left" w:pos="14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Чистий пар, основний обробіток якого виконують у літньо-осінній період у рік збирання попередника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Чистий пар, основний обробіток якого виконують рано навесні наступного року після збирання попередника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Пар,  на якому вирощують парозайма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ючі культури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Зайнятий пар, на якому вирощується культура, що використовується на цьому самому полі на зелене добриво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Чистий пар, на якому смугами висівають високостебельні культури для затримання снігу і для запобігання ерозії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Класифікація сівозмін певного виробничого призначення, в основі якої лежить основний вид отримуваної рослинницької  продукції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Класифікація сівозмін певного виробничого призначення, в основі якої лежить співвідношенням площ окремих груп сільськогосподар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ських культур і парів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Сільськогосподарська культура, яку вирощують на одному полі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поза сівозміною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більше 2-х років поспіль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Культура, яку вирощують у сівозміні на одному і тому самому полі два роки поспіль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Культури дуже чутливі на повторне вирощ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ування в сівозміні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Середньочутливі до повторних посівів культури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Культури малочутливі до повторного вирощування в сівозміні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снови правильного чергування культур у сівозміні за класифікацією Д.М. Прянішнікова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Хімічні причини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необхідності чергування культур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Біологічні причини, що забезпечують кращі умови росту і розвитку  сільськогосподарських культур у сівозміні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Причини фізичного порядку, які обумовлюють перевагу вирощування культур у сівозміні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Економічною основою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сівозміни є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Сівозміна, призначена для вирощування кормових культур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Сівозміна, в якій вирощують зернові, продовольчі, технічні й кормові культури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Сівозміна, в якій вирощують культури, що вимагають спеціальних умов і технологій вирощування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Кормова сівозміна, розміщена поблизу тваринницьких ферм і призначена для виробництва соковитих і зелених кормів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Сівозміна, що забезпечує захист ґрунту від водної та вітрової ерозії: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Найвищий ґрунтозахисний ефект забезпечують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структурі посівни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площ ґрунтозахисної сівозміни переважають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Зерно-трав’яна сівозміна – це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Трав’яно-просапна сівозміна – це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Просапна сівозміна – це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Сидеральна сівозміна – це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польових сівозмін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найбільш придатний для степової зони України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польових сівозмін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найбільш придатний для лісостепової зони України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наступної сівозміни: 1–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 чорний; 2 – пшениця озима; 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буряк цукровий; 4 – горох; 5 – ячмінь озимий; 6 – соняшник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наступної сівозміни: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 чорний; 2 – пшениця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озима; 3 – кукурудза на зерно; 4 – кукурудза на силос; 5 – ячмінь озимий; 6 – соняшник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Покривна культура для багаторічних бобових трав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Попередники льону в зоні Полісся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Кращий попередник для пшениці озимої в Лісостепу України є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Розміщення буряків цукрових у сівозміні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Соняшник доцільно повертати на одне і те саме поле в сівозміні через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Оптимально складене збірне поле сівозміни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Освоєною вважають сівозміну, в якій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Безполицевий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обробіток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Полицевий обробіток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Системи зяблевого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зяблевого обробітку ґрунту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Основний обробіток ґрунту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яку глибину проводиться основний обробіток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 весняний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см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Культурна оранка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Культура, що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найбільш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позитивно реагує на глибокий обробіток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малочутлива до глибини основного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Обробітки ґрунту, що виконуються після сівби озимих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Завдання системи передпосівного обробіт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Захід обробітку ґрунту, що забезпечує підвищення його водопроникності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 операція, що забезпечує зменшення структурних агрегатів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Різноглибинний обробіток ґрунту проводять для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Досходове боронування посівів проводять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Основне завдання ранньовесняного боронування зябу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Показник фізичн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властивостей ґрунту, що найбільше змінюється під час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Знаряддя, яким проводять передпосівну культивацію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основного обробітку ґрунту в сівозмінах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може бути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Культури, під які проводять зяблевий обробіток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Одноразова дія на ґрунт ґрунтообробними знаряддями та машинами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еханічн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обробіт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ґрунту класифікують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 основного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 заходи обробітку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 поверхневого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якої глибини починається глибокий обробіток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см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Глибина звичайного обробітку ґрунту, см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Глибина поверхневого обробітку ґрунту, см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Напівпаровий зяблевий обробіток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Комбінова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зяблевий обробіток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Сівба без попереднього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Оранка з утворенням гребенів на поверхні поля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Оранка спеціальним плугом на глибину понад 40 см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Напрямок проведення обробітку ґрунту на схилах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спрямований на його захист від водної ерозії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 полицевого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Заходи, що належать до безполицевого способу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Існуючі способи механічного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152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Культури, під які застосовується плантажна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оранка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 обробітку ґрунту, за яких найбільш вираженим технологічним процесом є вирівнювання поверхні поля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Доцільне застосування напівпарового зяблевого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Захід обробітку ґрунту, що прискорює проростання висіяного насіння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Захід обробітку ґрунту, для якого найбільш вираженим технологічним процесом є його ущільнення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Умови застосування системи поліпшеного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комбінованого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зяблевого обробітку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 застосування щілювання ґрунту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Зяблевий обробіток,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орієнтований на знищення кореневищних бур’янів</w:t>
            </w:r>
          </w:p>
        </w:tc>
      </w:tr>
      <w:tr w:rsidR="00660EF2">
        <w:tc>
          <w:tcPr>
            <w:tcW w:w="959" w:type="dxa"/>
          </w:tcPr>
          <w:p w:rsidR="00660EF2" w:rsidRDefault="00F20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612" w:type="dxa"/>
          </w:tcPr>
          <w:p w:rsidR="00660EF2" w:rsidRDefault="00F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Глибоку оранку в сівозміні проводять</w:t>
            </w:r>
          </w:p>
        </w:tc>
      </w:tr>
    </w:tbl>
    <w:p w:rsidR="00660EF2" w:rsidRDefault="00660E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0EF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40E" w:rsidRDefault="00F2040E">
      <w:pPr>
        <w:spacing w:line="240" w:lineRule="auto"/>
      </w:pPr>
      <w:r>
        <w:separator/>
      </w:r>
    </w:p>
  </w:endnote>
  <w:endnote w:type="continuationSeparator" w:id="0">
    <w:p w:rsidR="00F2040E" w:rsidRDefault="00F20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40E" w:rsidRDefault="00F2040E">
      <w:pPr>
        <w:spacing w:after="0"/>
      </w:pPr>
      <w:r>
        <w:separator/>
      </w:r>
    </w:p>
  </w:footnote>
  <w:footnote w:type="continuationSeparator" w:id="0">
    <w:p w:rsidR="00F2040E" w:rsidRDefault="00F204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5C"/>
    <w:rsid w:val="00162671"/>
    <w:rsid w:val="00660EF2"/>
    <w:rsid w:val="007D1392"/>
    <w:rsid w:val="00852C5C"/>
    <w:rsid w:val="008D489D"/>
    <w:rsid w:val="00BD13FA"/>
    <w:rsid w:val="00C31AB9"/>
    <w:rsid w:val="00F05DB7"/>
    <w:rsid w:val="00F2040E"/>
    <w:rsid w:val="3E9D4B3D"/>
    <w:rsid w:val="74A3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0AB0"/>
  <w15:docId w15:val="{4EF60B2A-DC2C-465B-98DB-F221F2D0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1659</Words>
  <Characters>9459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MAX_GAMING</dc:creator>
  <cp:lastModifiedBy>notebook7766</cp:lastModifiedBy>
  <cp:revision>3</cp:revision>
  <dcterms:created xsi:type="dcterms:W3CDTF">2025-04-28T07:40:00Z</dcterms:created>
  <dcterms:modified xsi:type="dcterms:W3CDTF">2026-05-11T06:05:00Z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F2710F70F2074771A2A681CF385352F2_12</vt:lpwstr>
  </property>
</Properties>
</file>