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06A" w:rsidRPr="00397C2D" w:rsidRDefault="00397C2D" w:rsidP="00F5218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7C2D">
        <w:rPr>
          <w:rFonts w:ascii="Times New Roman" w:hAnsi="Times New Roman" w:cs="Times New Roman"/>
          <w:b/>
          <w:sz w:val="28"/>
          <w:szCs w:val="28"/>
        </w:rPr>
        <w:t xml:space="preserve">Тема 3. </w:t>
      </w:r>
      <w:r w:rsidRPr="00397C2D">
        <w:rPr>
          <w:rFonts w:ascii="Times New Roman" w:hAnsi="Times New Roman" w:cs="Times New Roman"/>
          <w:b/>
          <w:bCs/>
          <w:sz w:val="28"/>
          <w:szCs w:val="28"/>
        </w:rPr>
        <w:t>GR</w:t>
      </w:r>
      <w:r w:rsidRPr="00397C2D">
        <w:rPr>
          <w:rFonts w:ascii="Times New Roman" w:hAnsi="Times New Roman" w:cs="Times New Roman"/>
          <w:b/>
          <w:bCs/>
          <w:sz w:val="28"/>
          <w:szCs w:val="28"/>
          <w:lang w:val="uk"/>
        </w:rPr>
        <w:t xml:space="preserve"> у системі лобістської діяльності. </w:t>
      </w:r>
      <w:r w:rsidRPr="00397C2D">
        <w:rPr>
          <w:rFonts w:ascii="Times New Roman" w:hAnsi="Times New Roman" w:cs="Times New Roman"/>
          <w:b/>
          <w:bCs/>
          <w:sz w:val="28"/>
          <w:szCs w:val="28"/>
        </w:rPr>
        <w:t>Практика взаємодії бізнес-компаній та некомерційних організацій (НКО) з органами влади</w:t>
      </w:r>
    </w:p>
    <w:p w:rsidR="00397C2D" w:rsidRPr="00397C2D" w:rsidRDefault="00397C2D" w:rsidP="00F5218D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7C2D">
        <w:rPr>
          <w:rFonts w:ascii="Times New Roman" w:hAnsi="Times New Roman" w:cs="Times New Roman"/>
          <w:bCs/>
          <w:sz w:val="28"/>
          <w:szCs w:val="28"/>
          <w:lang w:val="aa-ET"/>
        </w:rPr>
        <w:t>1</w:t>
      </w:r>
      <w:r w:rsidRPr="00397C2D">
        <w:rPr>
          <w:rFonts w:ascii="Times New Roman" w:hAnsi="Times New Roman" w:cs="Times New Roman"/>
          <w:bCs/>
          <w:sz w:val="28"/>
          <w:szCs w:val="28"/>
        </w:rPr>
        <w:t xml:space="preserve">. Поняття та функції </w:t>
      </w:r>
      <w:r w:rsidRPr="00397C2D">
        <w:rPr>
          <w:rFonts w:ascii="Times New Roman" w:hAnsi="Times New Roman" w:cs="Times New Roman"/>
          <w:bCs/>
          <w:sz w:val="28"/>
          <w:szCs w:val="28"/>
          <w:lang w:val="aa-ET"/>
        </w:rPr>
        <w:t>Government Relations</w:t>
      </w:r>
      <w:r w:rsidRPr="00397C2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97C2D" w:rsidRPr="00397C2D" w:rsidRDefault="00397C2D" w:rsidP="00F5218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aa-ET"/>
        </w:rPr>
      </w:pPr>
      <w:r w:rsidRPr="00397C2D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spellStart"/>
      <w:r w:rsidRPr="00397C2D">
        <w:rPr>
          <w:rFonts w:ascii="Times New Roman" w:hAnsi="Times New Roman" w:cs="Times New Roman"/>
          <w:bCs/>
          <w:sz w:val="28"/>
          <w:szCs w:val="28"/>
        </w:rPr>
        <w:t>Віддмінність</w:t>
      </w:r>
      <w:proofErr w:type="spellEnd"/>
      <w:r w:rsidRPr="00397C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97C2D">
        <w:rPr>
          <w:rFonts w:ascii="Times New Roman" w:hAnsi="Times New Roman" w:cs="Times New Roman"/>
          <w:bCs/>
          <w:sz w:val="28"/>
          <w:szCs w:val="28"/>
          <w:lang w:val="aa-ET"/>
        </w:rPr>
        <w:t xml:space="preserve">GR </w:t>
      </w:r>
      <w:r w:rsidRPr="00397C2D">
        <w:rPr>
          <w:rFonts w:ascii="Times New Roman" w:hAnsi="Times New Roman" w:cs="Times New Roman"/>
          <w:bCs/>
          <w:sz w:val="28"/>
          <w:szCs w:val="28"/>
        </w:rPr>
        <w:t>від лобізму</w:t>
      </w:r>
    </w:p>
    <w:p w:rsidR="00397C2D" w:rsidRDefault="00397C2D" w:rsidP="00F5218D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7C2D">
        <w:rPr>
          <w:rFonts w:ascii="Times New Roman" w:hAnsi="Times New Roman" w:cs="Times New Roman"/>
          <w:bCs/>
          <w:sz w:val="28"/>
          <w:szCs w:val="28"/>
        </w:rPr>
        <w:t xml:space="preserve">3. Поняття «Public </w:t>
      </w:r>
      <w:proofErr w:type="spellStart"/>
      <w:r w:rsidRPr="00397C2D">
        <w:rPr>
          <w:rFonts w:ascii="Times New Roman" w:hAnsi="Times New Roman" w:cs="Times New Roman"/>
          <w:bCs/>
          <w:sz w:val="28"/>
          <w:szCs w:val="28"/>
        </w:rPr>
        <w:t>Affairs</w:t>
      </w:r>
      <w:proofErr w:type="spellEnd"/>
      <w:r w:rsidRPr="00397C2D">
        <w:rPr>
          <w:rFonts w:ascii="Times New Roman" w:hAnsi="Times New Roman" w:cs="Times New Roman"/>
          <w:bCs/>
          <w:sz w:val="28"/>
          <w:szCs w:val="28"/>
        </w:rPr>
        <w:t>», «Advocacy», «</w:t>
      </w:r>
      <w:proofErr w:type="spellStart"/>
      <w:r w:rsidRPr="00397C2D">
        <w:rPr>
          <w:rFonts w:ascii="Times New Roman" w:hAnsi="Times New Roman" w:cs="Times New Roman"/>
          <w:bCs/>
          <w:sz w:val="28"/>
          <w:szCs w:val="28"/>
        </w:rPr>
        <w:t>Issues</w:t>
      </w:r>
      <w:proofErr w:type="spellEnd"/>
      <w:r w:rsidRPr="00397C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97C2D">
        <w:rPr>
          <w:rFonts w:ascii="Times New Roman" w:hAnsi="Times New Roman" w:cs="Times New Roman"/>
          <w:bCs/>
          <w:sz w:val="28"/>
          <w:szCs w:val="28"/>
        </w:rPr>
        <w:t>management</w:t>
      </w:r>
      <w:proofErr w:type="spellEnd"/>
      <w:r w:rsidRPr="00397C2D">
        <w:rPr>
          <w:rFonts w:ascii="Times New Roman" w:hAnsi="Times New Roman" w:cs="Times New Roman"/>
          <w:bCs/>
          <w:sz w:val="28"/>
          <w:szCs w:val="28"/>
        </w:rPr>
        <w:t>» та їх загальні характеристики</w:t>
      </w:r>
    </w:p>
    <w:p w:rsidR="00397C2D" w:rsidRPr="00397C2D" w:rsidRDefault="00397C2D" w:rsidP="00F5218D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397C2D">
        <w:rPr>
          <w:rFonts w:ascii="Times New Roman" w:hAnsi="Times New Roman" w:cs="Times New Roman"/>
          <w:bCs/>
          <w:sz w:val="28"/>
          <w:szCs w:val="28"/>
        </w:rPr>
        <w:t xml:space="preserve">Роль Government </w:t>
      </w:r>
      <w:proofErr w:type="spellStart"/>
      <w:r w:rsidRPr="00397C2D">
        <w:rPr>
          <w:rFonts w:ascii="Times New Roman" w:hAnsi="Times New Roman" w:cs="Times New Roman"/>
          <w:bCs/>
          <w:sz w:val="28"/>
          <w:szCs w:val="28"/>
        </w:rPr>
        <w:t>Relations</w:t>
      </w:r>
      <w:proofErr w:type="spellEnd"/>
      <w:r w:rsidRPr="00397C2D">
        <w:rPr>
          <w:rFonts w:ascii="Times New Roman" w:hAnsi="Times New Roman" w:cs="Times New Roman"/>
          <w:bCs/>
          <w:sz w:val="28"/>
          <w:szCs w:val="28"/>
        </w:rPr>
        <w:t xml:space="preserve"> у взаємодії публічної влади та бізнесу</w:t>
      </w:r>
    </w:p>
    <w:p w:rsidR="00397C2D" w:rsidRDefault="00397C2D" w:rsidP="00F5218D">
      <w:pPr>
        <w:spacing w:line="360" w:lineRule="auto"/>
        <w:jc w:val="both"/>
        <w:rPr>
          <w:rFonts w:ascii="Times New Roman" w:hAnsi="Times New Roman" w:cs="Times New Roman"/>
        </w:rPr>
      </w:pPr>
    </w:p>
    <w:p w:rsidR="00397C2D" w:rsidRDefault="00397C2D" w:rsidP="00F5218D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a-ET"/>
        </w:rPr>
      </w:pPr>
      <w:r w:rsidRPr="00397C2D">
        <w:rPr>
          <w:rFonts w:ascii="Times New Roman" w:hAnsi="Times New Roman" w:cs="Times New Roman"/>
          <w:b/>
          <w:bCs/>
          <w:sz w:val="28"/>
          <w:szCs w:val="28"/>
        </w:rPr>
        <w:t xml:space="preserve">Поняття та функції </w:t>
      </w:r>
      <w:r w:rsidRPr="00397C2D">
        <w:rPr>
          <w:rFonts w:ascii="Times New Roman" w:hAnsi="Times New Roman" w:cs="Times New Roman"/>
          <w:b/>
          <w:bCs/>
          <w:sz w:val="28"/>
          <w:szCs w:val="28"/>
          <w:lang w:val="aa-ET"/>
        </w:rPr>
        <w:t>Government Relations</w:t>
      </w:r>
    </w:p>
    <w:p w:rsidR="00C66A6E" w:rsidRDefault="00C66A6E" w:rsidP="00F52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66A6E" w:rsidRPr="00C66A6E" w:rsidRDefault="00C66A6E" w:rsidP="00F52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66A6E">
        <w:rPr>
          <w:rFonts w:ascii="Times New Roman" w:hAnsi="Times New Roman" w:cs="Times New Roman"/>
          <w:sz w:val="28"/>
        </w:rPr>
        <w:t xml:space="preserve">Government </w:t>
      </w:r>
      <w:proofErr w:type="spellStart"/>
      <w:r w:rsidRPr="00C66A6E">
        <w:rPr>
          <w:rFonts w:ascii="Times New Roman" w:hAnsi="Times New Roman" w:cs="Times New Roman"/>
          <w:sz w:val="28"/>
        </w:rPr>
        <w:t>Relations</w:t>
      </w:r>
      <w:proofErr w:type="spellEnd"/>
      <w:r w:rsidRPr="00C66A6E">
        <w:rPr>
          <w:rFonts w:ascii="Times New Roman" w:hAnsi="Times New Roman" w:cs="Times New Roman"/>
          <w:sz w:val="28"/>
        </w:rPr>
        <w:t xml:space="preserve"> (GR) – це системна робота з формування та підтримки відносин між організацією, бізнесом або громадськими ініціативами і ключовими представниками влади. Основні функції GR включають:</w:t>
      </w:r>
    </w:p>
    <w:p w:rsidR="00C66A6E" w:rsidRPr="00C66A6E" w:rsidRDefault="00C66A6E" w:rsidP="00F52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66A6E">
        <w:rPr>
          <w:rFonts w:ascii="Times New Roman" w:hAnsi="Times New Roman" w:cs="Times New Roman"/>
          <w:sz w:val="28"/>
        </w:rPr>
        <w:t>• ідентифікацію стратегічних контактів: від чиновників до депутатів, які ухвалюють рішення у потрібній сфері;</w:t>
      </w:r>
    </w:p>
    <w:p w:rsidR="00C66A6E" w:rsidRPr="00C66A6E" w:rsidRDefault="00C66A6E" w:rsidP="00F52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66A6E">
        <w:rPr>
          <w:rFonts w:ascii="Times New Roman" w:hAnsi="Times New Roman" w:cs="Times New Roman"/>
          <w:sz w:val="28"/>
        </w:rPr>
        <w:t>• комунікацію та донесення позиції: підготовка аналітичних матеріалів, презентацій та аргументованих пропозицій;</w:t>
      </w:r>
    </w:p>
    <w:p w:rsidR="00C66A6E" w:rsidRPr="00C66A6E" w:rsidRDefault="00C66A6E" w:rsidP="00F52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66A6E">
        <w:rPr>
          <w:rFonts w:ascii="Times New Roman" w:hAnsi="Times New Roman" w:cs="Times New Roman"/>
          <w:sz w:val="28"/>
        </w:rPr>
        <w:t>• створення середовища для діалогу: організація круглих столів, робочих груп, публічних обговорень;</w:t>
      </w:r>
    </w:p>
    <w:p w:rsidR="00C66A6E" w:rsidRPr="00C66A6E" w:rsidRDefault="00C66A6E" w:rsidP="00F52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66A6E">
        <w:rPr>
          <w:rFonts w:ascii="Times New Roman" w:hAnsi="Times New Roman" w:cs="Times New Roman"/>
          <w:sz w:val="28"/>
        </w:rPr>
        <w:t>• відстеження та, обов’язково, формування законодавчих процесів і вплив на них: моніторинг законопроектів, регуляторни</w:t>
      </w:r>
      <w:r>
        <w:rPr>
          <w:rFonts w:ascii="Times New Roman" w:hAnsi="Times New Roman" w:cs="Times New Roman"/>
          <w:sz w:val="28"/>
        </w:rPr>
        <w:t>х змін, участь у консультаціях.</w:t>
      </w:r>
    </w:p>
    <w:p w:rsidR="00397C2D" w:rsidRDefault="00C66A6E" w:rsidP="00F52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66A6E">
        <w:rPr>
          <w:rFonts w:ascii="Times New Roman" w:hAnsi="Times New Roman" w:cs="Times New Roman"/>
          <w:sz w:val="28"/>
        </w:rPr>
        <w:t>Це дозволяє не лише повідомити владу про потреби чи пропозиції, а й забезпечити їхнє стратегічне просування, формуючи конструктивні умови для ухвалення рішень.</w:t>
      </w:r>
    </w:p>
    <w:p w:rsidR="00C12125" w:rsidRDefault="00C12125" w:rsidP="00F52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31E12" w:rsidRDefault="00C12125" w:rsidP="00F52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12125">
        <w:rPr>
          <w:rFonts w:ascii="Times New Roman" w:hAnsi="Times New Roman" w:cs="Times New Roman"/>
          <w:sz w:val="28"/>
        </w:rPr>
        <w:lastRenderedPageBreak/>
        <w:t xml:space="preserve">До технологій GR-комунікацій слід віднести: </w:t>
      </w:r>
      <w:proofErr w:type="spellStart"/>
      <w:r w:rsidRPr="00C12125">
        <w:rPr>
          <w:rFonts w:ascii="Times New Roman" w:hAnsi="Times New Roman" w:cs="Times New Roman"/>
          <w:sz w:val="28"/>
        </w:rPr>
        <w:t>медіарілейшнз</w:t>
      </w:r>
      <w:proofErr w:type="spellEnd"/>
      <w:r w:rsidRPr="00C12125">
        <w:rPr>
          <w:rFonts w:ascii="Times New Roman" w:hAnsi="Times New Roman" w:cs="Times New Roman"/>
          <w:sz w:val="28"/>
        </w:rPr>
        <w:t xml:space="preserve">, участь в обговоренні органами державної влади питань, що цікавлять, технології реалізації програм корпоративної соціальної відповідальності, політичний </w:t>
      </w:r>
      <w:proofErr w:type="spellStart"/>
      <w:r w:rsidRPr="00C12125">
        <w:rPr>
          <w:rFonts w:ascii="Times New Roman" w:hAnsi="Times New Roman" w:cs="Times New Roman"/>
          <w:sz w:val="28"/>
        </w:rPr>
        <w:t>фандрайзинг</w:t>
      </w:r>
      <w:proofErr w:type="spellEnd"/>
      <w:r w:rsidRPr="00C12125">
        <w:rPr>
          <w:rFonts w:ascii="Times New Roman" w:hAnsi="Times New Roman" w:cs="Times New Roman"/>
          <w:sz w:val="28"/>
        </w:rPr>
        <w:t xml:space="preserve"> та спонсорські програми, участь в експертних радах тощо</w:t>
      </w:r>
      <w:r>
        <w:rPr>
          <w:rFonts w:ascii="Times New Roman" w:hAnsi="Times New Roman" w:cs="Times New Roman"/>
          <w:sz w:val="28"/>
        </w:rPr>
        <w:t xml:space="preserve">. </w:t>
      </w:r>
    </w:p>
    <w:p w:rsidR="00631E12" w:rsidRPr="00631E12" w:rsidRDefault="00631E12" w:rsidP="00F5218D">
      <w:pPr>
        <w:pStyle w:val="a4"/>
        <w:spacing w:line="360" w:lineRule="auto"/>
        <w:ind w:firstLine="851"/>
        <w:jc w:val="center"/>
        <w:rPr>
          <w:rFonts w:ascii="Times New Roman" w:hAnsi="Times New Roman" w:cs="Times New Roman"/>
          <w:sz w:val="28"/>
        </w:rPr>
      </w:pPr>
      <w:r w:rsidRPr="00631E12">
        <w:rPr>
          <w:rFonts w:ascii="Times New Roman" w:hAnsi="Times New Roman" w:cs="Times New Roman"/>
          <w:sz w:val="28"/>
        </w:rPr>
        <w:t xml:space="preserve">Основні функції Government </w:t>
      </w:r>
      <w:proofErr w:type="spellStart"/>
      <w:r w:rsidRPr="00631E12">
        <w:rPr>
          <w:rFonts w:ascii="Times New Roman" w:hAnsi="Times New Roman" w:cs="Times New Roman"/>
          <w:sz w:val="28"/>
        </w:rPr>
        <w:t>Relations</w:t>
      </w:r>
      <w:proofErr w:type="spellEnd"/>
    </w:p>
    <w:p w:rsidR="00631E12" w:rsidRPr="00631E12" w:rsidRDefault="00631E12" w:rsidP="00F5218D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31E12">
        <w:rPr>
          <w:rStyle w:val="a6"/>
          <w:rFonts w:ascii="Times New Roman" w:hAnsi="Times New Roman" w:cs="Times New Roman"/>
          <w:sz w:val="28"/>
        </w:rPr>
        <w:t>Представницька функція</w:t>
      </w:r>
    </w:p>
    <w:p w:rsidR="00631E12" w:rsidRPr="00631E12" w:rsidRDefault="00631E12" w:rsidP="00F5218D">
      <w:pPr>
        <w:pStyle w:val="a4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</w:rPr>
      </w:pPr>
      <w:r w:rsidRPr="00631E12">
        <w:rPr>
          <w:rFonts w:ascii="Times New Roman" w:hAnsi="Times New Roman" w:cs="Times New Roman"/>
          <w:sz w:val="28"/>
        </w:rPr>
        <w:t>Вираження та захист інтересів організації перед органами влади.</w:t>
      </w:r>
    </w:p>
    <w:p w:rsidR="00631E12" w:rsidRPr="00631E12" w:rsidRDefault="00631E12" w:rsidP="00F5218D">
      <w:pPr>
        <w:pStyle w:val="a4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</w:rPr>
      </w:pPr>
      <w:r w:rsidRPr="00631E12">
        <w:rPr>
          <w:rFonts w:ascii="Times New Roman" w:hAnsi="Times New Roman" w:cs="Times New Roman"/>
          <w:sz w:val="28"/>
        </w:rPr>
        <w:t>Формування публічної позиції бізнесу чи громадських об’єднань.</w:t>
      </w:r>
    </w:p>
    <w:p w:rsidR="00631E12" w:rsidRPr="00631E12" w:rsidRDefault="00631E12" w:rsidP="00F5218D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31E12">
        <w:rPr>
          <w:rStyle w:val="a6"/>
          <w:rFonts w:ascii="Times New Roman" w:hAnsi="Times New Roman" w:cs="Times New Roman"/>
          <w:sz w:val="28"/>
        </w:rPr>
        <w:t>Комунікативна функція</w:t>
      </w:r>
    </w:p>
    <w:p w:rsidR="00631E12" w:rsidRPr="00631E12" w:rsidRDefault="00631E12" w:rsidP="00F5218D">
      <w:pPr>
        <w:pStyle w:val="a4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</w:rPr>
      </w:pPr>
      <w:r w:rsidRPr="00631E12">
        <w:rPr>
          <w:rFonts w:ascii="Times New Roman" w:hAnsi="Times New Roman" w:cs="Times New Roman"/>
          <w:sz w:val="28"/>
        </w:rPr>
        <w:t>Налагодження діалогу між бізнесом/суспільством і державними структурами.</w:t>
      </w:r>
    </w:p>
    <w:p w:rsidR="00631E12" w:rsidRPr="00631E12" w:rsidRDefault="00631E12" w:rsidP="00F5218D">
      <w:pPr>
        <w:pStyle w:val="a4"/>
        <w:numPr>
          <w:ilvl w:val="0"/>
          <w:numId w:val="4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</w:rPr>
      </w:pPr>
      <w:r w:rsidRPr="00631E12">
        <w:rPr>
          <w:rFonts w:ascii="Times New Roman" w:hAnsi="Times New Roman" w:cs="Times New Roman"/>
          <w:sz w:val="28"/>
        </w:rPr>
        <w:t>Забезпечення постійних контактів із посадовцями, депутатами, регуляторами.</w:t>
      </w:r>
    </w:p>
    <w:p w:rsidR="00631E12" w:rsidRPr="00631E12" w:rsidRDefault="00631E12" w:rsidP="00F5218D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31E12">
        <w:rPr>
          <w:rStyle w:val="a6"/>
          <w:rFonts w:ascii="Times New Roman" w:hAnsi="Times New Roman" w:cs="Times New Roman"/>
          <w:sz w:val="28"/>
        </w:rPr>
        <w:t>Аналітична функція</w:t>
      </w:r>
    </w:p>
    <w:p w:rsidR="00631E12" w:rsidRPr="00631E12" w:rsidRDefault="00631E12" w:rsidP="00F5218D">
      <w:pPr>
        <w:pStyle w:val="a4"/>
        <w:numPr>
          <w:ilvl w:val="0"/>
          <w:numId w:val="5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</w:rPr>
      </w:pPr>
      <w:r w:rsidRPr="00631E12">
        <w:rPr>
          <w:rFonts w:ascii="Times New Roman" w:hAnsi="Times New Roman" w:cs="Times New Roman"/>
          <w:sz w:val="28"/>
        </w:rPr>
        <w:t>Моніторинг політичних процесів, законодавчих ініціатив та регуляторних змін.</w:t>
      </w:r>
    </w:p>
    <w:p w:rsidR="00631E12" w:rsidRPr="00631E12" w:rsidRDefault="00631E12" w:rsidP="00F5218D">
      <w:pPr>
        <w:pStyle w:val="a4"/>
        <w:numPr>
          <w:ilvl w:val="0"/>
          <w:numId w:val="5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</w:rPr>
      </w:pPr>
      <w:r w:rsidRPr="00631E12">
        <w:rPr>
          <w:rFonts w:ascii="Times New Roman" w:hAnsi="Times New Roman" w:cs="Times New Roman"/>
          <w:sz w:val="28"/>
        </w:rPr>
        <w:t>Оцінка впливу державної політики на діяльність організації.</w:t>
      </w:r>
    </w:p>
    <w:p w:rsidR="00631E12" w:rsidRPr="00631E12" w:rsidRDefault="00631E12" w:rsidP="00F5218D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31E12">
        <w:rPr>
          <w:rStyle w:val="a6"/>
          <w:rFonts w:ascii="Times New Roman" w:hAnsi="Times New Roman" w:cs="Times New Roman"/>
          <w:sz w:val="28"/>
        </w:rPr>
        <w:t>Лобістська функція</w:t>
      </w:r>
    </w:p>
    <w:p w:rsidR="00631E12" w:rsidRPr="00631E12" w:rsidRDefault="00631E12" w:rsidP="00F5218D">
      <w:pPr>
        <w:pStyle w:val="a4"/>
        <w:numPr>
          <w:ilvl w:val="0"/>
          <w:numId w:val="6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</w:rPr>
      </w:pPr>
      <w:r w:rsidRPr="00631E12">
        <w:rPr>
          <w:rFonts w:ascii="Times New Roman" w:hAnsi="Times New Roman" w:cs="Times New Roman"/>
          <w:sz w:val="28"/>
        </w:rPr>
        <w:t>Вплив на зміст та ухвалення нормативно-правових актів.</w:t>
      </w:r>
    </w:p>
    <w:p w:rsidR="00631E12" w:rsidRPr="00631E12" w:rsidRDefault="00631E12" w:rsidP="00F5218D">
      <w:pPr>
        <w:pStyle w:val="a4"/>
        <w:numPr>
          <w:ilvl w:val="0"/>
          <w:numId w:val="6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</w:rPr>
      </w:pPr>
      <w:r w:rsidRPr="00631E12">
        <w:rPr>
          <w:rFonts w:ascii="Times New Roman" w:hAnsi="Times New Roman" w:cs="Times New Roman"/>
          <w:sz w:val="28"/>
        </w:rPr>
        <w:t>Просування інтересів через участь у робочих групах, комітетах, громадських слуханнях.</w:t>
      </w:r>
    </w:p>
    <w:p w:rsidR="00631E12" w:rsidRPr="00631E12" w:rsidRDefault="00631E12" w:rsidP="00F5218D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31E12">
        <w:rPr>
          <w:rStyle w:val="a6"/>
          <w:rFonts w:ascii="Times New Roman" w:hAnsi="Times New Roman" w:cs="Times New Roman"/>
          <w:sz w:val="28"/>
        </w:rPr>
        <w:t>Прогностична функція</w:t>
      </w:r>
    </w:p>
    <w:p w:rsidR="00631E12" w:rsidRPr="00631E12" w:rsidRDefault="00631E12" w:rsidP="00F5218D">
      <w:pPr>
        <w:pStyle w:val="a4"/>
        <w:numPr>
          <w:ilvl w:val="0"/>
          <w:numId w:val="7"/>
        </w:numPr>
        <w:spacing w:line="360" w:lineRule="auto"/>
        <w:ind w:left="0"/>
        <w:rPr>
          <w:rFonts w:ascii="Times New Roman" w:hAnsi="Times New Roman" w:cs="Times New Roman"/>
          <w:sz w:val="28"/>
        </w:rPr>
      </w:pPr>
      <w:r w:rsidRPr="00631E12">
        <w:rPr>
          <w:rFonts w:ascii="Times New Roman" w:hAnsi="Times New Roman" w:cs="Times New Roman"/>
          <w:sz w:val="28"/>
        </w:rPr>
        <w:t>Виявлення політичних та економічних ризиків для бізнесу.</w:t>
      </w:r>
    </w:p>
    <w:p w:rsidR="00631E12" w:rsidRPr="00631E12" w:rsidRDefault="00631E12" w:rsidP="00F5218D">
      <w:pPr>
        <w:pStyle w:val="a4"/>
        <w:numPr>
          <w:ilvl w:val="0"/>
          <w:numId w:val="7"/>
        </w:numPr>
        <w:spacing w:line="360" w:lineRule="auto"/>
        <w:ind w:left="0"/>
        <w:rPr>
          <w:rFonts w:ascii="Times New Roman" w:hAnsi="Times New Roman" w:cs="Times New Roman"/>
          <w:sz w:val="28"/>
        </w:rPr>
      </w:pPr>
      <w:r w:rsidRPr="00631E12">
        <w:rPr>
          <w:rFonts w:ascii="Times New Roman" w:hAnsi="Times New Roman" w:cs="Times New Roman"/>
          <w:sz w:val="28"/>
        </w:rPr>
        <w:t>Моделювання сценаріїв розвитку законодавчого поля.</w:t>
      </w:r>
    </w:p>
    <w:p w:rsidR="00631E12" w:rsidRPr="00631E12" w:rsidRDefault="00631E12" w:rsidP="00F5218D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proofErr w:type="spellStart"/>
      <w:r w:rsidRPr="00631E12">
        <w:rPr>
          <w:rStyle w:val="a6"/>
          <w:rFonts w:ascii="Times New Roman" w:hAnsi="Times New Roman" w:cs="Times New Roman"/>
          <w:sz w:val="28"/>
        </w:rPr>
        <w:t>Медіаційна</w:t>
      </w:r>
      <w:proofErr w:type="spellEnd"/>
      <w:r w:rsidRPr="00631E12">
        <w:rPr>
          <w:rStyle w:val="a6"/>
          <w:rFonts w:ascii="Times New Roman" w:hAnsi="Times New Roman" w:cs="Times New Roman"/>
          <w:sz w:val="28"/>
        </w:rPr>
        <w:t xml:space="preserve"> функція</w:t>
      </w:r>
    </w:p>
    <w:p w:rsidR="00631E12" w:rsidRPr="00631E12" w:rsidRDefault="00631E12" w:rsidP="00F5218D">
      <w:pPr>
        <w:pStyle w:val="a4"/>
        <w:numPr>
          <w:ilvl w:val="0"/>
          <w:numId w:val="8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</w:rPr>
      </w:pPr>
      <w:r w:rsidRPr="00631E12">
        <w:rPr>
          <w:rFonts w:ascii="Times New Roman" w:hAnsi="Times New Roman" w:cs="Times New Roman"/>
          <w:sz w:val="28"/>
        </w:rPr>
        <w:t>Посередництво між державою та громадянським суспільством.</w:t>
      </w:r>
    </w:p>
    <w:p w:rsidR="00631E12" w:rsidRPr="00631E12" w:rsidRDefault="00631E12" w:rsidP="00F5218D">
      <w:pPr>
        <w:pStyle w:val="a4"/>
        <w:numPr>
          <w:ilvl w:val="0"/>
          <w:numId w:val="8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</w:rPr>
      </w:pPr>
      <w:r w:rsidRPr="00631E12">
        <w:rPr>
          <w:rFonts w:ascii="Times New Roman" w:hAnsi="Times New Roman" w:cs="Times New Roman"/>
          <w:sz w:val="28"/>
        </w:rPr>
        <w:t>Забезпечення узгодження інтересів різних сторін.</w:t>
      </w:r>
    </w:p>
    <w:p w:rsidR="00631E12" w:rsidRPr="00631E12" w:rsidRDefault="00631E12" w:rsidP="00F5218D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631E12">
        <w:rPr>
          <w:rStyle w:val="a6"/>
          <w:rFonts w:ascii="Times New Roman" w:hAnsi="Times New Roman" w:cs="Times New Roman"/>
          <w:sz w:val="28"/>
        </w:rPr>
        <w:t>Соціальна та іміджева функція</w:t>
      </w:r>
    </w:p>
    <w:p w:rsidR="00631E12" w:rsidRPr="00631E12" w:rsidRDefault="00631E12" w:rsidP="00F5218D">
      <w:pPr>
        <w:pStyle w:val="a4"/>
        <w:numPr>
          <w:ilvl w:val="0"/>
          <w:numId w:val="9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</w:rPr>
      </w:pPr>
      <w:r w:rsidRPr="00631E12">
        <w:rPr>
          <w:rFonts w:ascii="Times New Roman" w:hAnsi="Times New Roman" w:cs="Times New Roman"/>
          <w:sz w:val="28"/>
        </w:rPr>
        <w:t>Сприяння формуванню позитивного іміджу організації як соціально відповідальної.</w:t>
      </w:r>
    </w:p>
    <w:p w:rsidR="00397C2D" w:rsidRDefault="00631E12" w:rsidP="00F5218D">
      <w:pPr>
        <w:pStyle w:val="a4"/>
        <w:numPr>
          <w:ilvl w:val="0"/>
          <w:numId w:val="9"/>
        </w:numPr>
        <w:spacing w:line="360" w:lineRule="auto"/>
        <w:ind w:left="0"/>
        <w:jc w:val="both"/>
        <w:rPr>
          <w:rFonts w:ascii="Times New Roman" w:hAnsi="Times New Roman" w:cs="Times New Roman"/>
          <w:sz w:val="28"/>
        </w:rPr>
      </w:pPr>
      <w:r w:rsidRPr="00631E12">
        <w:rPr>
          <w:rFonts w:ascii="Times New Roman" w:hAnsi="Times New Roman" w:cs="Times New Roman"/>
          <w:sz w:val="28"/>
        </w:rPr>
        <w:t>Підвищення довіри з боку державних інституцій та суспільства.</w:t>
      </w:r>
    </w:p>
    <w:p w:rsidR="00631E12" w:rsidRPr="00631E12" w:rsidRDefault="00631E12" w:rsidP="00F5218D">
      <w:pPr>
        <w:pStyle w:val="a4"/>
        <w:spacing w:line="360" w:lineRule="auto"/>
        <w:ind w:left="1571"/>
        <w:jc w:val="both"/>
        <w:rPr>
          <w:rFonts w:ascii="Times New Roman" w:hAnsi="Times New Roman" w:cs="Times New Roman"/>
          <w:sz w:val="28"/>
        </w:rPr>
      </w:pPr>
    </w:p>
    <w:p w:rsidR="00397C2D" w:rsidRPr="00397C2D" w:rsidRDefault="00397C2D" w:rsidP="00F5218D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a-ET"/>
        </w:rPr>
      </w:pPr>
      <w:r w:rsidRPr="00397C2D">
        <w:rPr>
          <w:rFonts w:ascii="Times New Roman" w:hAnsi="Times New Roman" w:cs="Times New Roman"/>
          <w:b/>
          <w:bCs/>
          <w:sz w:val="28"/>
          <w:szCs w:val="28"/>
          <w:lang w:val="aa-ET"/>
        </w:rPr>
        <w:t>Віддмінність GR від лобізму</w:t>
      </w:r>
    </w:p>
    <w:p w:rsidR="00397C2D" w:rsidRDefault="00397C2D" w:rsidP="00F52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7C2D">
        <w:rPr>
          <w:rFonts w:ascii="Times New Roman" w:hAnsi="Times New Roman" w:cs="Times New Roman"/>
          <w:sz w:val="28"/>
        </w:rPr>
        <w:t xml:space="preserve">Виникнення та актуалізація GR як сфери соціальної взаємодії пояснюється двома взаємопов'язаними процесами. </w:t>
      </w:r>
    </w:p>
    <w:p w:rsidR="00397C2D" w:rsidRDefault="00397C2D" w:rsidP="00F52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7C2D">
        <w:rPr>
          <w:rFonts w:ascii="Times New Roman" w:hAnsi="Times New Roman" w:cs="Times New Roman"/>
          <w:sz w:val="28"/>
        </w:rPr>
        <w:t xml:space="preserve">По-перше, це ускладнення внутрішньої структури сучасних суспільств, яке супроводжується виникненням безлічі приватних інтересів і формуванням на їх основі різних груп інтересів. </w:t>
      </w:r>
    </w:p>
    <w:p w:rsidR="00397C2D" w:rsidRDefault="00397C2D" w:rsidP="00F52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7C2D">
        <w:rPr>
          <w:rFonts w:ascii="Times New Roman" w:hAnsi="Times New Roman" w:cs="Times New Roman"/>
          <w:sz w:val="28"/>
        </w:rPr>
        <w:t>По-друге, це посилення державного втручання в усі сфери життя суспільства, розширення законодавчої та адміністративної діяльності органів влади, стали безпосередньо зачіпати інтереси бізнесу та інших груп інтересів.</w:t>
      </w:r>
    </w:p>
    <w:p w:rsidR="00397C2D" w:rsidRDefault="00397C2D" w:rsidP="00F52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7C2D">
        <w:rPr>
          <w:rFonts w:ascii="Times New Roman" w:hAnsi="Times New Roman" w:cs="Times New Roman"/>
          <w:sz w:val="28"/>
        </w:rPr>
        <w:t xml:space="preserve"> На цій основі були сформовані проблеми GR - взаємодія груп інтересів з органами державної влади, вплив груп інтересів на формування державної політики та діяльність органів місцевого самоврядування. Незважаючи на те, що GR, як і лобізм, стає все більш </w:t>
      </w:r>
      <w:proofErr w:type="spellStart"/>
      <w:r w:rsidRPr="00397C2D">
        <w:rPr>
          <w:rFonts w:ascii="Times New Roman" w:hAnsi="Times New Roman" w:cs="Times New Roman"/>
          <w:sz w:val="28"/>
        </w:rPr>
        <w:t>професіоналізованим</w:t>
      </w:r>
      <w:proofErr w:type="spellEnd"/>
      <w:r w:rsidRPr="00397C2D">
        <w:rPr>
          <w:rFonts w:ascii="Times New Roman" w:hAnsi="Times New Roman" w:cs="Times New Roman"/>
          <w:sz w:val="28"/>
        </w:rPr>
        <w:t>, в теоретичному і методологічному плані часто відбувається підміна понять в цих сферах: лобіювання ототожнюється або протиставляється GR і іншим явищам, що поєднуються з ц</w:t>
      </w:r>
      <w:r>
        <w:rPr>
          <w:rFonts w:ascii="Times New Roman" w:hAnsi="Times New Roman" w:cs="Times New Roman"/>
          <w:sz w:val="28"/>
        </w:rPr>
        <w:t>ією діяльністю, таким як PR наприклад</w:t>
      </w:r>
      <w:r w:rsidRPr="00397C2D">
        <w:rPr>
          <w:rFonts w:ascii="Times New Roman" w:hAnsi="Times New Roman" w:cs="Times New Roman"/>
          <w:sz w:val="28"/>
        </w:rPr>
        <w:t xml:space="preserve">. </w:t>
      </w:r>
    </w:p>
    <w:p w:rsidR="00397C2D" w:rsidRDefault="00397C2D" w:rsidP="00F52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7C2D">
        <w:rPr>
          <w:rFonts w:ascii="Times New Roman" w:hAnsi="Times New Roman" w:cs="Times New Roman"/>
          <w:sz w:val="28"/>
        </w:rPr>
        <w:t xml:space="preserve">Незважаючи на те що багато хто вважає поняття «GR» і «лобіювання» тотожними, а інші, що одне включає інше, між ними є явні відмінності. </w:t>
      </w:r>
    </w:p>
    <w:p w:rsidR="00397C2D" w:rsidRDefault="00397C2D" w:rsidP="00F52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Розглянемо</w:t>
      </w:r>
      <w:r w:rsidRPr="00397C2D">
        <w:rPr>
          <w:rFonts w:ascii="Times New Roman" w:hAnsi="Times New Roman" w:cs="Times New Roman"/>
          <w:sz w:val="28"/>
        </w:rPr>
        <w:t xml:space="preserve"> кілька найбільш поширених визначень на цю тему: </w:t>
      </w:r>
    </w:p>
    <w:p w:rsidR="00397C2D" w:rsidRDefault="00397C2D" w:rsidP="00F52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7C2D">
        <w:rPr>
          <w:rFonts w:ascii="Times New Roman" w:hAnsi="Times New Roman" w:cs="Times New Roman"/>
          <w:sz w:val="28"/>
        </w:rPr>
        <w:t xml:space="preserve">1) GR – це сфера загального управління, а лобіювання – лише інструмент і технологія; </w:t>
      </w:r>
    </w:p>
    <w:p w:rsidR="00397C2D" w:rsidRDefault="00397C2D" w:rsidP="00F52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7C2D">
        <w:rPr>
          <w:rFonts w:ascii="Times New Roman" w:hAnsi="Times New Roman" w:cs="Times New Roman"/>
          <w:sz w:val="28"/>
        </w:rPr>
        <w:t xml:space="preserve">2) GR – діяльність спеціально уповноважених співробітників великих комерційних структур (GR фахівців) по підтримці діяльності компанії в політичному середовищі «державної системи управління» в цілому, що включає в себе всі гілки державного і муніципального управління; </w:t>
      </w:r>
    </w:p>
    <w:p w:rsidR="00397C2D" w:rsidRDefault="00397C2D" w:rsidP="00F52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7C2D">
        <w:rPr>
          <w:rFonts w:ascii="Times New Roman" w:hAnsi="Times New Roman" w:cs="Times New Roman"/>
          <w:sz w:val="28"/>
        </w:rPr>
        <w:t xml:space="preserve">3) GR – використання комунікаційних технологій окремими особами або соціальними інститутами для впливу на рішення органів влади на місцевому, регіональному, національному або міжнародному рівнях або їх комбінації; </w:t>
      </w:r>
    </w:p>
    <w:p w:rsidR="00397C2D" w:rsidRDefault="00397C2D" w:rsidP="00F52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7C2D">
        <w:rPr>
          <w:rFonts w:ascii="Times New Roman" w:hAnsi="Times New Roman" w:cs="Times New Roman"/>
          <w:sz w:val="28"/>
        </w:rPr>
        <w:lastRenderedPageBreak/>
        <w:t xml:space="preserve">4) GR – свідома організація комунікації, встановлення ефективних відносин з органами державної влади; </w:t>
      </w:r>
    </w:p>
    <w:p w:rsidR="00397C2D" w:rsidRDefault="00397C2D" w:rsidP="00F52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7C2D">
        <w:rPr>
          <w:rFonts w:ascii="Times New Roman" w:hAnsi="Times New Roman" w:cs="Times New Roman"/>
          <w:sz w:val="28"/>
        </w:rPr>
        <w:t>5) GR – це відносини з державою, особлива організація взаємодії між недержавними структурами (об'єднаннями громадянського суспільства, бізнесом) і державою для впливу на владу з метою узгодження інтересів</w:t>
      </w:r>
      <w:r>
        <w:rPr>
          <w:rFonts w:ascii="Times New Roman" w:hAnsi="Times New Roman" w:cs="Times New Roman"/>
          <w:sz w:val="28"/>
        </w:rPr>
        <w:t xml:space="preserve"> і прийняття ефективних рішень</w:t>
      </w:r>
      <w:r w:rsidRPr="00397C2D">
        <w:rPr>
          <w:rFonts w:ascii="Times New Roman" w:hAnsi="Times New Roman" w:cs="Times New Roman"/>
          <w:sz w:val="28"/>
        </w:rPr>
        <w:t xml:space="preserve">. </w:t>
      </w:r>
    </w:p>
    <w:p w:rsidR="00397C2D" w:rsidRDefault="00397C2D" w:rsidP="00F52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7C2D">
        <w:rPr>
          <w:rFonts w:ascii="Times New Roman" w:hAnsi="Times New Roman" w:cs="Times New Roman"/>
          <w:sz w:val="28"/>
        </w:rPr>
        <w:t xml:space="preserve">Наведені визначення вказують на те, що GR – це багатогранна (в першу чергу комунікативна) діяльність недержавних структур, спрямована на взаємодію з органами державної влади. </w:t>
      </w:r>
    </w:p>
    <w:p w:rsidR="002C7CCC" w:rsidRDefault="002C7CCC" w:rsidP="00F52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C7CCC">
        <w:rPr>
          <w:rFonts w:ascii="Times New Roman" w:hAnsi="Times New Roman" w:cs="Times New Roman"/>
          <w:sz w:val="28"/>
        </w:rPr>
        <w:t xml:space="preserve">Тим часом є суттєві відмінності. GR – це взаємовідносини публічних утворень з органами державної влади, а лобіювання – це вирішення певних питань на користь груп інтересів в органах державної влади. Образно кажучи, фахівці в області GR будують міст між владою і бізнесом (або інститутами громадянського суспільства), по якому рухаються лобісти для вирішення питань з владою. Лобісти володіють механізмами прийняття рішень у різних владних структурах і повинні знати конкретні процедури прийняття рішень на певному рівні публічної влади. На противагу цьому, GR фахівці повинні вміти вибудовувати довірчі відносини з органами влади, використовуючи цифрові PR та RA технології, які включають: зв'язки зі ЗМІ, участь в обговоренні органами державної влади суспільно важливих питань, технології реалізації програм корпоративної соціальної відповідальності, </w:t>
      </w:r>
      <w:proofErr w:type="spellStart"/>
      <w:r w:rsidRPr="002C7CCC">
        <w:rPr>
          <w:rFonts w:ascii="Times New Roman" w:hAnsi="Times New Roman" w:cs="Times New Roman"/>
          <w:sz w:val="28"/>
        </w:rPr>
        <w:t>форсайт</w:t>
      </w:r>
      <w:proofErr w:type="spellEnd"/>
      <w:r w:rsidRPr="002C7CCC">
        <w:rPr>
          <w:rFonts w:ascii="Times New Roman" w:hAnsi="Times New Roman" w:cs="Times New Roman"/>
          <w:sz w:val="28"/>
        </w:rPr>
        <w:t xml:space="preserve">-проекти, </w:t>
      </w:r>
      <w:proofErr w:type="spellStart"/>
      <w:r w:rsidRPr="002C7CCC">
        <w:rPr>
          <w:rFonts w:ascii="Times New Roman" w:hAnsi="Times New Roman" w:cs="Times New Roman"/>
          <w:sz w:val="28"/>
        </w:rPr>
        <w:t>краудсорсинг</w:t>
      </w:r>
      <w:proofErr w:type="spellEnd"/>
      <w:r w:rsidRPr="002C7CCC">
        <w:rPr>
          <w:rFonts w:ascii="Times New Roman" w:hAnsi="Times New Roman" w:cs="Times New Roman"/>
          <w:sz w:val="28"/>
        </w:rPr>
        <w:t>, спонсорські програми, участь у консультативних та експертних радах, використання цифрових платформ тощо.</w:t>
      </w:r>
    </w:p>
    <w:p w:rsidR="00723787" w:rsidRDefault="00723787" w:rsidP="00F52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3787">
        <w:rPr>
          <w:rFonts w:ascii="Times New Roman" w:hAnsi="Times New Roman" w:cs="Times New Roman"/>
          <w:sz w:val="28"/>
        </w:rPr>
        <w:t xml:space="preserve">Для GR фахівця обов'язковим є володіння комунікативними навичками та вмінням ставити необхідні питання на порядок денний органів влади. Йому, на відміну від лобіста, не обов'язково знати деталі прийняття закону, постанови і </w:t>
      </w:r>
      <w:proofErr w:type="spellStart"/>
      <w:r w:rsidRPr="00723787">
        <w:rPr>
          <w:rFonts w:ascii="Times New Roman" w:hAnsi="Times New Roman" w:cs="Times New Roman"/>
          <w:sz w:val="28"/>
        </w:rPr>
        <w:t>т.п</w:t>
      </w:r>
      <w:proofErr w:type="spellEnd"/>
      <w:r w:rsidRPr="00723787">
        <w:rPr>
          <w:rFonts w:ascii="Times New Roman" w:hAnsi="Times New Roman" w:cs="Times New Roman"/>
          <w:sz w:val="28"/>
        </w:rPr>
        <w:t xml:space="preserve">. Його головне завдання - вибудовувати позитивні відносини з владою. Він також повинен вміти підбирати і організовувати професійних лобістів, які володіють професійними компетенціями і відповідними </w:t>
      </w:r>
      <w:r w:rsidRPr="00723787">
        <w:rPr>
          <w:rFonts w:ascii="Times New Roman" w:hAnsi="Times New Roman" w:cs="Times New Roman"/>
          <w:sz w:val="28"/>
        </w:rPr>
        <w:lastRenderedPageBreak/>
        <w:t xml:space="preserve">особистісними характеристиками, необхідними для вирішення того чи іншого питання. </w:t>
      </w:r>
    </w:p>
    <w:p w:rsidR="00723787" w:rsidRDefault="00723787" w:rsidP="00F52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3787">
        <w:rPr>
          <w:rFonts w:ascii="Times New Roman" w:hAnsi="Times New Roman" w:cs="Times New Roman"/>
          <w:sz w:val="28"/>
        </w:rPr>
        <w:t xml:space="preserve">Також є очевидна різниця між режимами роботи в GR і лобіюванням. Як правило, в структурі компанії працює GR фахівець, що займається розробкою і реалізацією її стратегії по відношенню до начальства. При цьому лобіст залучається на проектній основі за певну плату і є зовнішнім по відношенню до організації співробітником. Деякі автори відзначають, що лобіювання - це частіше одиничний проект, хоча може мати на увазі цілу систему подій. Водночас GR – це системна робота з вивчення та моніторингу дій чиновників, а також донесення до органів державної влади позиції груп інтересів з того </w:t>
      </w:r>
      <w:r>
        <w:rPr>
          <w:rFonts w:ascii="Times New Roman" w:hAnsi="Times New Roman" w:cs="Times New Roman"/>
          <w:sz w:val="28"/>
        </w:rPr>
        <w:t>чи іншого питання</w:t>
      </w:r>
      <w:r w:rsidRPr="00723787">
        <w:rPr>
          <w:rFonts w:ascii="Times New Roman" w:hAnsi="Times New Roman" w:cs="Times New Roman"/>
          <w:sz w:val="28"/>
        </w:rPr>
        <w:t xml:space="preserve">. </w:t>
      </w:r>
    </w:p>
    <w:p w:rsidR="00723787" w:rsidRDefault="00723787" w:rsidP="00F52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3787">
        <w:rPr>
          <w:rFonts w:ascii="Times New Roman" w:hAnsi="Times New Roman" w:cs="Times New Roman"/>
          <w:sz w:val="28"/>
        </w:rPr>
        <w:t xml:space="preserve">Слід також зазначити, що на відміну від традиційних форм лобіювання, які тісно пов'язані з міжособистісною взаємодією з політиками та державними службовцями, GR має ряд суттєвих переваг. </w:t>
      </w:r>
    </w:p>
    <w:p w:rsidR="00723787" w:rsidRDefault="00723787" w:rsidP="00F52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3787">
        <w:rPr>
          <w:rFonts w:ascii="Times New Roman" w:hAnsi="Times New Roman" w:cs="Times New Roman"/>
          <w:sz w:val="28"/>
        </w:rPr>
        <w:t xml:space="preserve">По-перше, в суспільній свідомості в Україні лобіювання є практично синонімом корупції, оскільки контакти між зацікавленими сторонами та представниками політичного істеблішменту відбуваються кулуарно. Неясність цього процесу призводить до ефекту негативного сприйняття в суспільній свідомості. </w:t>
      </w:r>
    </w:p>
    <w:p w:rsidR="00723787" w:rsidRDefault="00723787" w:rsidP="00F52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3787">
        <w:rPr>
          <w:rFonts w:ascii="Times New Roman" w:hAnsi="Times New Roman" w:cs="Times New Roman"/>
          <w:sz w:val="28"/>
        </w:rPr>
        <w:t xml:space="preserve">По-друге, лобізм призводить до залежності суб'єктів лобіювання від особистостей у владних структурах, від їх суб'єктивних уподобань і побажань. Це негативно позначається на довгостроковому плануванні, а також ставить учасників ринку в нерівне становище, коли, наприклад, держзамовлення розподіляються на користь одного з учасників. </w:t>
      </w:r>
    </w:p>
    <w:p w:rsidR="00723787" w:rsidRDefault="00723787" w:rsidP="00F52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3787">
        <w:rPr>
          <w:rFonts w:ascii="Times New Roman" w:hAnsi="Times New Roman" w:cs="Times New Roman"/>
          <w:sz w:val="28"/>
        </w:rPr>
        <w:t xml:space="preserve">По-третє, особливістю GR є постійне використання цифрових комунікаційних технологій, що дозволяє суттєво розширити соціальну базу впливу на органи державної влади. </w:t>
      </w:r>
    </w:p>
    <w:p w:rsidR="00723787" w:rsidRDefault="00723787" w:rsidP="00F52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3787">
        <w:rPr>
          <w:rFonts w:ascii="Times New Roman" w:hAnsi="Times New Roman" w:cs="Times New Roman"/>
          <w:sz w:val="28"/>
        </w:rPr>
        <w:t xml:space="preserve">По-четверте, важливою обставиною, що зумовила розвиток сучасних форм ГР, стала проблема довгострокового виконання рішень, прийнятих органами державної влади. Громадська підтримка, публічність та коаліційна </w:t>
      </w:r>
      <w:r w:rsidRPr="00723787">
        <w:rPr>
          <w:rFonts w:ascii="Times New Roman" w:hAnsi="Times New Roman" w:cs="Times New Roman"/>
          <w:sz w:val="28"/>
        </w:rPr>
        <w:lastRenderedPageBreak/>
        <w:t xml:space="preserve">політика роблять рішення GR незворотними, тоді як лобістські зусилля можуть бути дезавуйовані через деякий час після прийняття відповідних рішень. Важливо підкреслити, що поняття «лобізм» з'явилося набагато раніше, ніж GR. </w:t>
      </w:r>
    </w:p>
    <w:p w:rsidR="00397C2D" w:rsidRDefault="00723787" w:rsidP="00F52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3787">
        <w:rPr>
          <w:rFonts w:ascii="Times New Roman" w:hAnsi="Times New Roman" w:cs="Times New Roman"/>
          <w:sz w:val="28"/>
        </w:rPr>
        <w:t xml:space="preserve">Якщо про лобізм як важливий інститут політичної системи можна говорити ще з XIX століття, то GR з'являється набагато пізніше - в 70-х роках ХХ століття в США і 80-х </w:t>
      </w:r>
      <w:r>
        <w:rPr>
          <w:rFonts w:ascii="Times New Roman" w:hAnsi="Times New Roman" w:cs="Times New Roman"/>
          <w:sz w:val="28"/>
        </w:rPr>
        <w:t xml:space="preserve">роках в Європі. Поштовхом до </w:t>
      </w:r>
      <w:r w:rsidRPr="00723787">
        <w:rPr>
          <w:rFonts w:ascii="Times New Roman" w:hAnsi="Times New Roman" w:cs="Times New Roman"/>
          <w:sz w:val="28"/>
        </w:rPr>
        <w:t xml:space="preserve">появи стало, перш за все, зростання уваги громадськості та ЗМІ до діяльності бізнес корпорацій. У цей час змінився публічний простір, в якому </w:t>
      </w:r>
      <w:proofErr w:type="spellStart"/>
      <w:r w:rsidRPr="00723787">
        <w:rPr>
          <w:rFonts w:ascii="Times New Roman" w:hAnsi="Times New Roman" w:cs="Times New Roman"/>
          <w:sz w:val="28"/>
        </w:rPr>
        <w:t>міжсекторальна</w:t>
      </w:r>
      <w:proofErr w:type="spellEnd"/>
      <w:r w:rsidRPr="00723787">
        <w:rPr>
          <w:rFonts w:ascii="Times New Roman" w:hAnsi="Times New Roman" w:cs="Times New Roman"/>
          <w:sz w:val="28"/>
        </w:rPr>
        <w:t xml:space="preserve"> комунікація посіла центральне місце.</w:t>
      </w:r>
    </w:p>
    <w:p w:rsidR="00723787" w:rsidRDefault="00723787" w:rsidP="00F52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23787" w:rsidRPr="00723787" w:rsidRDefault="00723787" w:rsidP="00F5218D">
      <w:pPr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3787">
        <w:rPr>
          <w:rFonts w:ascii="Times New Roman" w:hAnsi="Times New Roman" w:cs="Times New Roman"/>
          <w:b/>
          <w:bCs/>
          <w:sz w:val="28"/>
          <w:szCs w:val="28"/>
        </w:rPr>
        <w:t xml:space="preserve">3. Поняття «Public </w:t>
      </w:r>
      <w:proofErr w:type="spellStart"/>
      <w:r w:rsidRPr="00723787">
        <w:rPr>
          <w:rFonts w:ascii="Times New Roman" w:hAnsi="Times New Roman" w:cs="Times New Roman"/>
          <w:b/>
          <w:bCs/>
          <w:sz w:val="28"/>
          <w:szCs w:val="28"/>
        </w:rPr>
        <w:t>Affairs</w:t>
      </w:r>
      <w:proofErr w:type="spellEnd"/>
      <w:r w:rsidRPr="00723787">
        <w:rPr>
          <w:rFonts w:ascii="Times New Roman" w:hAnsi="Times New Roman" w:cs="Times New Roman"/>
          <w:b/>
          <w:bCs/>
          <w:sz w:val="28"/>
          <w:szCs w:val="28"/>
        </w:rPr>
        <w:t>», «Advocacy», «</w:t>
      </w:r>
      <w:proofErr w:type="spellStart"/>
      <w:r w:rsidRPr="00723787">
        <w:rPr>
          <w:rFonts w:ascii="Times New Roman" w:hAnsi="Times New Roman" w:cs="Times New Roman"/>
          <w:b/>
          <w:bCs/>
          <w:sz w:val="28"/>
          <w:szCs w:val="28"/>
        </w:rPr>
        <w:t>Issues</w:t>
      </w:r>
      <w:proofErr w:type="spellEnd"/>
      <w:r w:rsidRPr="007237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23787">
        <w:rPr>
          <w:rFonts w:ascii="Times New Roman" w:hAnsi="Times New Roman" w:cs="Times New Roman"/>
          <w:b/>
          <w:bCs/>
          <w:sz w:val="28"/>
          <w:szCs w:val="28"/>
        </w:rPr>
        <w:t>management</w:t>
      </w:r>
      <w:proofErr w:type="spellEnd"/>
      <w:r w:rsidRPr="00723787">
        <w:rPr>
          <w:rFonts w:ascii="Times New Roman" w:hAnsi="Times New Roman" w:cs="Times New Roman"/>
          <w:b/>
          <w:bCs/>
          <w:sz w:val="28"/>
          <w:szCs w:val="28"/>
        </w:rPr>
        <w:t>» та їх загальні характеристики</w:t>
      </w:r>
    </w:p>
    <w:p w:rsidR="00723787" w:rsidRDefault="00723787" w:rsidP="00F52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23787" w:rsidRDefault="00723787" w:rsidP="00F52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3787">
        <w:rPr>
          <w:rFonts w:ascii="Times New Roman" w:hAnsi="Times New Roman" w:cs="Times New Roman"/>
          <w:sz w:val="28"/>
        </w:rPr>
        <w:t xml:space="preserve">Розглядаючи концептуальні основи GR, необхідно також розглянути роль інформаційної діяльності органів влади всередині країни до якої прийнято використовувати термін </w:t>
      </w:r>
      <w:r w:rsidRPr="00F5218D">
        <w:rPr>
          <w:rFonts w:ascii="Times New Roman" w:hAnsi="Times New Roman" w:cs="Times New Roman"/>
          <w:b/>
          <w:sz w:val="28"/>
        </w:rPr>
        <w:t xml:space="preserve">Public </w:t>
      </w:r>
      <w:proofErr w:type="spellStart"/>
      <w:r w:rsidRPr="00F5218D">
        <w:rPr>
          <w:rFonts w:ascii="Times New Roman" w:hAnsi="Times New Roman" w:cs="Times New Roman"/>
          <w:b/>
          <w:sz w:val="28"/>
        </w:rPr>
        <w:t>Affairs</w:t>
      </w:r>
      <w:proofErr w:type="spellEnd"/>
      <w:r w:rsidRPr="00723787">
        <w:rPr>
          <w:rFonts w:ascii="Times New Roman" w:hAnsi="Times New Roman" w:cs="Times New Roman"/>
          <w:sz w:val="28"/>
        </w:rPr>
        <w:t xml:space="preserve"> (PA). Дійсно, термін «лобіювання» навантажений негативним змістом і </w:t>
      </w:r>
      <w:proofErr w:type="spellStart"/>
      <w:r w:rsidRPr="00723787">
        <w:rPr>
          <w:rFonts w:ascii="Times New Roman" w:hAnsi="Times New Roman" w:cs="Times New Roman"/>
          <w:sz w:val="28"/>
        </w:rPr>
        <w:t>рідко</w:t>
      </w:r>
      <w:proofErr w:type="spellEnd"/>
      <w:r w:rsidRPr="00723787">
        <w:rPr>
          <w:rFonts w:ascii="Times New Roman" w:hAnsi="Times New Roman" w:cs="Times New Roman"/>
          <w:sz w:val="28"/>
        </w:rPr>
        <w:t xml:space="preserve"> замінюється терміном РА, який в цьому сенсі використовується як евфемізм в ряді контекстів, де терміни «лобіювання» або «PR» мають негативний відтінок і асоціюються з «таємними іграми» і скандалами. </w:t>
      </w:r>
    </w:p>
    <w:p w:rsidR="00723787" w:rsidRDefault="00723787" w:rsidP="00F52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3787">
        <w:rPr>
          <w:rFonts w:ascii="Times New Roman" w:hAnsi="Times New Roman" w:cs="Times New Roman"/>
          <w:sz w:val="28"/>
        </w:rPr>
        <w:t>Знову ж таки, існують різні визначення РА. Деякі вважають, що РА допомагає розвивати і підтримувати взаємовигідні відносини з різними представниками влади та громадськості, від яких залежить не тільки стан державної політики, а й м</w:t>
      </w:r>
      <w:r>
        <w:rPr>
          <w:rFonts w:ascii="Times New Roman" w:hAnsi="Times New Roman" w:cs="Times New Roman"/>
          <w:sz w:val="28"/>
        </w:rPr>
        <w:t>айбутнє бізнесу</w:t>
      </w:r>
      <w:r w:rsidRPr="00723787">
        <w:rPr>
          <w:rFonts w:ascii="Times New Roman" w:hAnsi="Times New Roman" w:cs="Times New Roman"/>
          <w:sz w:val="28"/>
        </w:rPr>
        <w:t xml:space="preserve">. </w:t>
      </w:r>
    </w:p>
    <w:p w:rsidR="00723787" w:rsidRDefault="00723787" w:rsidP="00F52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3787">
        <w:rPr>
          <w:rFonts w:ascii="Times New Roman" w:hAnsi="Times New Roman" w:cs="Times New Roman"/>
          <w:sz w:val="28"/>
        </w:rPr>
        <w:t xml:space="preserve">Інші розглядають РА як більш вузьку область </w:t>
      </w:r>
      <w:proofErr w:type="spellStart"/>
      <w:r w:rsidRPr="00723787">
        <w:rPr>
          <w:rFonts w:ascii="Times New Roman" w:hAnsi="Times New Roman" w:cs="Times New Roman"/>
          <w:sz w:val="28"/>
        </w:rPr>
        <w:t>зв'язків</w:t>
      </w:r>
      <w:proofErr w:type="spellEnd"/>
      <w:r w:rsidRPr="00723787">
        <w:rPr>
          <w:rFonts w:ascii="Times New Roman" w:hAnsi="Times New Roman" w:cs="Times New Roman"/>
          <w:sz w:val="28"/>
        </w:rPr>
        <w:t xml:space="preserve"> з громадськістю, яка зводиться до комунікацій з органами державної влади та інших факторів, щ</w:t>
      </w:r>
      <w:r>
        <w:rPr>
          <w:rFonts w:ascii="Times New Roman" w:hAnsi="Times New Roman" w:cs="Times New Roman"/>
          <w:sz w:val="28"/>
        </w:rPr>
        <w:t>о визначають державну політику</w:t>
      </w:r>
      <w:r w:rsidRPr="00723787">
        <w:rPr>
          <w:rFonts w:ascii="Times New Roman" w:hAnsi="Times New Roman" w:cs="Times New Roman"/>
          <w:sz w:val="28"/>
        </w:rPr>
        <w:t xml:space="preserve">. Тобто вони розглядають РА як спеціалізовану практичну галузь в рамках PR, яка стосується відносин, </w:t>
      </w:r>
      <w:r w:rsidRPr="00723787">
        <w:rPr>
          <w:rFonts w:ascii="Times New Roman" w:hAnsi="Times New Roman" w:cs="Times New Roman"/>
          <w:sz w:val="28"/>
        </w:rPr>
        <w:lastRenderedPageBreak/>
        <w:t xml:space="preserve">пов'язаних з розробкою державної політики, законодавства та управління, що зачіпають організації, їх інтереси та дії. </w:t>
      </w:r>
    </w:p>
    <w:p w:rsidR="00723787" w:rsidRDefault="00723787" w:rsidP="00F52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23787">
        <w:rPr>
          <w:rFonts w:ascii="Times New Roman" w:hAnsi="Times New Roman" w:cs="Times New Roman"/>
          <w:sz w:val="28"/>
        </w:rPr>
        <w:t xml:space="preserve">Іншими словами, якщо PR означає побудову відносин з усіма лідерами думок, то РА націлена на встановлення відносин тільки з тими з них, хто так чи інакше залучений в процеси державної </w:t>
      </w:r>
      <w:r>
        <w:rPr>
          <w:rFonts w:ascii="Times New Roman" w:hAnsi="Times New Roman" w:cs="Times New Roman"/>
          <w:sz w:val="28"/>
        </w:rPr>
        <w:t>політики і публічного дискурсу</w:t>
      </w:r>
      <w:r w:rsidRPr="00723787">
        <w:rPr>
          <w:rFonts w:ascii="Times New Roman" w:hAnsi="Times New Roman" w:cs="Times New Roman"/>
          <w:sz w:val="28"/>
        </w:rPr>
        <w:t>.</w:t>
      </w:r>
    </w:p>
    <w:p w:rsidR="00F5218D" w:rsidRPr="00F5218D" w:rsidRDefault="00F5218D" w:rsidP="00F521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F5218D"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  <w:t>Загальні характеристики:</w:t>
      </w:r>
    </w:p>
    <w:p w:rsidR="00F5218D" w:rsidRPr="00F5218D" w:rsidRDefault="00F5218D" w:rsidP="00F5218D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F5218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Орієнтована на </w:t>
      </w:r>
      <w:r w:rsidRPr="00F5218D"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  <w:t>довгострокові відносини</w:t>
      </w:r>
      <w:r w:rsidRPr="00F5218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з владою і громадськістю.</w:t>
      </w:r>
    </w:p>
    <w:p w:rsidR="00F5218D" w:rsidRPr="00F5218D" w:rsidRDefault="00F5218D" w:rsidP="00F5218D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F5218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Включає </w:t>
      </w:r>
      <w:r w:rsidRPr="00F5218D"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  <w:t>лобіювання</w:t>
      </w:r>
      <w:r w:rsidRPr="00F5218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, </w:t>
      </w:r>
      <w:r w:rsidRPr="00F5218D"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  <w:t>аналітику політичних процесів</w:t>
      </w:r>
      <w:r w:rsidRPr="00F5218D">
        <w:rPr>
          <w:rFonts w:ascii="Times New Roman" w:eastAsia="Times New Roman" w:hAnsi="Times New Roman" w:cs="Times New Roman"/>
          <w:sz w:val="28"/>
          <w:szCs w:val="24"/>
          <w:lang w:eastAsia="uk-UA"/>
        </w:rPr>
        <w:t>, участь у консультаціях і формуванні публічної політики.</w:t>
      </w:r>
    </w:p>
    <w:p w:rsidR="00F5218D" w:rsidRPr="00F5218D" w:rsidRDefault="00F5218D" w:rsidP="00F5218D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F5218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Використовує </w:t>
      </w:r>
      <w:r w:rsidRPr="00F5218D"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  <w:t>прозорі та легальні інструменти</w:t>
      </w:r>
      <w:r w:rsidRPr="00F5218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взаємодії (громадські слухання, публічні консультації, звіти).</w:t>
      </w:r>
    </w:p>
    <w:p w:rsidR="00F5218D" w:rsidRPr="00F5218D" w:rsidRDefault="00F5218D" w:rsidP="00F5218D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F5218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Має </w:t>
      </w:r>
      <w:r w:rsidRPr="00F5218D"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  <w:t>стратегічний характер</w:t>
      </w:r>
      <w:r w:rsidRPr="00F5218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вплив не на один </w:t>
      </w:r>
      <w:proofErr w:type="spellStart"/>
      <w:r w:rsidRPr="00F5218D">
        <w:rPr>
          <w:rFonts w:ascii="Times New Roman" w:eastAsia="Times New Roman" w:hAnsi="Times New Roman" w:cs="Times New Roman"/>
          <w:sz w:val="28"/>
          <w:szCs w:val="24"/>
          <w:lang w:eastAsia="uk-UA"/>
        </w:rPr>
        <w:t>законопроєкт</w:t>
      </w:r>
      <w:proofErr w:type="spellEnd"/>
      <w:r w:rsidRPr="00F5218D">
        <w:rPr>
          <w:rFonts w:ascii="Times New Roman" w:eastAsia="Times New Roman" w:hAnsi="Times New Roman" w:cs="Times New Roman"/>
          <w:sz w:val="28"/>
          <w:szCs w:val="24"/>
          <w:lang w:eastAsia="uk-UA"/>
        </w:rPr>
        <w:t>, а на цілісне формування регуляторної та соціальної політики.</w:t>
      </w:r>
    </w:p>
    <w:p w:rsidR="00F5218D" w:rsidRPr="00F5218D" w:rsidRDefault="00F5218D" w:rsidP="00F5218D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F5218D">
        <w:rPr>
          <w:rFonts w:ascii="Times New Roman" w:eastAsia="Times New Roman" w:hAnsi="Times New Roman" w:cs="Times New Roman"/>
          <w:sz w:val="28"/>
          <w:szCs w:val="24"/>
          <w:lang w:eastAsia="uk-UA"/>
        </w:rPr>
        <w:t>Тісно пов’язана з корпоративною соціальною відповідальністю (CSR) та репутаційним менеджментом.</w:t>
      </w:r>
    </w:p>
    <w:p w:rsidR="00F5218D" w:rsidRDefault="00F5218D" w:rsidP="00F52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218D" w:rsidRPr="00F5218D" w:rsidRDefault="00F5218D" w:rsidP="00F52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5218D">
        <w:rPr>
          <w:rFonts w:ascii="Times New Roman" w:hAnsi="Times New Roman" w:cs="Times New Roman"/>
          <w:b/>
          <w:sz w:val="28"/>
        </w:rPr>
        <w:t>Advocacy</w:t>
      </w:r>
      <w:r w:rsidRPr="00F5218D">
        <w:rPr>
          <w:rFonts w:ascii="Times New Roman" w:hAnsi="Times New Roman" w:cs="Times New Roman"/>
          <w:sz w:val="28"/>
        </w:rPr>
        <w:t xml:space="preserve"> – це діяльність, спрямована на просування та захист інтересів певної групи, організації чи ідеї у публічному просторі з метою вплинути на рішення орга</w:t>
      </w:r>
      <w:r>
        <w:rPr>
          <w:rFonts w:ascii="Times New Roman" w:hAnsi="Times New Roman" w:cs="Times New Roman"/>
          <w:sz w:val="28"/>
        </w:rPr>
        <w:t>нів влади або громадську думку.</w:t>
      </w:r>
    </w:p>
    <w:p w:rsidR="00F5218D" w:rsidRPr="00F5218D" w:rsidRDefault="00F5218D" w:rsidP="00F52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Загальні характеристики:</w:t>
      </w:r>
    </w:p>
    <w:p w:rsidR="00F5218D" w:rsidRPr="00F5218D" w:rsidRDefault="00F5218D" w:rsidP="00F5218D">
      <w:pPr>
        <w:pStyle w:val="a4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5218D">
        <w:rPr>
          <w:rFonts w:ascii="Times New Roman" w:hAnsi="Times New Roman" w:cs="Times New Roman"/>
          <w:sz w:val="28"/>
        </w:rPr>
        <w:t xml:space="preserve">Має більш активістський та </w:t>
      </w:r>
      <w:proofErr w:type="spellStart"/>
      <w:r w:rsidRPr="00F5218D">
        <w:rPr>
          <w:rFonts w:ascii="Times New Roman" w:hAnsi="Times New Roman" w:cs="Times New Roman"/>
          <w:sz w:val="28"/>
        </w:rPr>
        <w:t>кампанійний</w:t>
      </w:r>
      <w:proofErr w:type="spellEnd"/>
      <w:r w:rsidRPr="00F5218D">
        <w:rPr>
          <w:rFonts w:ascii="Times New Roman" w:hAnsi="Times New Roman" w:cs="Times New Roman"/>
          <w:sz w:val="28"/>
        </w:rPr>
        <w:t xml:space="preserve"> характе</w:t>
      </w:r>
      <w:r>
        <w:rPr>
          <w:rFonts w:ascii="Times New Roman" w:hAnsi="Times New Roman" w:cs="Times New Roman"/>
          <w:sz w:val="28"/>
        </w:rPr>
        <w:t xml:space="preserve">р (порівняно з Public </w:t>
      </w:r>
      <w:proofErr w:type="spellStart"/>
      <w:r>
        <w:rPr>
          <w:rFonts w:ascii="Times New Roman" w:hAnsi="Times New Roman" w:cs="Times New Roman"/>
          <w:sz w:val="28"/>
        </w:rPr>
        <w:t>Affairs</w:t>
      </w:r>
      <w:proofErr w:type="spellEnd"/>
      <w:r>
        <w:rPr>
          <w:rFonts w:ascii="Times New Roman" w:hAnsi="Times New Roman" w:cs="Times New Roman"/>
          <w:sz w:val="28"/>
        </w:rPr>
        <w:t>).</w:t>
      </w:r>
    </w:p>
    <w:p w:rsidR="00F5218D" w:rsidRPr="00F5218D" w:rsidRDefault="00F5218D" w:rsidP="00F5218D">
      <w:pPr>
        <w:pStyle w:val="a4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5218D">
        <w:rPr>
          <w:rFonts w:ascii="Times New Roman" w:hAnsi="Times New Roman" w:cs="Times New Roman"/>
          <w:sz w:val="28"/>
        </w:rPr>
        <w:t>Орієнтована на захист суспільних інтересів, прав людини, еколо</w:t>
      </w:r>
      <w:r>
        <w:rPr>
          <w:rFonts w:ascii="Times New Roman" w:hAnsi="Times New Roman" w:cs="Times New Roman"/>
          <w:sz w:val="28"/>
        </w:rPr>
        <w:t>гічних чи соціальних ініціатив.</w:t>
      </w:r>
    </w:p>
    <w:p w:rsidR="00F5218D" w:rsidRPr="00F5218D" w:rsidRDefault="00F5218D" w:rsidP="00F5218D">
      <w:pPr>
        <w:pStyle w:val="a4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5218D">
        <w:rPr>
          <w:rFonts w:ascii="Times New Roman" w:hAnsi="Times New Roman" w:cs="Times New Roman"/>
          <w:sz w:val="28"/>
        </w:rPr>
        <w:t>Використовує громадський тиск, петиці</w:t>
      </w:r>
      <w:r>
        <w:rPr>
          <w:rFonts w:ascii="Times New Roman" w:hAnsi="Times New Roman" w:cs="Times New Roman"/>
          <w:sz w:val="28"/>
        </w:rPr>
        <w:t xml:space="preserve">ї, </w:t>
      </w:r>
      <w:proofErr w:type="spellStart"/>
      <w:r>
        <w:rPr>
          <w:rFonts w:ascii="Times New Roman" w:hAnsi="Times New Roman" w:cs="Times New Roman"/>
          <w:sz w:val="28"/>
        </w:rPr>
        <w:t>медіакампанії</w:t>
      </w:r>
      <w:proofErr w:type="spellEnd"/>
      <w:r>
        <w:rPr>
          <w:rFonts w:ascii="Times New Roman" w:hAnsi="Times New Roman" w:cs="Times New Roman"/>
          <w:sz w:val="28"/>
        </w:rPr>
        <w:t xml:space="preserve"> тощо.</w:t>
      </w:r>
    </w:p>
    <w:p w:rsidR="00F5218D" w:rsidRPr="00F5218D" w:rsidRDefault="00F5218D" w:rsidP="00F5218D">
      <w:pPr>
        <w:pStyle w:val="a4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5218D">
        <w:rPr>
          <w:rFonts w:ascii="Times New Roman" w:hAnsi="Times New Roman" w:cs="Times New Roman"/>
          <w:sz w:val="28"/>
        </w:rPr>
        <w:t>Часто має некомерційний характер, але може застосовуватися б</w:t>
      </w:r>
      <w:r>
        <w:rPr>
          <w:rFonts w:ascii="Times New Roman" w:hAnsi="Times New Roman" w:cs="Times New Roman"/>
          <w:sz w:val="28"/>
        </w:rPr>
        <w:t>ізнесом у соціальних кампаніях.</w:t>
      </w:r>
    </w:p>
    <w:p w:rsidR="00F5218D" w:rsidRDefault="00F5218D" w:rsidP="00F5218D">
      <w:pPr>
        <w:pStyle w:val="a4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5218D">
        <w:rPr>
          <w:rFonts w:ascii="Times New Roman" w:hAnsi="Times New Roman" w:cs="Times New Roman"/>
          <w:sz w:val="28"/>
        </w:rPr>
        <w:t>Основна мета – зміни політики чи практики у конкретній сфері.</w:t>
      </w:r>
    </w:p>
    <w:p w:rsidR="00C12125" w:rsidRDefault="00C12125" w:rsidP="00F52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5218D" w:rsidRDefault="00C12125" w:rsidP="00F52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12125">
        <w:rPr>
          <w:rFonts w:ascii="Times New Roman" w:hAnsi="Times New Roman" w:cs="Times New Roman"/>
          <w:sz w:val="28"/>
        </w:rPr>
        <w:lastRenderedPageBreak/>
        <w:t>В американській корпоративному середовищі в 1970-і рр. зародилося ще одне близьке до лобізму поняття - </w:t>
      </w:r>
      <w:proofErr w:type="spellStart"/>
      <w:r w:rsidRPr="00F5218D">
        <w:rPr>
          <w:rFonts w:ascii="Times New Roman" w:hAnsi="Times New Roman" w:cs="Times New Roman"/>
          <w:b/>
          <w:i/>
          <w:iCs/>
          <w:sz w:val="28"/>
        </w:rPr>
        <w:t>issues</w:t>
      </w:r>
      <w:proofErr w:type="spellEnd"/>
      <w:r w:rsidRPr="00F5218D">
        <w:rPr>
          <w:rFonts w:ascii="Times New Roman" w:hAnsi="Times New Roman" w:cs="Times New Roman"/>
          <w:b/>
          <w:i/>
          <w:iCs/>
          <w:sz w:val="28"/>
        </w:rPr>
        <w:t xml:space="preserve"> </w:t>
      </w:r>
      <w:proofErr w:type="spellStart"/>
      <w:r w:rsidRPr="00F5218D">
        <w:rPr>
          <w:rFonts w:ascii="Times New Roman" w:hAnsi="Times New Roman" w:cs="Times New Roman"/>
          <w:b/>
          <w:i/>
          <w:iCs/>
          <w:sz w:val="28"/>
        </w:rPr>
        <w:t>management</w:t>
      </w:r>
      <w:proofErr w:type="spellEnd"/>
      <w:r w:rsidRPr="00C12125">
        <w:rPr>
          <w:rFonts w:ascii="Times New Roman" w:hAnsi="Times New Roman" w:cs="Times New Roman"/>
          <w:sz w:val="28"/>
        </w:rPr>
        <w:t xml:space="preserve"> (в дослівному перекладі - "вирішення проблемних питань") - як відповідна міра на ряд програних кейсів з формування публічної політики на користь активістських груп. У 1968-1972 рр. Конгрес прийняв ряд найважливіших законопроектів і законів, що стосуються захисту екології, охорони праці, охорони здоров'я і захисту прав споживачів. Поряд з </w:t>
      </w:r>
      <w:r>
        <w:rPr>
          <w:rFonts w:ascii="Times New Roman" w:hAnsi="Times New Roman" w:cs="Times New Roman"/>
          <w:sz w:val="28"/>
        </w:rPr>
        <w:t>постійно зменшуваним</w:t>
      </w:r>
      <w:r w:rsidRPr="00C12125">
        <w:rPr>
          <w:rFonts w:ascii="Times New Roman" w:hAnsi="Times New Roman" w:cs="Times New Roman"/>
          <w:sz w:val="28"/>
        </w:rPr>
        <w:t xml:space="preserve"> впливом провідних корпорацій на формування державно-громадської політики, зростала недовіра до корпорацій і їх політиці серед населення. Колишні лобістські прийоми почали давати збій. Уже недостатньо було просто оплатити послуги лобіста, щоб вирішити питання з цікавого законопроекту. Корпораціям була потрібна нова модель впливу на формування публічної політики. Саме тоді корпорації почали брати на озброєння методи, які раніше вважалися прерогативою активістських груп: створення коаліцій, </w:t>
      </w:r>
      <w:proofErr w:type="spellStart"/>
      <w:r w:rsidRPr="00C12125">
        <w:rPr>
          <w:rFonts w:ascii="Times New Roman" w:hAnsi="Times New Roman" w:cs="Times New Roman"/>
          <w:sz w:val="28"/>
        </w:rPr>
        <w:t>grassroots</w:t>
      </w:r>
      <w:proofErr w:type="spellEnd"/>
      <w:r w:rsidRPr="00C12125">
        <w:rPr>
          <w:rFonts w:ascii="Times New Roman" w:hAnsi="Times New Roman" w:cs="Times New Roman"/>
          <w:sz w:val="28"/>
        </w:rPr>
        <w:t xml:space="preserve">-кампанії, робота з місцевими громадами. Нова форма корпоративного </w:t>
      </w:r>
      <w:proofErr w:type="spellStart"/>
      <w:r w:rsidRPr="00C12125">
        <w:rPr>
          <w:rFonts w:ascii="Times New Roman" w:hAnsi="Times New Roman" w:cs="Times New Roman"/>
          <w:sz w:val="28"/>
        </w:rPr>
        <w:t>активізму</w:t>
      </w:r>
      <w:proofErr w:type="spellEnd"/>
      <w:r w:rsidRPr="00C12125">
        <w:rPr>
          <w:rFonts w:ascii="Times New Roman" w:hAnsi="Times New Roman" w:cs="Times New Roman"/>
          <w:sz w:val="28"/>
        </w:rPr>
        <w:t>, що отримала назву "</w:t>
      </w:r>
      <w:proofErr w:type="spellStart"/>
      <w:r w:rsidRPr="00C12125">
        <w:rPr>
          <w:rFonts w:ascii="Times New Roman" w:hAnsi="Times New Roman" w:cs="Times New Roman"/>
          <w:sz w:val="28"/>
        </w:rPr>
        <w:t>issues</w:t>
      </w:r>
      <w:proofErr w:type="spellEnd"/>
      <w:r w:rsidRPr="00C121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12125">
        <w:rPr>
          <w:rFonts w:ascii="Times New Roman" w:hAnsi="Times New Roman" w:cs="Times New Roman"/>
          <w:sz w:val="28"/>
        </w:rPr>
        <w:t>management</w:t>
      </w:r>
      <w:proofErr w:type="spellEnd"/>
      <w:r w:rsidRPr="00C12125">
        <w:rPr>
          <w:rFonts w:ascii="Times New Roman" w:hAnsi="Times New Roman" w:cs="Times New Roman"/>
          <w:sz w:val="28"/>
        </w:rPr>
        <w:t xml:space="preserve">", заснована на ідеї вирішення проблемних питань, що мають відношення до діяльності компанії, а також зачіпають інтереси суспільства за рахунок превентивних заходів з управління порядком денним і пропозицією опцій щодо вирішення проблеми. В обов'язки </w:t>
      </w:r>
      <w:proofErr w:type="spellStart"/>
      <w:r w:rsidRPr="00C12125">
        <w:rPr>
          <w:rFonts w:ascii="Times New Roman" w:hAnsi="Times New Roman" w:cs="Times New Roman"/>
          <w:sz w:val="28"/>
        </w:rPr>
        <w:t>issues</w:t>
      </w:r>
      <w:proofErr w:type="spellEnd"/>
      <w:r w:rsidRPr="00C12125">
        <w:rPr>
          <w:rFonts w:ascii="Times New Roman" w:hAnsi="Times New Roman" w:cs="Times New Roman"/>
          <w:sz w:val="28"/>
        </w:rPr>
        <w:t xml:space="preserve"> менеджерів входить вироблення стратегій рішення по конкретній темі (</w:t>
      </w:r>
      <w:proofErr w:type="spellStart"/>
      <w:r w:rsidRPr="00C12125">
        <w:rPr>
          <w:rFonts w:ascii="Times New Roman" w:hAnsi="Times New Roman" w:cs="Times New Roman"/>
          <w:sz w:val="28"/>
        </w:rPr>
        <w:t>issue</w:t>
      </w:r>
      <w:proofErr w:type="spellEnd"/>
      <w:r w:rsidRPr="00C12125">
        <w:rPr>
          <w:rFonts w:ascii="Times New Roman" w:hAnsi="Times New Roman" w:cs="Times New Roman"/>
          <w:sz w:val="28"/>
        </w:rPr>
        <w:t>) або превентивна боротьба з потенційними ризиками до того, як вони стали проблемою і перемістилися в законодавче поле.</w:t>
      </w:r>
    </w:p>
    <w:p w:rsidR="00F5218D" w:rsidRPr="00F5218D" w:rsidRDefault="00F5218D" w:rsidP="00F521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F5218D"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  <w:t>Загальні характеристики:</w:t>
      </w:r>
    </w:p>
    <w:p w:rsidR="00F5218D" w:rsidRPr="00F5218D" w:rsidRDefault="00F5218D" w:rsidP="00F5218D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F5218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Передбачає </w:t>
      </w:r>
      <w:r w:rsidRPr="00F5218D"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  <w:t>раннє виявлення ризиків і можливостей</w:t>
      </w:r>
      <w:r w:rsidRPr="00F5218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у зовнішньому середовищі.</w:t>
      </w:r>
    </w:p>
    <w:p w:rsidR="00F5218D" w:rsidRPr="00F5218D" w:rsidRDefault="00F5218D" w:rsidP="00F5218D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F5218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Включає </w:t>
      </w:r>
      <w:r w:rsidRPr="00F5218D"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  <w:t>моніторинг ЗМІ, політики, ринку, громадських настроїв</w:t>
      </w:r>
      <w:r w:rsidRPr="00F5218D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:rsidR="00F5218D" w:rsidRPr="00F5218D" w:rsidRDefault="00F5218D" w:rsidP="00F5218D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F5218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Орієнтований на </w:t>
      </w:r>
      <w:r w:rsidRPr="00F5218D"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  <w:t>управління репутаційними та регуляторними викликами</w:t>
      </w:r>
      <w:r w:rsidRPr="00F5218D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:rsidR="00F5218D" w:rsidRPr="00F5218D" w:rsidRDefault="00F5218D" w:rsidP="00F5218D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F5218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Є частиною </w:t>
      </w:r>
      <w:r w:rsidRPr="00F5218D"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  <w:t>ризик-менеджменту</w:t>
      </w:r>
      <w:r w:rsidRPr="00F5218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та </w:t>
      </w:r>
      <w:r w:rsidRPr="00F5218D"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  <w:t xml:space="preserve">Public </w:t>
      </w:r>
      <w:proofErr w:type="spellStart"/>
      <w:r w:rsidRPr="00F5218D"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  <w:t>Affairs</w:t>
      </w:r>
      <w:proofErr w:type="spellEnd"/>
      <w:r w:rsidRPr="00F5218D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:rsidR="00F5218D" w:rsidRPr="00F5218D" w:rsidRDefault="00F5218D" w:rsidP="00F5218D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F5218D"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 xml:space="preserve">Мета – не лише реагувати, а й </w:t>
      </w:r>
      <w:r w:rsidRPr="00F5218D"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  <w:t>передбачати кризові ситуації</w:t>
      </w:r>
      <w:r w:rsidRPr="00F5218D">
        <w:rPr>
          <w:rFonts w:ascii="Times New Roman" w:eastAsia="Times New Roman" w:hAnsi="Times New Roman" w:cs="Times New Roman"/>
          <w:sz w:val="28"/>
          <w:szCs w:val="24"/>
          <w:lang w:eastAsia="uk-UA"/>
        </w:rPr>
        <w:t>, формувати превентивні дії.</w:t>
      </w:r>
    </w:p>
    <w:p w:rsidR="00723787" w:rsidRPr="00723787" w:rsidRDefault="00723787" w:rsidP="00B3521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397C2D" w:rsidRDefault="00397C2D" w:rsidP="00F5218D">
      <w:pPr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7C2D">
        <w:rPr>
          <w:rFonts w:ascii="Times New Roman" w:hAnsi="Times New Roman" w:cs="Times New Roman"/>
          <w:b/>
          <w:bCs/>
          <w:sz w:val="28"/>
          <w:szCs w:val="28"/>
        </w:rPr>
        <w:t xml:space="preserve">4. Роль Government </w:t>
      </w:r>
      <w:proofErr w:type="spellStart"/>
      <w:r w:rsidRPr="00397C2D">
        <w:rPr>
          <w:rFonts w:ascii="Times New Roman" w:hAnsi="Times New Roman" w:cs="Times New Roman"/>
          <w:b/>
          <w:bCs/>
          <w:sz w:val="28"/>
          <w:szCs w:val="28"/>
        </w:rPr>
        <w:t>Relations</w:t>
      </w:r>
      <w:proofErr w:type="spellEnd"/>
      <w:r w:rsidRPr="00397C2D">
        <w:rPr>
          <w:rFonts w:ascii="Times New Roman" w:hAnsi="Times New Roman" w:cs="Times New Roman"/>
          <w:b/>
          <w:bCs/>
          <w:sz w:val="28"/>
          <w:szCs w:val="28"/>
        </w:rPr>
        <w:t xml:space="preserve"> у взаємодії публічної влади та бізнесу</w:t>
      </w:r>
    </w:p>
    <w:p w:rsidR="00392518" w:rsidRPr="00392518" w:rsidRDefault="00392518" w:rsidP="00F5218D">
      <w:pPr>
        <w:spacing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392518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 xml:space="preserve">Government </w:t>
      </w:r>
      <w:proofErr w:type="spellStart"/>
      <w:r w:rsidRPr="00392518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Relations</w:t>
      </w:r>
      <w:proofErr w:type="spellEnd"/>
      <w:r w:rsidRPr="00392518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 xml:space="preserve"> (GR)</w:t>
      </w:r>
      <w:r w:rsidRPr="00392518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відіграє ключову роль у формуванні партнерських відносин між державою та бізнесом.</w:t>
      </w:r>
      <w:r w:rsidRPr="00392518">
        <w:rPr>
          <w:rFonts w:ascii="Times New Roman" w:eastAsia="Times New Roman" w:hAnsi="Times New Roman" w:cs="Times New Roman"/>
          <w:sz w:val="28"/>
          <w:szCs w:val="24"/>
          <w:lang w:eastAsia="uk-UA"/>
        </w:rPr>
        <w:br/>
        <w:t>Його місія полягає у створенні “мосту” між приватним сектором і владними інституціями, що дозволяє:</w:t>
      </w:r>
    </w:p>
    <w:p w:rsidR="00392518" w:rsidRPr="00392518" w:rsidRDefault="00392518" w:rsidP="00F5218D">
      <w:pPr>
        <w:numPr>
          <w:ilvl w:val="0"/>
          <w:numId w:val="10"/>
        </w:numPr>
        <w:spacing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392518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Забезпечити врахування інтересів бізнесу</w:t>
      </w:r>
      <w:r w:rsidRPr="00392518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у процесі формування державної політики та нормативно-правових актів.</w:t>
      </w:r>
    </w:p>
    <w:p w:rsidR="00392518" w:rsidRPr="00392518" w:rsidRDefault="00392518" w:rsidP="00F5218D">
      <w:pPr>
        <w:numPr>
          <w:ilvl w:val="0"/>
          <w:numId w:val="10"/>
        </w:numPr>
        <w:spacing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392518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Знизити рівень конфліктності</w:t>
      </w:r>
      <w:r w:rsidRPr="00392518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між бізнесом і регулятором через механізми консультацій, круглих столів, громадських слухань.</w:t>
      </w:r>
    </w:p>
    <w:p w:rsidR="00392518" w:rsidRPr="00392518" w:rsidRDefault="00392518" w:rsidP="00F5218D">
      <w:pPr>
        <w:numPr>
          <w:ilvl w:val="0"/>
          <w:numId w:val="10"/>
        </w:numPr>
        <w:spacing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392518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Формувати прозорі правила гри</w:t>
      </w:r>
      <w:r w:rsidRPr="00392518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допомагати органам влади отримувати якісну аналітику та експертні дані від бізнесу.</w:t>
      </w:r>
    </w:p>
    <w:p w:rsidR="00392518" w:rsidRPr="00392518" w:rsidRDefault="00392518" w:rsidP="00F5218D">
      <w:pPr>
        <w:numPr>
          <w:ilvl w:val="0"/>
          <w:numId w:val="10"/>
        </w:numPr>
        <w:spacing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392518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Стимулювати інвестиційний клімат</w:t>
      </w:r>
      <w:r w:rsidRPr="00392518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завдяки стабільності регуляторного середовища.</w:t>
      </w:r>
    </w:p>
    <w:p w:rsidR="00392518" w:rsidRPr="00392518" w:rsidRDefault="00392518" w:rsidP="00F5218D">
      <w:pPr>
        <w:numPr>
          <w:ilvl w:val="0"/>
          <w:numId w:val="10"/>
        </w:numPr>
        <w:spacing w:after="100" w:afterAutospacing="1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392518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Підвищувати соціальну відповідальність бізнесу</w:t>
      </w:r>
      <w:r w:rsidRPr="00392518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, коли компанії не лише відстоюють власні інтереси, а й реалізують спільні з державою </w:t>
      </w:r>
      <w:proofErr w:type="spellStart"/>
      <w:r w:rsidRPr="00392518">
        <w:rPr>
          <w:rFonts w:ascii="Times New Roman" w:eastAsia="Times New Roman" w:hAnsi="Times New Roman" w:cs="Times New Roman"/>
          <w:sz w:val="28"/>
          <w:szCs w:val="24"/>
          <w:lang w:eastAsia="uk-UA"/>
        </w:rPr>
        <w:t>проєкти</w:t>
      </w:r>
      <w:proofErr w:type="spellEnd"/>
      <w:r w:rsidRPr="00392518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для суспільства.</w:t>
      </w:r>
    </w:p>
    <w:p w:rsidR="00392518" w:rsidRPr="00392518" w:rsidRDefault="00392518" w:rsidP="00F5218D">
      <w:pPr>
        <w:spacing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Таким чином, GR -</w:t>
      </w:r>
      <w:r w:rsidRPr="00392518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це механізм </w:t>
      </w:r>
      <w:r w:rsidRPr="00392518">
        <w:rPr>
          <w:rFonts w:ascii="Times New Roman" w:eastAsia="Times New Roman" w:hAnsi="Times New Roman" w:cs="Times New Roman"/>
          <w:b/>
          <w:bCs/>
          <w:sz w:val="28"/>
          <w:szCs w:val="24"/>
          <w:lang w:eastAsia="uk-UA"/>
        </w:rPr>
        <w:t>двостороннього впливу</w:t>
      </w:r>
      <w:r w:rsidRPr="00392518">
        <w:rPr>
          <w:rFonts w:ascii="Times New Roman" w:eastAsia="Times New Roman" w:hAnsi="Times New Roman" w:cs="Times New Roman"/>
          <w:sz w:val="28"/>
          <w:szCs w:val="24"/>
          <w:lang w:eastAsia="uk-UA"/>
        </w:rPr>
        <w:t>: бізнес отримує сприятли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ві умови для розвитку, а влада -</w:t>
      </w:r>
      <w:r w:rsidRPr="00392518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підтримку в реалізації соціально-економічних програм та експертний ресурс.</w:t>
      </w:r>
    </w:p>
    <w:p w:rsidR="00392518" w:rsidRPr="00392518" w:rsidRDefault="00392518" w:rsidP="00F5218D">
      <w:pPr>
        <w:pStyle w:val="a4"/>
        <w:spacing w:line="36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392518">
        <w:rPr>
          <w:rFonts w:ascii="Times New Roman" w:hAnsi="Times New Roman" w:cs="Times New Roman"/>
          <w:b/>
          <w:i/>
          <w:sz w:val="28"/>
        </w:rPr>
        <w:t>Інструменти та методи ефективного GR у 2025 році</w:t>
      </w:r>
    </w:p>
    <w:p w:rsidR="00392518" w:rsidRPr="00392518" w:rsidRDefault="00392518" w:rsidP="00F52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2518">
        <w:rPr>
          <w:rFonts w:ascii="Times New Roman" w:hAnsi="Times New Roman" w:cs="Times New Roman"/>
          <w:sz w:val="28"/>
        </w:rPr>
        <w:t xml:space="preserve">У мінливому українському ландшафті 2025 року, де прозорість та законність стають визначальними, ефективний GR неможливий без використання сучасних, відкритих та професійних інструментів. «Вирішення питань» у закритих кабінетах відходить у минуле; натомість бізнес має </w:t>
      </w:r>
      <w:r w:rsidRPr="00392518">
        <w:rPr>
          <w:rFonts w:ascii="Times New Roman" w:hAnsi="Times New Roman" w:cs="Times New Roman"/>
          <w:sz w:val="28"/>
        </w:rPr>
        <w:lastRenderedPageBreak/>
        <w:t>опанувати нові методи взаємодії з державою, що ґрунтуються на довірі та переконливості.</w:t>
      </w:r>
    </w:p>
    <w:p w:rsidR="00392518" w:rsidRPr="00392518" w:rsidRDefault="00392518" w:rsidP="00F52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92518" w:rsidRPr="00392518" w:rsidRDefault="00392518" w:rsidP="00F52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2518">
        <w:rPr>
          <w:rFonts w:ascii="Times New Roman" w:hAnsi="Times New Roman" w:cs="Times New Roman"/>
          <w:sz w:val="28"/>
        </w:rPr>
        <w:t xml:space="preserve">Основою успішного GR є прозорі комунікації. Це означає активне залучення до публічних обговорень та експертних дискусій, що стосуються ваших інтересів. Участь у робочих групах, круглих столах, конференціях дає змогу не лише висловити свою позицію, а й почути аргументи інших </w:t>
      </w:r>
      <w:proofErr w:type="spellStart"/>
      <w:r w:rsidRPr="00392518">
        <w:rPr>
          <w:rFonts w:ascii="Times New Roman" w:hAnsi="Times New Roman" w:cs="Times New Roman"/>
          <w:sz w:val="28"/>
        </w:rPr>
        <w:t>стейкхолдерів</w:t>
      </w:r>
      <w:proofErr w:type="spellEnd"/>
      <w:r w:rsidRPr="00392518">
        <w:rPr>
          <w:rFonts w:ascii="Times New Roman" w:hAnsi="Times New Roman" w:cs="Times New Roman"/>
          <w:sz w:val="28"/>
        </w:rPr>
        <w:t>, формуючи спільне бачення. Важливо також розуміти, що робота з громадською думкою та медіа перестала бути прерогативою PR-відділів. Це невід'ємна частина GR, адже підтримка суспільства та позитивне висвітлення у ЗМІ суттєво посилюють ваші позиції в діалозі з владою. Важливість публічної позиції бізнесу зростає, адже компанії, які відкрито артикулюють свої цілі та цінності, викликають більше довіри й поваги.</w:t>
      </w:r>
    </w:p>
    <w:p w:rsidR="00392518" w:rsidRPr="00392518" w:rsidRDefault="00392518" w:rsidP="00F52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92518" w:rsidRPr="00392518" w:rsidRDefault="00392518" w:rsidP="00F52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2518">
        <w:rPr>
          <w:rFonts w:ascii="Times New Roman" w:hAnsi="Times New Roman" w:cs="Times New Roman"/>
          <w:sz w:val="28"/>
        </w:rPr>
        <w:t>Прийняття євроінтеграційних законів часто супроводжується гарячими дискусіями у Верховній Раді та громадськості. Бізнес, який хоче ефективно лобіювати свої інтереси, повинен активно брати участь у профільних комітетах парламенту, громадських радах при міністерствах, а також співпрацювати з аналітичними центрами та ЗМІ для донесення своєї позиції.</w:t>
      </w:r>
    </w:p>
    <w:p w:rsidR="00392518" w:rsidRPr="00392518" w:rsidRDefault="00392518" w:rsidP="00F52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92518" w:rsidRPr="00392518" w:rsidRDefault="00392518" w:rsidP="00F52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2518">
        <w:rPr>
          <w:rFonts w:ascii="Times New Roman" w:hAnsi="Times New Roman" w:cs="Times New Roman"/>
          <w:sz w:val="28"/>
        </w:rPr>
        <w:t>У сучасному GR емоції та особисті зв'язки поступаються місцем фактам та даним. Використання даних та досліджень для обґрунтування позиції — це обов'язкова вимога. Ваші пропозиції до змін у законодавстві чи регуляторній політиці мають бути підкріплені глибоким аналізом, економічними розрахунками, порівнянням з найкращими європейськими практиками. Саме формування обґрунтованих пропозицій щодо змін у законодавстві демонструє вашу експертизу та відповідальний підхід, перетворюючи бізнес з прохача на рівноправного партнера, який пропонує рішення, вигідні для всієї економіки та суспільства.</w:t>
      </w:r>
    </w:p>
    <w:p w:rsidR="00392518" w:rsidRPr="00392518" w:rsidRDefault="00392518" w:rsidP="00F52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92518" w:rsidRPr="00392518" w:rsidRDefault="00392518" w:rsidP="00F52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2518">
        <w:rPr>
          <w:rFonts w:ascii="Times New Roman" w:hAnsi="Times New Roman" w:cs="Times New Roman"/>
          <w:sz w:val="28"/>
        </w:rPr>
        <w:lastRenderedPageBreak/>
        <w:t xml:space="preserve">При розробці </w:t>
      </w:r>
      <w:proofErr w:type="spellStart"/>
      <w:r w:rsidRPr="00392518">
        <w:rPr>
          <w:rFonts w:ascii="Times New Roman" w:hAnsi="Times New Roman" w:cs="Times New Roman"/>
          <w:sz w:val="28"/>
        </w:rPr>
        <w:t>законопроєктів</w:t>
      </w:r>
      <w:proofErr w:type="spellEnd"/>
      <w:r w:rsidRPr="00392518">
        <w:rPr>
          <w:rFonts w:ascii="Times New Roman" w:hAnsi="Times New Roman" w:cs="Times New Roman"/>
          <w:sz w:val="28"/>
        </w:rPr>
        <w:t>, що стосуються податкової політики або регулювання окремих галузей, профільні асоціації та великі компанії активно залучають експертів для підготовки аналітичних записок та економічних обґрунтувань. Це дає їм можливість не просто висловити побажання, а й представити чіткі розрахунки та прогнози впливу запропонованих змін на економіку та ринок.</w:t>
      </w:r>
    </w:p>
    <w:p w:rsidR="00392518" w:rsidRPr="00392518" w:rsidRDefault="00392518" w:rsidP="00F52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97C2D" w:rsidRPr="00392518" w:rsidRDefault="00392518" w:rsidP="00F52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392518">
        <w:rPr>
          <w:rFonts w:ascii="Times New Roman" w:hAnsi="Times New Roman" w:cs="Times New Roman"/>
          <w:sz w:val="28"/>
        </w:rPr>
        <w:t xml:space="preserve">Зрештою, будь-які інструменти будуть неефективними без фундаменту. Значення довгострокових відносин, заснованих на довірі, неможливо переоцінити. Це стосується як взаємодії з державними службовцями, так і з іншими гравцями ринку, громадськими організаціями та медіа. Довіра завойовується роками, а втрачається миттєво, особливо в умовах посиленого контролю та публічності. Додатковим, але вкрай важливим елементом GR стає корпоративна соціальна відповідальність (КСВ). Це не просто благодійність, а стратегічна діяльність, що демонструє соціальну відповідальність бізнесу. </w:t>
      </w:r>
      <w:proofErr w:type="spellStart"/>
      <w:r w:rsidRPr="00392518">
        <w:rPr>
          <w:rFonts w:ascii="Times New Roman" w:hAnsi="Times New Roman" w:cs="Times New Roman"/>
          <w:sz w:val="28"/>
        </w:rPr>
        <w:t>Проєкти</w:t>
      </w:r>
      <w:proofErr w:type="spellEnd"/>
      <w:r w:rsidRPr="00392518">
        <w:rPr>
          <w:rFonts w:ascii="Times New Roman" w:hAnsi="Times New Roman" w:cs="Times New Roman"/>
          <w:sz w:val="28"/>
        </w:rPr>
        <w:t xml:space="preserve"> з КСВ, що відповідають цінностям компанії та потребам суспільства, не лише покращують репутацію, а й слугують потужним аргументом у діалозі з державою, підкреслюючи роль бізнесу як драйвера позитивних змін.</w:t>
      </w:r>
    </w:p>
    <w:sectPr w:rsidR="00397C2D" w:rsidRPr="00392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9147A"/>
    <w:multiLevelType w:val="hybridMultilevel"/>
    <w:tmpl w:val="8A348F92"/>
    <w:lvl w:ilvl="0" w:tplc="6A3E64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5CC71D2"/>
    <w:multiLevelType w:val="hybridMultilevel"/>
    <w:tmpl w:val="9FFAEB42"/>
    <w:lvl w:ilvl="0" w:tplc="6A3E642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D0906AA"/>
    <w:multiLevelType w:val="multilevel"/>
    <w:tmpl w:val="A646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5B0699"/>
    <w:multiLevelType w:val="multilevel"/>
    <w:tmpl w:val="8496E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C84031"/>
    <w:multiLevelType w:val="hybridMultilevel"/>
    <w:tmpl w:val="B1A813F4"/>
    <w:lvl w:ilvl="0" w:tplc="6A3E642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82F06F2"/>
    <w:multiLevelType w:val="hybridMultilevel"/>
    <w:tmpl w:val="392A5970"/>
    <w:lvl w:ilvl="0" w:tplc="6A3E642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55032F2"/>
    <w:multiLevelType w:val="multilevel"/>
    <w:tmpl w:val="5D2A9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175258"/>
    <w:multiLevelType w:val="hybridMultilevel"/>
    <w:tmpl w:val="210082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912DB"/>
    <w:multiLevelType w:val="hybridMultilevel"/>
    <w:tmpl w:val="15D02C42"/>
    <w:lvl w:ilvl="0" w:tplc="6A3E642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B8B2FD7"/>
    <w:multiLevelType w:val="hybridMultilevel"/>
    <w:tmpl w:val="0570EC02"/>
    <w:lvl w:ilvl="0" w:tplc="6A3E642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4E73A97"/>
    <w:multiLevelType w:val="hybridMultilevel"/>
    <w:tmpl w:val="CE729A4C"/>
    <w:lvl w:ilvl="0" w:tplc="6A3E642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6AED5D0B"/>
    <w:multiLevelType w:val="multilevel"/>
    <w:tmpl w:val="8F7A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A409CA"/>
    <w:multiLevelType w:val="multilevel"/>
    <w:tmpl w:val="753A8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737817"/>
    <w:multiLevelType w:val="hybridMultilevel"/>
    <w:tmpl w:val="9B628514"/>
    <w:lvl w:ilvl="0" w:tplc="6A3E642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9"/>
  </w:num>
  <w:num w:numId="5">
    <w:abstractNumId w:val="4"/>
  </w:num>
  <w:num w:numId="6">
    <w:abstractNumId w:val="10"/>
  </w:num>
  <w:num w:numId="7">
    <w:abstractNumId w:val="13"/>
  </w:num>
  <w:num w:numId="8">
    <w:abstractNumId w:val="8"/>
  </w:num>
  <w:num w:numId="9">
    <w:abstractNumId w:val="1"/>
  </w:num>
  <w:num w:numId="10">
    <w:abstractNumId w:val="2"/>
  </w:num>
  <w:num w:numId="11">
    <w:abstractNumId w:val="3"/>
  </w:num>
  <w:num w:numId="12">
    <w:abstractNumId w:val="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BB8"/>
    <w:rsid w:val="002C7CCC"/>
    <w:rsid w:val="00392518"/>
    <w:rsid w:val="00397C2D"/>
    <w:rsid w:val="005D7B44"/>
    <w:rsid w:val="00631E12"/>
    <w:rsid w:val="00723787"/>
    <w:rsid w:val="00A3306A"/>
    <w:rsid w:val="00B35215"/>
    <w:rsid w:val="00C12125"/>
    <w:rsid w:val="00C46BB8"/>
    <w:rsid w:val="00C66A6E"/>
    <w:rsid w:val="00EF2889"/>
    <w:rsid w:val="00F5218D"/>
    <w:rsid w:val="00FB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DD87A-C4A3-4F6B-A766-2C250492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2889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F2889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E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2889"/>
    <w:rPr>
      <w:rFonts w:ascii="Times New Roman" w:eastAsiaTheme="majorEastAsia" w:hAnsi="Times New Roman" w:cstheme="majorBidi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EF2889"/>
    <w:rPr>
      <w:rFonts w:ascii="Times New Roman" w:eastAsiaTheme="majorEastAsia" w:hAnsi="Times New Roman" w:cstheme="majorBidi"/>
      <w:sz w:val="28"/>
      <w:szCs w:val="26"/>
    </w:rPr>
  </w:style>
  <w:style w:type="paragraph" w:styleId="a3">
    <w:name w:val="List Paragraph"/>
    <w:basedOn w:val="a"/>
    <w:uiPriority w:val="34"/>
    <w:qFormat/>
    <w:rsid w:val="00397C2D"/>
    <w:pPr>
      <w:ind w:left="720"/>
      <w:contextualSpacing/>
    </w:pPr>
  </w:style>
  <w:style w:type="paragraph" w:styleId="a4">
    <w:name w:val="No Spacing"/>
    <w:uiPriority w:val="1"/>
    <w:qFormat/>
    <w:rsid w:val="00397C2D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631E1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Normal (Web)"/>
    <w:basedOn w:val="a"/>
    <w:uiPriority w:val="99"/>
    <w:unhideWhenUsed/>
    <w:rsid w:val="00631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631E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11</Pages>
  <Words>11170</Words>
  <Characters>6367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2025-09-17T10:31:00Z</dcterms:created>
  <dcterms:modified xsi:type="dcterms:W3CDTF">2025-09-18T06:34:00Z</dcterms:modified>
</cp:coreProperties>
</file>