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0B56BB" w:rsidRPr="00564EDF" w:rsidTr="00376BEF">
        <w:tc>
          <w:tcPr>
            <w:tcW w:w="9287" w:type="dxa"/>
          </w:tcPr>
          <w:p w:rsidR="007074CA" w:rsidRPr="00640323" w:rsidRDefault="007074CA" w:rsidP="007074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3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Перелік питань</w:t>
            </w:r>
          </w:p>
          <w:p w:rsidR="007074CA" w:rsidRDefault="007074CA" w:rsidP="007074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навчальної дисципліни Технічна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механіка</w:t>
            </w:r>
          </w:p>
          <w:p w:rsidR="007074CA" w:rsidRDefault="007074CA" w:rsidP="00707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275 «Транспортні технології»</w:t>
            </w:r>
          </w:p>
          <w:p w:rsidR="000B56BB" w:rsidRPr="00564EDF" w:rsidRDefault="007074CA" w:rsidP="007074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освітнього ступеня «бакалавр»</w:t>
            </w:r>
          </w:p>
        </w:tc>
      </w:tr>
    </w:tbl>
    <w:p w:rsidR="004D4E14" w:rsidRPr="00564EDF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06"/>
        <w:gridCol w:w="9183"/>
      </w:tblGrid>
      <w:tr w:rsidR="003A4179" w:rsidRPr="00564EDF" w:rsidTr="003A4179">
        <w:tc>
          <w:tcPr>
            <w:tcW w:w="706" w:type="dxa"/>
            <w:vAlign w:val="center"/>
          </w:tcPr>
          <w:p w:rsidR="003A4179" w:rsidRPr="00564EDF" w:rsidRDefault="003A4179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3A4179" w:rsidRPr="00564EDF" w:rsidRDefault="003A4179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183" w:type="dxa"/>
            <w:vAlign w:val="center"/>
          </w:tcPr>
          <w:p w:rsidR="003A4179" w:rsidRPr="00564EDF" w:rsidRDefault="003A4179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питання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564EDF" w:rsidRDefault="003A4179" w:rsidP="00E83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Кількісна міра механічної взаємодії двох матеріальних тіл називається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3A4179" w:rsidRPr="00564EDF" w:rsidRDefault="003A4179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відстань між двома довільними точкам твердого тіла залишається незмінним, то таке тіло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3A4179" w:rsidRPr="00564EDF" w:rsidRDefault="003A4179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Пряма, вздовж якої направлена сила,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3A4179" w:rsidRPr="00564EDF" w:rsidRDefault="003A4179" w:rsidP="00561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яке не зв’язане з іншими тілами і якому з даного положення можна надати будь-яке переміщення в просторі, називається:</w:t>
            </w:r>
          </w:p>
        </w:tc>
      </w:tr>
      <w:tr w:rsidR="003A4179" w:rsidRPr="00564EDF" w:rsidTr="003A4179">
        <w:trPr>
          <w:trHeight w:val="983"/>
        </w:trPr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3A4179" w:rsidRPr="00564EDF" w:rsidRDefault="003A4179" w:rsidP="003161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одну систему сил, які діють на вільне тверде тіло, можна замінити іншою системою, не змінюючи при цьому покою стану чи руху, в якому знаходиться тіло, то такі дві системи сил називаються: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3A4179" w:rsidRPr="00564EDF" w:rsidRDefault="003A4179" w:rsidP="00FE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сил, під дією якої вільне тверде тіло може знаходитись в стані спокою,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3A4179" w:rsidRPr="00564EDF" w:rsidRDefault="003A4179" w:rsidP="00F7138E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Якщо дана система сил є еквівалентною одній силі, то така сила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5036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частки даного тіла з боку з боку інших матеріальних тіл,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3A4179" w:rsidRPr="00564EDF" w:rsidRDefault="003A4179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183" w:type="dxa"/>
          </w:tcPr>
          <w:p w:rsidR="003A4179" w:rsidRPr="00564EDF" w:rsidRDefault="003A4179" w:rsidP="00541BE4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з якими частки даного тіла впливають одна на одну, називають: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183" w:type="dxa"/>
          </w:tcPr>
          <w:p w:rsidR="003A4179" w:rsidRPr="00564EDF" w:rsidRDefault="003A4179" w:rsidP="00A153F8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Сила,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прикладена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точці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183" w:type="dxa"/>
          </w:tcPr>
          <w:p w:rsidR="003A4179" w:rsidRPr="00564EDF" w:rsidRDefault="003A4179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«Дія даної системи сил на абсолютно тверде тіло не зміниться, якщо до неї додати або від неї відняти зрівноважену систему сил» 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183" w:type="dxa"/>
          </w:tcPr>
          <w:p w:rsidR="003A4179" w:rsidRPr="00564EDF" w:rsidRDefault="003A4179" w:rsidP="003E5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те, що обмежує переміщення даного тіло в просторі, називається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183" w:type="dxa"/>
          </w:tcPr>
          <w:p w:rsidR="003A4179" w:rsidRPr="00564EDF" w:rsidRDefault="003A4179" w:rsidP="00A93300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лінії дії яких перетинаються в одній точці, називаються:</w:t>
            </w:r>
          </w:p>
        </w:tc>
      </w:tr>
      <w:tr w:rsidR="003A4179" w:rsidRPr="00320432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183" w:type="dxa"/>
          </w:tcPr>
          <w:p w:rsidR="003A4179" w:rsidRPr="000921FC" w:rsidRDefault="003A4179" w:rsidP="000921F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вектор сили</w:t>
            </w:r>
            <w:r w:rsidRPr="00092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pt;height:23.85pt" o:ole="">
                  <v:imagedata r:id="rId6" o:title=""/>
                </v:shape>
                <o:OLEObject Type="Embed" ProgID="Equation.3" ShapeID="_x0000_i1025" DrawAspect="Content" ObjectID="_1634811888" r:id="rId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утворює з додатнім напрямком осі </w:t>
            </w:r>
            <w:r w:rsidRPr="000921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 </w:t>
            </w:r>
            <w:r w:rsidRPr="000921FC">
              <w:rPr>
                <w:i/>
                <w:position w:val="-6"/>
                <w:sz w:val="20"/>
              </w:rPr>
              <w:object w:dxaOrig="220" w:dyaOrig="220">
                <v:shape id="_x0000_i1026" type="#_x0000_t75" style="width:14.95pt;height:14.95pt" o:ole="">
                  <v:imagedata r:id="rId8" o:title=""/>
                </v:shape>
                <o:OLEObject Type="Embed" ProgID="Equation.3" ShapeID="_x0000_i1026" DrawAspect="Content" ObjectID="_1634811889" r:id="rId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проекція </w:t>
            </w:r>
            <w:r w:rsidRPr="000921FC">
              <w:rPr>
                <w:i/>
                <w:position w:val="-10"/>
                <w:sz w:val="20"/>
              </w:rPr>
              <w:object w:dxaOrig="300" w:dyaOrig="320">
                <v:shape id="_x0000_i1027" type="#_x0000_t75" style="width:17.75pt;height:18.25pt" o:ole="">
                  <v:imagedata r:id="rId10" o:title=""/>
                </v:shape>
                <o:OLEObject Type="Embed" ProgID="Equation.3" ShapeID="_x0000_i1027" DrawAspect="Content" ObjectID="_1634811890" r:id="rId1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сили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 id="_x0000_i1028" type="#_x0000_t75" style="width:14.5pt;height:23.85pt" o:ole="">
                  <v:imagedata r:id="rId6" o:title=""/>
                </v:shape>
                <o:OLEObject Type="Embed" ProgID="Equation.3" ShapeID="_x0000_i1028" DrawAspect="Content" ObjectID="_1634811891" r:id="rId1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вісь </w:t>
            </w:r>
            <w:r w:rsidRPr="000921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дорівнювати: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форма рівноваги твердого тіла під дією системи збіжних сил має вигляд: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FE5AE4" w:rsidRDefault="003A4179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кількість невідомих реакцій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в’язей не перевищує кількість рівнянь рівноваги, які мають ці реакції, такі задачі називають: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183" w:type="dxa"/>
          </w:tcPr>
          <w:p w:rsidR="003A4179" w:rsidRPr="00564EDF" w:rsidRDefault="003A4179" w:rsidP="0083385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Перпендикуляр, опущений з центру О на лінію дії сили </w:t>
            </w:r>
            <w:r w:rsidRPr="000921FC">
              <w:rPr>
                <w:i/>
                <w:position w:val="-4"/>
                <w:sz w:val="20"/>
              </w:rPr>
              <w:object w:dxaOrig="240" w:dyaOrig="400">
                <v:shape id="_x0000_i1029" type="#_x0000_t75" style="width:14.5pt;height:23.85pt" o:ole="">
                  <v:imagedata r:id="rId6" o:title=""/>
                </v:shape>
                <o:OLEObject Type="Embed" ProgID="Equation.3" ShapeID="_x0000_i1029" DrawAspect="Content" ObjectID="_1634811892" r:id="rId1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183" w:type="dxa"/>
          </w:tcPr>
          <w:p w:rsidR="003A4179" w:rsidRPr="00564EDF" w:rsidRDefault="003A4179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сили на довжину плеча називається: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183" w:type="dxa"/>
          </w:tcPr>
          <w:p w:rsidR="003A4179" w:rsidRPr="00564EDF" w:rsidRDefault="003A4179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«Момент рівнодійної плоскої системи збіжних сил відносно довільного центру дорівнює алгебраїчній сумі моментів цих сил відносно того ж центру» представляє собою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183" w:type="dxa"/>
          </w:tcPr>
          <w:p w:rsidR="003A4179" w:rsidRPr="00564EDF" w:rsidRDefault="003A4179" w:rsidP="008A6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Рівнодійна двох паралельних сил, які діють на абсолютно тверде тіло,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направлена: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183" w:type="dxa"/>
          </w:tcPr>
          <w:p w:rsidR="003A4179" w:rsidRPr="00564EDF" w:rsidRDefault="003A4179" w:rsidP="00B73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двох рівних по модулю, паралельних і направлених в протилежні сторони сил, які діють на тверде тіло,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183" w:type="dxa"/>
          </w:tcPr>
          <w:p w:rsidR="003A4179" w:rsidRPr="00564EDF" w:rsidRDefault="003A4179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лініями дії сил пари називається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183" w:type="dxa"/>
          </w:tcPr>
          <w:p w:rsidR="003A4179" w:rsidRPr="00564EDF" w:rsidRDefault="003A4179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однієї з сил пари на її плече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183" w:type="dxa"/>
          </w:tcPr>
          <w:p w:rsidR="003A4179" w:rsidRPr="00564EDF" w:rsidRDefault="003A4179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 умова рівноваги плоскої системи сил має вигляд: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183" w:type="dxa"/>
          </w:tcPr>
          <w:p w:rsidR="003A4179" w:rsidRPr="004221ED" w:rsidRDefault="003A4179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Одиницями вимірювання сили в міжнародній системі одиниць є:</w:t>
            </w:r>
          </w:p>
        </w:tc>
      </w:tr>
      <w:tr w:rsidR="003A4179" w:rsidRPr="006044A4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183" w:type="dxa"/>
          </w:tcPr>
          <w:p w:rsidR="003A4179" w:rsidRPr="00564EDF" w:rsidRDefault="003A4179" w:rsidP="002D034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Одиницями вимірювання моменту сили відносно точки в міжнародній системі одиниць 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183" w:type="dxa"/>
          </w:tcPr>
          <w:p w:rsidR="003A4179" w:rsidRDefault="003A4179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Плече сили</w:t>
            </w:r>
            <w:r w:rsidRPr="00A40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0" type="#_x0000_t75" style="width:14.5pt;height:25.25pt" o:ole="">
                  <v:imagedata r:id="rId14" o:title=""/>
                </v:shape>
                <o:OLEObject Type="Embed" ProgID="Equation.3" ShapeID="_x0000_i1030" DrawAspect="Content" ObjectID="_1634811893" r:id="rId1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точки </w:t>
            </w:r>
            <w:r w:rsidRPr="00A40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4179" w:rsidRDefault="003A4179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0950" cy="833967"/>
                  <wp:effectExtent l="19050" t="0" r="6350" b="0"/>
                  <wp:docPr id="2" name="Рисунок 1001" descr="E:\Андрій\Прикладна механіка\2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E:\Андрій\Прикладна механіка\2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18" cy="835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Pr="00564EDF" w:rsidRDefault="003A4179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183" w:type="dxa"/>
          </w:tcPr>
          <w:p w:rsidR="003A4179" w:rsidRPr="00564EDF" w:rsidRDefault="003A4179" w:rsidP="008D2ED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розподілена вздовж відрізка прямої, вимірюється в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183" w:type="dxa"/>
          </w:tcPr>
          <w:p w:rsidR="00BE5B30" w:rsidRDefault="003A4179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Рівнодійна </w:t>
            </w:r>
            <w:r w:rsidRPr="004405F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розподіленої сили </w:t>
            </w:r>
            <w:r w:rsidRPr="009419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</w:t>
            </w:r>
          </w:p>
          <w:p w:rsidR="003A4179" w:rsidRDefault="003A4179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66804" cy="965200"/>
                  <wp:effectExtent l="19050" t="0" r="4796" b="0"/>
                  <wp:docPr id="3" name="Рисунок 1010" descr="E:\Андрій\Прикладна механіка\30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E:\Андрій\Прикладна механіка\30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04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Pr="00564EDF" w:rsidRDefault="003A4179" w:rsidP="0094191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183" w:type="dxa"/>
          </w:tcPr>
          <w:p w:rsidR="003A4179" w:rsidRPr="00564EDF" w:rsidRDefault="003A4179" w:rsidP="00F27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F27B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F27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статичний коефіцієнт тертя, </w:t>
            </w:r>
            <w:r w:rsidRPr="00F27B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нормальна реакція, то гранична сила тертя визначається: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183" w:type="dxa"/>
          </w:tcPr>
          <w:p w:rsidR="003A4179" w:rsidRDefault="003A4179" w:rsidP="003A2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переміщенні бруска вправо відносно нерухомої площини сила тертя буде направлена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A4179" w:rsidRPr="00564EDF" w:rsidRDefault="003A4179" w:rsidP="00BE5B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882650" cy="388490"/>
                  <wp:effectExtent l="19050" t="0" r="0" b="0"/>
                  <wp:docPr id="8" name="Рисунок 339" descr="E:\Андрій\Прикладна механіка\32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E:\Андрій\Прикладна механіка\32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183" w:type="dxa"/>
          </w:tcPr>
          <w:p w:rsidR="003A4179" w:rsidRPr="0054387E" w:rsidRDefault="003A4179" w:rsidP="00543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Сукупність сили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31" type="#_x0000_t75" style="width:14.95pt;height:29.45pt" o:ole="">
                  <v:imagedata r:id="rId19" o:title=""/>
                </v:shape>
                <o:OLEObject Type="Embed" ProgID="Equation.3" ShapeID="_x0000_i1031" DrawAspect="Content" ObjectID="_1634811894" r:id="rId2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пари сил </w:t>
            </w:r>
            <w:r w:rsidRPr="0054387E">
              <w:rPr>
                <w:i/>
                <w:position w:val="-4"/>
                <w:sz w:val="20"/>
              </w:rPr>
              <w:object w:dxaOrig="320" w:dyaOrig="480">
                <v:shape id="_x0000_i1032" type="#_x0000_t75" style="width:18.25pt;height:27.6pt" o:ole="">
                  <v:imagedata r:id="rId21" o:title=""/>
                </v:shape>
                <o:OLEObject Type="Embed" ProgID="Equation.3" ShapeID="_x0000_i1032" DrawAspect="Content" ObjectID="_1634811895" r:id="rId22"/>
              </w:objec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4"/>
                <w:sz w:val="20"/>
              </w:rPr>
              <w:object w:dxaOrig="360" w:dyaOrig="480">
                <v:shape id="_x0000_i1033" type="#_x0000_t75" style="width:20.1pt;height:27.6pt" o:ole="">
                  <v:imagedata r:id="rId23" o:title=""/>
                </v:shape>
                <o:OLEObject Type="Embed" ProgID="Equation.3" ShapeID="_x0000_i1033" DrawAspect="Content" ObjectID="_1634811896" r:id="rId2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43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лежить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4387E">
              <w:rPr>
                <w:i/>
                <w:position w:val="-10"/>
                <w:sz w:val="20"/>
              </w:rPr>
              <w:object w:dxaOrig="260" w:dyaOrig="499">
                <v:shape id="_x0000_i1034" type="#_x0000_t75" style="width:14.95pt;height:29.45pt" o:ole="">
                  <v:imagedata r:id="rId19" o:title=""/>
                </v:shape>
                <o:OLEObject Type="Embed" ProgID="Equation.3" ShapeID="_x0000_i1034" DrawAspect="Content" ObjectID="_1634811897" r:id="rId2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183" w:type="dxa"/>
          </w:tcPr>
          <w:p w:rsidR="003A4179" w:rsidRPr="00564EDF" w:rsidRDefault="003A4179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результаті визначення реакцій опор балки одна реакція вийшла від</w:t>
            </w:r>
            <w:r w:rsidRPr="0050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ємною, то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183" w:type="dxa"/>
          </w:tcPr>
          <w:p w:rsidR="003A4179" w:rsidRDefault="003A4179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Вектор моменту </w:t>
            </w:r>
            <w:proofErr w:type="spellStart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161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35" type="#_x0000_t75" style="width:14.5pt;height:25.25pt" o:ole="">
                  <v:imagedata r:id="rId14" o:title=""/>
                </v:shape>
                <o:OLEObject Type="Embed" ProgID="Equation.3" ShapeID="_x0000_i1035" DrawAspect="Content" ObjectID="_1634811898" r:id="rId2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направлений:</w:t>
            </w:r>
          </w:p>
          <w:p w:rsidR="003A4179" w:rsidRDefault="003A4179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A4179" w:rsidRPr="00564EDF" w:rsidRDefault="003A4179" w:rsidP="008D1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0126" cy="666750"/>
                  <wp:effectExtent l="19050" t="0" r="9524" b="0"/>
                  <wp:docPr id="9" name="Рисунок 325" descr="E:\Андрій\Прикладна механіка\3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E:\Андрій\Прикладна механіка\3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76" cy="6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183" w:type="dxa"/>
          </w:tcPr>
          <w:p w:rsidR="003A4179" w:rsidRPr="00564EDF" w:rsidRDefault="003A4179" w:rsidP="00747A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Найбільший кут,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реакція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шорсткої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поверхн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утворює з нормаллю до поверхні,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37.</w:t>
            </w:r>
          </w:p>
        </w:tc>
        <w:tc>
          <w:tcPr>
            <w:tcW w:w="9183" w:type="dxa"/>
          </w:tcPr>
          <w:p w:rsidR="003A4179" w:rsidRPr="00564EDF" w:rsidRDefault="003A4179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Умова рівноваги довільної просторової системи сил має вигляд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183" w:type="dxa"/>
          </w:tcPr>
          <w:p w:rsidR="003A4179" w:rsidRPr="00564EDF" w:rsidRDefault="003A4179" w:rsidP="00F350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Тверде тіло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площині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183" w:type="dxa"/>
          </w:tcPr>
          <w:p w:rsidR="003A4179" w:rsidRPr="00564EDF" w:rsidRDefault="003A4179" w:rsidP="000331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Якщо зовнішні сили намагаються повернути тіло в стан рівноваги, коли воно з цього стану виведено, то такий стан рівноваги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183" w:type="dxa"/>
          </w:tcPr>
          <w:p w:rsidR="003A4179" w:rsidRPr="00564EDF" w:rsidRDefault="003A4179" w:rsidP="00D975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Незмінно зв’язана з твердим тілом точка, через яку проходить лінія дії рівнодійної сил ваги часток даного тіла при будь-якому його положенні в просторі,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183" w:type="dxa"/>
          </w:tcPr>
          <w:p w:rsidR="003A4179" w:rsidRPr="003D63BA" w:rsidRDefault="003A4179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твердого тіла, при якому дві довільні точки, які належать цьому тілу або незмінно з ним зв</w:t>
            </w: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язані, </w:t>
            </w:r>
            <w:r w:rsidRPr="0063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залишаються під час руху незмінними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називається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183" w:type="dxa"/>
          </w:tcPr>
          <w:p w:rsidR="003A4179" w:rsidRPr="006711C8" w:rsidRDefault="003A4179" w:rsidP="006711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Розділ механіки, в якому вивчаються геометричні властивості руху тіл без урахування їх інертності (м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си) та сил, які викликають цей рух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з даного механізму з постійною кутовою швидкістю нормальне прискорення точки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6" type="#_x0000_t75" style="width:124.85pt;height:53.75pt" o:ole="">
                  <v:imagedata r:id="rId28" o:title=""/>
                </v:shape>
                <o:OLEObject Type="Embed" ProgID="KOMPAS.FRW" ShapeID="_x0000_i1036" DrawAspect="Content" ObjectID="_1634811899" r:id="rId29"/>
              </w:objec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183" w:type="dxa"/>
          </w:tcPr>
          <w:p w:rsidR="003A4179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7" type="#_x0000_t75" style="width:124.85pt;height:53.75pt" o:ole="">
                  <v:imagedata r:id="rId28" o:title=""/>
                </v:shape>
                <o:OLEObject Type="Embed" ProgID="KOMPAS.FRW" ShapeID="_x0000_i1037" DrawAspect="Content" ObjectID="_1634811900" r:id="rId30"/>
              </w:objec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миттєва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лінійна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визначиться за формулою: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183" w:type="dxa"/>
          </w:tcPr>
          <w:p w:rsidR="003A4179" w:rsidRPr="00564EDF" w:rsidRDefault="003A4179" w:rsidP="00D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визначиться за формулою: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183" w:type="dxa"/>
          </w:tcPr>
          <w:p w:rsidR="003A4179" w:rsidRPr="006875E9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Тангенціальне прискорення матеріальної точки визначається за формулою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183" w:type="dxa"/>
          </w:tcPr>
          <w:p w:rsidR="003A4179" w:rsidRDefault="003A4179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Рух твердого тіла, при якому будь-яка пряма, проведена в цьому тілі, переміщується,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залишаючись паралельною самій собі,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A4179" w:rsidRPr="003D63BA" w:rsidRDefault="003A4179" w:rsidP="003D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183" w:type="dxa"/>
          </w:tcPr>
          <w:p w:rsidR="003A4179" w:rsidRPr="00564EDF" w:rsidRDefault="003A4179" w:rsidP="00FA2C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Нормальне прискорення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точки, що обертається, навколо центра, направлене: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визначається за формулою: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D66C8B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52.</w:t>
            </w:r>
          </w:p>
        </w:tc>
        <w:tc>
          <w:tcPr>
            <w:tcW w:w="9183" w:type="dxa"/>
          </w:tcPr>
          <w:p w:rsidR="003A4179" w:rsidRDefault="003A4179" w:rsidP="0094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вимірюється у: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2B7AE0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183" w:type="dxa"/>
          </w:tcPr>
          <w:p w:rsidR="003A4179" w:rsidRDefault="003A4179" w:rsidP="002B7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лінійною швидкістю точки твердого тіла та його кутовою швидкістю визначається за формулою: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427C4D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54.</w:t>
            </w:r>
          </w:p>
        </w:tc>
        <w:tc>
          <w:tcPr>
            <w:tcW w:w="9183" w:type="dxa"/>
          </w:tcPr>
          <w:p w:rsidR="003A4179" w:rsidRPr="00427C4D" w:rsidRDefault="003A4179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Повне прискорення матеріальної точки в її обертальному русі визначається: 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55.</w:t>
            </w:r>
          </w:p>
        </w:tc>
        <w:tc>
          <w:tcPr>
            <w:tcW w:w="9183" w:type="dxa"/>
          </w:tcPr>
          <w:p w:rsidR="003A4179" w:rsidRPr="000D4E53" w:rsidRDefault="003A4179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кутова швидкість твердого тіла є сталою величиною, то таке обертання тіла називається: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016874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183" w:type="dxa"/>
          </w:tcPr>
          <w:p w:rsidR="003A4179" w:rsidRDefault="003A4179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кутовою швидкістю та частотою обертання визначається: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F0268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57.</w:t>
            </w:r>
          </w:p>
        </w:tc>
        <w:tc>
          <w:tcPr>
            <w:tcW w:w="9183" w:type="dxa"/>
          </w:tcPr>
          <w:p w:rsidR="003A4179" w:rsidRPr="001B2AB7" w:rsidRDefault="003A4179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твердого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переміщуються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паралельно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F0268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58.</w:t>
            </w:r>
          </w:p>
        </w:tc>
        <w:tc>
          <w:tcPr>
            <w:tcW w:w="9183" w:type="dxa"/>
          </w:tcPr>
          <w:p w:rsidR="003A4179" w:rsidRDefault="003A4179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Проекції швидкостей двох точок твердого тіла на пряму, яка з’єднує ці точки: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F0268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59.</w:t>
            </w:r>
          </w:p>
        </w:tc>
        <w:tc>
          <w:tcPr>
            <w:tcW w:w="9183" w:type="dxa"/>
          </w:tcPr>
          <w:p w:rsidR="003A4179" w:rsidRDefault="003A4179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Точка плоскої фігури в її плоскому русі, швидкість якої в даний момент часу дорівнює нулю, називається 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F0268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60.</w:t>
            </w:r>
          </w:p>
        </w:tc>
        <w:tc>
          <w:tcPr>
            <w:tcW w:w="9183" w:type="dxa"/>
          </w:tcPr>
          <w:p w:rsidR="003A4179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непоступальному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русі твердого тіла точка його перерізу, прискорення якої дорівнює нулю, називається: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55333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9183" w:type="dxa"/>
          </w:tcPr>
          <w:p w:rsidR="003A4179" w:rsidRPr="00884E3E" w:rsidRDefault="003A4179" w:rsidP="0088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рухомої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координат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55333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62.</w:t>
            </w:r>
          </w:p>
        </w:tc>
        <w:tc>
          <w:tcPr>
            <w:tcW w:w="9183" w:type="dxa"/>
          </w:tcPr>
          <w:p w:rsidR="003A4179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швидкість при її складному русі дорівнює: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55333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9183" w:type="dxa"/>
          </w:tcPr>
          <w:p w:rsidR="003A4179" w:rsidRDefault="003A4179" w:rsidP="00521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поступального переносного руху дорівнює: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55333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9183" w:type="dxa"/>
          </w:tcPr>
          <w:p w:rsidR="003A4179" w:rsidRDefault="003A4179" w:rsidP="00635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Абсолютне прискорення матеріальної точки в її складному русі у випадку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</w:t>
            </w:r>
            <w:r w:rsidRPr="007C7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переносного руху дорівнює: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553332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9183" w:type="dxa"/>
          </w:tcPr>
          <w:p w:rsidR="003A4179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при її складному русі визначається: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9183" w:type="dxa"/>
          </w:tcPr>
          <w:p w:rsidR="003A4179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кутової швидкості тіла, яке обертається навколо нерухомої вісі, направлений: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9183" w:type="dxa"/>
          </w:tcPr>
          <w:p w:rsidR="003A4179" w:rsidRPr="00960CC3" w:rsidRDefault="003A4179" w:rsidP="00960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складному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кут </w:t>
            </w:r>
            <w:r w:rsidRPr="00960CC3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8" type="#_x0000_t75" style="width:12.15pt;height:12.15pt" o:ole="">
                  <v:imagedata r:id="rId31" o:title=""/>
                </v:shape>
                <o:OLEObject Type="Embed" ProgID="Equation.3" ShapeID="_x0000_i1038" DrawAspect="Content" ObjectID="_1634811901" r:id="rId3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9183" w:type="dxa"/>
          </w:tcPr>
          <w:p w:rsidR="003A4179" w:rsidRPr="0072731C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Рівняння, які визначають проекції вектора кутової швидкості </w:t>
            </w:r>
            <w:r w:rsidRPr="0072731C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39" type="#_x0000_t75" style="width:12.15pt;height:12.15pt" o:ole="">
                  <v:imagedata r:id="rId33" o:title=""/>
                </v:shape>
                <o:OLEObject Type="Embed" ProgID="Equation.3" ShapeID="_x0000_i1039" DrawAspect="Content" ObjectID="_1634811902" r:id="rId3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тіла на рухомі вісі 0xyz через кути Ейлера, називаються: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9183" w:type="dxa"/>
          </w:tcPr>
          <w:p w:rsidR="003A4179" w:rsidRPr="00320432" w:rsidRDefault="003A4179" w:rsidP="003204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Людина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вагону потягу,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9183" w:type="dxa"/>
          </w:tcPr>
          <w:p w:rsidR="003A4179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в: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71.</w:t>
            </w:r>
          </w:p>
        </w:tc>
        <w:tc>
          <w:tcPr>
            <w:tcW w:w="9183" w:type="dxa"/>
          </w:tcPr>
          <w:p w:rsidR="003A4179" w:rsidRPr="00ED39E1" w:rsidRDefault="003A4179" w:rsidP="00ED39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механіки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вивчаються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72.</w:t>
            </w:r>
          </w:p>
        </w:tc>
        <w:tc>
          <w:tcPr>
            <w:tcW w:w="9183" w:type="dxa"/>
          </w:tcPr>
          <w:p w:rsidR="003A4179" w:rsidRDefault="003A4179" w:rsidP="00F24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73.</w:t>
            </w:r>
          </w:p>
        </w:tc>
        <w:tc>
          <w:tcPr>
            <w:tcW w:w="9183" w:type="dxa"/>
          </w:tcPr>
          <w:p w:rsidR="003A4179" w:rsidRDefault="003A4179" w:rsidP="00BD2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Матеріальне тіло, розмірами якого при вивченні його руху можна зневажати, називається: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74.</w:t>
            </w:r>
          </w:p>
        </w:tc>
        <w:tc>
          <w:tcPr>
            <w:tcW w:w="9183" w:type="dxa"/>
          </w:tcPr>
          <w:p w:rsidR="003A4179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відліку, по відношенню до якої виконується закон інерції, називається: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75.</w:t>
            </w:r>
          </w:p>
        </w:tc>
        <w:tc>
          <w:tcPr>
            <w:tcW w:w="9183" w:type="dxa"/>
          </w:tcPr>
          <w:p w:rsidR="003A4179" w:rsidRDefault="003A4179" w:rsidP="0092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76.</w:t>
            </w:r>
          </w:p>
        </w:tc>
        <w:tc>
          <w:tcPr>
            <w:tcW w:w="9183" w:type="dxa"/>
          </w:tcPr>
          <w:p w:rsidR="003A4179" w:rsidRDefault="003A4179" w:rsidP="00EE6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77.</w:t>
            </w:r>
          </w:p>
        </w:tc>
        <w:tc>
          <w:tcPr>
            <w:tcW w:w="9183" w:type="dxa"/>
          </w:tcPr>
          <w:p w:rsidR="003A4179" w:rsidRDefault="003A4179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78.</w:t>
            </w:r>
          </w:p>
        </w:tc>
        <w:tc>
          <w:tcPr>
            <w:tcW w:w="9183" w:type="dxa"/>
          </w:tcPr>
          <w:p w:rsidR="003A4179" w:rsidRDefault="003A4179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</w:t>
            </w:r>
            <w:proofErr w:type="spellStart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маси</w:t>
            </w:r>
            <w:proofErr w:type="spellEnd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34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proofErr w:type="spellEnd"/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 за формулою: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79.</w:t>
            </w:r>
          </w:p>
        </w:tc>
        <w:tc>
          <w:tcPr>
            <w:tcW w:w="9183" w:type="dxa"/>
          </w:tcPr>
          <w:p w:rsidR="003A4179" w:rsidRPr="0025006B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80.</w:t>
            </w:r>
          </w:p>
        </w:tc>
        <w:tc>
          <w:tcPr>
            <w:tcW w:w="9183" w:type="dxa"/>
          </w:tcPr>
          <w:p w:rsidR="003A4179" w:rsidRPr="009E7AAE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руху матеріальної точки визначається за формулою: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6C349C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81.</w:t>
            </w:r>
          </w:p>
        </w:tc>
        <w:tc>
          <w:tcPr>
            <w:tcW w:w="9183" w:type="dxa"/>
          </w:tcPr>
          <w:p w:rsidR="003A4179" w:rsidRPr="002A2961" w:rsidRDefault="003A4179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40" type="#_x0000_t75" style="width:14.5pt;height:25.25pt" o:ole="">
                  <v:imagedata r:id="rId14" o:title=""/>
                </v:shape>
                <o:OLEObject Type="Embed" ProgID="Equation.3" ShapeID="_x0000_i1040" DrawAspect="Content" ObjectID="_1634811903" r:id="rId35"/>
              </w:objec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переміщенню матеріальної точки на відстань </w:t>
            </w:r>
            <w:proofErr w:type="spellStart"/>
            <w:r w:rsidRPr="002A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6C349C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82.</w:t>
            </w:r>
          </w:p>
        </w:tc>
        <w:tc>
          <w:tcPr>
            <w:tcW w:w="9183" w:type="dxa"/>
          </w:tcPr>
          <w:p w:rsidR="003A4179" w:rsidRPr="003C411B" w:rsidRDefault="003A4179" w:rsidP="00B4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теореми про зміну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має вигляд: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7714F4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1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83.</w:t>
            </w:r>
          </w:p>
        </w:tc>
        <w:tc>
          <w:tcPr>
            <w:tcW w:w="9183" w:type="dxa"/>
          </w:tcPr>
          <w:p w:rsidR="003A4179" w:rsidRDefault="003A4179" w:rsidP="00EE7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теореми про зміну кінетичної енергії матеріальної точки має вигляд: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191985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84.</w:t>
            </w:r>
          </w:p>
        </w:tc>
        <w:tc>
          <w:tcPr>
            <w:tcW w:w="9183" w:type="dxa"/>
          </w:tcPr>
          <w:p w:rsidR="003A4179" w:rsidRPr="00691FA7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Вираз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Похідна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будь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діючої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тієї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  <w:proofErr w:type="gramStart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proofErr w:type="gramEnd"/>
          </w:p>
        </w:tc>
      </w:tr>
      <w:tr w:rsidR="003A4179" w:rsidRPr="002B7AE0" w:rsidTr="003A4179">
        <w:tc>
          <w:tcPr>
            <w:tcW w:w="706" w:type="dxa"/>
          </w:tcPr>
          <w:p w:rsidR="003A4179" w:rsidRPr="00191985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85.</w:t>
            </w:r>
          </w:p>
        </w:tc>
        <w:tc>
          <w:tcPr>
            <w:tcW w:w="9183" w:type="dxa"/>
          </w:tcPr>
          <w:p w:rsidR="003A4179" w:rsidRDefault="003A4179" w:rsidP="00891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Сила, лінія дії якої проходить весь час через даний центр </w:t>
            </w:r>
            <w:r w:rsidRPr="00891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191985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86.</w:t>
            </w:r>
          </w:p>
        </w:tc>
        <w:tc>
          <w:tcPr>
            <w:tcW w:w="9183" w:type="dxa"/>
          </w:tcPr>
          <w:p w:rsidR="003A4179" w:rsidRPr="0048537B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сила інерції визначається за формулою: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191985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87.</w:t>
            </w:r>
          </w:p>
        </w:tc>
        <w:tc>
          <w:tcPr>
            <w:tcW w:w="9183" w:type="dxa"/>
          </w:tcPr>
          <w:p w:rsidR="003A4179" w:rsidRPr="003860D7" w:rsidRDefault="003A4179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які здійснюються матеріальною точкою відповідно до закону</w:t>
            </w:r>
          </w:p>
          <w:p w:rsidR="003A4179" w:rsidRDefault="003A4179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60D7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object w:dxaOrig="1840" w:dyaOrig="360">
                <v:shape id="_x0000_i1041" type="#_x0000_t75" style="width:89.75pt;height:18.25pt" o:ole="">
                  <v:imagedata r:id="rId36" o:title=""/>
                </v:shape>
                <o:OLEObject Type="Embed" ProgID="Equation.3" ShapeID="_x0000_i1041" DrawAspect="Content" ObjectID="_1634811904" r:id="rId37"/>
              </w:object>
            </w:r>
          </w:p>
          <w:p w:rsidR="003A4179" w:rsidRPr="003860D7" w:rsidRDefault="003A4179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називаються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191985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88.</w:t>
            </w:r>
          </w:p>
        </w:tc>
        <w:tc>
          <w:tcPr>
            <w:tcW w:w="9183" w:type="dxa"/>
          </w:tcPr>
          <w:p w:rsidR="003A4179" w:rsidRDefault="003A4179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Величина </w:t>
            </w:r>
            <w:r w:rsidRPr="008E29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яка дорівнює найбільшому відхиленню матеріальної точки від центра коливань, називається:</w:t>
            </w:r>
          </w:p>
        </w:tc>
      </w:tr>
      <w:tr w:rsidR="003A4179" w:rsidRPr="002B7AE0" w:rsidTr="003A4179">
        <w:tc>
          <w:tcPr>
            <w:tcW w:w="706" w:type="dxa"/>
          </w:tcPr>
          <w:p w:rsidR="003A4179" w:rsidRPr="00191985" w:rsidRDefault="003A4179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89.</w:t>
            </w:r>
          </w:p>
        </w:tc>
        <w:tc>
          <w:tcPr>
            <w:tcW w:w="9183" w:type="dxa"/>
          </w:tcPr>
          <w:p w:rsidR="003A4179" w:rsidRDefault="003A4179" w:rsidP="006C33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співпадає з частотою власних коливань,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19198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90.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рівнянні коливань </w:t>
            </w:r>
            <w:r w:rsidRPr="003860D7">
              <w:rPr>
                <w:color w:val="943634" w:themeColor="accent2" w:themeShade="BF"/>
                <w:position w:val="-10"/>
              </w:rPr>
              <w:object w:dxaOrig="1840" w:dyaOrig="360">
                <v:shape id="_x0000_i1042" type="#_x0000_t75" style="width:89.75pt;height:18.25pt" o:ole="">
                  <v:imagedata r:id="rId38" o:title=""/>
                </v:shape>
                <o:OLEObject Type="Embed" ProgID="Equation.3" ShapeID="_x0000_i1042" DrawAspect="Content" ObjectID="_1634811905" r:id="rId39"/>
              </w:object>
            </w:r>
            <w:r>
              <w:rPr>
                <w:color w:val="000000" w:themeColor="text1"/>
              </w:rPr>
              <w:t xml:space="preserve"> вираз </w:t>
            </w:r>
            <w:r w:rsidRPr="00E349B3">
              <w:rPr>
                <w:color w:val="943634" w:themeColor="accent2" w:themeShade="BF"/>
                <w:position w:val="-6"/>
              </w:rPr>
              <w:object w:dxaOrig="740" w:dyaOrig="300">
                <v:shape id="_x0000_i1043" type="#_x0000_t75" style="width:36pt;height:15.9pt" o:ole="">
                  <v:imagedata r:id="rId40" o:title=""/>
                </v:shape>
                <o:OLEObject Type="Embed" ProgID="Equation.3" ShapeID="_x0000_i1043" DrawAspect="Content" ObjectID="_1634811906" r:id="rId41"/>
              </w:object>
            </w:r>
            <w:r>
              <w:rPr>
                <w:color w:val="000000" w:themeColor="text1"/>
              </w:rPr>
              <w:t xml:space="preserve"> називається: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48537B" w:rsidRDefault="003A4179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91.</w:t>
            </w:r>
          </w:p>
        </w:tc>
        <w:tc>
          <w:tcPr>
            <w:tcW w:w="9183" w:type="dxa"/>
          </w:tcPr>
          <w:p w:rsidR="003A4179" w:rsidRPr="00564EDF" w:rsidRDefault="003A4179" w:rsidP="00564CAD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Сукупність матеріальних точок, в якій положення або рух кожної точки залежить від положення і руху всіх інших точок,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48537B" w:rsidRDefault="003A4179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92.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Сили, які діють на точки системи з боку точок або тіл, які не входять до складу даної системи,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48537B" w:rsidRDefault="003A4179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93.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Сили, які діють на точки системи з боку інших точок або тіл даної системи, називаються:</w:t>
            </w:r>
          </w:p>
        </w:tc>
      </w:tr>
      <w:tr w:rsidR="003A4179" w:rsidRPr="00564EDF" w:rsidTr="003A4179">
        <w:trPr>
          <w:trHeight w:val="387"/>
        </w:trPr>
        <w:tc>
          <w:tcPr>
            <w:tcW w:w="706" w:type="dxa"/>
          </w:tcPr>
          <w:p w:rsidR="003A4179" w:rsidRPr="0048537B" w:rsidRDefault="003A4179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94.</w:t>
            </w:r>
          </w:p>
        </w:tc>
        <w:tc>
          <w:tcPr>
            <w:tcW w:w="9183" w:type="dxa"/>
          </w:tcPr>
          <w:p w:rsidR="003A4179" w:rsidRPr="00935920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Геометрична сума (головний вектор) всіх внутрішніх сил механічної системи дорівнює:</w:t>
            </w:r>
          </w:p>
        </w:tc>
      </w:tr>
      <w:tr w:rsidR="003A4179" w:rsidRPr="00564EDF" w:rsidTr="003A4179">
        <w:trPr>
          <w:trHeight w:val="291"/>
        </w:trPr>
        <w:tc>
          <w:tcPr>
            <w:tcW w:w="706" w:type="dxa"/>
          </w:tcPr>
          <w:p w:rsidR="003A4179" w:rsidRPr="0048537B" w:rsidRDefault="003A4179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95.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Сума моментів (головний момент) всіх внутрішніх сил механічної системи відносно довільного центру або вісі дорівнює:</w:t>
            </w:r>
          </w:p>
        </w:tc>
      </w:tr>
      <w:tr w:rsidR="003A4179" w:rsidRPr="00564EDF" w:rsidTr="003A4179">
        <w:trPr>
          <w:trHeight w:val="365"/>
        </w:trPr>
        <w:tc>
          <w:tcPr>
            <w:tcW w:w="706" w:type="dxa"/>
          </w:tcPr>
          <w:p w:rsidR="003A4179" w:rsidRPr="0048537B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96.</w:t>
            </w:r>
          </w:p>
        </w:tc>
        <w:tc>
          <w:tcPr>
            <w:tcW w:w="9183" w:type="dxa"/>
          </w:tcPr>
          <w:p w:rsidR="003A4179" w:rsidRPr="00564EDF" w:rsidRDefault="003A4179" w:rsidP="009A1AA4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Скалярна величина, яка дорівнює сумі добутків мас всіх точок системи на квадрати їх відстаней до цієї вісі, називається:</w:t>
            </w:r>
          </w:p>
        </w:tc>
      </w:tr>
      <w:tr w:rsidR="003A4179" w:rsidRPr="00564EDF" w:rsidTr="003A4179">
        <w:trPr>
          <w:trHeight w:val="345"/>
        </w:trPr>
        <w:tc>
          <w:tcPr>
            <w:tcW w:w="706" w:type="dxa"/>
          </w:tcPr>
          <w:p w:rsidR="003A4179" w:rsidRPr="0048537B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97.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Скалярна величина, що дорівнює тій роботі, яку здійснять сили поля при переміщенні точки з деякого положення в нульове, називається:</w:t>
            </w:r>
          </w:p>
        </w:tc>
      </w:tr>
      <w:tr w:rsidR="003A4179" w:rsidRPr="00564EDF" w:rsidTr="003A4179">
        <w:trPr>
          <w:trHeight w:val="376"/>
        </w:trPr>
        <w:tc>
          <w:tcPr>
            <w:tcW w:w="706" w:type="dxa"/>
          </w:tcPr>
          <w:p w:rsidR="003A4179" w:rsidRPr="0048537B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98.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Фізичне тіло, яке може здійснювати коливання навколо нерухомої горизонтальної вісі під дією сили ваги, називається </w:t>
            </w:r>
          </w:p>
        </w:tc>
      </w:tr>
      <w:tr w:rsidR="003A4179" w:rsidRPr="00564EDF" w:rsidTr="003A4179">
        <w:trPr>
          <w:trHeight w:val="354"/>
        </w:trPr>
        <w:tc>
          <w:tcPr>
            <w:tcW w:w="706" w:type="dxa"/>
          </w:tcPr>
          <w:p w:rsidR="003A4179" w:rsidRPr="0048537B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99.</w:t>
            </w:r>
          </w:p>
        </w:tc>
        <w:tc>
          <w:tcPr>
            <w:tcW w:w="9183" w:type="dxa"/>
          </w:tcPr>
          <w:p w:rsidR="003A4179" w:rsidRPr="008A3DA4" w:rsidRDefault="003A4179" w:rsidP="00AD7EEB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proofErr w:type="spellStart"/>
            <w:r w:rsidRPr="008A3DA4">
              <w:rPr>
                <w:color w:val="000000" w:themeColor="text1"/>
                <w:lang w:val="ru-RU"/>
              </w:rPr>
              <w:t>Мірою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інерційності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тіла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при </w:t>
            </w:r>
            <w:proofErr w:type="spellStart"/>
            <w:r w:rsidRPr="008A3DA4">
              <w:rPr>
                <w:color w:val="000000" w:themeColor="text1"/>
                <w:lang w:val="ru-RU"/>
              </w:rPr>
              <w:t>обертальному</w:t>
            </w:r>
            <w:proofErr w:type="spellEnd"/>
            <w:r w:rsidRPr="008A3DA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A3DA4">
              <w:rPr>
                <w:color w:val="000000" w:themeColor="text1"/>
                <w:lang w:val="ru-RU"/>
              </w:rPr>
              <w:t>русі</w:t>
            </w:r>
            <w:proofErr w:type="spellEnd"/>
            <w:proofErr w:type="gramStart"/>
            <w:r w:rsidRPr="008A3DA4">
              <w:rPr>
                <w:color w:val="000000" w:themeColor="text1"/>
                <w:lang w:val="ru-RU"/>
              </w:rPr>
              <w:t xml:space="preserve"> є:</w:t>
            </w:r>
            <w:proofErr w:type="gramEnd"/>
          </w:p>
        </w:tc>
      </w:tr>
      <w:tr w:rsidR="003A4179" w:rsidRPr="00564EDF" w:rsidTr="003A4179">
        <w:trPr>
          <w:trHeight w:val="361"/>
        </w:trPr>
        <w:tc>
          <w:tcPr>
            <w:tcW w:w="706" w:type="dxa"/>
          </w:tcPr>
          <w:p w:rsidR="003A4179" w:rsidRPr="0048537B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Момент інерції механічної системи вимірюється у: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3A4179" w:rsidRPr="006363DC" w:rsidRDefault="003A4179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9839" w:dyaOrig="9873">
                <v:shape id="_x0000_i1044" type="#_x0000_t75" style="width:43pt;height:43.5pt" o:ole="">
                  <v:imagedata r:id="rId42" o:title=""/>
                </v:shape>
                <o:OLEObject Type="Embed" ProgID="KOMPAS.FRW" ShapeID="_x0000_i1044" DrawAspect="Content" ObjectID="_1634811907" r:id="rId43"/>
              </w:objec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ланок в цьому механізмі?</w:t>
            </w:r>
          </w:p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265555" cy="595630"/>
                  <wp:effectExtent l="19050" t="0" r="0" b="0"/>
                  <wp:docPr id="13" name="Рисунок 286" descr="E:\Лек\ТММ\Іспит\Тести нові 200, 240 питань 2018\200 Тестів\Малюнки\Питання 6_Скільки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Лек\ТММ\Іспит\Тести нові 200, 240 питань 2018\200 Тестів\Малюнки\Питання 6_Скільки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103.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3A4179" w:rsidRPr="006363DC" w:rsidRDefault="003A4179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3382" w:dyaOrig="4068">
                <v:shape id="_x0000_i1045" type="#_x0000_t75" style="width:43pt;height:53.75pt" o:ole="">
                  <v:imagedata r:id="rId45" o:title=""/>
                </v:shape>
                <o:OLEObject Type="Embed" ProgID="KOMPAS.FRW" ShapeID="_x0000_i1045" DrawAspect="Content" ObjectID="_1634811908" r:id="rId46"/>
              </w:objec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кривошип?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Кінематичною парою називають: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29536" cy="534636"/>
                  <wp:effectExtent l="19050" t="0" r="0" b="0"/>
                  <wp:docPr id="14" name="Рисунок 291" descr="E:\Лек\ТММ\Іспит\Тести нові 200, 240 питань 2018\200 Тестів\Малюнки\Питання 12_Поступ пара V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12_Поступ пара V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2" cy="53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51310" cy="499731"/>
                  <wp:effectExtent l="19050" t="0" r="5940" b="0"/>
                  <wp:docPr id="15" name="Рисунок 294" descr="E:\Лек\ТММ\Іспит\Тести нові 200, 240 питань 2018\200 Тестів\Малюнки\Питання 13_Пара V класу Сфера-площ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:\Лек\ТММ\Іспит\Тести нові 200, 240 питань 2018\200 Тестів\Малюнки\Питання 13_Пара V класу Сфера-площ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50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Рухома напрямна для повзуна має назву: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7F5455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183" w:type="dxa"/>
          </w:tcPr>
          <w:p w:rsidR="003A4179" w:rsidRPr="006363DC" w:rsidRDefault="003A4179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просторових механізмів?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183" w:type="dxa"/>
          </w:tcPr>
          <w:p w:rsidR="003A4179" w:rsidRPr="006363DC" w:rsidRDefault="003A4179" w:rsidP="00FB0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вигляд має структурна формула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лоск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их механізмів?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призначений для перетворення механічного руху одних ланок у визначений рух інших ланок, називається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ланок утворюють 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складається з:</w:t>
            </w:r>
          </w:p>
          <w:p w:rsidR="003A4179" w:rsidRPr="006363DC" w:rsidRDefault="003A4179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264" cy="574159"/>
                  <wp:effectExtent l="19050" t="0" r="136" b="0"/>
                  <wp:docPr id="16" name="Рисунок 284" descr="E:\Лек\ТММ\Іспит\Тести нові 200, 240 питань 2018\200 Тестів\Малюнки\Питання 23_ Плоский важільний механі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Лек\ТММ\Іспит\Тести нові 200, 240 питань 2018\200 Тестів\Малюнки\Питання 23_ Плоский важільний механі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5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механізму 1-го класу дорівнює: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механізмі, формула будови якого має вигляд:</w:t>
            </w:r>
          </w:p>
          <w:p w:rsidR="003A4179" w:rsidRPr="006363DC" w:rsidRDefault="003A4179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320" w:dyaOrig="320">
                <v:shape id="_x0000_i1046" type="#_x0000_t75" style="width:127.15pt;height:16.85pt" o:ole="">
                  <v:imagedata r:id="rId50" o:title=""/>
                </v:shape>
                <o:OLEObject Type="Embed" ProgID="Equation.3" ShapeID="_x0000_i1046" DrawAspect="Content" ObjectID="_1634811909" r:id="rId51"/>
              </w:object>
            </w:r>
          </w:p>
          <w:p w:rsidR="003A4179" w:rsidRPr="006363DC" w:rsidRDefault="003A4179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ланка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входить до складу: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 утворюється приєднанням до механізму першого класу: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3A4179" w:rsidRPr="006363DC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80" w:dyaOrig="380">
                <v:shape id="_x0000_i1047" type="#_x0000_t75" style="width:94.45pt;height:15.9pt" o:ole="">
                  <v:imagedata r:id="rId52" o:title=""/>
                </v:shape>
                <o:OLEObject Type="Embed" ProgID="Equation.3" ShapeID="_x0000_i1047" DrawAspect="Content" ObjectID="_1634811910" r:id="rId53"/>
              </w:object>
            </w:r>
          </w:p>
          <w:p w:rsidR="003A4179" w:rsidRPr="006363DC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є:</w:t>
            </w:r>
          </w:p>
          <w:p w:rsidR="003A4179" w:rsidRPr="006363DC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183" w:type="dxa"/>
          </w:tcPr>
          <w:p w:rsidR="003A4179" w:rsidRPr="006363DC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3A4179" w:rsidRPr="006363DC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179" w:rsidRPr="006363DC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1885" cy="1201479"/>
                  <wp:effectExtent l="19050" t="0" r="5915" b="0"/>
                  <wp:docPr id="17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9183" w:type="dxa"/>
          </w:tcPr>
          <w:p w:rsidR="003A4179" w:rsidRPr="006363DC" w:rsidRDefault="003A4179" w:rsidP="005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3A4179" w:rsidRPr="006363DC" w:rsidRDefault="003A4179" w:rsidP="005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179" w:rsidRPr="006363DC" w:rsidRDefault="003A4179" w:rsidP="005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110" cy="1392866"/>
                  <wp:effectExtent l="19050" t="0" r="290" b="0"/>
                  <wp:docPr id="18" name="Рисунок 281" descr="E:\Андрій\ТММ\Іспит\Тести нові 200, 240, 260 питань 2018\260 Тестів\Малюнки 1-10\Питання 59 Структ гр ІІ класу кулі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:\Андрій\ТММ\Іспит\Тести нові 200, 240, 260 питань 2018\260 Тестів\Малюнки 1-10\Питання 59 Структ гр ІІ класу кулі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3" cy="13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564EDF" w:rsidRDefault="003A4179" w:rsidP="00AD7EEB">
            <w:pPr>
              <w:pStyle w:val="1"/>
              <w:outlineLvl w:val="0"/>
              <w:rPr>
                <w:color w:val="000000" w:themeColor="text1"/>
              </w:rPr>
            </w:pPr>
            <w:r w:rsidRPr="00564EDF">
              <w:rPr>
                <w:color w:val="000000" w:themeColor="text1"/>
              </w:rPr>
              <w:t>Масштабний коефіцієнт плану прискорень вимірюється: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3A4179" w:rsidRPr="00564EDF" w:rsidRDefault="003A4179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швидкостей вимірюється: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3A4179" w:rsidRPr="00564EDF" w:rsidRDefault="003A4179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методом кінематичних діаграм використовують: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3A4179" w:rsidRPr="00564EDF" w:rsidRDefault="003A4179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механізму методом кінематичних діаграм дійсні напрямки векторів швидкостей характерних точок ланок: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3A4179" w:rsidRPr="00564EDF" w:rsidRDefault="003A4179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3A4179" w:rsidRPr="00564EDF" w:rsidRDefault="003A4179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швидкостей будується відповідно до системи: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3A4179" w:rsidRPr="00564EDF" w:rsidRDefault="003A4179" w:rsidP="007C1A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Дотичне прискорення точки при обертанні її відносно деякого нерухомого центру визначається з а формулою: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44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плану прискорень положення полюсу </w:t>
            </w:r>
            <w:r w:rsidRPr="00564ED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48" type="#_x0000_t75" style="width:12.15pt;height:11.7pt" o:ole="">
                  <v:imagedata r:id="rId56" o:title=""/>
                </v:shape>
                <o:OLEObject Type="Embed" ProgID="Equation.3" ShapeID="_x0000_i1048" DrawAspect="Content" ObjectID="_1634811911" r:id="rId57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3A4179" w:rsidRPr="00564EDF" w:rsidRDefault="003A4179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дотичного прискорення матеріальної точки при її обертальному русі направлений: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3A4179" w:rsidRPr="00564EDF" w:rsidRDefault="003A4179" w:rsidP="00F37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прискорень будь-якого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твердого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Кутом тиску в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сила інерції, що діє на тіло, яке рухається поступально? 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3A4179" w:rsidRPr="00564EDF" w:rsidRDefault="003A4179" w:rsidP="00B82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сила знаходиться за допомогою теореми Жуковського про жорсткий важіль?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від сил інерції визначається за формулою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pStyle w:val="1"/>
              <w:outlineLvl w:val="0"/>
              <w:rPr>
                <w:color w:val="000000" w:themeColor="text1"/>
              </w:rPr>
            </w:pPr>
            <w:r w:rsidRPr="00564EDF">
              <w:rPr>
                <w:color w:val="000000" w:themeColor="text1"/>
              </w:rPr>
              <w:t>Сили, для подолання яких потрібна додаткова робота зверх необхідної для виконання технологічного процесу</w:t>
            </w:r>
            <w:r>
              <w:rPr>
                <w:color w:val="000000" w:themeColor="text1"/>
              </w:rPr>
              <w:t>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 реакції, що виникають при взаємодії ланок у місцях їх контакту, є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стержня  при обертанні його навколо центра мас вимірюється у: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3A4179" w:rsidRPr="00564EDF" w:rsidRDefault="003A4179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564EDF" w:rsidRDefault="003A4179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починають з: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CC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3A4179" w:rsidRPr="00564EDF" w:rsidRDefault="003A4179" w:rsidP="00BC493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побудови плану сил при силовому розрахунку важільного механізму складають: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3A4179" w:rsidRPr="00564EDF" w:rsidRDefault="003A4179" w:rsidP="00875BF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розгляду при силовому розрахунку важільних механізмів є структурна група, оскільки вона: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3A4179" w:rsidRPr="00564EDF" w:rsidRDefault="003A4179" w:rsidP="007E7CD0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складова реакції в одній з ланок, яка утворює обертальну кінематичну пару, направлена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3A4179" w:rsidRPr="00564EDF" w:rsidRDefault="003A4179" w:rsidP="00F02FE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ваги ланки масою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силовому розрахунку механізмів визначається: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3A4179" w:rsidRPr="00564EDF" w:rsidRDefault="003A4179" w:rsidP="0066071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Врахування сили тертя при силовому розрахунку: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3A4179" w:rsidRPr="00564EDF" w:rsidRDefault="003A4179" w:rsidP="00C93E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сил структурної групи при силовому розрахунку представляє собою: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F41B23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отриманні формули для визначення зведеної маси необхідно використовувати: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3A4179" w:rsidRPr="00564EDF" w:rsidRDefault="003A4179" w:rsidP="002562F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Реакції в кінематичних парах, які визначають в ході силового розрахунку, вимірюються в: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3A4179" w:rsidRPr="00564EDF" w:rsidRDefault="003A4179" w:rsidP="009D209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закінчують визначенням сил, які діють на: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564EDF" w:rsidRDefault="003A4179" w:rsidP="00FB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конструкції, її частин і деталей витримувати певне навантаження не руйнуючись,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3A4179" w:rsidRPr="00852FED" w:rsidRDefault="003A4179" w:rsidP="00CA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 та її елементів витримувати зовнішнє навантаження у відношенні деформацій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3A4179" w:rsidRPr="00564EDF" w:rsidRDefault="003A4179" w:rsidP="00733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 або її елементів зберігати визначену початкову форму пружної рівноваги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3A4179" w:rsidRPr="00564EDF" w:rsidRDefault="003A4179" w:rsidP="00107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один розмір якого (довжина) значно переважає два інших (поперечних) розміри, називається: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3A4179" w:rsidRPr="00564EDF" w:rsidRDefault="003A4179" w:rsidP="00D63A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обмежене криволінійними поверхнями, розташованими на близькій відстані одна від одної,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EE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Тіла, у яких всі три розміри одного порядку,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3A4179" w:rsidRPr="00564EDF" w:rsidRDefault="003A4179" w:rsidP="002206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зовнішні сили зміщують два паралельних плоских перерізи одне відносно іншого при незмінній відстані між ними, така деформація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до стержня вздовж його вісі прикладені дві протилежно направлені сили, така деформація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3A4179" w:rsidRPr="00564EDF" w:rsidRDefault="003A4179" w:rsidP="00467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Деформація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відбувається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викривлення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прямого стержня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кривизни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кривого стержня,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3A4179" w:rsidRPr="008B2C0A" w:rsidRDefault="003A4179" w:rsidP="009F01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Згин, який викликається силами або моментами, розташованими в різних площинах,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7D49C8" w:rsidRDefault="003A4179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Добуток елемента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dF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відстань у від осі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Оz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A4179" w:rsidRPr="007D49C8" w:rsidRDefault="003A4179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z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ydF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4179" w:rsidRPr="00564EDF" w:rsidRDefault="003A4179" w:rsidP="00905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3A4179" w:rsidRDefault="003A4179" w:rsidP="001F11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Інтеграл добутків елементарних площ на квадрати їх відстаней до даної вісі </w:t>
            </w:r>
          </w:p>
          <w:p w:rsidR="003A4179" w:rsidRPr="00564EDF" w:rsidRDefault="003A4179" w:rsidP="001F11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C9D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340" w:dyaOrig="480">
                <v:shape id="_x0000_i1049" type="#_x0000_t75" style="width:66.85pt;height:22.9pt" o:ole="">
                  <v:imagedata r:id="rId58" o:title=""/>
                </v:shape>
                <o:OLEObject Type="Embed" ProgID="Equation.3" ShapeID="_x0000_i1049" DrawAspect="Content" ObjectID="_1634811912" r:id="rId5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276C9D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180" w:dyaOrig="480">
                <v:shape id="_x0000_i1050" type="#_x0000_t75" style="width:58.45pt;height:22.9pt" o:ole="">
                  <v:imagedata r:id="rId60" o:title=""/>
                </v:shape>
                <o:OLEObject Type="Embed" ProgID="Equation.3" ShapeID="_x0000_i1050" DrawAspect="Content" ObjectID="_1634811913" r:id="rId6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3A4179" w:rsidRPr="00564EDF" w:rsidRDefault="003A4179" w:rsidP="001606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прямокутника</w:t>
            </w:r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6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3A4179" w:rsidRPr="00564EDF" w:rsidRDefault="003A4179" w:rsidP="00780A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круга</w:t>
            </w:r>
            <w:r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вісі </w:t>
            </w:r>
            <w:r w:rsidRPr="001606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</w:t>
            </w:r>
            <w:r w:rsidRPr="00780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3A4179" w:rsidRPr="00564EDF" w:rsidRDefault="003A4179" w:rsidP="002C7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Залежність між осьовим і полярним моментом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круга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має вигляд: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3A4179" w:rsidRPr="00564EDF" w:rsidRDefault="003A4179" w:rsidP="00E721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рції відносно вісі </w:t>
            </w:r>
            <w:r w:rsidRPr="00E721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паралельної вісі </w:t>
            </w:r>
            <w:r w:rsidRPr="00E721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3A4179" w:rsidRPr="00C645FC" w:rsidRDefault="003A4179" w:rsidP="00C64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Інтеграл добутків площ елементарних площадок на їх відстані до координатних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5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C645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4179" w:rsidRDefault="003A4179" w:rsidP="00C64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5FC">
              <w:rPr>
                <w:rFonts w:ascii="Times New Roman" w:hAnsi="Times New Roman" w:cs="Times New Roman"/>
                <w:color w:val="000000" w:themeColor="text1"/>
                <w:position w:val="-36"/>
                <w:sz w:val="28"/>
                <w:szCs w:val="28"/>
              </w:rPr>
              <w:object w:dxaOrig="1420" w:dyaOrig="660">
                <v:shape id="_x0000_i1051" type="#_x0000_t75" style="width:70.6pt;height:31.8pt" o:ole="">
                  <v:imagedata r:id="rId62" o:title=""/>
                </v:shape>
                <o:OLEObject Type="Embed" ProgID="Equation.3" ShapeID="_x0000_i1051" DrawAspect="Content" ObjectID="_1634811914" r:id="rId63"/>
              </w:object>
            </w:r>
          </w:p>
          <w:p w:rsidR="003A4179" w:rsidRPr="00564EDF" w:rsidRDefault="003A4179" w:rsidP="00C64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283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Осьовий момент інерції вимірюється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3A4179" w:rsidRPr="00564EDF" w:rsidRDefault="003A4179" w:rsidP="009F1C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Головні вісі, які проходять через центр ваги перерізу,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9F1C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інерції вимірюється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183" w:type="dxa"/>
          </w:tcPr>
          <w:p w:rsidR="003A4179" w:rsidRDefault="003A4179" w:rsidP="00CE1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Внутрішня сила, віднесена до одиниці площі в даній точці розглядуваного перерізу називається:</w:t>
            </w:r>
          </w:p>
        </w:tc>
      </w:tr>
      <w:tr w:rsidR="003A4179" w:rsidRPr="00564EDF" w:rsidTr="003A4179">
        <w:trPr>
          <w:trHeight w:val="333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183" w:type="dxa"/>
          </w:tcPr>
          <w:p w:rsidR="003A4179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закону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вигляд:</w:t>
            </w:r>
          </w:p>
        </w:tc>
      </w:tr>
      <w:tr w:rsidR="003A4179" w:rsidRPr="00564EDF" w:rsidTr="003A4179">
        <w:trPr>
          <w:trHeight w:val="344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183" w:type="dxa"/>
          </w:tcPr>
          <w:p w:rsidR="003A4179" w:rsidRPr="008D2F8A" w:rsidRDefault="003A4179" w:rsidP="001D4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Відносна деформація стержня при розтягу вимірюється у:</w:t>
            </w:r>
          </w:p>
        </w:tc>
      </w:tr>
      <w:tr w:rsidR="003A4179" w:rsidRPr="00564EDF" w:rsidTr="003A4179">
        <w:trPr>
          <w:trHeight w:val="354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183" w:type="dxa"/>
          </w:tcPr>
          <w:p w:rsidR="003A4179" w:rsidRDefault="003A4179" w:rsidP="001D4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деформація стержня при розтягу вимірюється у:</w:t>
            </w:r>
          </w:p>
        </w:tc>
      </w:tr>
      <w:tr w:rsidR="003A4179" w:rsidRPr="00564EDF" w:rsidTr="003A4179">
        <w:trPr>
          <w:trHeight w:val="365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183" w:type="dxa"/>
          </w:tcPr>
          <w:p w:rsidR="003A4179" w:rsidRDefault="003A4179" w:rsidP="00053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поперечному перерізі стержня, який піддають розтягу, мають місце:</w:t>
            </w:r>
          </w:p>
        </w:tc>
      </w:tr>
      <w:tr w:rsidR="003A4179" w:rsidRPr="00564EDF" w:rsidTr="003A4179">
        <w:trPr>
          <w:trHeight w:val="333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183" w:type="dxa"/>
          </w:tcPr>
          <w:p w:rsidR="003A4179" w:rsidRDefault="003A4179" w:rsidP="00066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пружності І роду вимірюється у:</w:t>
            </w:r>
          </w:p>
        </w:tc>
      </w:tr>
      <w:tr w:rsidR="003A4179" w:rsidRPr="00564EDF" w:rsidTr="003A4179">
        <w:trPr>
          <w:trHeight w:val="21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183" w:type="dxa"/>
          </w:tcPr>
          <w:p w:rsidR="003A4179" w:rsidRDefault="003A4179" w:rsidP="001632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даному поперечному перерізі стержень піддається розтягу, то напруження, які виникають в даному перерізі вважають:</w:t>
            </w:r>
          </w:p>
        </w:tc>
      </w:tr>
      <w:tr w:rsidR="003A4179" w:rsidRPr="00564EDF" w:rsidTr="003A4179">
        <w:trPr>
          <w:trHeight w:val="430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183" w:type="dxa"/>
          </w:tcPr>
          <w:p w:rsidR="003A4179" w:rsidRDefault="003A4179" w:rsidP="00BE3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Небезпечні </w:t>
            </w:r>
            <w:r w:rsidRPr="00887BC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80" w:dyaOrig="380">
                <v:shape id="_x0000_i1052" type="#_x0000_t75" style="width:18.7pt;height:18.25pt" o:ole="">
                  <v:imagedata r:id="rId64" o:title=""/>
                </v:shape>
                <o:OLEObject Type="Embed" ProgID="Equation.3" ShapeID="_x0000_i1052" DrawAspect="Content" ObjectID="_1634811915" r:id="rId6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допустимі </w:t>
            </w:r>
            <w:r w:rsidRPr="00887BCE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400" w:dyaOrig="360">
                <v:shape id="_x0000_i1053" type="#_x0000_t75" style="width:20.1pt;height:17.3pt" o:ole="">
                  <v:imagedata r:id="rId66" o:title=""/>
                </v:shape>
                <o:OLEObject Type="Embed" ProgID="Equation.3" ShapeID="_x0000_i1053" DrawAspect="Content" ObjectID="_1634811916" r:id="rId6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напруження в матеріалі знаходяться у наступному співвідношенні:</w:t>
            </w:r>
          </w:p>
        </w:tc>
      </w:tr>
      <w:tr w:rsidR="003A4179" w:rsidRPr="00564EDF" w:rsidTr="003A4179">
        <w:trPr>
          <w:trHeight w:val="397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183" w:type="dxa"/>
          </w:tcPr>
          <w:p w:rsidR="003A4179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Напруження, після якого порушується закон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</w:p>
        </w:tc>
      </w:tr>
      <w:tr w:rsidR="003A4179" w:rsidRPr="00564EDF" w:rsidTr="003A4179">
        <w:trPr>
          <w:trHeight w:val="344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183" w:type="dxa"/>
          </w:tcPr>
          <w:p w:rsidR="003A4179" w:rsidRPr="001C7379" w:rsidRDefault="003A4179" w:rsidP="001C7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Нормальні напруження при розтягу стержня визначаються:</w:t>
            </w:r>
          </w:p>
        </w:tc>
      </w:tr>
      <w:tr w:rsidR="003A4179" w:rsidRPr="00564EDF" w:rsidTr="003A4179">
        <w:trPr>
          <w:trHeight w:val="333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183" w:type="dxa"/>
          </w:tcPr>
          <w:p w:rsidR="003A4179" w:rsidRPr="001F080C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Крутний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вимірюється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в:</w:t>
            </w:r>
          </w:p>
        </w:tc>
      </w:tr>
      <w:tr w:rsidR="003A4179" w:rsidRPr="00564EDF" w:rsidTr="003A4179">
        <w:trPr>
          <w:trHeight w:val="408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183" w:type="dxa"/>
          </w:tcPr>
          <w:p w:rsidR="003A4179" w:rsidRDefault="003A4179" w:rsidP="007B5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Максимальні дотичні напруження при крученні визначаються за формулою:</w:t>
            </w:r>
          </w:p>
        </w:tc>
      </w:tr>
      <w:tr w:rsidR="003A4179" w:rsidRPr="00564EDF" w:rsidTr="003A4179">
        <w:trPr>
          <w:trHeight w:val="365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183" w:type="dxa"/>
          </w:tcPr>
          <w:p w:rsidR="003A4179" w:rsidRDefault="003A4179" w:rsidP="00527AB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При зсуві (зрізі) абсолютна деформація позначена буквою:</w:t>
            </w:r>
          </w:p>
          <w:p w:rsidR="003A4179" w:rsidRPr="00672A69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D20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67543" cy="746265"/>
                  <wp:effectExtent l="19050" t="0" r="0" b="0"/>
                  <wp:docPr id="19" name="Рисунок 1" descr="E:\Андрій\Прикладна механіка\183 и184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Прикладна механіка\183 и184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24" cy="74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rPr>
          <w:trHeight w:val="387"/>
        </w:trPr>
        <w:tc>
          <w:tcPr>
            <w:tcW w:w="706" w:type="dxa"/>
          </w:tcPr>
          <w:p w:rsidR="003A4179" w:rsidRPr="00564EDF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183" w:type="dxa"/>
          </w:tcPr>
          <w:p w:rsidR="003A4179" w:rsidRDefault="003A4179" w:rsidP="00AE40B5">
            <w:pPr>
              <w:tabs>
                <w:tab w:val="left" w:pos="516"/>
              </w:tabs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При зсуві (зрізі) відносна деформація визначиться за формулою:</w:t>
            </w:r>
          </w:p>
          <w:p w:rsidR="003A4179" w:rsidRDefault="003A4179" w:rsidP="00AE40B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57384" cy="809068"/>
                  <wp:effectExtent l="19050" t="0" r="4666" b="0"/>
                  <wp:docPr id="20" name="Рисунок 1" descr="E:\Андрій\Прикладна механіка\183 и184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Прикладна механіка\183 и184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32" cy="809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rPr>
          <w:trHeight w:val="430"/>
        </w:trPr>
        <w:tc>
          <w:tcPr>
            <w:tcW w:w="706" w:type="dxa"/>
          </w:tcPr>
          <w:p w:rsidR="003A4179" w:rsidRPr="00B55530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185.</w:t>
            </w:r>
          </w:p>
        </w:tc>
        <w:tc>
          <w:tcPr>
            <w:tcW w:w="9183" w:type="dxa"/>
          </w:tcPr>
          <w:p w:rsidR="003A4179" w:rsidRDefault="003A4179" w:rsidP="00CF59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опору поперечного перерізу вимірюється в:</w:t>
            </w:r>
          </w:p>
        </w:tc>
      </w:tr>
      <w:tr w:rsidR="003A4179" w:rsidRPr="00564EDF" w:rsidTr="003A4179">
        <w:trPr>
          <w:trHeight w:val="440"/>
        </w:trPr>
        <w:tc>
          <w:tcPr>
            <w:tcW w:w="706" w:type="dxa"/>
          </w:tcPr>
          <w:p w:rsidR="003A4179" w:rsidRPr="00B55530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186.</w:t>
            </w:r>
          </w:p>
        </w:tc>
        <w:tc>
          <w:tcPr>
            <w:tcW w:w="9183" w:type="dxa"/>
          </w:tcPr>
          <w:p w:rsidR="003A4179" w:rsidRDefault="003A4179" w:rsidP="005414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зсуві має вигляд:</w:t>
            </w:r>
          </w:p>
        </w:tc>
      </w:tr>
      <w:tr w:rsidR="003A4179" w:rsidRPr="00564EDF" w:rsidTr="003A4179">
        <w:trPr>
          <w:trHeight w:val="408"/>
        </w:trPr>
        <w:tc>
          <w:tcPr>
            <w:tcW w:w="706" w:type="dxa"/>
          </w:tcPr>
          <w:p w:rsidR="003A4179" w:rsidRPr="00B55530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187.</w:t>
            </w:r>
          </w:p>
        </w:tc>
        <w:tc>
          <w:tcPr>
            <w:tcW w:w="9183" w:type="dxa"/>
          </w:tcPr>
          <w:p w:rsidR="003A4179" w:rsidRPr="00C03FB4" w:rsidRDefault="003A4179" w:rsidP="00C03F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Модуль Юнга 2-го роду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564EDF" w:rsidTr="003A4179">
        <w:trPr>
          <w:trHeight w:val="387"/>
        </w:trPr>
        <w:tc>
          <w:tcPr>
            <w:tcW w:w="706" w:type="dxa"/>
          </w:tcPr>
          <w:p w:rsidR="003A4179" w:rsidRPr="00B55530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188.</w:t>
            </w:r>
          </w:p>
        </w:tc>
        <w:tc>
          <w:tcPr>
            <w:tcW w:w="9183" w:type="dxa"/>
          </w:tcPr>
          <w:p w:rsidR="003A4179" w:rsidRDefault="003A4179" w:rsidP="00065A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Відносний кут закручування круглого стержня має вигляд:</w:t>
            </w:r>
          </w:p>
        </w:tc>
      </w:tr>
      <w:tr w:rsidR="003A4179" w:rsidRPr="00564EDF" w:rsidTr="003A4179">
        <w:trPr>
          <w:trHeight w:val="419"/>
        </w:trPr>
        <w:tc>
          <w:tcPr>
            <w:tcW w:w="706" w:type="dxa"/>
          </w:tcPr>
          <w:p w:rsidR="003A4179" w:rsidRPr="00B55530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189.</w:t>
            </w:r>
          </w:p>
        </w:tc>
        <w:tc>
          <w:tcPr>
            <w:tcW w:w="9183" w:type="dxa"/>
          </w:tcPr>
          <w:p w:rsidR="003A4179" w:rsidRPr="00FF427B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Максимальне напруження при крученні, яке діє на периферії перерізу стержня:</w:t>
            </w:r>
          </w:p>
        </w:tc>
      </w:tr>
      <w:tr w:rsidR="003A4179" w:rsidRPr="00564EDF" w:rsidTr="003A4179">
        <w:trPr>
          <w:trHeight w:val="397"/>
        </w:trPr>
        <w:tc>
          <w:tcPr>
            <w:tcW w:w="706" w:type="dxa"/>
          </w:tcPr>
          <w:p w:rsidR="003A4179" w:rsidRPr="00B55530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190.</w:t>
            </w:r>
          </w:p>
        </w:tc>
        <w:tc>
          <w:tcPr>
            <w:tcW w:w="9183" w:type="dxa"/>
          </w:tcPr>
          <w:p w:rsidR="003A4179" w:rsidRPr="00891228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інерції круглого поперечного перерізу визначається за формулою:</w:t>
            </w:r>
          </w:p>
        </w:tc>
      </w:tr>
      <w:tr w:rsidR="003A4179" w:rsidRPr="00564EDF" w:rsidTr="003A4179">
        <w:trPr>
          <w:trHeight w:val="408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183" w:type="dxa"/>
          </w:tcPr>
          <w:p w:rsidR="003A4179" w:rsidRPr="00041757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Закон Гука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згині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564EDF" w:rsidTr="003A4179">
        <w:trPr>
          <w:trHeight w:val="526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9183" w:type="dxa"/>
          </w:tcPr>
          <w:p w:rsidR="003A4179" w:rsidRPr="00EB2C9D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Нормальні напруження при чистому згині балки в будь-якій точці її поперечного перерізу визначаються за формулою:</w:t>
            </w:r>
          </w:p>
        </w:tc>
      </w:tr>
      <w:tr w:rsidR="003A4179" w:rsidRPr="00564EDF" w:rsidTr="003A4179">
        <w:trPr>
          <w:trHeight w:val="408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183" w:type="dxa"/>
          </w:tcPr>
          <w:p w:rsidR="003A4179" w:rsidRPr="003A60EC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Згин, викликаний силами або моментами, розташованими в різних площинах, які проходять через вісь балки, називають:</w:t>
            </w:r>
          </w:p>
        </w:tc>
      </w:tr>
      <w:tr w:rsidR="003A4179" w:rsidRPr="00564EDF" w:rsidTr="003A4179">
        <w:trPr>
          <w:trHeight w:val="387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183" w:type="dxa"/>
          </w:tcPr>
          <w:p w:rsidR="003A4179" w:rsidRPr="0063097B" w:rsidRDefault="003A4179" w:rsidP="00CD3A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на балку на двох опорах діє тільки поперечна сила</w:t>
            </w:r>
            <w:r w:rsidRPr="0008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868CC">
              <w:rPr>
                <w:rFonts w:ascii="Times New Roman" w:hAnsi="Times New Roman" w:cs="Times New Roman"/>
                <w:color w:val="943634" w:themeColor="accent2" w:themeShade="BF"/>
                <w:position w:val="-4"/>
                <w:sz w:val="28"/>
                <w:szCs w:val="28"/>
              </w:rPr>
              <w:object w:dxaOrig="279" w:dyaOrig="499">
                <v:shape id="_x0000_i1054" type="#_x0000_t75" style="width:14.05pt;height:24.3pt" o:ole="">
                  <v:imagedata r:id="rId69" o:title=""/>
                </v:shape>
                <o:OLEObject Type="Embed" ProgID="Equation.3" ShapeID="_x0000_i1054" DrawAspect="Content" ObjectID="_1634811917" r:id="rId7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прикладена посередині балки, </w:t>
            </w:r>
          </w:p>
          <w:p w:rsidR="003A4179" w:rsidRDefault="003A4179" w:rsidP="00CD3A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1717" cy="607325"/>
                  <wp:effectExtent l="19050" t="0" r="0" b="0"/>
                  <wp:docPr id="21" name="Рисунок 665" descr="E:\Андрій\Прикладна механіка\194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E:\Андрій\Прикладна механіка\194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51" cy="60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Default="003A4179" w:rsidP="00CD3A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епюра моментів згину:</w:t>
            </w:r>
          </w:p>
        </w:tc>
      </w:tr>
      <w:tr w:rsidR="003A4179" w:rsidRPr="00564EDF" w:rsidTr="003A4179">
        <w:trPr>
          <w:trHeight w:val="451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183" w:type="dxa"/>
          </w:tcPr>
          <w:p w:rsidR="003A4179" w:rsidRPr="000868CC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балку на двох опорах діє тільки </w:t>
            </w:r>
            <w:proofErr w:type="spellStart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розподілене</w:t>
            </w:r>
            <w:proofErr w:type="spellEnd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08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868CC">
              <w:rPr>
                <w:rFonts w:ascii="Times New Roman" w:hAnsi="Times New Roman" w:cs="Times New Roman"/>
                <w:color w:val="943634" w:themeColor="accent2" w:themeShade="BF"/>
                <w:position w:val="-12"/>
                <w:sz w:val="28"/>
                <w:szCs w:val="28"/>
              </w:rPr>
              <w:object w:dxaOrig="279" w:dyaOrig="580">
                <v:shape id="_x0000_i1055" type="#_x0000_t75" style="width:14.05pt;height:28.05pt" o:ole="">
                  <v:imagedata r:id="rId72" o:title=""/>
                </v:shape>
                <o:OLEObject Type="Embed" ProgID="Equation.3" ShapeID="_x0000_i1055" DrawAspect="Content" ObjectID="_1634811918" r:id="rId73"/>
              </w:object>
            </w:r>
          </w:p>
          <w:p w:rsidR="003A4179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17565" cy="606828"/>
                  <wp:effectExtent l="19050" t="0" r="0" b="0"/>
                  <wp:docPr id="22" name="Рисунок 666" descr="E:\Андрій\Прикладна механіка\19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E:\Андрій\Прикладна механіка\19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07" cy="60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Default="003A4179" w:rsidP="0063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епюра моментів згину:</w:t>
            </w:r>
          </w:p>
        </w:tc>
      </w:tr>
      <w:tr w:rsidR="003A4179" w:rsidRPr="00564EDF" w:rsidTr="003A4179">
        <w:trPr>
          <w:trHeight w:val="516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183" w:type="dxa"/>
          </w:tcPr>
          <w:p w:rsidR="003A4179" w:rsidRPr="00941C20" w:rsidRDefault="003A4179" w:rsidP="00941C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волокон, які не змінюють своєї довжини при зміні балки, називають:</w:t>
            </w:r>
          </w:p>
        </w:tc>
      </w:tr>
      <w:tr w:rsidR="003A4179" w:rsidRPr="00564EDF" w:rsidTr="003A4179">
        <w:trPr>
          <w:trHeight w:val="451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183" w:type="dxa"/>
          </w:tcPr>
          <w:p w:rsidR="003A4179" w:rsidRPr="00C73625" w:rsidRDefault="003A4179" w:rsidP="00C73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Добуток 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EI</w:t>
            </w:r>
            <w:r w:rsidRPr="00C73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Нм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має назву:</w:t>
            </w:r>
          </w:p>
        </w:tc>
      </w:tr>
      <w:tr w:rsidR="003A4179" w:rsidRPr="00564EDF" w:rsidTr="003A4179">
        <w:trPr>
          <w:trHeight w:val="505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183" w:type="dxa"/>
          </w:tcPr>
          <w:p w:rsidR="003A4179" w:rsidRDefault="003A4179" w:rsidP="006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на балку на двох опорах діє момент від пари сил,</w:t>
            </w:r>
          </w:p>
          <w:p w:rsidR="003A4179" w:rsidRDefault="003A4179" w:rsidP="006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23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Pr="006877A4" w:rsidRDefault="003A4179" w:rsidP="006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на епюрі поперечних сил в точці </w:t>
            </w:r>
            <w:r w:rsidRPr="006877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rPr>
          <w:trHeight w:val="505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183" w:type="dxa"/>
          </w:tcPr>
          <w:p w:rsidR="003A4179" w:rsidRDefault="003A4179" w:rsidP="00657A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2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r w:rsidRPr="005F2E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плече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івнодійної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933F4">
              <w:rPr>
                <w:rFonts w:ascii="Times New Roman" w:hAnsi="Times New Roman" w:cs="Times New Roman"/>
                <w:color w:val="943634" w:themeColor="accent2" w:themeShade="BF"/>
                <w:position w:val="-12"/>
                <w:sz w:val="28"/>
                <w:szCs w:val="28"/>
              </w:rPr>
              <w:object w:dxaOrig="1219" w:dyaOrig="360">
                <v:shape id="_x0000_i1056" type="#_x0000_t75" style="width:60.8pt;height:17.3pt" o:ole="">
                  <v:imagedata r:id="rId76" o:title=""/>
                </v:shape>
                <o:OLEObject Type="Embed" ProgID="Equation.3" ShapeID="_x0000_i1056" DrawAspect="Content" ObjectID="_1634811919" r:id="rId77"/>
              </w:object>
            </w:r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буде </w:t>
            </w:r>
            <w:proofErr w:type="spellStart"/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дорівнювати</w:t>
            </w:r>
            <w:proofErr w:type="spellEnd"/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A4179" w:rsidRPr="00FF427B" w:rsidRDefault="003A4179" w:rsidP="00657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88776" cy="526609"/>
                  <wp:effectExtent l="19050" t="0" r="0" b="0"/>
                  <wp:docPr id="24" name="Рисунок 419" descr="E:\Андрій\Прикладна механіка\19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E:\Андрій\Прикладна механіка\19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78" cy="52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rPr>
          <w:trHeight w:val="505"/>
        </w:trPr>
        <w:tc>
          <w:tcPr>
            <w:tcW w:w="706" w:type="dxa"/>
          </w:tcPr>
          <w:p w:rsidR="003A4179" w:rsidRDefault="003A417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183" w:type="dxa"/>
          </w:tcPr>
          <w:p w:rsidR="003A4179" w:rsidRPr="005F2ECA" w:rsidRDefault="003A417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даної</w:t>
            </w:r>
            <w:proofErr w:type="spellEnd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алгебраїчна сума моментів відносно точки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2E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визначатись:</w:t>
            </w:r>
          </w:p>
          <w:p w:rsidR="003A4179" w:rsidRPr="005F2ECA" w:rsidRDefault="003A4179" w:rsidP="005F2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32B2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25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</w:t>
            </w:r>
          </w:p>
        </w:tc>
        <w:tc>
          <w:tcPr>
            <w:tcW w:w="9183" w:type="dxa"/>
          </w:tcPr>
          <w:p w:rsidR="003A4179" w:rsidRPr="00564EDF" w:rsidRDefault="003A4179" w:rsidP="002B6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</w:t>
            </w:r>
          </w:p>
        </w:tc>
        <w:tc>
          <w:tcPr>
            <w:tcW w:w="9183" w:type="dxa"/>
          </w:tcPr>
          <w:p w:rsidR="003A4179" w:rsidRPr="00564EDF" w:rsidRDefault="003A4179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995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57" type="#_x0000_t75" style="width:27.6pt;height:18.25pt" o:ole="">
                  <v:imagedata r:id="rId79" o:title=""/>
                </v:shape>
                <o:OLEObject Type="Embed" ProgID="Equation.3" ShapeID="_x0000_i1057" DrawAspect="Content" ObjectID="_1634811920" r:id="rId80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тертя спокою,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реакція одного тіла на інше, то максимальне значення сили тертя спокою визначається: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21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207.</w:t>
            </w:r>
          </w:p>
        </w:tc>
        <w:tc>
          <w:tcPr>
            <w:tcW w:w="9183" w:type="dxa"/>
          </w:tcPr>
          <w:p w:rsidR="003A4179" w:rsidRPr="00564EDF" w:rsidRDefault="003A4179" w:rsidP="006E6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Найбільший кут, на який через тертя відхиляється від нормалі повна реакція опорної поверхні,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564E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58" type="#_x0000_t75" style="width:23.85pt;height:11.7pt" o:ole="">
                  <v:imagedata r:id="rId81" o:title=""/>
                </v:shape>
                <o:OLEObject Type="Embed" ProgID="Equation.3" ShapeID="_x0000_i1058" DrawAspect="Content" ObjectID="_1634811921" r:id="rId82"/>
              </w:objec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A024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9" type="#_x0000_t75" style="width:15.9pt;height:18.25pt" o:ole="">
                  <v:imagedata r:id="rId83" o:title=""/>
                </v:shape>
                <o:OLEObject Type="Embed" ProgID="Equation.3" ShapeID="_x0000_i1059" DrawAspect="Content" ObjectID="_1634811922" r:id="rId84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60" w:dyaOrig="380">
                <v:shape id="_x0000_i1060" type="#_x0000_t75" style="width:18.25pt;height:18.25pt" o:ole="">
                  <v:imagedata r:id="rId85" o:title=""/>
                </v:shape>
                <o:OLEObject Type="Embed" ProgID="Equation.3" ShapeID="_x0000_i1060" DrawAspect="Content" ObjectID="_1634811923" r:id="rId86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кутові швидкості вхідної та вихідної ланок відповідно, то передавальне відношення визначається: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B12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279" w:dyaOrig="380">
                <v:shape id="_x0000_i1061" type="#_x0000_t75" style="width:14.95pt;height:18.25pt" o:ole="">
                  <v:imagedata r:id="rId87" o:title=""/>
                </v:shape>
                <o:OLEObject Type="Embed" ProgID="Equation.3" ShapeID="_x0000_i1061" DrawAspect="Content" ObjectID="_1634811924" r:id="rId88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62" type="#_x0000_t75" style="width:15.9pt;height:18.25pt" o:ole="">
                  <v:imagedata r:id="rId89" o:title=""/>
                </v:shape>
                <o:OLEObject Type="Embed" ProgID="Equation.3" ShapeID="_x0000_i1062" DrawAspect="Content" ObjectID="_1634811925" r:id="rId90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потужності на відповідно вхідному та вихідному валах, то коефіцієнт корисної дії передачі визначається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6A5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є відомими обертовий момент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валу та кутова швидкість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260" w:dyaOrig="240">
                <v:shape id="_x0000_i1063" type="#_x0000_t75" style="width:12.15pt;height:11.7pt" o:ole="">
                  <v:imagedata r:id="rId91" o:title=""/>
                </v:shape>
                <o:OLEObject Type="Embed" ProgID="Equation.3" ShapeID="_x0000_i1063" DrawAspect="Content" ObjectID="_1634811926" r:id="rId92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вала, то потужність на валу розраховується: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3A4179" w:rsidRPr="00564EDF" w:rsidRDefault="003A4179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028004"/>
                  <wp:effectExtent l="19050" t="0" r="9525" b="0"/>
                  <wp:docPr id="26" name="Рисунок 2037" descr="E:\Лек\ТММ\Іспит\Тести нові 250 штук 2018\Малюнки\Питання 145_Міжцентр відстань з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E:\Лек\ТММ\Іспит\Тести нові 250 штук 2018\Малюнки\Питання 145_Міжцентр відстань з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34" cy="102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Pr="00564EDF" w:rsidRDefault="003A417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uk-UA"/>
              </w:rPr>
              <w:t xml:space="preserve">міжосьова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відстань</w:t>
            </w: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 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3A4179" w:rsidRPr="00564EDF" w:rsidRDefault="003A4179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13817" cy="1081405"/>
                  <wp:effectExtent l="19050" t="0" r="0" b="0"/>
                  <wp:docPr id="27" name="Рисунок 2030" descr="E:\Лек\ТММ\Іспит\Тести нові 250 штук 2018\Малюнки\Питання 146_Міжцентр відстань вну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E:\Лек\ТММ\Іспит\Тести нові 250 штук 2018\Малюнки\Питання 146_Міжцентр відстань вну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1" cy="10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Pr="00564EDF" w:rsidRDefault="003A4179" w:rsidP="00CF4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uk-UA"/>
              </w:rPr>
              <w:t xml:space="preserve">міжосьова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відстань</w:t>
            </w: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 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в яких рух між ланками передається за рахунок сил тертя,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AA1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Передачі, що забезпечують плавну (безступінчасту) зміну кутової швидкості при сталій швидкості вхідної, називають: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Діапазон регулювання варіатора визначається за формулою: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9B36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Триланковий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механізм, у якому два рухомі зубчасті колеса (або рухоме колесо і рейка) утворюють із нерухомою ланкою обертову (або обертову і поступальну) пару, а між собою вищу пару, називають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Поверхні, що перекочуються одна відносно іншої без ковзання, називають: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9B36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564EDF" w:rsidRDefault="003A417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зачепленні,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2436E2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222.</w:t>
            </w:r>
          </w:p>
        </w:tc>
        <w:tc>
          <w:tcPr>
            <w:tcW w:w="9183" w:type="dxa"/>
          </w:tcPr>
          <w:p w:rsidR="003A4179" w:rsidRPr="00B810E7" w:rsidRDefault="003A4179" w:rsidP="00B35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810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1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02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розрахункові діаметри ведучого та веденого шківі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810E7">
              <w:rPr>
                <w:iCs/>
                <w:color w:val="000000" w:themeColor="text1"/>
                <w:position w:val="-6"/>
                <w:lang w:val="ru-RU"/>
              </w:rPr>
              <w:object w:dxaOrig="220" w:dyaOrig="240">
                <v:shape id="_x0000_i1064" type="#_x0000_t75" style="width:10.75pt;height:11.7pt" o:ole="">
                  <v:imagedata r:id="rId95" o:title=""/>
                </v:shape>
                <o:OLEObject Type="Embed" ProgID="Equation.3" ShapeID="_x0000_i1064" DrawAspect="Content" ObjectID="_1634811927" r:id="rId9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відносне ковзання паса в передачі, </w:t>
            </w:r>
            <w:r w:rsidRPr="00B810E7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65" type="#_x0000_t75" style="width:15.45pt;height:18.7pt" o:ole="">
                  <v:imagedata r:id="rId97" o:title=""/>
                </v:shape>
                <o:OLEObject Type="Embed" ProgID="Equation.3" ShapeID="_x0000_i1065" DrawAspect="Content" ObjectID="_1634811928" r:id="rId9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кутова швидкість ведучого вала, то кутова швидкість веденого вала визначиться: </w:t>
            </w:r>
          </w:p>
        </w:tc>
      </w:tr>
      <w:tr w:rsidR="003A4179" w:rsidRPr="00564EDF" w:rsidTr="003A4179">
        <w:trPr>
          <w:trHeight w:val="347"/>
        </w:trPr>
        <w:tc>
          <w:tcPr>
            <w:tcW w:w="706" w:type="dxa"/>
          </w:tcPr>
          <w:p w:rsidR="003A4179" w:rsidRPr="00B35352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223.</w:t>
            </w:r>
          </w:p>
        </w:tc>
        <w:tc>
          <w:tcPr>
            <w:tcW w:w="9183" w:type="dxa"/>
          </w:tcPr>
          <w:p w:rsidR="003A4179" w:rsidRPr="00B35352" w:rsidRDefault="003A4179" w:rsidP="00B35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Відносне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ковзання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810E7">
              <w:rPr>
                <w:iCs/>
                <w:color w:val="000000" w:themeColor="text1"/>
                <w:position w:val="-6"/>
                <w:lang w:val="ru-RU"/>
              </w:rPr>
              <w:object w:dxaOrig="220" w:dyaOrig="240">
                <v:shape id="_x0000_i1066" type="#_x0000_t75" style="width:10.75pt;height:11.7pt" o:ole="">
                  <v:imagedata r:id="rId95" o:title=""/>
                </v:shape>
                <o:OLEObject Type="Embed" ProgID="Equation.3" ShapeID="_x0000_i1066" DrawAspect="Content" ObjectID="_1634811929" r:id="rId99"/>
              </w:object>
            </w:r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паса в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пасовій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передачі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знаходиться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межах:</w:t>
            </w:r>
            <w:proofErr w:type="gramEnd"/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зуби в циліндричних колесах розміщені паралельно осі колеса, то таке колесо називають: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5A7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9183" w:type="dxa"/>
          </w:tcPr>
          <w:p w:rsidR="003A4179" w:rsidRPr="00564EDF" w:rsidRDefault="003A4179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«Активні профілі зубців двох коліс повинні бути побудовані так, щоб нормаль у точці їх дотику в будь-кий момент зачеплення проходила через полюс зачеплення, який ділить лінію центрів у відношенні, обернено пропорційному передавальному відношенню» представляє собою: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504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3A4179" w:rsidRPr="00564EDF" w:rsidRDefault="003A4179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по якому перекочується пряма без ковзання,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57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B244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Зубчасте колесо, яке входить в два і більше зачеплень, називається: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457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двома або більше ступенями рухомості, які мають у своєму складі зубчасті колеса з рухомими осями, називаються: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3A4179" w:rsidRPr="00564EDF" w:rsidRDefault="003A417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передавальних відношень планетарного механізму при різних зупинених ланках дорівнює: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3A4179" w:rsidRPr="00564EDF" w:rsidRDefault="003A417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схемі буквою Н позначено:</w:t>
            </w:r>
          </w:p>
          <w:p w:rsidR="003A4179" w:rsidRPr="00564EDF" w:rsidRDefault="003A417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46909" cy="1103835"/>
                  <wp:effectExtent l="19050" t="0" r="0" b="0"/>
                  <wp:docPr id="28" name="Рисунок 265" descr="E:\Лек\ТММ\Іспит\Тести нові 250 штук 2018\Малюнки\Питання 190_Планетарн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:\Лек\ТММ\Іспит\Тести нові 250 штук 2018\Малюнки\Питання 190_Планетарн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3" cy="11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83" w:type="dxa"/>
          </w:tcPr>
          <w:p w:rsidR="003A4179" w:rsidRPr="004965CC" w:rsidRDefault="003A4179" w:rsidP="00001B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Заклепки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розраховують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3A4179" w:rsidRPr="00564EDF" w:rsidRDefault="003A4179" w:rsidP="004965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розрахунку на міцність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заклепок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діаметром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площинах зрізу 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дотичні напруження визначаються</w:t>
            </w:r>
            <w:r w:rsidRPr="00362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формулою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83" w:type="dxa"/>
          </w:tcPr>
          <w:p w:rsidR="003A4179" w:rsidRPr="00564EDF" w:rsidRDefault="003A4179" w:rsidP="00B33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міцності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ізьбового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єднання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  <w:proofErr w:type="spellStart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попереднього</w:t>
            </w:r>
            <w:proofErr w:type="spellEnd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затягування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83" w:type="dxa"/>
          </w:tcPr>
          <w:p w:rsidR="003A4179" w:rsidRPr="00564EDF" w:rsidRDefault="003A417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 міцності при розрахунку шпонки за зминання має вигляд: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83" w:type="dxa"/>
          </w:tcPr>
          <w:p w:rsidR="003A4179" w:rsidRPr="00564EDF" w:rsidRDefault="003A4179" w:rsidP="00197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ісля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побудови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моментів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згину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М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ru-RU"/>
              </w:rPr>
              <w:t>в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М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ru-RU"/>
              </w:rPr>
              <w:t>г</w:t>
            </w:r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вала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взаємно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перпендикулярних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площинах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сумарний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 буде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дорівнювати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83" w:type="dxa"/>
          </w:tcPr>
          <w:p w:rsidR="003A4179" w:rsidRDefault="003A4179" w:rsidP="006F05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розрахунку шпонки на зріз </w:t>
            </w:r>
          </w:p>
          <w:p w:rsidR="003A4179" w:rsidRDefault="008D167F" w:rsidP="006F05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11283" cy="583510"/>
                  <wp:effectExtent l="19050" t="0" r="0" b="0"/>
                  <wp:docPr id="831" name="Рисунок 831" descr="E:\Андрій\Прикладна механіка\236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E:\Андрій\Прикладна механіка\236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00" cy="58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179" w:rsidRPr="00564EDF" w:rsidRDefault="003A4179" w:rsidP="006F05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 зрізу буде визначатись за формулою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83" w:type="dxa"/>
          </w:tcPr>
          <w:p w:rsidR="003A4179" w:rsidRPr="001254BE" w:rsidRDefault="003A4179" w:rsidP="001254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Умова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міцності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розрахунку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шпонки на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зминання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83" w:type="dxa"/>
          </w:tcPr>
          <w:p w:rsidR="003A4179" w:rsidRPr="00564EDF" w:rsidRDefault="003A4179" w:rsidP="00FC15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вала </w:t>
            </w:r>
            <w:proofErr w:type="spellStart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діаметром</w:t>
            </w:r>
            <w:proofErr w:type="spellEnd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крутний момент </w:t>
            </w:r>
            <w:r w:rsidRPr="00141F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сила, яка діє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ічну поверхню шпонки, буде визначатись за</w:t>
            </w:r>
            <w:r w:rsidRPr="00FC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формулою: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83" w:type="dxa"/>
          </w:tcPr>
          <w:p w:rsidR="003A4179" w:rsidRPr="00564EDF" w:rsidRDefault="003A4179" w:rsidP="002F02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Постійне радіальне навантаження, яке радіальний підшипник з нерухомим зовнішнім кільцем може сприймати при довговічності, що дорівнює 1 млн. обертів,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A4179" w:rsidRPr="00564EDF" w:rsidTr="003A4179">
        <w:tc>
          <w:tcPr>
            <w:tcW w:w="706" w:type="dxa"/>
          </w:tcPr>
          <w:p w:rsidR="003A4179" w:rsidRPr="00564EDF" w:rsidRDefault="003A4179" w:rsidP="00714A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F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83" w:type="dxa"/>
          </w:tcPr>
          <w:p w:rsidR="003A4179" w:rsidRPr="00564EDF" w:rsidRDefault="003A4179" w:rsidP="006523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допустима частота обертання, при перевищенні якої не забезпечується розрахункова довговічність підшипника, називається:</w:t>
            </w:r>
          </w:p>
        </w:tc>
      </w:tr>
    </w:tbl>
    <w:p w:rsidR="002A54DF" w:rsidRPr="00564EDF" w:rsidRDefault="002A54DF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4DF" w:rsidRPr="00564EDF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 w:grammar="clean"/>
  <w:defaultTabStop w:val="708"/>
  <w:hyphenationZone w:val="425"/>
  <w:characterSpacingControl w:val="doNotCompress"/>
  <w:compat/>
  <w:rsids>
    <w:rsidRoot w:val="00BA018F"/>
    <w:rsid w:val="000001EA"/>
    <w:rsid w:val="000016C3"/>
    <w:rsid w:val="00001B40"/>
    <w:rsid w:val="00002DE8"/>
    <w:rsid w:val="0000341A"/>
    <w:rsid w:val="00004B73"/>
    <w:rsid w:val="000065D5"/>
    <w:rsid w:val="00010B23"/>
    <w:rsid w:val="000116CB"/>
    <w:rsid w:val="000119D4"/>
    <w:rsid w:val="0001616A"/>
    <w:rsid w:val="00016874"/>
    <w:rsid w:val="0001763E"/>
    <w:rsid w:val="00017F4E"/>
    <w:rsid w:val="00024AF0"/>
    <w:rsid w:val="00024E9D"/>
    <w:rsid w:val="00032588"/>
    <w:rsid w:val="000331A8"/>
    <w:rsid w:val="00035924"/>
    <w:rsid w:val="000369FA"/>
    <w:rsid w:val="00041757"/>
    <w:rsid w:val="00042B65"/>
    <w:rsid w:val="00043584"/>
    <w:rsid w:val="00043D3E"/>
    <w:rsid w:val="00044263"/>
    <w:rsid w:val="00046A75"/>
    <w:rsid w:val="00047EE0"/>
    <w:rsid w:val="000504FE"/>
    <w:rsid w:val="000526F6"/>
    <w:rsid w:val="00053DDA"/>
    <w:rsid w:val="000546DE"/>
    <w:rsid w:val="00055D0B"/>
    <w:rsid w:val="0006103E"/>
    <w:rsid w:val="00061C1A"/>
    <w:rsid w:val="000648F4"/>
    <w:rsid w:val="0006532A"/>
    <w:rsid w:val="00065AEF"/>
    <w:rsid w:val="00066109"/>
    <w:rsid w:val="00066A03"/>
    <w:rsid w:val="000733D0"/>
    <w:rsid w:val="00074064"/>
    <w:rsid w:val="0007621A"/>
    <w:rsid w:val="000778F4"/>
    <w:rsid w:val="0008165F"/>
    <w:rsid w:val="00081BBB"/>
    <w:rsid w:val="00081C26"/>
    <w:rsid w:val="0008277A"/>
    <w:rsid w:val="00083D79"/>
    <w:rsid w:val="00085956"/>
    <w:rsid w:val="00085F13"/>
    <w:rsid w:val="000868CC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ABA"/>
    <w:rsid w:val="00095BAD"/>
    <w:rsid w:val="00096EE3"/>
    <w:rsid w:val="000A0119"/>
    <w:rsid w:val="000A2FB4"/>
    <w:rsid w:val="000A3150"/>
    <w:rsid w:val="000A358B"/>
    <w:rsid w:val="000A3FDD"/>
    <w:rsid w:val="000A42EA"/>
    <w:rsid w:val="000A50BD"/>
    <w:rsid w:val="000A5101"/>
    <w:rsid w:val="000A614D"/>
    <w:rsid w:val="000B250B"/>
    <w:rsid w:val="000B34BB"/>
    <w:rsid w:val="000B3BBC"/>
    <w:rsid w:val="000B4B80"/>
    <w:rsid w:val="000B4DDB"/>
    <w:rsid w:val="000B56BB"/>
    <w:rsid w:val="000B5AE2"/>
    <w:rsid w:val="000C1114"/>
    <w:rsid w:val="000C1CE5"/>
    <w:rsid w:val="000C27B3"/>
    <w:rsid w:val="000C3E82"/>
    <w:rsid w:val="000C4D94"/>
    <w:rsid w:val="000C60B4"/>
    <w:rsid w:val="000C6FC9"/>
    <w:rsid w:val="000C7E09"/>
    <w:rsid w:val="000D0478"/>
    <w:rsid w:val="000D2C5A"/>
    <w:rsid w:val="000D38D8"/>
    <w:rsid w:val="000D4E53"/>
    <w:rsid w:val="000D5401"/>
    <w:rsid w:val="000D6DB7"/>
    <w:rsid w:val="000E26D4"/>
    <w:rsid w:val="000E4568"/>
    <w:rsid w:val="000E496B"/>
    <w:rsid w:val="000E7F34"/>
    <w:rsid w:val="000F0133"/>
    <w:rsid w:val="000F0786"/>
    <w:rsid w:val="000F0BE9"/>
    <w:rsid w:val="000F1173"/>
    <w:rsid w:val="000F3FC4"/>
    <w:rsid w:val="000F5A0A"/>
    <w:rsid w:val="000F6A62"/>
    <w:rsid w:val="000F710F"/>
    <w:rsid w:val="00100E79"/>
    <w:rsid w:val="0010403D"/>
    <w:rsid w:val="00106FB3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790D"/>
    <w:rsid w:val="00117F04"/>
    <w:rsid w:val="0012064B"/>
    <w:rsid w:val="00121315"/>
    <w:rsid w:val="00122295"/>
    <w:rsid w:val="00122ECE"/>
    <w:rsid w:val="001242A0"/>
    <w:rsid w:val="001245F5"/>
    <w:rsid w:val="00124F04"/>
    <w:rsid w:val="001254BE"/>
    <w:rsid w:val="001273E9"/>
    <w:rsid w:val="00127A6C"/>
    <w:rsid w:val="00132DC8"/>
    <w:rsid w:val="0013314C"/>
    <w:rsid w:val="00133B3F"/>
    <w:rsid w:val="00134D46"/>
    <w:rsid w:val="0013509A"/>
    <w:rsid w:val="001374C9"/>
    <w:rsid w:val="00141F38"/>
    <w:rsid w:val="00142F6F"/>
    <w:rsid w:val="00150F28"/>
    <w:rsid w:val="001513A7"/>
    <w:rsid w:val="00151B70"/>
    <w:rsid w:val="001523B2"/>
    <w:rsid w:val="001576CB"/>
    <w:rsid w:val="00160630"/>
    <w:rsid w:val="001617A1"/>
    <w:rsid w:val="001632DE"/>
    <w:rsid w:val="001638BF"/>
    <w:rsid w:val="0017154B"/>
    <w:rsid w:val="001745B6"/>
    <w:rsid w:val="00177665"/>
    <w:rsid w:val="0018055A"/>
    <w:rsid w:val="00180E25"/>
    <w:rsid w:val="0018203A"/>
    <w:rsid w:val="001829F2"/>
    <w:rsid w:val="00183415"/>
    <w:rsid w:val="001863C2"/>
    <w:rsid w:val="00191985"/>
    <w:rsid w:val="00191A73"/>
    <w:rsid w:val="00193CF7"/>
    <w:rsid w:val="001954BE"/>
    <w:rsid w:val="00197A14"/>
    <w:rsid w:val="001A3CEA"/>
    <w:rsid w:val="001A4B66"/>
    <w:rsid w:val="001A6A4D"/>
    <w:rsid w:val="001A7C7D"/>
    <w:rsid w:val="001B2AB7"/>
    <w:rsid w:val="001B3AE2"/>
    <w:rsid w:val="001B3F27"/>
    <w:rsid w:val="001B494D"/>
    <w:rsid w:val="001C6755"/>
    <w:rsid w:val="001C7379"/>
    <w:rsid w:val="001C7438"/>
    <w:rsid w:val="001D2224"/>
    <w:rsid w:val="001D3091"/>
    <w:rsid w:val="001D4B92"/>
    <w:rsid w:val="001D4ED4"/>
    <w:rsid w:val="001E3EAD"/>
    <w:rsid w:val="001E5179"/>
    <w:rsid w:val="001E665E"/>
    <w:rsid w:val="001F080C"/>
    <w:rsid w:val="001F0A77"/>
    <w:rsid w:val="001F11FD"/>
    <w:rsid w:val="001F127D"/>
    <w:rsid w:val="001F1B0E"/>
    <w:rsid w:val="001F2E11"/>
    <w:rsid w:val="001F38E8"/>
    <w:rsid w:val="001F4E5A"/>
    <w:rsid w:val="001F517D"/>
    <w:rsid w:val="001F5734"/>
    <w:rsid w:val="001F63CF"/>
    <w:rsid w:val="001F70F9"/>
    <w:rsid w:val="002008A0"/>
    <w:rsid w:val="002014ED"/>
    <w:rsid w:val="00201C3F"/>
    <w:rsid w:val="00202649"/>
    <w:rsid w:val="00206070"/>
    <w:rsid w:val="00206973"/>
    <w:rsid w:val="002103F3"/>
    <w:rsid w:val="00212458"/>
    <w:rsid w:val="0021370F"/>
    <w:rsid w:val="00213F37"/>
    <w:rsid w:val="00217D30"/>
    <w:rsid w:val="002206B6"/>
    <w:rsid w:val="00220CB3"/>
    <w:rsid w:val="00221307"/>
    <w:rsid w:val="00221E48"/>
    <w:rsid w:val="00222AA3"/>
    <w:rsid w:val="002237A7"/>
    <w:rsid w:val="002312B2"/>
    <w:rsid w:val="002329A3"/>
    <w:rsid w:val="0023743A"/>
    <w:rsid w:val="00237571"/>
    <w:rsid w:val="00237EA2"/>
    <w:rsid w:val="002409E3"/>
    <w:rsid w:val="002436E2"/>
    <w:rsid w:val="00245186"/>
    <w:rsid w:val="00247A6F"/>
    <w:rsid w:val="0025006B"/>
    <w:rsid w:val="002516A0"/>
    <w:rsid w:val="00251F08"/>
    <w:rsid w:val="0025282A"/>
    <w:rsid w:val="002537B6"/>
    <w:rsid w:val="002551A4"/>
    <w:rsid w:val="002557E6"/>
    <w:rsid w:val="002562F5"/>
    <w:rsid w:val="00257A24"/>
    <w:rsid w:val="00265199"/>
    <w:rsid w:val="00265D53"/>
    <w:rsid w:val="002666A5"/>
    <w:rsid w:val="0026704D"/>
    <w:rsid w:val="00267511"/>
    <w:rsid w:val="00267CB9"/>
    <w:rsid w:val="002739B4"/>
    <w:rsid w:val="00274060"/>
    <w:rsid w:val="00274C2E"/>
    <w:rsid w:val="00276125"/>
    <w:rsid w:val="00276C9D"/>
    <w:rsid w:val="00281C1A"/>
    <w:rsid w:val="00283817"/>
    <w:rsid w:val="00284E2B"/>
    <w:rsid w:val="00287A12"/>
    <w:rsid w:val="00290EBB"/>
    <w:rsid w:val="00291A76"/>
    <w:rsid w:val="00292048"/>
    <w:rsid w:val="0029211D"/>
    <w:rsid w:val="002923CC"/>
    <w:rsid w:val="002933F4"/>
    <w:rsid w:val="00293AC3"/>
    <w:rsid w:val="00295302"/>
    <w:rsid w:val="002A2639"/>
    <w:rsid w:val="002A2961"/>
    <w:rsid w:val="002A2FF9"/>
    <w:rsid w:val="002A54DF"/>
    <w:rsid w:val="002A61E9"/>
    <w:rsid w:val="002B0B4A"/>
    <w:rsid w:val="002B0B82"/>
    <w:rsid w:val="002B1962"/>
    <w:rsid w:val="002B3A1B"/>
    <w:rsid w:val="002B4641"/>
    <w:rsid w:val="002B63D9"/>
    <w:rsid w:val="002B63EE"/>
    <w:rsid w:val="002B6E44"/>
    <w:rsid w:val="002B7AE0"/>
    <w:rsid w:val="002C0326"/>
    <w:rsid w:val="002C05DB"/>
    <w:rsid w:val="002C0F21"/>
    <w:rsid w:val="002C3709"/>
    <w:rsid w:val="002C3A28"/>
    <w:rsid w:val="002C6283"/>
    <w:rsid w:val="002C72FF"/>
    <w:rsid w:val="002D034C"/>
    <w:rsid w:val="002D0527"/>
    <w:rsid w:val="002D12B8"/>
    <w:rsid w:val="002D20F1"/>
    <w:rsid w:val="002D3CD2"/>
    <w:rsid w:val="002D4EB0"/>
    <w:rsid w:val="002D51AF"/>
    <w:rsid w:val="002D576F"/>
    <w:rsid w:val="002D6CBA"/>
    <w:rsid w:val="002E0A32"/>
    <w:rsid w:val="002E2AE9"/>
    <w:rsid w:val="002E2BD4"/>
    <w:rsid w:val="002E53EC"/>
    <w:rsid w:val="002F02E8"/>
    <w:rsid w:val="002F17B2"/>
    <w:rsid w:val="002F3168"/>
    <w:rsid w:val="002F50F3"/>
    <w:rsid w:val="002F7B70"/>
    <w:rsid w:val="00302689"/>
    <w:rsid w:val="0030593B"/>
    <w:rsid w:val="00306539"/>
    <w:rsid w:val="00307A0F"/>
    <w:rsid w:val="00312404"/>
    <w:rsid w:val="00313D17"/>
    <w:rsid w:val="003150B6"/>
    <w:rsid w:val="00316126"/>
    <w:rsid w:val="00316572"/>
    <w:rsid w:val="0032000F"/>
    <w:rsid w:val="00320432"/>
    <w:rsid w:val="0032222D"/>
    <w:rsid w:val="00322CD8"/>
    <w:rsid w:val="00325A23"/>
    <w:rsid w:val="00333BDF"/>
    <w:rsid w:val="00334E65"/>
    <w:rsid w:val="00334FFB"/>
    <w:rsid w:val="00335B53"/>
    <w:rsid w:val="00341E51"/>
    <w:rsid w:val="003427D2"/>
    <w:rsid w:val="00343345"/>
    <w:rsid w:val="0034337D"/>
    <w:rsid w:val="003448A3"/>
    <w:rsid w:val="00345688"/>
    <w:rsid w:val="00345F85"/>
    <w:rsid w:val="0035139E"/>
    <w:rsid w:val="00351DA6"/>
    <w:rsid w:val="003521E4"/>
    <w:rsid w:val="003538EA"/>
    <w:rsid w:val="00360000"/>
    <w:rsid w:val="003618DB"/>
    <w:rsid w:val="0036255B"/>
    <w:rsid w:val="00362AA6"/>
    <w:rsid w:val="003648FB"/>
    <w:rsid w:val="0036572C"/>
    <w:rsid w:val="003710A7"/>
    <w:rsid w:val="00371E05"/>
    <w:rsid w:val="0037537A"/>
    <w:rsid w:val="00375F45"/>
    <w:rsid w:val="00376872"/>
    <w:rsid w:val="00376BEF"/>
    <w:rsid w:val="003776B0"/>
    <w:rsid w:val="003809C4"/>
    <w:rsid w:val="00381792"/>
    <w:rsid w:val="003821F0"/>
    <w:rsid w:val="0038458A"/>
    <w:rsid w:val="00384D8E"/>
    <w:rsid w:val="003860D7"/>
    <w:rsid w:val="00391AE0"/>
    <w:rsid w:val="00393A2B"/>
    <w:rsid w:val="003949F2"/>
    <w:rsid w:val="003A05DE"/>
    <w:rsid w:val="003A093D"/>
    <w:rsid w:val="003A1061"/>
    <w:rsid w:val="003A267D"/>
    <w:rsid w:val="003A4179"/>
    <w:rsid w:val="003A60EC"/>
    <w:rsid w:val="003A6808"/>
    <w:rsid w:val="003B02D5"/>
    <w:rsid w:val="003B1B50"/>
    <w:rsid w:val="003B6718"/>
    <w:rsid w:val="003B7198"/>
    <w:rsid w:val="003C2788"/>
    <w:rsid w:val="003C292F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DE3"/>
    <w:rsid w:val="003D4620"/>
    <w:rsid w:val="003D516F"/>
    <w:rsid w:val="003D63BA"/>
    <w:rsid w:val="003D6F06"/>
    <w:rsid w:val="003D7DA4"/>
    <w:rsid w:val="003E08E4"/>
    <w:rsid w:val="003E3AD1"/>
    <w:rsid w:val="003E3E2A"/>
    <w:rsid w:val="003E45A9"/>
    <w:rsid w:val="003E52E9"/>
    <w:rsid w:val="003E5E12"/>
    <w:rsid w:val="003E607B"/>
    <w:rsid w:val="003F126F"/>
    <w:rsid w:val="003F3E39"/>
    <w:rsid w:val="003F401E"/>
    <w:rsid w:val="003F402F"/>
    <w:rsid w:val="003F6FC5"/>
    <w:rsid w:val="003F7E9E"/>
    <w:rsid w:val="00401901"/>
    <w:rsid w:val="004019A7"/>
    <w:rsid w:val="00403B0C"/>
    <w:rsid w:val="00406B0F"/>
    <w:rsid w:val="00407565"/>
    <w:rsid w:val="00414F64"/>
    <w:rsid w:val="004157BD"/>
    <w:rsid w:val="00415974"/>
    <w:rsid w:val="00417C1C"/>
    <w:rsid w:val="004212EB"/>
    <w:rsid w:val="004221ED"/>
    <w:rsid w:val="00423DAC"/>
    <w:rsid w:val="00424008"/>
    <w:rsid w:val="00425856"/>
    <w:rsid w:val="00427C4D"/>
    <w:rsid w:val="0043385A"/>
    <w:rsid w:val="00433D19"/>
    <w:rsid w:val="00435854"/>
    <w:rsid w:val="00435FFF"/>
    <w:rsid w:val="004369E0"/>
    <w:rsid w:val="00437558"/>
    <w:rsid w:val="004405F4"/>
    <w:rsid w:val="00440E34"/>
    <w:rsid w:val="00441D4A"/>
    <w:rsid w:val="00442B3F"/>
    <w:rsid w:val="0044324A"/>
    <w:rsid w:val="00443316"/>
    <w:rsid w:val="00445A1A"/>
    <w:rsid w:val="00452447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6AB6"/>
    <w:rsid w:val="00466F42"/>
    <w:rsid w:val="004673E7"/>
    <w:rsid w:val="00467A09"/>
    <w:rsid w:val="00470024"/>
    <w:rsid w:val="0047008C"/>
    <w:rsid w:val="004734E2"/>
    <w:rsid w:val="004757EC"/>
    <w:rsid w:val="00476B61"/>
    <w:rsid w:val="00480388"/>
    <w:rsid w:val="00480F19"/>
    <w:rsid w:val="0048537B"/>
    <w:rsid w:val="0049031A"/>
    <w:rsid w:val="004965CC"/>
    <w:rsid w:val="004A2094"/>
    <w:rsid w:val="004A2828"/>
    <w:rsid w:val="004A2CF1"/>
    <w:rsid w:val="004A5734"/>
    <w:rsid w:val="004B0209"/>
    <w:rsid w:val="004B0B13"/>
    <w:rsid w:val="004B155B"/>
    <w:rsid w:val="004B59AB"/>
    <w:rsid w:val="004B5F7A"/>
    <w:rsid w:val="004C4DB0"/>
    <w:rsid w:val="004C6249"/>
    <w:rsid w:val="004C79A9"/>
    <w:rsid w:val="004D10D4"/>
    <w:rsid w:val="004D4E14"/>
    <w:rsid w:val="004E199D"/>
    <w:rsid w:val="004E2042"/>
    <w:rsid w:val="004E248B"/>
    <w:rsid w:val="004E5D02"/>
    <w:rsid w:val="004E5D85"/>
    <w:rsid w:val="004E727D"/>
    <w:rsid w:val="004E74F4"/>
    <w:rsid w:val="004F27FD"/>
    <w:rsid w:val="004F2811"/>
    <w:rsid w:val="004F7A6A"/>
    <w:rsid w:val="00500AC5"/>
    <w:rsid w:val="00501C44"/>
    <w:rsid w:val="00502BB1"/>
    <w:rsid w:val="0050364F"/>
    <w:rsid w:val="00503A03"/>
    <w:rsid w:val="00503DD1"/>
    <w:rsid w:val="00504C50"/>
    <w:rsid w:val="0050603F"/>
    <w:rsid w:val="00506343"/>
    <w:rsid w:val="00507F38"/>
    <w:rsid w:val="0051191F"/>
    <w:rsid w:val="00520C72"/>
    <w:rsid w:val="00521433"/>
    <w:rsid w:val="0052165A"/>
    <w:rsid w:val="0052357A"/>
    <w:rsid w:val="00525798"/>
    <w:rsid w:val="00525AF2"/>
    <w:rsid w:val="005262DE"/>
    <w:rsid w:val="00527ABD"/>
    <w:rsid w:val="00531BBF"/>
    <w:rsid w:val="00531CB6"/>
    <w:rsid w:val="00531FF6"/>
    <w:rsid w:val="005320A2"/>
    <w:rsid w:val="005338CC"/>
    <w:rsid w:val="00535205"/>
    <w:rsid w:val="0053701F"/>
    <w:rsid w:val="00537B7A"/>
    <w:rsid w:val="00541000"/>
    <w:rsid w:val="00541454"/>
    <w:rsid w:val="00541BD5"/>
    <w:rsid w:val="00541BE4"/>
    <w:rsid w:val="00542CD9"/>
    <w:rsid w:val="0054387E"/>
    <w:rsid w:val="00543A61"/>
    <w:rsid w:val="005441E2"/>
    <w:rsid w:val="00544D5D"/>
    <w:rsid w:val="005458A3"/>
    <w:rsid w:val="005458DE"/>
    <w:rsid w:val="00545F92"/>
    <w:rsid w:val="0054617C"/>
    <w:rsid w:val="00546D29"/>
    <w:rsid w:val="00546D93"/>
    <w:rsid w:val="00550A95"/>
    <w:rsid w:val="005511FE"/>
    <w:rsid w:val="005525A1"/>
    <w:rsid w:val="00553332"/>
    <w:rsid w:val="005535B7"/>
    <w:rsid w:val="00554C35"/>
    <w:rsid w:val="00556C4B"/>
    <w:rsid w:val="0055734E"/>
    <w:rsid w:val="00560A3B"/>
    <w:rsid w:val="00560DD9"/>
    <w:rsid w:val="005613BA"/>
    <w:rsid w:val="00561BEC"/>
    <w:rsid w:val="00564328"/>
    <w:rsid w:val="00564CAD"/>
    <w:rsid w:val="00564EDF"/>
    <w:rsid w:val="0057378F"/>
    <w:rsid w:val="00573B25"/>
    <w:rsid w:val="00574601"/>
    <w:rsid w:val="005750B3"/>
    <w:rsid w:val="00581970"/>
    <w:rsid w:val="005826B1"/>
    <w:rsid w:val="005840F1"/>
    <w:rsid w:val="00585E2D"/>
    <w:rsid w:val="0059149C"/>
    <w:rsid w:val="00594313"/>
    <w:rsid w:val="005950DF"/>
    <w:rsid w:val="00596515"/>
    <w:rsid w:val="00596553"/>
    <w:rsid w:val="005966BD"/>
    <w:rsid w:val="00596B2E"/>
    <w:rsid w:val="00597AB6"/>
    <w:rsid w:val="005A3BDF"/>
    <w:rsid w:val="005A5CA9"/>
    <w:rsid w:val="005A5DA7"/>
    <w:rsid w:val="005A7940"/>
    <w:rsid w:val="005A7BA9"/>
    <w:rsid w:val="005B02E0"/>
    <w:rsid w:val="005B4593"/>
    <w:rsid w:val="005B4CCA"/>
    <w:rsid w:val="005C0508"/>
    <w:rsid w:val="005C0A93"/>
    <w:rsid w:val="005C1FCF"/>
    <w:rsid w:val="005C26F1"/>
    <w:rsid w:val="005C277F"/>
    <w:rsid w:val="005C48DE"/>
    <w:rsid w:val="005C4C52"/>
    <w:rsid w:val="005C5EAD"/>
    <w:rsid w:val="005D157F"/>
    <w:rsid w:val="005D185B"/>
    <w:rsid w:val="005D4909"/>
    <w:rsid w:val="005E5D3C"/>
    <w:rsid w:val="005E6F23"/>
    <w:rsid w:val="005E73E6"/>
    <w:rsid w:val="005F0C5F"/>
    <w:rsid w:val="005F2ECA"/>
    <w:rsid w:val="005F3FAB"/>
    <w:rsid w:val="005F5F5A"/>
    <w:rsid w:val="006002CF"/>
    <w:rsid w:val="00602B44"/>
    <w:rsid w:val="00603738"/>
    <w:rsid w:val="00603DA8"/>
    <w:rsid w:val="006044A4"/>
    <w:rsid w:val="00605C45"/>
    <w:rsid w:val="00605CDA"/>
    <w:rsid w:val="00607081"/>
    <w:rsid w:val="00607415"/>
    <w:rsid w:val="006075EE"/>
    <w:rsid w:val="00610E0C"/>
    <w:rsid w:val="00611E64"/>
    <w:rsid w:val="00612B41"/>
    <w:rsid w:val="006151AE"/>
    <w:rsid w:val="00620026"/>
    <w:rsid w:val="006203A4"/>
    <w:rsid w:val="00620632"/>
    <w:rsid w:val="0062163D"/>
    <w:rsid w:val="00622830"/>
    <w:rsid w:val="00625C3B"/>
    <w:rsid w:val="00627780"/>
    <w:rsid w:val="00627F10"/>
    <w:rsid w:val="0063097B"/>
    <w:rsid w:val="00631146"/>
    <w:rsid w:val="006335AA"/>
    <w:rsid w:val="006336EF"/>
    <w:rsid w:val="00633CF0"/>
    <w:rsid w:val="006342D3"/>
    <w:rsid w:val="006344B0"/>
    <w:rsid w:val="00635094"/>
    <w:rsid w:val="006355B4"/>
    <w:rsid w:val="00637EA0"/>
    <w:rsid w:val="00640606"/>
    <w:rsid w:val="006407D4"/>
    <w:rsid w:val="006408D6"/>
    <w:rsid w:val="00641A33"/>
    <w:rsid w:val="00642000"/>
    <w:rsid w:val="006437F4"/>
    <w:rsid w:val="00644236"/>
    <w:rsid w:val="00646AED"/>
    <w:rsid w:val="0065180B"/>
    <w:rsid w:val="0065231B"/>
    <w:rsid w:val="006533C2"/>
    <w:rsid w:val="00653F14"/>
    <w:rsid w:val="006545C8"/>
    <w:rsid w:val="00657A3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70445"/>
    <w:rsid w:val="006711C8"/>
    <w:rsid w:val="0067240B"/>
    <w:rsid w:val="00672692"/>
    <w:rsid w:val="00672A69"/>
    <w:rsid w:val="00672D7A"/>
    <w:rsid w:val="00672FAF"/>
    <w:rsid w:val="00675459"/>
    <w:rsid w:val="00675475"/>
    <w:rsid w:val="00675ED7"/>
    <w:rsid w:val="00677554"/>
    <w:rsid w:val="00680608"/>
    <w:rsid w:val="00680BEA"/>
    <w:rsid w:val="00680D2D"/>
    <w:rsid w:val="00685866"/>
    <w:rsid w:val="006866C8"/>
    <w:rsid w:val="006875E9"/>
    <w:rsid w:val="006877A4"/>
    <w:rsid w:val="00690E09"/>
    <w:rsid w:val="00691FA7"/>
    <w:rsid w:val="0069252E"/>
    <w:rsid w:val="006934F5"/>
    <w:rsid w:val="006947DC"/>
    <w:rsid w:val="006964A2"/>
    <w:rsid w:val="006A270B"/>
    <w:rsid w:val="006A567B"/>
    <w:rsid w:val="006A5FD1"/>
    <w:rsid w:val="006A630F"/>
    <w:rsid w:val="006A6698"/>
    <w:rsid w:val="006A7EAA"/>
    <w:rsid w:val="006B0068"/>
    <w:rsid w:val="006B64AE"/>
    <w:rsid w:val="006B7CBA"/>
    <w:rsid w:val="006C28C4"/>
    <w:rsid w:val="006C3367"/>
    <w:rsid w:val="006C349C"/>
    <w:rsid w:val="006C448B"/>
    <w:rsid w:val="006C48D1"/>
    <w:rsid w:val="006C603F"/>
    <w:rsid w:val="006C62DC"/>
    <w:rsid w:val="006D0BEF"/>
    <w:rsid w:val="006D386A"/>
    <w:rsid w:val="006D4393"/>
    <w:rsid w:val="006D4A54"/>
    <w:rsid w:val="006D7D47"/>
    <w:rsid w:val="006E66EC"/>
    <w:rsid w:val="006E71A0"/>
    <w:rsid w:val="006F0540"/>
    <w:rsid w:val="006F19A8"/>
    <w:rsid w:val="006F2890"/>
    <w:rsid w:val="006F3C96"/>
    <w:rsid w:val="006F5724"/>
    <w:rsid w:val="00701DBB"/>
    <w:rsid w:val="00703E24"/>
    <w:rsid w:val="007045A8"/>
    <w:rsid w:val="00704ED5"/>
    <w:rsid w:val="00706056"/>
    <w:rsid w:val="00706A4F"/>
    <w:rsid w:val="007074CA"/>
    <w:rsid w:val="00707748"/>
    <w:rsid w:val="007100DD"/>
    <w:rsid w:val="0071268A"/>
    <w:rsid w:val="00712A56"/>
    <w:rsid w:val="00713076"/>
    <w:rsid w:val="00713C75"/>
    <w:rsid w:val="00714A82"/>
    <w:rsid w:val="00714BD5"/>
    <w:rsid w:val="0071570B"/>
    <w:rsid w:val="00716EA9"/>
    <w:rsid w:val="007177BB"/>
    <w:rsid w:val="00722C25"/>
    <w:rsid w:val="0072322A"/>
    <w:rsid w:val="0072731C"/>
    <w:rsid w:val="00727B3C"/>
    <w:rsid w:val="007308F1"/>
    <w:rsid w:val="0073299F"/>
    <w:rsid w:val="007331EB"/>
    <w:rsid w:val="0073342D"/>
    <w:rsid w:val="00733726"/>
    <w:rsid w:val="007344B8"/>
    <w:rsid w:val="00735CB2"/>
    <w:rsid w:val="00735CC2"/>
    <w:rsid w:val="0074070A"/>
    <w:rsid w:val="007412E1"/>
    <w:rsid w:val="00741DEA"/>
    <w:rsid w:val="00747149"/>
    <w:rsid w:val="00747AE0"/>
    <w:rsid w:val="0075004B"/>
    <w:rsid w:val="00753303"/>
    <w:rsid w:val="0075523C"/>
    <w:rsid w:val="00755E09"/>
    <w:rsid w:val="00760585"/>
    <w:rsid w:val="007622BC"/>
    <w:rsid w:val="00763FA9"/>
    <w:rsid w:val="00763FD6"/>
    <w:rsid w:val="00766AB8"/>
    <w:rsid w:val="007714F4"/>
    <w:rsid w:val="00771A62"/>
    <w:rsid w:val="0077253A"/>
    <w:rsid w:val="00775597"/>
    <w:rsid w:val="00775B51"/>
    <w:rsid w:val="00775BA0"/>
    <w:rsid w:val="00776604"/>
    <w:rsid w:val="00776AA7"/>
    <w:rsid w:val="00780A6C"/>
    <w:rsid w:val="00781B0A"/>
    <w:rsid w:val="00783960"/>
    <w:rsid w:val="00785FAA"/>
    <w:rsid w:val="007A2BF7"/>
    <w:rsid w:val="007A4059"/>
    <w:rsid w:val="007A7233"/>
    <w:rsid w:val="007B18EF"/>
    <w:rsid w:val="007B3C0C"/>
    <w:rsid w:val="007B44CA"/>
    <w:rsid w:val="007B5869"/>
    <w:rsid w:val="007B5BFD"/>
    <w:rsid w:val="007B61E9"/>
    <w:rsid w:val="007B7F07"/>
    <w:rsid w:val="007C08F9"/>
    <w:rsid w:val="007C10BE"/>
    <w:rsid w:val="007C1AC7"/>
    <w:rsid w:val="007C24BA"/>
    <w:rsid w:val="007C2917"/>
    <w:rsid w:val="007C3E5B"/>
    <w:rsid w:val="007C5F02"/>
    <w:rsid w:val="007C7224"/>
    <w:rsid w:val="007C736B"/>
    <w:rsid w:val="007C7382"/>
    <w:rsid w:val="007C7F84"/>
    <w:rsid w:val="007D0118"/>
    <w:rsid w:val="007D0D11"/>
    <w:rsid w:val="007D188F"/>
    <w:rsid w:val="007D49C8"/>
    <w:rsid w:val="007E01C8"/>
    <w:rsid w:val="007E06AA"/>
    <w:rsid w:val="007E1101"/>
    <w:rsid w:val="007E2A38"/>
    <w:rsid w:val="007E39DF"/>
    <w:rsid w:val="007E6B8D"/>
    <w:rsid w:val="007E7CD0"/>
    <w:rsid w:val="007F03BF"/>
    <w:rsid w:val="007F12BB"/>
    <w:rsid w:val="007F21EF"/>
    <w:rsid w:val="007F5455"/>
    <w:rsid w:val="007F554E"/>
    <w:rsid w:val="00802613"/>
    <w:rsid w:val="00802F5B"/>
    <w:rsid w:val="0080307F"/>
    <w:rsid w:val="00804E01"/>
    <w:rsid w:val="008100AE"/>
    <w:rsid w:val="008112F8"/>
    <w:rsid w:val="00813ADB"/>
    <w:rsid w:val="00814E63"/>
    <w:rsid w:val="0081731C"/>
    <w:rsid w:val="00817EDE"/>
    <w:rsid w:val="00821A1D"/>
    <w:rsid w:val="00822ECC"/>
    <w:rsid w:val="00823C1A"/>
    <w:rsid w:val="00825656"/>
    <w:rsid w:val="00826B37"/>
    <w:rsid w:val="008310D8"/>
    <w:rsid w:val="00831B9A"/>
    <w:rsid w:val="008332C2"/>
    <w:rsid w:val="0083333E"/>
    <w:rsid w:val="008333FE"/>
    <w:rsid w:val="0083385F"/>
    <w:rsid w:val="008340A8"/>
    <w:rsid w:val="00834121"/>
    <w:rsid w:val="00834377"/>
    <w:rsid w:val="00840DF2"/>
    <w:rsid w:val="00841588"/>
    <w:rsid w:val="00843C61"/>
    <w:rsid w:val="00845983"/>
    <w:rsid w:val="00847207"/>
    <w:rsid w:val="008507FF"/>
    <w:rsid w:val="00852FED"/>
    <w:rsid w:val="008534A3"/>
    <w:rsid w:val="00856004"/>
    <w:rsid w:val="008574F7"/>
    <w:rsid w:val="00857524"/>
    <w:rsid w:val="00860122"/>
    <w:rsid w:val="00861694"/>
    <w:rsid w:val="00862045"/>
    <w:rsid w:val="00862BEA"/>
    <w:rsid w:val="00865484"/>
    <w:rsid w:val="00875BF4"/>
    <w:rsid w:val="00875E9E"/>
    <w:rsid w:val="00880DCE"/>
    <w:rsid w:val="00882C69"/>
    <w:rsid w:val="008849DE"/>
    <w:rsid w:val="00884E3E"/>
    <w:rsid w:val="00885802"/>
    <w:rsid w:val="00885830"/>
    <w:rsid w:val="00887BCE"/>
    <w:rsid w:val="00891228"/>
    <w:rsid w:val="008917E4"/>
    <w:rsid w:val="00891D3B"/>
    <w:rsid w:val="00891F96"/>
    <w:rsid w:val="008924F1"/>
    <w:rsid w:val="00893E65"/>
    <w:rsid w:val="00894055"/>
    <w:rsid w:val="008945F6"/>
    <w:rsid w:val="008963B6"/>
    <w:rsid w:val="00897E5E"/>
    <w:rsid w:val="008A2429"/>
    <w:rsid w:val="008A27B5"/>
    <w:rsid w:val="008A299A"/>
    <w:rsid w:val="008A2B1C"/>
    <w:rsid w:val="008A35D7"/>
    <w:rsid w:val="008A3DA4"/>
    <w:rsid w:val="008A6684"/>
    <w:rsid w:val="008A6B43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D167F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5AD"/>
    <w:rsid w:val="008E25CE"/>
    <w:rsid w:val="008E29B5"/>
    <w:rsid w:val="008E2A5C"/>
    <w:rsid w:val="008E37CC"/>
    <w:rsid w:val="008E5025"/>
    <w:rsid w:val="008F42DD"/>
    <w:rsid w:val="008F4F41"/>
    <w:rsid w:val="008F505E"/>
    <w:rsid w:val="008F7A0A"/>
    <w:rsid w:val="00900400"/>
    <w:rsid w:val="00901DA2"/>
    <w:rsid w:val="00902DB5"/>
    <w:rsid w:val="0090330C"/>
    <w:rsid w:val="00903782"/>
    <w:rsid w:val="00904D1E"/>
    <w:rsid w:val="00905554"/>
    <w:rsid w:val="0090679A"/>
    <w:rsid w:val="00906CF7"/>
    <w:rsid w:val="0090766D"/>
    <w:rsid w:val="00912BDB"/>
    <w:rsid w:val="009131AA"/>
    <w:rsid w:val="00913DDC"/>
    <w:rsid w:val="00914662"/>
    <w:rsid w:val="009173A5"/>
    <w:rsid w:val="00920324"/>
    <w:rsid w:val="009208A7"/>
    <w:rsid w:val="009215CE"/>
    <w:rsid w:val="00922B22"/>
    <w:rsid w:val="00924695"/>
    <w:rsid w:val="009249FA"/>
    <w:rsid w:val="00925307"/>
    <w:rsid w:val="0092638D"/>
    <w:rsid w:val="009278FF"/>
    <w:rsid w:val="00927BE0"/>
    <w:rsid w:val="009302C1"/>
    <w:rsid w:val="0093135E"/>
    <w:rsid w:val="009332E6"/>
    <w:rsid w:val="00934427"/>
    <w:rsid w:val="00934D77"/>
    <w:rsid w:val="00935920"/>
    <w:rsid w:val="00936F4D"/>
    <w:rsid w:val="0094035D"/>
    <w:rsid w:val="009403BB"/>
    <w:rsid w:val="009403CF"/>
    <w:rsid w:val="00941911"/>
    <w:rsid w:val="00941C20"/>
    <w:rsid w:val="0094230B"/>
    <w:rsid w:val="00942665"/>
    <w:rsid w:val="0094422C"/>
    <w:rsid w:val="0094598D"/>
    <w:rsid w:val="009503DB"/>
    <w:rsid w:val="00950453"/>
    <w:rsid w:val="009507E8"/>
    <w:rsid w:val="00951592"/>
    <w:rsid w:val="00953104"/>
    <w:rsid w:val="009562AA"/>
    <w:rsid w:val="009562D6"/>
    <w:rsid w:val="0095709D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28B8"/>
    <w:rsid w:val="009775A6"/>
    <w:rsid w:val="009833D4"/>
    <w:rsid w:val="009855A5"/>
    <w:rsid w:val="00985E09"/>
    <w:rsid w:val="00987DAA"/>
    <w:rsid w:val="0099414F"/>
    <w:rsid w:val="0099596F"/>
    <w:rsid w:val="009968A1"/>
    <w:rsid w:val="009A1AA4"/>
    <w:rsid w:val="009A2955"/>
    <w:rsid w:val="009A6496"/>
    <w:rsid w:val="009A700C"/>
    <w:rsid w:val="009A757D"/>
    <w:rsid w:val="009A7D44"/>
    <w:rsid w:val="009B104E"/>
    <w:rsid w:val="009B20BC"/>
    <w:rsid w:val="009B21EC"/>
    <w:rsid w:val="009B30B0"/>
    <w:rsid w:val="009B36B4"/>
    <w:rsid w:val="009B595C"/>
    <w:rsid w:val="009C0DAC"/>
    <w:rsid w:val="009C12F2"/>
    <w:rsid w:val="009C158A"/>
    <w:rsid w:val="009C2323"/>
    <w:rsid w:val="009C3B38"/>
    <w:rsid w:val="009C6CBC"/>
    <w:rsid w:val="009D209F"/>
    <w:rsid w:val="009D281E"/>
    <w:rsid w:val="009D33EA"/>
    <w:rsid w:val="009D5D6A"/>
    <w:rsid w:val="009E0D09"/>
    <w:rsid w:val="009E377D"/>
    <w:rsid w:val="009E4736"/>
    <w:rsid w:val="009E499D"/>
    <w:rsid w:val="009E7AAE"/>
    <w:rsid w:val="009E7CF9"/>
    <w:rsid w:val="009F01AE"/>
    <w:rsid w:val="009F0EF0"/>
    <w:rsid w:val="009F1C3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53F8"/>
    <w:rsid w:val="00A16875"/>
    <w:rsid w:val="00A168EC"/>
    <w:rsid w:val="00A16C22"/>
    <w:rsid w:val="00A2086E"/>
    <w:rsid w:val="00A20BCD"/>
    <w:rsid w:val="00A216F0"/>
    <w:rsid w:val="00A22783"/>
    <w:rsid w:val="00A23FEF"/>
    <w:rsid w:val="00A240A6"/>
    <w:rsid w:val="00A27527"/>
    <w:rsid w:val="00A32B2A"/>
    <w:rsid w:val="00A33EE5"/>
    <w:rsid w:val="00A34D4E"/>
    <w:rsid w:val="00A351B4"/>
    <w:rsid w:val="00A405FE"/>
    <w:rsid w:val="00A432F3"/>
    <w:rsid w:val="00A46EB5"/>
    <w:rsid w:val="00A471B9"/>
    <w:rsid w:val="00A47FC9"/>
    <w:rsid w:val="00A5098A"/>
    <w:rsid w:val="00A51BBF"/>
    <w:rsid w:val="00A53947"/>
    <w:rsid w:val="00A551FD"/>
    <w:rsid w:val="00A60CA0"/>
    <w:rsid w:val="00A6142E"/>
    <w:rsid w:val="00A63609"/>
    <w:rsid w:val="00A702A3"/>
    <w:rsid w:val="00A717B6"/>
    <w:rsid w:val="00A71AEF"/>
    <w:rsid w:val="00A759EC"/>
    <w:rsid w:val="00A77174"/>
    <w:rsid w:val="00A849D7"/>
    <w:rsid w:val="00A87767"/>
    <w:rsid w:val="00A93300"/>
    <w:rsid w:val="00A966F9"/>
    <w:rsid w:val="00A97CAA"/>
    <w:rsid w:val="00AA1C0E"/>
    <w:rsid w:val="00AA314A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C128B"/>
    <w:rsid w:val="00AC21EC"/>
    <w:rsid w:val="00AC295F"/>
    <w:rsid w:val="00AC5B41"/>
    <w:rsid w:val="00AD1EC6"/>
    <w:rsid w:val="00AD2518"/>
    <w:rsid w:val="00AD3063"/>
    <w:rsid w:val="00AD4A90"/>
    <w:rsid w:val="00AD5B66"/>
    <w:rsid w:val="00AD6A4B"/>
    <w:rsid w:val="00AD7419"/>
    <w:rsid w:val="00AD7431"/>
    <w:rsid w:val="00AD7EEB"/>
    <w:rsid w:val="00AE1EE7"/>
    <w:rsid w:val="00AE223D"/>
    <w:rsid w:val="00AE2887"/>
    <w:rsid w:val="00AE2BD2"/>
    <w:rsid w:val="00AE2CC7"/>
    <w:rsid w:val="00AE3617"/>
    <w:rsid w:val="00AE40B5"/>
    <w:rsid w:val="00AE41DD"/>
    <w:rsid w:val="00AE4BF9"/>
    <w:rsid w:val="00AE72FE"/>
    <w:rsid w:val="00AE7932"/>
    <w:rsid w:val="00AE7C7E"/>
    <w:rsid w:val="00AF1F2C"/>
    <w:rsid w:val="00AF3275"/>
    <w:rsid w:val="00AF3514"/>
    <w:rsid w:val="00AF48BB"/>
    <w:rsid w:val="00AF4D9C"/>
    <w:rsid w:val="00B002C0"/>
    <w:rsid w:val="00B03E50"/>
    <w:rsid w:val="00B057D2"/>
    <w:rsid w:val="00B05CA8"/>
    <w:rsid w:val="00B11FB4"/>
    <w:rsid w:val="00B1236B"/>
    <w:rsid w:val="00B123A2"/>
    <w:rsid w:val="00B1264C"/>
    <w:rsid w:val="00B16E59"/>
    <w:rsid w:val="00B237F3"/>
    <w:rsid w:val="00B24497"/>
    <w:rsid w:val="00B25AC6"/>
    <w:rsid w:val="00B25D9B"/>
    <w:rsid w:val="00B26615"/>
    <w:rsid w:val="00B27C2B"/>
    <w:rsid w:val="00B32CE5"/>
    <w:rsid w:val="00B335D1"/>
    <w:rsid w:val="00B340A9"/>
    <w:rsid w:val="00B34C16"/>
    <w:rsid w:val="00B35352"/>
    <w:rsid w:val="00B36BC8"/>
    <w:rsid w:val="00B40BFA"/>
    <w:rsid w:val="00B4147C"/>
    <w:rsid w:val="00B4374F"/>
    <w:rsid w:val="00B438E9"/>
    <w:rsid w:val="00B43DD2"/>
    <w:rsid w:val="00B44CDE"/>
    <w:rsid w:val="00B47C5A"/>
    <w:rsid w:val="00B50050"/>
    <w:rsid w:val="00B54304"/>
    <w:rsid w:val="00B5479F"/>
    <w:rsid w:val="00B5488A"/>
    <w:rsid w:val="00B55530"/>
    <w:rsid w:val="00B57B29"/>
    <w:rsid w:val="00B61925"/>
    <w:rsid w:val="00B62ED8"/>
    <w:rsid w:val="00B62FAE"/>
    <w:rsid w:val="00B704EE"/>
    <w:rsid w:val="00B70B23"/>
    <w:rsid w:val="00B73062"/>
    <w:rsid w:val="00B75438"/>
    <w:rsid w:val="00B775D7"/>
    <w:rsid w:val="00B7762C"/>
    <w:rsid w:val="00B810E7"/>
    <w:rsid w:val="00B82C48"/>
    <w:rsid w:val="00B82E31"/>
    <w:rsid w:val="00B82F91"/>
    <w:rsid w:val="00B8470A"/>
    <w:rsid w:val="00B8518A"/>
    <w:rsid w:val="00B86E5C"/>
    <w:rsid w:val="00B87F73"/>
    <w:rsid w:val="00B911B9"/>
    <w:rsid w:val="00B92FD7"/>
    <w:rsid w:val="00B93D7C"/>
    <w:rsid w:val="00B96094"/>
    <w:rsid w:val="00B962C6"/>
    <w:rsid w:val="00BA018F"/>
    <w:rsid w:val="00BA15A9"/>
    <w:rsid w:val="00BA225A"/>
    <w:rsid w:val="00BA23DB"/>
    <w:rsid w:val="00BA2783"/>
    <w:rsid w:val="00BA4C9F"/>
    <w:rsid w:val="00BA72C3"/>
    <w:rsid w:val="00BA7FC7"/>
    <w:rsid w:val="00BB1E98"/>
    <w:rsid w:val="00BB2EBC"/>
    <w:rsid w:val="00BB39CB"/>
    <w:rsid w:val="00BB6960"/>
    <w:rsid w:val="00BB6D06"/>
    <w:rsid w:val="00BC0E0A"/>
    <w:rsid w:val="00BC28A6"/>
    <w:rsid w:val="00BC2FA9"/>
    <w:rsid w:val="00BC323A"/>
    <w:rsid w:val="00BC438D"/>
    <w:rsid w:val="00BC48E8"/>
    <w:rsid w:val="00BC4938"/>
    <w:rsid w:val="00BC5295"/>
    <w:rsid w:val="00BC6575"/>
    <w:rsid w:val="00BC74BD"/>
    <w:rsid w:val="00BC7FC0"/>
    <w:rsid w:val="00BD1DD2"/>
    <w:rsid w:val="00BD2026"/>
    <w:rsid w:val="00BD2A4D"/>
    <w:rsid w:val="00BD4295"/>
    <w:rsid w:val="00BD53B8"/>
    <w:rsid w:val="00BD72BF"/>
    <w:rsid w:val="00BE0E4B"/>
    <w:rsid w:val="00BE2102"/>
    <w:rsid w:val="00BE21A9"/>
    <w:rsid w:val="00BE3A4D"/>
    <w:rsid w:val="00BE5B30"/>
    <w:rsid w:val="00BF0CAC"/>
    <w:rsid w:val="00BF1076"/>
    <w:rsid w:val="00BF53AB"/>
    <w:rsid w:val="00BF77A9"/>
    <w:rsid w:val="00BF7AAA"/>
    <w:rsid w:val="00C00E62"/>
    <w:rsid w:val="00C03753"/>
    <w:rsid w:val="00C039D3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4342"/>
    <w:rsid w:val="00C249AC"/>
    <w:rsid w:val="00C3325C"/>
    <w:rsid w:val="00C33681"/>
    <w:rsid w:val="00C33E4E"/>
    <w:rsid w:val="00C3683C"/>
    <w:rsid w:val="00C36BBF"/>
    <w:rsid w:val="00C417F1"/>
    <w:rsid w:val="00C4249C"/>
    <w:rsid w:val="00C47043"/>
    <w:rsid w:val="00C47BAA"/>
    <w:rsid w:val="00C50A2E"/>
    <w:rsid w:val="00C50DD5"/>
    <w:rsid w:val="00C5237B"/>
    <w:rsid w:val="00C54C2C"/>
    <w:rsid w:val="00C55642"/>
    <w:rsid w:val="00C55B3F"/>
    <w:rsid w:val="00C55F78"/>
    <w:rsid w:val="00C603A7"/>
    <w:rsid w:val="00C6041D"/>
    <w:rsid w:val="00C61400"/>
    <w:rsid w:val="00C645FC"/>
    <w:rsid w:val="00C648B2"/>
    <w:rsid w:val="00C65EFC"/>
    <w:rsid w:val="00C70236"/>
    <w:rsid w:val="00C7097C"/>
    <w:rsid w:val="00C7112C"/>
    <w:rsid w:val="00C711EB"/>
    <w:rsid w:val="00C73625"/>
    <w:rsid w:val="00C7485D"/>
    <w:rsid w:val="00C75E77"/>
    <w:rsid w:val="00C7794F"/>
    <w:rsid w:val="00C812BE"/>
    <w:rsid w:val="00C82ED4"/>
    <w:rsid w:val="00C838E5"/>
    <w:rsid w:val="00C92103"/>
    <w:rsid w:val="00C930D4"/>
    <w:rsid w:val="00C93932"/>
    <w:rsid w:val="00C93B4E"/>
    <w:rsid w:val="00C93E86"/>
    <w:rsid w:val="00CA0E91"/>
    <w:rsid w:val="00CA0FF9"/>
    <w:rsid w:val="00CA252E"/>
    <w:rsid w:val="00CA3695"/>
    <w:rsid w:val="00CA3E14"/>
    <w:rsid w:val="00CA69B3"/>
    <w:rsid w:val="00CB33E0"/>
    <w:rsid w:val="00CB389F"/>
    <w:rsid w:val="00CB609D"/>
    <w:rsid w:val="00CB74AD"/>
    <w:rsid w:val="00CC094F"/>
    <w:rsid w:val="00CC1217"/>
    <w:rsid w:val="00CC37B6"/>
    <w:rsid w:val="00CD161E"/>
    <w:rsid w:val="00CD3A72"/>
    <w:rsid w:val="00CD3D5D"/>
    <w:rsid w:val="00CD4F39"/>
    <w:rsid w:val="00CD7DEB"/>
    <w:rsid w:val="00CE151B"/>
    <w:rsid w:val="00CE1DD0"/>
    <w:rsid w:val="00CE201F"/>
    <w:rsid w:val="00CE3221"/>
    <w:rsid w:val="00CE59F7"/>
    <w:rsid w:val="00CE693C"/>
    <w:rsid w:val="00CF10C0"/>
    <w:rsid w:val="00CF1BC6"/>
    <w:rsid w:val="00CF42EF"/>
    <w:rsid w:val="00CF5387"/>
    <w:rsid w:val="00CF597A"/>
    <w:rsid w:val="00D004F3"/>
    <w:rsid w:val="00D110DD"/>
    <w:rsid w:val="00D123FB"/>
    <w:rsid w:val="00D158E8"/>
    <w:rsid w:val="00D16DB0"/>
    <w:rsid w:val="00D201B3"/>
    <w:rsid w:val="00D214BE"/>
    <w:rsid w:val="00D21793"/>
    <w:rsid w:val="00D2303B"/>
    <w:rsid w:val="00D26FC5"/>
    <w:rsid w:val="00D30687"/>
    <w:rsid w:val="00D32A63"/>
    <w:rsid w:val="00D33903"/>
    <w:rsid w:val="00D35DBB"/>
    <w:rsid w:val="00D421E4"/>
    <w:rsid w:val="00D42B31"/>
    <w:rsid w:val="00D43F9D"/>
    <w:rsid w:val="00D45F42"/>
    <w:rsid w:val="00D47CBE"/>
    <w:rsid w:val="00D47D14"/>
    <w:rsid w:val="00D52520"/>
    <w:rsid w:val="00D52B38"/>
    <w:rsid w:val="00D541E2"/>
    <w:rsid w:val="00D55DE6"/>
    <w:rsid w:val="00D56244"/>
    <w:rsid w:val="00D5624E"/>
    <w:rsid w:val="00D60A41"/>
    <w:rsid w:val="00D61BBF"/>
    <w:rsid w:val="00D6223F"/>
    <w:rsid w:val="00D6379A"/>
    <w:rsid w:val="00D63A6C"/>
    <w:rsid w:val="00D63C75"/>
    <w:rsid w:val="00D66C8B"/>
    <w:rsid w:val="00D67D9F"/>
    <w:rsid w:val="00D76332"/>
    <w:rsid w:val="00D76C4C"/>
    <w:rsid w:val="00D7712A"/>
    <w:rsid w:val="00D77303"/>
    <w:rsid w:val="00D85669"/>
    <w:rsid w:val="00D8744E"/>
    <w:rsid w:val="00D96EB9"/>
    <w:rsid w:val="00D975F6"/>
    <w:rsid w:val="00DA1078"/>
    <w:rsid w:val="00DA11F4"/>
    <w:rsid w:val="00DA1B36"/>
    <w:rsid w:val="00DA540A"/>
    <w:rsid w:val="00DA7FC8"/>
    <w:rsid w:val="00DB12FE"/>
    <w:rsid w:val="00DB1AA1"/>
    <w:rsid w:val="00DB495A"/>
    <w:rsid w:val="00DB5F4A"/>
    <w:rsid w:val="00DB6A78"/>
    <w:rsid w:val="00DC0FEE"/>
    <w:rsid w:val="00DC31D2"/>
    <w:rsid w:val="00DC4F0C"/>
    <w:rsid w:val="00DC5B50"/>
    <w:rsid w:val="00DC6322"/>
    <w:rsid w:val="00DD049D"/>
    <w:rsid w:val="00DD3472"/>
    <w:rsid w:val="00DD53A9"/>
    <w:rsid w:val="00DD64A3"/>
    <w:rsid w:val="00DD663C"/>
    <w:rsid w:val="00DE0E18"/>
    <w:rsid w:val="00DE3995"/>
    <w:rsid w:val="00DE662F"/>
    <w:rsid w:val="00DE6E72"/>
    <w:rsid w:val="00DE6EC2"/>
    <w:rsid w:val="00DE70B9"/>
    <w:rsid w:val="00DF1831"/>
    <w:rsid w:val="00DF1925"/>
    <w:rsid w:val="00DF228B"/>
    <w:rsid w:val="00DF2824"/>
    <w:rsid w:val="00DF2B49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7607"/>
    <w:rsid w:val="00E220CC"/>
    <w:rsid w:val="00E23A8A"/>
    <w:rsid w:val="00E24D3A"/>
    <w:rsid w:val="00E30FA0"/>
    <w:rsid w:val="00E3263C"/>
    <w:rsid w:val="00E32F89"/>
    <w:rsid w:val="00E34302"/>
    <w:rsid w:val="00E349B3"/>
    <w:rsid w:val="00E3570B"/>
    <w:rsid w:val="00E3621E"/>
    <w:rsid w:val="00E36E29"/>
    <w:rsid w:val="00E37412"/>
    <w:rsid w:val="00E419E2"/>
    <w:rsid w:val="00E41CB2"/>
    <w:rsid w:val="00E43518"/>
    <w:rsid w:val="00E4391B"/>
    <w:rsid w:val="00E467D3"/>
    <w:rsid w:val="00E5102F"/>
    <w:rsid w:val="00E52DEE"/>
    <w:rsid w:val="00E53111"/>
    <w:rsid w:val="00E53B41"/>
    <w:rsid w:val="00E545F8"/>
    <w:rsid w:val="00E57613"/>
    <w:rsid w:val="00E614F1"/>
    <w:rsid w:val="00E62C2D"/>
    <w:rsid w:val="00E7084E"/>
    <w:rsid w:val="00E71269"/>
    <w:rsid w:val="00E71FCD"/>
    <w:rsid w:val="00E721D3"/>
    <w:rsid w:val="00E74B98"/>
    <w:rsid w:val="00E76324"/>
    <w:rsid w:val="00E80966"/>
    <w:rsid w:val="00E815B2"/>
    <w:rsid w:val="00E83287"/>
    <w:rsid w:val="00E852A1"/>
    <w:rsid w:val="00E85D09"/>
    <w:rsid w:val="00E87A97"/>
    <w:rsid w:val="00E93558"/>
    <w:rsid w:val="00E94186"/>
    <w:rsid w:val="00E95576"/>
    <w:rsid w:val="00E96752"/>
    <w:rsid w:val="00EA20F5"/>
    <w:rsid w:val="00EA4AC7"/>
    <w:rsid w:val="00EA4F8C"/>
    <w:rsid w:val="00EA5765"/>
    <w:rsid w:val="00EA6AF1"/>
    <w:rsid w:val="00EB091C"/>
    <w:rsid w:val="00EB1150"/>
    <w:rsid w:val="00EB1516"/>
    <w:rsid w:val="00EB2C9D"/>
    <w:rsid w:val="00EB43CD"/>
    <w:rsid w:val="00EC06D3"/>
    <w:rsid w:val="00EC446D"/>
    <w:rsid w:val="00EC5C4A"/>
    <w:rsid w:val="00ED39E1"/>
    <w:rsid w:val="00ED3FA2"/>
    <w:rsid w:val="00EE22F2"/>
    <w:rsid w:val="00EE53B1"/>
    <w:rsid w:val="00EE6D41"/>
    <w:rsid w:val="00EE733D"/>
    <w:rsid w:val="00EE7D2F"/>
    <w:rsid w:val="00EF2C47"/>
    <w:rsid w:val="00EF3BCF"/>
    <w:rsid w:val="00EF3EE4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53EE"/>
    <w:rsid w:val="00F06668"/>
    <w:rsid w:val="00F06C33"/>
    <w:rsid w:val="00F06C73"/>
    <w:rsid w:val="00F12A70"/>
    <w:rsid w:val="00F1650A"/>
    <w:rsid w:val="00F2046F"/>
    <w:rsid w:val="00F210EF"/>
    <w:rsid w:val="00F21AEB"/>
    <w:rsid w:val="00F24098"/>
    <w:rsid w:val="00F26C2A"/>
    <w:rsid w:val="00F27B9C"/>
    <w:rsid w:val="00F303F6"/>
    <w:rsid w:val="00F30F52"/>
    <w:rsid w:val="00F31C2B"/>
    <w:rsid w:val="00F31FF7"/>
    <w:rsid w:val="00F35078"/>
    <w:rsid w:val="00F370DE"/>
    <w:rsid w:val="00F371DB"/>
    <w:rsid w:val="00F37D69"/>
    <w:rsid w:val="00F4058D"/>
    <w:rsid w:val="00F411B4"/>
    <w:rsid w:val="00F41B23"/>
    <w:rsid w:val="00F421C5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4E8D"/>
    <w:rsid w:val="00F556D6"/>
    <w:rsid w:val="00F55F34"/>
    <w:rsid w:val="00F566A8"/>
    <w:rsid w:val="00F579B1"/>
    <w:rsid w:val="00F61519"/>
    <w:rsid w:val="00F61DFF"/>
    <w:rsid w:val="00F62469"/>
    <w:rsid w:val="00F65D45"/>
    <w:rsid w:val="00F6667B"/>
    <w:rsid w:val="00F70CD9"/>
    <w:rsid w:val="00F7132C"/>
    <w:rsid w:val="00F7138E"/>
    <w:rsid w:val="00F7230A"/>
    <w:rsid w:val="00F72738"/>
    <w:rsid w:val="00F72E8B"/>
    <w:rsid w:val="00F855AF"/>
    <w:rsid w:val="00F8570A"/>
    <w:rsid w:val="00F86166"/>
    <w:rsid w:val="00F9342E"/>
    <w:rsid w:val="00F9492D"/>
    <w:rsid w:val="00F94D83"/>
    <w:rsid w:val="00FA0D63"/>
    <w:rsid w:val="00FA0F54"/>
    <w:rsid w:val="00FA10E5"/>
    <w:rsid w:val="00FA1CB4"/>
    <w:rsid w:val="00FA2438"/>
    <w:rsid w:val="00FA2C82"/>
    <w:rsid w:val="00FA3579"/>
    <w:rsid w:val="00FA51F1"/>
    <w:rsid w:val="00FB0772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15C4"/>
    <w:rsid w:val="00FC46E1"/>
    <w:rsid w:val="00FC6231"/>
    <w:rsid w:val="00FC63D4"/>
    <w:rsid w:val="00FD0283"/>
    <w:rsid w:val="00FD0CE5"/>
    <w:rsid w:val="00FD3BAD"/>
    <w:rsid w:val="00FD535E"/>
    <w:rsid w:val="00FD58A0"/>
    <w:rsid w:val="00FD6664"/>
    <w:rsid w:val="00FD6F42"/>
    <w:rsid w:val="00FD752D"/>
    <w:rsid w:val="00FD7CF3"/>
    <w:rsid w:val="00FE0261"/>
    <w:rsid w:val="00FE35E8"/>
    <w:rsid w:val="00FE5A6B"/>
    <w:rsid w:val="00FE5AE4"/>
    <w:rsid w:val="00FE6D02"/>
    <w:rsid w:val="00FF02F1"/>
    <w:rsid w:val="00FF0C10"/>
    <w:rsid w:val="00FF1EC3"/>
    <w:rsid w:val="00FF2858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image" Target="media/image21.jpeg"/><Relationship Id="rId63" Type="http://schemas.openxmlformats.org/officeDocument/2006/relationships/oleObject" Target="embeddings/oleObject27.bin"/><Relationship Id="rId68" Type="http://schemas.openxmlformats.org/officeDocument/2006/relationships/image" Target="media/image34.gif"/><Relationship Id="rId84" Type="http://schemas.openxmlformats.org/officeDocument/2006/relationships/oleObject" Target="embeddings/oleObject35.bin"/><Relationship Id="rId89" Type="http://schemas.openxmlformats.org/officeDocument/2006/relationships/image" Target="media/image47.wmf"/><Relationship Id="rId7" Type="http://schemas.openxmlformats.org/officeDocument/2006/relationships/oleObject" Target="embeddings/oleObject1.bin"/><Relationship Id="rId71" Type="http://schemas.openxmlformats.org/officeDocument/2006/relationships/image" Target="media/image36.jpeg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8.jpeg"/><Relationship Id="rId79" Type="http://schemas.openxmlformats.org/officeDocument/2006/relationships/image" Target="media/image42.wmf"/><Relationship Id="rId87" Type="http://schemas.openxmlformats.org/officeDocument/2006/relationships/image" Target="media/image46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51.wmf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jpe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jpeg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3.jpeg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5.wmf"/><Relationship Id="rId93" Type="http://schemas.openxmlformats.org/officeDocument/2006/relationships/image" Target="media/image49.jpeg"/><Relationship Id="rId98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jpeg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jpeg"/><Relationship Id="rId62" Type="http://schemas.openxmlformats.org/officeDocument/2006/relationships/image" Target="media/image31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9.jpeg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3.jpeg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jpeg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jpeg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94" Type="http://schemas.openxmlformats.org/officeDocument/2006/relationships/image" Target="media/image50.jpeg"/><Relationship Id="rId99" Type="http://schemas.openxmlformats.org/officeDocument/2006/relationships/oleObject" Target="embeddings/oleObject42.bin"/><Relationship Id="rId101" Type="http://schemas.openxmlformats.org/officeDocument/2006/relationships/image" Target="media/image54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jpeg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image" Target="media/image27.jpeg"/><Relationship Id="rId76" Type="http://schemas.openxmlformats.org/officeDocument/2006/relationships/image" Target="media/image40.wmf"/><Relationship Id="rId97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2341-7B12-4458-92D4-85BE06EA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3344</Words>
  <Characters>19066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Zverdvd.org</cp:lastModifiedBy>
  <cp:revision>8</cp:revision>
  <cp:lastPrinted>2019-11-06T17:58:00Z</cp:lastPrinted>
  <dcterms:created xsi:type="dcterms:W3CDTF">2019-11-07T17:52:00Z</dcterms:created>
  <dcterms:modified xsi:type="dcterms:W3CDTF">2019-11-09T11:17:00Z</dcterms:modified>
</cp:coreProperties>
</file>