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A1" w:rsidRPr="004A032A" w:rsidRDefault="008900A1" w:rsidP="008900A1">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8900A1" w:rsidRDefault="008900A1" w:rsidP="0089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8900A1" w:rsidRDefault="008900A1" w:rsidP="0089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614CF">
        <w:rPr>
          <w:rFonts w:ascii="Times New Roman" w:hAnsi="Times New Roman" w:cs="Times New Roman"/>
          <w:sz w:val="28"/>
          <w:szCs w:val="28"/>
        </w:rPr>
        <w:t>242</w:t>
      </w:r>
      <w:r>
        <w:rPr>
          <w:rFonts w:ascii="Times New Roman" w:hAnsi="Times New Roman" w:cs="Times New Roman"/>
          <w:sz w:val="28"/>
          <w:szCs w:val="28"/>
        </w:rPr>
        <w:t xml:space="preserve"> «</w:t>
      </w:r>
      <w:r w:rsidR="005614CF">
        <w:rPr>
          <w:rFonts w:ascii="Times New Roman" w:hAnsi="Times New Roman" w:cs="Times New Roman"/>
          <w:sz w:val="28"/>
          <w:szCs w:val="28"/>
        </w:rPr>
        <w:t>Туризм</w:t>
      </w:r>
      <w:bookmarkStart w:id="0" w:name="_GoBack"/>
      <w:bookmarkEnd w:id="0"/>
      <w:r>
        <w:rPr>
          <w:rFonts w:ascii="Times New Roman" w:hAnsi="Times New Roman" w:cs="Times New Roman"/>
          <w:sz w:val="28"/>
          <w:szCs w:val="28"/>
        </w:rPr>
        <w:t>»</w:t>
      </w:r>
    </w:p>
    <w:p w:rsidR="008900A1" w:rsidRDefault="008900A1" w:rsidP="0089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6B0068">
        <w:rPr>
          <w:rFonts w:ascii="Times New Roman" w:hAnsi="Times New Roman" w:cs="Times New Roman"/>
          <w:sz w:val="28"/>
          <w:szCs w:val="28"/>
        </w:rPr>
        <w:t>світн</w:t>
      </w:r>
      <w:r>
        <w:rPr>
          <w:rFonts w:ascii="Times New Roman" w:hAnsi="Times New Roman" w:cs="Times New Roman"/>
          <w:sz w:val="28"/>
          <w:szCs w:val="28"/>
        </w:rPr>
        <w:t>ього</w:t>
      </w:r>
      <w:r w:rsidRPr="006B0068">
        <w:rPr>
          <w:rFonts w:ascii="Times New Roman" w:hAnsi="Times New Roman" w:cs="Times New Roman"/>
          <w:sz w:val="28"/>
          <w:szCs w:val="28"/>
        </w:rPr>
        <w:t xml:space="preserve"> </w:t>
      </w:r>
      <w:r>
        <w:rPr>
          <w:rFonts w:ascii="Times New Roman" w:hAnsi="Times New Roman" w:cs="Times New Roman"/>
          <w:sz w:val="28"/>
          <w:szCs w:val="28"/>
        </w:rPr>
        <w:t>ступеня</w:t>
      </w:r>
      <w:r w:rsidRPr="006B0068">
        <w:rPr>
          <w:rFonts w:ascii="Times New Roman" w:hAnsi="Times New Roman" w:cs="Times New Roman"/>
          <w:sz w:val="28"/>
          <w:szCs w:val="28"/>
        </w:rPr>
        <w:t>: «</w:t>
      </w:r>
      <w:r>
        <w:rPr>
          <w:rFonts w:ascii="Times New Roman" w:hAnsi="Times New Roman" w:cs="Times New Roman"/>
          <w:sz w:val="28"/>
          <w:szCs w:val="28"/>
        </w:rPr>
        <w:t>бакалавр</w:t>
      </w:r>
      <w:r w:rsidRPr="006B0068">
        <w:rPr>
          <w:rFonts w:ascii="Times New Roman" w:hAnsi="Times New Roman" w:cs="Times New Roman"/>
          <w:sz w:val="28"/>
          <w:szCs w:val="28"/>
        </w:rPr>
        <w:t>»</w:t>
      </w:r>
    </w:p>
    <w:p w:rsidR="004D4E14" w:rsidRPr="00534C8D" w:rsidRDefault="004D4E14" w:rsidP="000A3FDD">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8900A1" w:rsidRPr="00534C8D" w:rsidTr="008900A1">
        <w:tc>
          <w:tcPr>
            <w:tcW w:w="367" w:type="pct"/>
            <w:vAlign w:val="center"/>
          </w:tcPr>
          <w:p w:rsidR="008900A1" w:rsidRPr="0026726E" w:rsidRDefault="008900A1" w:rsidP="0026726E">
            <w:pPr>
              <w:rPr>
                <w:rFonts w:ascii="Times New Roman" w:hAnsi="Times New Roman" w:cs="Times New Roman"/>
                <w:sz w:val="28"/>
                <w:szCs w:val="28"/>
              </w:rPr>
            </w:pPr>
            <w:r>
              <w:rPr>
                <w:rFonts w:ascii="Times New Roman" w:hAnsi="Times New Roman" w:cs="Times New Roman"/>
                <w:sz w:val="28"/>
                <w:szCs w:val="28"/>
              </w:rPr>
              <w:t>№ з/п</w:t>
            </w:r>
          </w:p>
        </w:tc>
        <w:tc>
          <w:tcPr>
            <w:tcW w:w="4633" w:type="pct"/>
            <w:vAlign w:val="center"/>
          </w:tcPr>
          <w:p w:rsidR="008900A1" w:rsidRPr="00520D91" w:rsidRDefault="008900A1" w:rsidP="00256980">
            <w:pPr>
              <w:jc w:val="center"/>
              <w:rPr>
                <w:rFonts w:ascii="Times New Roman" w:hAnsi="Times New Roman" w:cs="Times New Roman"/>
                <w:sz w:val="28"/>
                <w:szCs w:val="28"/>
              </w:rPr>
            </w:pPr>
            <w:r>
              <w:rPr>
                <w:rFonts w:ascii="Times New Roman" w:hAnsi="Times New Roman" w:cs="Times New Roman"/>
                <w:sz w:val="28"/>
                <w:szCs w:val="28"/>
              </w:rPr>
              <w:t>Зміст питання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трактує підприємство як один із суб’єктів у середовищі собі подібних,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w:t>
            </w:r>
          </w:p>
        </w:tc>
        <w:tc>
          <w:tcPr>
            <w:tcW w:w="4633" w:type="pct"/>
          </w:tcPr>
          <w:p w:rsidR="008900A1" w:rsidRPr="00534C8D" w:rsidRDefault="008900A1" w:rsidP="00847207">
            <w:pPr>
              <w:pBdr>
                <w:bar w:val="single" w:sz="4" w:color="auto"/>
              </w:pBdr>
              <w:rPr>
                <w:rFonts w:ascii="Times New Roman" w:hAnsi="Times New Roman" w:cs="Times New Roman"/>
                <w:sz w:val="28"/>
                <w:szCs w:val="28"/>
              </w:rPr>
            </w:pPr>
            <w:r>
              <w:rPr>
                <w:rFonts w:ascii="Times New Roman" w:hAnsi="Times New Roman" w:cs="Times New Roman"/>
                <w:sz w:val="28"/>
                <w:szCs w:val="28"/>
              </w:rPr>
              <w:t>Теорія,</w:t>
            </w:r>
            <w:r w:rsidRPr="00534C8D">
              <w:rPr>
                <w:rFonts w:ascii="Times New Roman" w:hAnsi="Times New Roman" w:cs="Times New Roman"/>
                <w:sz w:val="28"/>
                <w:szCs w:val="28"/>
              </w:rPr>
              <w:t xml:space="preserve"> яка розглядає підприємство як організацію, створену людьми для більш ефективного використання їх можливостей,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w:t>
            </w:r>
          </w:p>
        </w:tc>
        <w:tc>
          <w:tcPr>
            <w:tcW w:w="4633" w:type="pct"/>
          </w:tcPr>
          <w:p w:rsidR="008900A1" w:rsidRPr="00534C8D" w:rsidRDefault="008900A1" w:rsidP="00085956">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w:t>
            </w:r>
          </w:p>
        </w:tc>
        <w:tc>
          <w:tcPr>
            <w:tcW w:w="4633" w:type="pct"/>
          </w:tcPr>
          <w:p w:rsidR="008900A1" w:rsidRPr="00534C8D" w:rsidRDefault="008900A1" w:rsidP="0032000F">
            <w:pPr>
              <w:jc w:val="both"/>
              <w:rPr>
                <w:rFonts w:ascii="Times New Roman" w:hAnsi="Times New Roman" w:cs="Times New Roman"/>
                <w:sz w:val="28"/>
                <w:szCs w:val="28"/>
              </w:rPr>
            </w:pPr>
            <w:r w:rsidRPr="00534C8D">
              <w:rPr>
                <w:rFonts w:ascii="Times New Roman" w:hAnsi="Times New Roman" w:cs="Times New Roman"/>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Угода, укладена між двома або кількома засновниками щодо створення підприємства,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w:t>
            </w:r>
          </w:p>
        </w:tc>
        <w:tc>
          <w:tcPr>
            <w:tcW w:w="4633" w:type="pct"/>
          </w:tcPr>
          <w:p w:rsidR="008900A1" w:rsidRPr="00534C8D" w:rsidRDefault="008900A1" w:rsidP="0018258D">
            <w:pPr>
              <w:rPr>
                <w:rFonts w:ascii="Times New Roman" w:hAnsi="Times New Roman" w:cs="Times New Roman"/>
                <w:sz w:val="28"/>
                <w:szCs w:val="28"/>
              </w:rPr>
            </w:pPr>
            <w:r w:rsidRPr="00534C8D">
              <w:rPr>
                <w:rFonts w:ascii="Times New Roman" w:hAnsi="Times New Roman" w:cs="Times New Roman"/>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w:t>
            </w:r>
          </w:p>
        </w:tc>
        <w:tc>
          <w:tcPr>
            <w:tcW w:w="4633" w:type="pct"/>
          </w:tcPr>
          <w:p w:rsidR="008900A1" w:rsidRPr="00534C8D" w:rsidRDefault="008900A1" w:rsidP="00111EB3">
            <w:pPr>
              <w:jc w:val="both"/>
              <w:rPr>
                <w:rFonts w:ascii="Times New Roman" w:hAnsi="Times New Roman" w:cs="Times New Roman"/>
                <w:sz w:val="28"/>
                <w:szCs w:val="28"/>
              </w:rPr>
            </w:pPr>
            <w:r w:rsidRPr="00534C8D">
              <w:rPr>
                <w:rFonts w:ascii="Times New Roman" w:hAnsi="Times New Roman" w:cs="Times New Roman"/>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w:t>
            </w:r>
          </w:p>
        </w:tc>
        <w:tc>
          <w:tcPr>
            <w:tcW w:w="4633" w:type="pct"/>
          </w:tcPr>
          <w:p w:rsidR="008900A1" w:rsidRPr="00534C8D" w:rsidRDefault="008900A1" w:rsidP="000F710F">
            <w:pPr>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є отримання прибутку,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w:t>
            </w:r>
          </w:p>
        </w:tc>
        <w:tc>
          <w:tcPr>
            <w:tcW w:w="4633" w:type="pct"/>
          </w:tcPr>
          <w:p w:rsidR="008900A1" w:rsidRPr="00534C8D" w:rsidRDefault="008900A1" w:rsidP="002A7B94">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з правом найму робочої сили,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w:t>
            </w:r>
          </w:p>
        </w:tc>
        <w:tc>
          <w:tcPr>
            <w:tcW w:w="4633" w:type="pct"/>
          </w:tcPr>
          <w:p w:rsidR="008900A1" w:rsidRPr="00534C8D" w:rsidRDefault="008900A1" w:rsidP="002A7B94">
            <w:pPr>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які  засновані на власності громади адміністративно-територіальної одиниці і утворюються уповноваженим органом </w:t>
            </w:r>
            <w:r w:rsidRPr="00534C8D">
              <w:rPr>
                <w:rFonts w:ascii="Times New Roman" w:hAnsi="Times New Roman" w:cs="Times New Roman"/>
                <w:sz w:val="28"/>
                <w:szCs w:val="28"/>
              </w:rPr>
              <w:lastRenderedPageBreak/>
              <w:t>місцевого самоврядування на базі відокремленої частини комунальної власності і входять до сфери його управління,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4633" w:type="pct"/>
          </w:tcPr>
          <w:p w:rsidR="008900A1" w:rsidRPr="00534C8D" w:rsidRDefault="008900A1" w:rsidP="00854C97">
            <w:pPr>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w:t>
            </w:r>
          </w:p>
        </w:tc>
        <w:tc>
          <w:tcPr>
            <w:tcW w:w="4633" w:type="pct"/>
          </w:tcPr>
          <w:p w:rsidR="008900A1" w:rsidRPr="00534C8D" w:rsidRDefault="008900A1" w:rsidP="00854C9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16.</w:t>
            </w:r>
          </w:p>
        </w:tc>
        <w:tc>
          <w:tcPr>
            <w:tcW w:w="4633" w:type="pct"/>
          </w:tcPr>
          <w:p w:rsidR="008900A1" w:rsidRPr="00534C8D" w:rsidRDefault="008900A1" w:rsidP="00CC12C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у яких середньооблікова чисельність працюючих за звітний рік </w:t>
            </w:r>
            <w:r w:rsidRPr="00534C8D">
              <w:rPr>
                <w:rFonts w:ascii="Times New Roman" w:hAnsi="Times New Roman" w:cs="Times New Roman"/>
                <w:iCs/>
                <w:sz w:val="28"/>
                <w:szCs w:val="28"/>
              </w:rPr>
              <w:t xml:space="preserve">не перевищує п’ятдесяти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цей період не перевищує суми, еквівалентної </w:t>
            </w:r>
            <w:r>
              <w:rPr>
                <w:rFonts w:ascii="Times New Roman" w:hAnsi="Times New Roman" w:cs="Times New Roman"/>
                <w:iCs/>
                <w:sz w:val="28"/>
                <w:szCs w:val="28"/>
              </w:rPr>
              <w:t xml:space="preserve">10 мільйонам </w:t>
            </w:r>
            <w:r w:rsidRPr="00534C8D">
              <w:rPr>
                <w:rFonts w:ascii="Times New Roman" w:hAnsi="Times New Roman" w:cs="Times New Roman"/>
                <w:iCs/>
                <w:sz w:val="28"/>
                <w:szCs w:val="28"/>
              </w:rPr>
              <w:t>євро</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17.</w:t>
            </w:r>
          </w:p>
        </w:tc>
        <w:tc>
          <w:tcPr>
            <w:tcW w:w="4633" w:type="pct"/>
          </w:tcPr>
          <w:p w:rsidR="008900A1" w:rsidRPr="00534C8D" w:rsidRDefault="008900A1" w:rsidP="0030273B">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у яких середньооблікова чисельність працюючих за звітний рік</w:t>
            </w:r>
          </w:p>
          <w:p w:rsidR="008900A1" w:rsidRPr="00534C8D" w:rsidRDefault="008900A1" w:rsidP="00CC12C4">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 xml:space="preserve">перевищує тисячу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рік перевищує суму, еквівалентну </w:t>
            </w:r>
            <w:proofErr w:type="spellStart"/>
            <w:r w:rsidRPr="00534C8D">
              <w:rPr>
                <w:rFonts w:ascii="Times New Roman" w:hAnsi="Times New Roman" w:cs="Times New Roman"/>
                <w:iCs/>
                <w:sz w:val="28"/>
                <w:szCs w:val="28"/>
              </w:rPr>
              <w:t>п’яти</w:t>
            </w:r>
            <w:r>
              <w:rPr>
                <w:rFonts w:ascii="Times New Roman" w:hAnsi="Times New Roman" w:cs="Times New Roman"/>
                <w:iCs/>
                <w:sz w:val="28"/>
                <w:szCs w:val="28"/>
              </w:rPr>
              <w:t>десяти</w:t>
            </w:r>
            <w:proofErr w:type="spellEnd"/>
            <w:r w:rsidRPr="00534C8D">
              <w:rPr>
                <w:rFonts w:ascii="Times New Roman" w:hAnsi="Times New Roman" w:cs="Times New Roman"/>
                <w:iCs/>
                <w:sz w:val="28"/>
                <w:szCs w:val="28"/>
              </w:rPr>
              <w:t xml:space="preserve"> мільйонам євро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18.</w:t>
            </w:r>
          </w:p>
        </w:tc>
        <w:tc>
          <w:tcPr>
            <w:tcW w:w="4633" w:type="pct"/>
          </w:tcPr>
          <w:p w:rsidR="008900A1" w:rsidRPr="00534C8D" w:rsidRDefault="008900A1" w:rsidP="008945C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19.</w:t>
            </w:r>
          </w:p>
        </w:tc>
        <w:tc>
          <w:tcPr>
            <w:tcW w:w="4633" w:type="pct"/>
          </w:tcPr>
          <w:p w:rsidR="008900A1" w:rsidRPr="00534C8D" w:rsidRDefault="008900A1" w:rsidP="0086602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20.</w:t>
            </w:r>
          </w:p>
        </w:tc>
        <w:tc>
          <w:tcPr>
            <w:tcW w:w="4633" w:type="pct"/>
          </w:tcPr>
          <w:p w:rsidR="008900A1" w:rsidRPr="00534C8D" w:rsidRDefault="008900A1" w:rsidP="0086602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що має статутний капітал, поділений на частки, розмір яких визначається установчими документами; таке 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21.</w:t>
            </w:r>
          </w:p>
        </w:tc>
        <w:tc>
          <w:tcPr>
            <w:tcW w:w="4633" w:type="pct"/>
          </w:tcPr>
          <w:p w:rsidR="008900A1" w:rsidRPr="00534C8D" w:rsidRDefault="008900A1"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22.</w:t>
            </w:r>
          </w:p>
        </w:tc>
        <w:tc>
          <w:tcPr>
            <w:tcW w:w="4633" w:type="pct"/>
          </w:tcPr>
          <w:p w:rsidR="008900A1" w:rsidRPr="00534C8D" w:rsidRDefault="008900A1"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4633" w:type="pct"/>
          </w:tcPr>
          <w:p w:rsidR="008900A1" w:rsidRPr="00534C8D" w:rsidRDefault="008900A1" w:rsidP="008800E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24.</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25.</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26.</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27.</w:t>
            </w:r>
          </w:p>
        </w:tc>
        <w:tc>
          <w:tcPr>
            <w:tcW w:w="4633" w:type="pct"/>
          </w:tcPr>
          <w:p w:rsidR="008900A1" w:rsidRPr="00534C8D" w:rsidRDefault="008900A1" w:rsidP="008E180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28.</w:t>
            </w:r>
          </w:p>
        </w:tc>
        <w:tc>
          <w:tcPr>
            <w:tcW w:w="4633" w:type="pct"/>
          </w:tcPr>
          <w:p w:rsidR="008900A1" w:rsidRPr="00534C8D" w:rsidRDefault="008900A1" w:rsidP="00E72DCE">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29.</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Зовнішнє середовище підприємства складається з:</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30.</w:t>
            </w:r>
          </w:p>
        </w:tc>
        <w:tc>
          <w:tcPr>
            <w:tcW w:w="4633" w:type="pct"/>
          </w:tcPr>
          <w:p w:rsidR="008900A1" w:rsidRPr="00534C8D" w:rsidRDefault="008900A1" w:rsidP="00CA0D09">
            <w:pPr>
              <w:rPr>
                <w:rFonts w:ascii="Times New Roman" w:hAnsi="Times New Roman" w:cs="Times New Roman"/>
                <w:sz w:val="28"/>
                <w:szCs w:val="28"/>
              </w:rPr>
            </w:pPr>
            <w:r w:rsidRPr="00534C8D">
              <w:rPr>
                <w:rFonts w:ascii="Times New Roman" w:hAnsi="Times New Roman" w:cs="Times New Roman"/>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31.</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32.</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Середовище прямого впливу на підприємство, учасники ринку, які безпосередньо конкурують з підприємством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33.</w:t>
            </w:r>
          </w:p>
        </w:tc>
        <w:tc>
          <w:tcPr>
            <w:tcW w:w="4633" w:type="pct"/>
          </w:tcPr>
          <w:p w:rsidR="008900A1" w:rsidRPr="00534C8D" w:rsidRDefault="008900A1" w:rsidP="00550A95">
            <w:pPr>
              <w:rPr>
                <w:rFonts w:ascii="Times New Roman" w:hAnsi="Times New Roman" w:cs="Times New Roman"/>
                <w:sz w:val="28"/>
                <w:szCs w:val="28"/>
              </w:rPr>
            </w:pPr>
            <w:r w:rsidRPr="00534C8D">
              <w:rPr>
                <w:rFonts w:ascii="Times New Roman" w:hAnsi="Times New Roman" w:cs="Times New Roman"/>
                <w:sz w:val="28"/>
                <w:szCs w:val="28"/>
              </w:rPr>
              <w:t>Підприємства, з якими підприємство бореться за покупця та ресурси,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34.</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35.</w:t>
            </w:r>
          </w:p>
        </w:tc>
        <w:tc>
          <w:tcPr>
            <w:tcW w:w="4633" w:type="pct"/>
          </w:tcPr>
          <w:p w:rsidR="008900A1" w:rsidRPr="00534C8D" w:rsidRDefault="008900A1" w:rsidP="00100E79">
            <w:pPr>
              <w:rPr>
                <w:rFonts w:ascii="Times New Roman" w:hAnsi="Times New Roman" w:cs="Times New Roman"/>
                <w:sz w:val="28"/>
                <w:szCs w:val="28"/>
              </w:rPr>
            </w:pPr>
            <w:r w:rsidRPr="00534C8D">
              <w:rPr>
                <w:rFonts w:ascii="Times New Roman" w:hAnsi="Times New Roman" w:cs="Times New Roman"/>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36.</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4633" w:type="pct"/>
          </w:tcPr>
          <w:p w:rsidR="008900A1" w:rsidRPr="00534C8D" w:rsidRDefault="008900A1" w:rsidP="00100E79">
            <w:pPr>
              <w:rPr>
                <w:rFonts w:ascii="Times New Roman" w:hAnsi="Times New Roman" w:cs="Times New Roman"/>
                <w:sz w:val="28"/>
                <w:szCs w:val="28"/>
              </w:rPr>
            </w:pPr>
            <w:r w:rsidRPr="00534C8D">
              <w:rPr>
                <w:rFonts w:ascii="Times New Roman" w:hAnsi="Times New Roman" w:cs="Times New Roman"/>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38.</w:t>
            </w:r>
          </w:p>
        </w:tc>
        <w:tc>
          <w:tcPr>
            <w:tcW w:w="4633" w:type="pct"/>
          </w:tcPr>
          <w:p w:rsidR="008900A1" w:rsidRPr="00534C8D" w:rsidRDefault="008900A1" w:rsidP="00D32F42">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39.</w:t>
            </w:r>
          </w:p>
        </w:tc>
        <w:tc>
          <w:tcPr>
            <w:tcW w:w="4633" w:type="pct"/>
          </w:tcPr>
          <w:p w:rsidR="008900A1" w:rsidRPr="00534C8D" w:rsidRDefault="008900A1" w:rsidP="00D32F42">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40.</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 xml:space="preserve">Цехи, які забезпечують нормальну роботу основних і допоміжних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41.</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42.</w:t>
            </w:r>
          </w:p>
        </w:tc>
        <w:tc>
          <w:tcPr>
            <w:tcW w:w="4633" w:type="pct"/>
          </w:tcPr>
          <w:p w:rsidR="008900A1" w:rsidRPr="00534C8D" w:rsidRDefault="008900A1" w:rsidP="00100E79">
            <w:pPr>
              <w:jc w:val="both"/>
              <w:rPr>
                <w:rFonts w:ascii="Times New Roman" w:hAnsi="Times New Roman" w:cs="Times New Roman"/>
                <w:sz w:val="28"/>
                <w:szCs w:val="28"/>
              </w:rPr>
            </w:pPr>
            <w:r w:rsidRPr="00534C8D">
              <w:rPr>
                <w:rFonts w:ascii="Times New Roman" w:hAnsi="Times New Roman" w:cs="Times New Roman"/>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43.</w:t>
            </w:r>
          </w:p>
        </w:tc>
        <w:tc>
          <w:tcPr>
            <w:tcW w:w="4633" w:type="pct"/>
          </w:tcPr>
          <w:p w:rsidR="008900A1" w:rsidRPr="00534C8D" w:rsidRDefault="008900A1" w:rsidP="00EA5F6C">
            <w:pPr>
              <w:rPr>
                <w:rFonts w:ascii="Times New Roman" w:hAnsi="Times New Roman" w:cs="Times New Roman"/>
                <w:sz w:val="28"/>
                <w:szCs w:val="28"/>
              </w:rPr>
            </w:pPr>
            <w:r w:rsidRPr="00534C8D">
              <w:rPr>
                <w:rFonts w:ascii="Times New Roman" w:hAnsi="Times New Roman" w:cs="Times New Roman"/>
                <w:sz w:val="28"/>
                <w:szCs w:val="28"/>
              </w:rPr>
              <w:t>Склад, взаємодія, підзвітність елементів системи управління, тобто окремих підрозділів та працівників,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44.</w:t>
            </w:r>
          </w:p>
        </w:tc>
        <w:tc>
          <w:tcPr>
            <w:tcW w:w="4633" w:type="pct"/>
          </w:tcPr>
          <w:p w:rsidR="008900A1" w:rsidRPr="00534C8D" w:rsidRDefault="008900A1" w:rsidP="001E3A70">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45.</w:t>
            </w:r>
          </w:p>
        </w:tc>
        <w:tc>
          <w:tcPr>
            <w:tcW w:w="4633" w:type="pct"/>
          </w:tcPr>
          <w:p w:rsidR="008900A1" w:rsidRPr="00534C8D" w:rsidRDefault="008900A1" w:rsidP="001E3A70">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46.</w:t>
            </w:r>
          </w:p>
        </w:tc>
        <w:tc>
          <w:tcPr>
            <w:tcW w:w="4633" w:type="pct"/>
          </w:tcPr>
          <w:p w:rsidR="008900A1" w:rsidRPr="00534C8D" w:rsidRDefault="008900A1" w:rsidP="00FD06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47.</w:t>
            </w:r>
          </w:p>
        </w:tc>
        <w:tc>
          <w:tcPr>
            <w:tcW w:w="4633" w:type="pct"/>
          </w:tcPr>
          <w:p w:rsidR="008900A1" w:rsidRPr="00534C8D" w:rsidRDefault="008900A1" w:rsidP="00591BC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якій охоплює територію окремого населеного пункту (селища, міст</w:t>
            </w:r>
            <w:r>
              <w:rPr>
                <w:rFonts w:ascii="Times New Roman" w:hAnsi="Times New Roman" w:cs="Times New Roman"/>
                <w:sz w:val="28"/>
                <w:szCs w:val="28"/>
              </w:rPr>
              <w:t>а)</w:t>
            </w:r>
            <w:r w:rsidRPr="00534C8D">
              <w:rPr>
                <w:rFonts w:ascii="Times New Roman" w:hAnsi="Times New Roman" w:cs="Times New Roman"/>
                <w:sz w:val="28"/>
                <w:szCs w:val="28"/>
              </w:rPr>
              <w:t xml:space="preserve"> або району,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48.</w:t>
            </w:r>
          </w:p>
        </w:tc>
        <w:tc>
          <w:tcPr>
            <w:tcW w:w="4633" w:type="pct"/>
          </w:tcPr>
          <w:p w:rsidR="008900A1" w:rsidRPr="00534C8D" w:rsidRDefault="008900A1" w:rsidP="005B331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безліч виробників, які</w:t>
            </w:r>
          </w:p>
          <w:p w:rsidR="008900A1" w:rsidRPr="00534C8D" w:rsidRDefault="008900A1" w:rsidP="005B331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49.</w:t>
            </w:r>
          </w:p>
        </w:tc>
        <w:tc>
          <w:tcPr>
            <w:tcW w:w="4633" w:type="pct"/>
          </w:tcPr>
          <w:p w:rsidR="008900A1" w:rsidRPr="00534C8D" w:rsidRDefault="008900A1" w:rsidP="005B331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50.</w:t>
            </w:r>
          </w:p>
        </w:tc>
        <w:tc>
          <w:tcPr>
            <w:tcW w:w="4633" w:type="pct"/>
          </w:tcPr>
          <w:p w:rsidR="008900A1" w:rsidRPr="00534C8D" w:rsidRDefault="008900A1" w:rsidP="00087D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51.</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Плани, завдання в яких є обов’язковими для виконання,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52.</w:t>
            </w:r>
          </w:p>
        </w:tc>
        <w:tc>
          <w:tcPr>
            <w:tcW w:w="4633" w:type="pct"/>
          </w:tcPr>
          <w:p w:rsidR="008900A1" w:rsidRPr="00534C8D" w:rsidRDefault="008900A1" w:rsidP="006B732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Плани, які охоплюють період, більший, ніж 5 років, покликані визначати довгострокову стратегію підприємства,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53.</w:t>
            </w:r>
          </w:p>
        </w:tc>
        <w:tc>
          <w:tcPr>
            <w:tcW w:w="4633" w:type="pct"/>
          </w:tcPr>
          <w:p w:rsidR="008900A1" w:rsidRPr="00534C8D" w:rsidRDefault="008900A1" w:rsidP="00A31191">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Плани, які розраховані на період до 1 року, включаючи піврічне, квартальне, місячне планування,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54.</w:t>
            </w:r>
          </w:p>
        </w:tc>
        <w:tc>
          <w:tcPr>
            <w:tcW w:w="4633" w:type="pct"/>
          </w:tcPr>
          <w:p w:rsidR="008900A1" w:rsidRPr="00534C8D" w:rsidRDefault="008900A1"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Стратегія, яка передбачає збільшення підприємства, часто через проникнення і захоплення нових ринків,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55.</w:t>
            </w:r>
          </w:p>
        </w:tc>
        <w:tc>
          <w:tcPr>
            <w:tcW w:w="4633" w:type="pct"/>
          </w:tcPr>
          <w:p w:rsidR="008900A1" w:rsidRPr="00534C8D" w:rsidRDefault="008900A1"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Оборонна стратегія, спрямована на збереження масштабів виробництва і частки підприємства на ринку,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56.</w:t>
            </w:r>
          </w:p>
        </w:tc>
        <w:tc>
          <w:tcPr>
            <w:tcW w:w="4633" w:type="pct"/>
          </w:tcPr>
          <w:p w:rsidR="008900A1" w:rsidRPr="00534C8D" w:rsidRDefault="008900A1" w:rsidP="0037404C">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Стратегія, яка передбачає згортання виробництва і закриття окремих виробництв і скорочення підрозділів; використовується в умовах існування загрози виживанню підприємства,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57.</w:t>
            </w:r>
          </w:p>
        </w:tc>
        <w:tc>
          <w:tcPr>
            <w:tcW w:w="4633" w:type="pct"/>
          </w:tcPr>
          <w:p w:rsidR="008900A1" w:rsidRPr="00534C8D" w:rsidRDefault="008900A1"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виготовленої на підприємстві</w:t>
            </w:r>
          </w:p>
          <w:p w:rsidR="008900A1" w:rsidRPr="00534C8D" w:rsidRDefault="008900A1"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продукції, яка призначена для реалізації на сторону,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58.</w:t>
            </w:r>
          </w:p>
        </w:tc>
        <w:tc>
          <w:tcPr>
            <w:tcW w:w="4633" w:type="pct"/>
          </w:tcPr>
          <w:p w:rsidR="008900A1" w:rsidRPr="00534C8D" w:rsidRDefault="008900A1" w:rsidP="004C032A">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Продукція, яка відвантажена споживачам та за яку надійшли кошти на поточний рахунок підприємства або мають надійти у чітко встановлені терміни,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59.</w:t>
            </w:r>
          </w:p>
        </w:tc>
        <w:tc>
          <w:tcPr>
            <w:tcW w:w="4633" w:type="pct"/>
          </w:tcPr>
          <w:p w:rsidR="008900A1" w:rsidRPr="00534C8D" w:rsidRDefault="008900A1" w:rsidP="00645CA3">
            <w:pPr>
              <w:rPr>
                <w:rFonts w:ascii="Times New Roman" w:hAnsi="Times New Roman" w:cs="Times New Roman"/>
                <w:sz w:val="28"/>
                <w:szCs w:val="28"/>
              </w:rPr>
            </w:pPr>
            <w:r w:rsidRPr="00534C8D">
              <w:rPr>
                <w:rFonts w:ascii="Times New Roman" w:hAnsi="Times New Roman" w:cs="Times New Roman"/>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60.</w:t>
            </w:r>
          </w:p>
        </w:tc>
        <w:tc>
          <w:tcPr>
            <w:tcW w:w="4633" w:type="pct"/>
          </w:tcPr>
          <w:p w:rsidR="008900A1" w:rsidRPr="00534C8D" w:rsidRDefault="008900A1" w:rsidP="00D541E2">
            <w:pPr>
              <w:rPr>
                <w:rFonts w:ascii="Times New Roman" w:hAnsi="Times New Roman" w:cs="Times New Roman"/>
                <w:sz w:val="28"/>
                <w:szCs w:val="28"/>
              </w:rPr>
            </w:pPr>
            <w:r w:rsidRPr="00534C8D">
              <w:rPr>
                <w:rFonts w:ascii="Times New Roman" w:hAnsi="Times New Roman" w:cs="Times New Roman"/>
                <w:sz w:val="28"/>
                <w:szCs w:val="28"/>
              </w:rPr>
              <w:t>Характеризує вид трудової діяльності, яка потребує спеціальних знань, підготовки і практичних навичок:</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61.</w:t>
            </w:r>
          </w:p>
        </w:tc>
        <w:tc>
          <w:tcPr>
            <w:tcW w:w="4633" w:type="pct"/>
          </w:tcPr>
          <w:p w:rsidR="008900A1" w:rsidRPr="00534C8D" w:rsidRDefault="008900A1" w:rsidP="00D541E2">
            <w:pPr>
              <w:rPr>
                <w:rFonts w:ascii="Times New Roman" w:hAnsi="Times New Roman" w:cs="Times New Roman"/>
                <w:sz w:val="28"/>
                <w:szCs w:val="28"/>
              </w:rPr>
            </w:pPr>
            <w:r w:rsidRPr="00534C8D">
              <w:rPr>
                <w:rFonts w:ascii="Times New Roman" w:hAnsi="Times New Roman" w:cs="Times New Roman"/>
                <w:sz w:val="28"/>
                <w:szCs w:val="28"/>
              </w:rPr>
              <w:t>Виділяється в межах певної професії і характеризує вузький</w:t>
            </w:r>
            <w:r>
              <w:rPr>
                <w:rFonts w:ascii="Times New Roman" w:hAnsi="Times New Roman" w:cs="Times New Roman"/>
                <w:sz w:val="28"/>
                <w:szCs w:val="28"/>
              </w:rPr>
              <w:t xml:space="preserve"> різновид трудової діяльності, </w:t>
            </w:r>
            <w:r w:rsidRPr="00534C8D">
              <w:rPr>
                <w:rFonts w:ascii="Times New Roman" w:hAnsi="Times New Roman" w:cs="Times New Roman"/>
                <w:sz w:val="28"/>
                <w:szCs w:val="28"/>
              </w:rPr>
              <w:t>яка вимагає від виконавця робіт вужчої, але глибшої підготовки:</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62.</w:t>
            </w:r>
          </w:p>
        </w:tc>
        <w:tc>
          <w:tcPr>
            <w:tcW w:w="4633" w:type="pct"/>
          </w:tcPr>
          <w:p w:rsidR="008900A1" w:rsidRPr="00534C8D" w:rsidRDefault="008900A1" w:rsidP="00D541E2">
            <w:pPr>
              <w:rPr>
                <w:rFonts w:ascii="Times New Roman" w:hAnsi="Times New Roman" w:cs="Times New Roman"/>
                <w:sz w:val="28"/>
                <w:szCs w:val="28"/>
              </w:rPr>
            </w:pPr>
            <w:r w:rsidRPr="00534C8D">
              <w:rPr>
                <w:rFonts w:ascii="Times New Roman" w:hAnsi="Times New Roman" w:cs="Times New Roman"/>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63.</w:t>
            </w:r>
          </w:p>
        </w:tc>
        <w:tc>
          <w:tcPr>
            <w:tcW w:w="4633" w:type="pct"/>
          </w:tcPr>
          <w:p w:rsidR="008900A1" w:rsidRPr="00534C8D" w:rsidRDefault="008900A1" w:rsidP="00417D53">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здійснюють господарське обслуговування, підготовку та оформлення документації, функції обліку і контролю, виконання яких не вимагає тривалої фахової підготовки і високого рівня кваліфікації працівників,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64.</w:t>
            </w:r>
          </w:p>
        </w:tc>
        <w:tc>
          <w:tcPr>
            <w:tcW w:w="4633" w:type="pct"/>
          </w:tcPr>
          <w:p w:rsidR="008900A1" w:rsidRPr="00534C8D" w:rsidRDefault="008900A1" w:rsidP="0068685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65.</w:t>
            </w:r>
          </w:p>
        </w:tc>
        <w:tc>
          <w:tcPr>
            <w:tcW w:w="4633" w:type="pct"/>
          </w:tcPr>
          <w:p w:rsidR="008900A1" w:rsidRPr="00534C8D" w:rsidRDefault="008900A1" w:rsidP="0068685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 посади керівників підприємства та його структурних підрозділів,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66.</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67.</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68.</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69.</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70.</w:t>
            </w:r>
          </w:p>
        </w:tc>
        <w:tc>
          <w:tcPr>
            <w:tcW w:w="4633" w:type="pct"/>
          </w:tcPr>
          <w:p w:rsidR="008900A1" w:rsidRPr="00534C8D" w:rsidRDefault="008900A1" w:rsidP="003925E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71.</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72.</w:t>
            </w:r>
          </w:p>
        </w:tc>
        <w:tc>
          <w:tcPr>
            <w:tcW w:w="4633" w:type="pct"/>
          </w:tcPr>
          <w:p w:rsidR="008900A1" w:rsidRPr="00534C8D" w:rsidRDefault="008900A1" w:rsidP="002636B3">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73.</w:t>
            </w:r>
          </w:p>
        </w:tc>
        <w:tc>
          <w:tcPr>
            <w:tcW w:w="4633" w:type="pct"/>
          </w:tcPr>
          <w:p w:rsidR="008900A1" w:rsidRPr="00534C8D" w:rsidRDefault="008900A1" w:rsidP="00EC057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74.</w:t>
            </w:r>
          </w:p>
        </w:tc>
        <w:tc>
          <w:tcPr>
            <w:tcW w:w="4633" w:type="pct"/>
          </w:tcPr>
          <w:p w:rsidR="008900A1" w:rsidRPr="00534C8D" w:rsidRDefault="008900A1" w:rsidP="00D603B6">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75.</w:t>
            </w:r>
          </w:p>
        </w:tc>
        <w:tc>
          <w:tcPr>
            <w:tcW w:w="4633" w:type="pct"/>
          </w:tcPr>
          <w:p w:rsidR="008900A1" w:rsidRPr="00534C8D" w:rsidRDefault="008900A1" w:rsidP="00EC0575">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76.</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77.</w:t>
            </w:r>
          </w:p>
        </w:tc>
        <w:tc>
          <w:tcPr>
            <w:tcW w:w="4633" w:type="pct"/>
          </w:tcPr>
          <w:p w:rsidR="008900A1" w:rsidRPr="00534C8D" w:rsidRDefault="008900A1" w:rsidP="00D603B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78.</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79.</w:t>
            </w:r>
          </w:p>
        </w:tc>
        <w:tc>
          <w:tcPr>
            <w:tcW w:w="4633" w:type="pct"/>
          </w:tcPr>
          <w:p w:rsidR="008900A1" w:rsidRPr="00534C8D" w:rsidRDefault="008900A1" w:rsidP="00D603B6">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80.</w:t>
            </w:r>
          </w:p>
        </w:tc>
        <w:tc>
          <w:tcPr>
            <w:tcW w:w="4633" w:type="pct"/>
          </w:tcPr>
          <w:p w:rsidR="008900A1" w:rsidRPr="00534C8D" w:rsidRDefault="008900A1" w:rsidP="007D318B">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81.</w:t>
            </w:r>
          </w:p>
        </w:tc>
        <w:tc>
          <w:tcPr>
            <w:tcW w:w="4633" w:type="pct"/>
          </w:tcPr>
          <w:p w:rsidR="008900A1" w:rsidRPr="00547E76" w:rsidRDefault="008900A1" w:rsidP="005059EA">
            <w:pPr>
              <w:autoSpaceDE w:val="0"/>
              <w:autoSpaceDN w:val="0"/>
              <w:adjustRightInd w:val="0"/>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82.</w:t>
            </w:r>
          </w:p>
        </w:tc>
        <w:tc>
          <w:tcPr>
            <w:tcW w:w="4633" w:type="pct"/>
          </w:tcPr>
          <w:p w:rsidR="008900A1" w:rsidRPr="00547E76" w:rsidRDefault="008900A1" w:rsidP="005059EA">
            <w:pPr>
              <w:tabs>
                <w:tab w:val="left" w:pos="372"/>
              </w:tabs>
              <w:ind w:right="57"/>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83.</w:t>
            </w:r>
          </w:p>
        </w:tc>
        <w:tc>
          <w:tcPr>
            <w:tcW w:w="4633" w:type="pct"/>
          </w:tcPr>
          <w:p w:rsidR="008900A1" w:rsidRPr="00C470FE" w:rsidRDefault="008900A1" w:rsidP="00C470FE">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84.</w:t>
            </w:r>
          </w:p>
        </w:tc>
        <w:tc>
          <w:tcPr>
            <w:tcW w:w="4633" w:type="pct"/>
          </w:tcPr>
          <w:p w:rsidR="008900A1" w:rsidRPr="00534C8D" w:rsidRDefault="008900A1"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85.</w:t>
            </w:r>
          </w:p>
        </w:tc>
        <w:tc>
          <w:tcPr>
            <w:tcW w:w="4633" w:type="pct"/>
          </w:tcPr>
          <w:p w:rsidR="008900A1" w:rsidRPr="00534C8D" w:rsidRDefault="008900A1"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86.</w:t>
            </w:r>
          </w:p>
        </w:tc>
        <w:tc>
          <w:tcPr>
            <w:tcW w:w="4633" w:type="pct"/>
          </w:tcPr>
          <w:p w:rsidR="008900A1" w:rsidRPr="00534C8D" w:rsidRDefault="008900A1" w:rsidP="00E02F5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87.</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534C8D">
              <w:rPr>
                <w:rFonts w:ascii="Times New Roman" w:hAnsi="Times New Roman" w:cs="Times New Roman"/>
                <w:sz w:val="28"/>
                <w:szCs w:val="28"/>
              </w:rPr>
              <w:t>переносять</w:t>
            </w:r>
            <w:proofErr w:type="spellEnd"/>
            <w:r w:rsidRPr="00534C8D">
              <w:rPr>
                <w:rFonts w:ascii="Times New Roman" w:hAnsi="Times New Roman" w:cs="Times New Roman"/>
                <w:sz w:val="28"/>
                <w:szCs w:val="28"/>
              </w:rPr>
              <w:t xml:space="preserve"> свою вартість на вартість готової продукції поступово, шляхом амортизаційних відрахувань,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88.</w:t>
            </w:r>
          </w:p>
        </w:tc>
        <w:tc>
          <w:tcPr>
            <w:tcW w:w="4633" w:type="pct"/>
          </w:tcPr>
          <w:p w:rsidR="008900A1" w:rsidRPr="00534C8D" w:rsidRDefault="008900A1" w:rsidP="007965D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підприємства (робочі машини і обладнання, прилади та інструменти, обчислювальна технік</w:t>
            </w:r>
            <w:r>
              <w:rPr>
                <w:rFonts w:ascii="Times New Roman" w:hAnsi="Times New Roman" w:cs="Times New Roman"/>
                <w:sz w:val="28"/>
                <w:szCs w:val="28"/>
              </w:rPr>
              <w:t>а)</w:t>
            </w:r>
            <w:r w:rsidRPr="00534C8D">
              <w:rPr>
                <w:rFonts w:ascii="Times New Roman" w:hAnsi="Times New Roman" w:cs="Times New Roman"/>
                <w:sz w:val="28"/>
                <w:szCs w:val="28"/>
              </w:rPr>
              <w:t>,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89.</w:t>
            </w:r>
          </w:p>
        </w:tc>
        <w:tc>
          <w:tcPr>
            <w:tcW w:w="4633" w:type="pct"/>
          </w:tcPr>
          <w:p w:rsidR="008900A1" w:rsidRPr="00534C8D" w:rsidRDefault="008900A1" w:rsidP="007965D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90.</w:t>
            </w:r>
          </w:p>
        </w:tc>
        <w:tc>
          <w:tcPr>
            <w:tcW w:w="4633" w:type="pct"/>
          </w:tcPr>
          <w:p w:rsidR="008900A1" w:rsidRPr="00534C8D" w:rsidRDefault="008900A1" w:rsidP="009968A1">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91.</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92.</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93.</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своєї вартості, тобто старіння у фізичному та економічному розумінні,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94.</w:t>
            </w:r>
          </w:p>
        </w:tc>
        <w:tc>
          <w:tcPr>
            <w:tcW w:w="4633" w:type="pct"/>
          </w:tcPr>
          <w:p w:rsidR="008900A1" w:rsidRPr="00534C8D" w:rsidRDefault="008900A1" w:rsidP="00887ECD">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95.</w:t>
            </w:r>
          </w:p>
        </w:tc>
        <w:tc>
          <w:tcPr>
            <w:tcW w:w="4633" w:type="pct"/>
          </w:tcPr>
          <w:p w:rsidR="008900A1" w:rsidRPr="00534C8D" w:rsidRDefault="008900A1" w:rsidP="00307A0F">
            <w:pPr>
              <w:rPr>
                <w:rFonts w:ascii="Times New Roman" w:hAnsi="Times New Roman" w:cs="Times New Roman"/>
                <w:sz w:val="28"/>
                <w:szCs w:val="28"/>
              </w:rPr>
            </w:pPr>
            <w:r w:rsidRPr="00534C8D">
              <w:rPr>
                <w:rFonts w:ascii="Times New Roman" w:hAnsi="Times New Roman" w:cs="Times New Roman"/>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96.</w:t>
            </w:r>
          </w:p>
        </w:tc>
        <w:tc>
          <w:tcPr>
            <w:tcW w:w="4633" w:type="pct"/>
          </w:tcPr>
          <w:p w:rsidR="008900A1" w:rsidRPr="00534C8D" w:rsidRDefault="008900A1" w:rsidP="00D618A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97.</w:t>
            </w:r>
          </w:p>
        </w:tc>
        <w:tc>
          <w:tcPr>
            <w:tcW w:w="4633" w:type="pct"/>
          </w:tcPr>
          <w:p w:rsidR="008900A1" w:rsidRPr="00534C8D" w:rsidRDefault="008900A1" w:rsidP="00C434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98.</w:t>
            </w:r>
          </w:p>
        </w:tc>
        <w:tc>
          <w:tcPr>
            <w:tcW w:w="4633" w:type="pct"/>
          </w:tcPr>
          <w:p w:rsidR="008900A1" w:rsidRPr="00534C8D" w:rsidRDefault="008900A1" w:rsidP="00581024">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w:t>
            </w:r>
            <w:r>
              <w:rPr>
                <w:rFonts w:ascii="Times New Roman" w:hAnsi="Times New Roman" w:cs="Times New Roman"/>
                <w:sz w:val="28"/>
                <w:szCs w:val="28"/>
              </w:rPr>
              <w:t>р</w:t>
            </w:r>
            <w:r w:rsidRPr="00534C8D">
              <w:rPr>
                <w:rFonts w:ascii="Times New Roman" w:hAnsi="Times New Roman" w:cs="Times New Roman"/>
                <w:sz w:val="28"/>
                <w:szCs w:val="28"/>
              </w:rPr>
              <w:t>ічна сума амортизації обчислюється як добуток вартості, яка амортизується, на кумулятивний коефіцієнт,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99.</w:t>
            </w:r>
          </w:p>
        </w:tc>
        <w:tc>
          <w:tcPr>
            <w:tcW w:w="4633" w:type="pct"/>
          </w:tcPr>
          <w:p w:rsidR="008900A1" w:rsidRPr="00534C8D" w:rsidRDefault="008900A1" w:rsidP="00C434D7">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на виробничу ставку амортизації,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100.</w:t>
            </w:r>
          </w:p>
        </w:tc>
        <w:tc>
          <w:tcPr>
            <w:tcW w:w="4633" w:type="pct"/>
          </w:tcPr>
          <w:p w:rsidR="008900A1" w:rsidRPr="00534C8D" w:rsidRDefault="008900A1" w:rsidP="00FD58A0">
            <w:pPr>
              <w:pStyle w:val="HTML"/>
              <w:shd w:val="clear" w:color="auto" w:fill="FFFFFF"/>
              <w:textAlignment w:val="baseline"/>
              <w:rPr>
                <w:rFonts w:ascii="Times New Roman" w:hAnsi="Times New Roman" w:cs="Times New Roman"/>
                <w:sz w:val="28"/>
                <w:szCs w:val="28"/>
                <w:lang w:val="uk-UA"/>
              </w:rPr>
            </w:pPr>
            <w:r w:rsidRPr="00534C8D">
              <w:rPr>
                <w:rFonts w:ascii="Times New Roman" w:hAnsi="Times New Roman" w:cs="Times New Roman"/>
                <w:sz w:val="28"/>
                <w:szCs w:val="28"/>
                <w:lang w:val="uk-UA"/>
              </w:rPr>
              <w:t>Відношення суми нарахованого зносу основних засобів до їх первісної вартості,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101.</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залишкової вартості основних засобів до їх первісної вартості,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102.</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103.</w:t>
            </w:r>
          </w:p>
        </w:tc>
        <w:tc>
          <w:tcPr>
            <w:tcW w:w="4633" w:type="pct"/>
          </w:tcPr>
          <w:p w:rsidR="008900A1" w:rsidRPr="00534C8D" w:rsidRDefault="008900A1" w:rsidP="00B41883">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ліквідованих основних засобів до їх загальної залишкової вартості на початок року,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104.</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обсягу валової (товарної, реалізованої) продукції до середньорічної вартості основних засобів,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105.</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прибутку підприємства до середньорічної вартості основних засобів,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106.</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107.</w:t>
            </w:r>
          </w:p>
        </w:tc>
        <w:tc>
          <w:tcPr>
            <w:tcW w:w="4633" w:type="pct"/>
          </w:tcPr>
          <w:p w:rsidR="008900A1" w:rsidRPr="00534C8D" w:rsidRDefault="008900A1" w:rsidP="00085956">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середньооблікової чисельності працюючих, називається: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108.</w:t>
            </w:r>
          </w:p>
        </w:tc>
        <w:tc>
          <w:tcPr>
            <w:tcW w:w="4633" w:type="pct"/>
          </w:tcPr>
          <w:p w:rsidR="008900A1" w:rsidRPr="00534C8D" w:rsidRDefault="008900A1" w:rsidP="00B9175C">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109.</w:t>
            </w:r>
          </w:p>
        </w:tc>
        <w:tc>
          <w:tcPr>
            <w:tcW w:w="4633" w:type="pct"/>
          </w:tcPr>
          <w:p w:rsidR="008900A1" w:rsidRPr="003A7D27" w:rsidRDefault="008900A1" w:rsidP="007A3177">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придатності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110.</w:t>
            </w:r>
          </w:p>
        </w:tc>
        <w:tc>
          <w:tcPr>
            <w:tcW w:w="4633" w:type="pct"/>
          </w:tcPr>
          <w:p w:rsidR="008900A1" w:rsidRPr="003A7D27" w:rsidRDefault="008900A1" w:rsidP="007A3177">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зносу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111.</w:t>
            </w:r>
          </w:p>
        </w:tc>
        <w:tc>
          <w:tcPr>
            <w:tcW w:w="4633" w:type="pct"/>
          </w:tcPr>
          <w:p w:rsidR="008900A1" w:rsidRPr="003A7D27" w:rsidRDefault="008900A1" w:rsidP="003A7D27">
            <w:pPr>
              <w:tabs>
                <w:tab w:val="left" w:pos="372"/>
              </w:tabs>
              <w:jc w:val="both"/>
              <w:rPr>
                <w:rFonts w:ascii="Times New Roman" w:hAnsi="Times New Roman" w:cs="Times New Roman"/>
                <w:bCs/>
                <w:sz w:val="28"/>
                <w:szCs w:val="28"/>
              </w:rPr>
            </w:pPr>
            <w:r w:rsidRPr="003A7D27">
              <w:rPr>
                <w:rFonts w:ascii="Times New Roman" w:hAnsi="Times New Roman" w:cs="Times New Roman"/>
                <w:bCs/>
                <w:sz w:val="28"/>
                <w:szCs w:val="28"/>
              </w:rPr>
              <w:t>Визначте фондовіддачу (</w:t>
            </w:r>
            <w:proofErr w:type="spellStart"/>
            <w:r w:rsidRPr="003A7D27">
              <w:rPr>
                <w:rFonts w:ascii="Times New Roman" w:hAnsi="Times New Roman" w:cs="Times New Roman"/>
                <w:bCs/>
                <w:sz w:val="28"/>
                <w:szCs w:val="28"/>
              </w:rPr>
              <w:t>Фв</w:t>
            </w:r>
            <w:proofErr w:type="spellEnd"/>
            <w:r w:rsidRPr="003A7D27">
              <w:rPr>
                <w:rFonts w:ascii="Times New Roman" w:hAnsi="Times New Roman" w:cs="Times New Roman"/>
                <w:bCs/>
                <w:sz w:val="28"/>
                <w:szCs w:val="28"/>
              </w:rPr>
              <w:t>), якщо: середньорічна вартість основних засобів становить 5,0 млн.</w:t>
            </w:r>
            <w:r>
              <w:rPr>
                <w:rFonts w:ascii="Times New Roman" w:hAnsi="Times New Roman" w:cs="Times New Roman"/>
                <w:bCs/>
                <w:sz w:val="28"/>
                <w:szCs w:val="28"/>
              </w:rPr>
              <w:t xml:space="preserve"> </w:t>
            </w:r>
            <w:r w:rsidRPr="003A7D27">
              <w:rPr>
                <w:rFonts w:ascii="Times New Roman" w:hAnsi="Times New Roman" w:cs="Times New Roman"/>
                <w:bCs/>
                <w:sz w:val="28"/>
                <w:szCs w:val="28"/>
              </w:rPr>
              <w:t>грн; вартість виробленої продукції 12,0 млн.</w:t>
            </w:r>
            <w:r>
              <w:rPr>
                <w:rFonts w:ascii="Times New Roman" w:hAnsi="Times New Roman" w:cs="Times New Roman"/>
                <w:bCs/>
                <w:sz w:val="28"/>
                <w:szCs w:val="28"/>
              </w:rPr>
              <w:t xml:space="preserve"> </w:t>
            </w:r>
            <w:r w:rsidRPr="003A7D27">
              <w:rPr>
                <w:rFonts w:ascii="Times New Roman" w:hAnsi="Times New Roman" w:cs="Times New Roman"/>
                <w:bCs/>
                <w:sz w:val="28"/>
                <w:szCs w:val="28"/>
              </w:rPr>
              <w:t>грн:</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112.</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між оплатою та надходженням матеріалів та сировини на підприємство:</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113.</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необхідний для прийняття матеріалів та сировини на склад підприємства:</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114.</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Період часу, який дорівнює половині інтервалу між поставками матеріалів та сировини:</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115.</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Показник, що показує скільки разів за період оборотні кошти підприємства обертаються: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116.</w:t>
            </w:r>
          </w:p>
        </w:tc>
        <w:tc>
          <w:tcPr>
            <w:tcW w:w="4633" w:type="pct"/>
          </w:tcPr>
          <w:p w:rsidR="008900A1" w:rsidRPr="00534C8D" w:rsidRDefault="008900A1" w:rsidP="003A7D27">
            <w:pPr>
              <w:jc w:val="both"/>
              <w:rPr>
                <w:rFonts w:ascii="Times New Roman" w:hAnsi="Times New Roman" w:cs="Times New Roman"/>
                <w:sz w:val="28"/>
                <w:szCs w:val="28"/>
              </w:rPr>
            </w:pPr>
            <w:r w:rsidRPr="00534C8D">
              <w:rPr>
                <w:rFonts w:ascii="Times New Roman" w:hAnsi="Times New Roman" w:cs="Times New Roman"/>
                <w:sz w:val="28"/>
                <w:szCs w:val="28"/>
              </w:rPr>
              <w:t>Коефіцієнт оборотності розраховується як відношення: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117.</w:t>
            </w:r>
          </w:p>
        </w:tc>
        <w:tc>
          <w:tcPr>
            <w:tcW w:w="4633" w:type="pct"/>
          </w:tcPr>
          <w:p w:rsidR="008900A1" w:rsidRPr="0000230E" w:rsidRDefault="008900A1" w:rsidP="003A7D27">
            <w:pPr>
              <w:ind w:left="280" w:hanging="280"/>
              <w:jc w:val="both"/>
              <w:rPr>
                <w:rFonts w:ascii="Times New Roman" w:hAnsi="Times New Roman" w:cs="Times New Roman"/>
                <w:iCs/>
                <w:sz w:val="28"/>
                <w:szCs w:val="28"/>
              </w:rPr>
            </w:pPr>
            <w:r w:rsidRPr="0000230E">
              <w:rPr>
                <w:rFonts w:ascii="Times New Roman" w:hAnsi="Times New Roman" w:cs="Times New Roman"/>
                <w:sz w:val="28"/>
                <w:szCs w:val="28"/>
              </w:rPr>
              <w:t>Економіка підприємства є наукою:</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118.</w:t>
            </w:r>
          </w:p>
        </w:tc>
        <w:tc>
          <w:tcPr>
            <w:tcW w:w="4633" w:type="pct"/>
          </w:tcPr>
          <w:p w:rsidR="008900A1" w:rsidRPr="00752485" w:rsidRDefault="008900A1" w:rsidP="003A7D27">
            <w:pPr>
              <w:tabs>
                <w:tab w:val="left" w:pos="372"/>
              </w:tabs>
              <w:ind w:left="57" w:right="57"/>
              <w:rPr>
                <w:rFonts w:ascii="Times New Roman" w:hAnsi="Times New Roman" w:cs="Times New Roman"/>
                <w:sz w:val="28"/>
                <w:szCs w:val="28"/>
              </w:rPr>
            </w:pPr>
            <w:r w:rsidRPr="00752485">
              <w:rPr>
                <w:rFonts w:ascii="Times New Roman" w:hAnsi="Times New Roman" w:cs="Times New Roman"/>
                <w:sz w:val="28"/>
                <w:szCs w:val="28"/>
              </w:rPr>
              <w:t>Термін «економіка» дослівно з грецької мови означає:</w:t>
            </w:r>
          </w:p>
          <w:p w:rsidR="008900A1" w:rsidRPr="00D073CB" w:rsidRDefault="008900A1" w:rsidP="003A7D27">
            <w:pPr>
              <w:pBdr>
                <w:bar w:val="single" w:sz="4" w:color="auto"/>
              </w:pBdr>
              <w:rPr>
                <w:rFonts w:ascii="Times New Roman" w:hAnsi="Times New Roman" w:cs="Times New Roman"/>
                <w:sz w:val="28"/>
                <w:szCs w:val="28"/>
              </w:rPr>
            </w:pP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119.</w:t>
            </w:r>
          </w:p>
        </w:tc>
        <w:tc>
          <w:tcPr>
            <w:tcW w:w="4633" w:type="pct"/>
          </w:tcPr>
          <w:p w:rsidR="008900A1" w:rsidRPr="00752485" w:rsidRDefault="008900A1"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120.</w:t>
            </w:r>
          </w:p>
        </w:tc>
        <w:tc>
          <w:tcPr>
            <w:tcW w:w="4633" w:type="pct"/>
          </w:tcPr>
          <w:p w:rsidR="008900A1" w:rsidRPr="00752485" w:rsidRDefault="008900A1"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121.</w:t>
            </w:r>
          </w:p>
        </w:tc>
        <w:tc>
          <w:tcPr>
            <w:tcW w:w="4633" w:type="pct"/>
          </w:tcPr>
          <w:p w:rsidR="008900A1" w:rsidRPr="00752485" w:rsidRDefault="008900A1" w:rsidP="00D30FA1">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Дозвіл на використання нематеріального ресурсу протягом певного терміну за обумовлену винагороду – це:</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122.</w:t>
            </w:r>
          </w:p>
        </w:tc>
        <w:tc>
          <w:tcPr>
            <w:tcW w:w="4633" w:type="pct"/>
          </w:tcPr>
          <w:p w:rsidR="008900A1" w:rsidRPr="00752485" w:rsidRDefault="008900A1" w:rsidP="00D30FA1">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8900A1" w:rsidRPr="00534C8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123.</w:t>
            </w:r>
          </w:p>
        </w:tc>
        <w:tc>
          <w:tcPr>
            <w:tcW w:w="4633" w:type="pct"/>
          </w:tcPr>
          <w:p w:rsidR="008900A1" w:rsidRPr="00752485" w:rsidRDefault="008900A1" w:rsidP="00D30FA1">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Право власності на промислові зразки засвідчується: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124.</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Вид розрахунків за ліцензію, який являє собою періодичні відрахування протягом дії ліцензійної угоди у вигляді ставок до обсягів продажу, собівартості виробництва, в розрахунку на одиницю ліцензійної продукції,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125.</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126.</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129.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131.</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8900A1" w:rsidRPr="00E8329D"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132.</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133.</w:t>
            </w:r>
          </w:p>
        </w:tc>
        <w:tc>
          <w:tcPr>
            <w:tcW w:w="4633" w:type="pct"/>
          </w:tcPr>
          <w:p w:rsidR="008900A1" w:rsidRPr="00A21588"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134.</w:t>
            </w:r>
          </w:p>
        </w:tc>
        <w:tc>
          <w:tcPr>
            <w:tcW w:w="4633" w:type="pct"/>
          </w:tcPr>
          <w:p w:rsidR="008900A1" w:rsidRPr="0080696D"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135.</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136.</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робочих місць, розташованих за ходом технологічного процесу та призначених для виконання закріплених операцій, – це:</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139.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Діяльність щодо встановлення положень, спрямованих на досягнення оптимального ступеня впорядкованості у певній сфері та призначених для загального і неодноразового використання, називається: </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141.</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8900A1" w:rsidRPr="00333A78" w:rsidTr="008900A1">
        <w:tc>
          <w:tcPr>
            <w:tcW w:w="367" w:type="pct"/>
          </w:tcPr>
          <w:p w:rsidR="008900A1" w:rsidRPr="0026726E" w:rsidRDefault="008900A1" w:rsidP="0026726E">
            <w:pPr>
              <w:rPr>
                <w:rFonts w:ascii="Times New Roman" w:hAnsi="Times New Roman" w:cs="Times New Roman"/>
                <w:sz w:val="28"/>
                <w:szCs w:val="28"/>
              </w:rPr>
            </w:pPr>
            <w:r>
              <w:rPr>
                <w:rFonts w:ascii="Times New Roman" w:hAnsi="Times New Roman" w:cs="Times New Roman"/>
                <w:sz w:val="28"/>
                <w:szCs w:val="28"/>
              </w:rPr>
              <w:t>142.</w:t>
            </w:r>
          </w:p>
        </w:tc>
        <w:tc>
          <w:tcPr>
            <w:tcW w:w="4633" w:type="pct"/>
          </w:tcPr>
          <w:p w:rsidR="008900A1" w:rsidRPr="00333A78" w:rsidRDefault="008900A1" w:rsidP="00C33C21">
            <w:pPr>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8900A1" w:rsidRPr="00333A78" w:rsidTr="008900A1">
        <w:tc>
          <w:tcPr>
            <w:tcW w:w="367" w:type="pct"/>
          </w:tcPr>
          <w:p w:rsidR="008900A1" w:rsidRPr="0026726E" w:rsidRDefault="008900A1" w:rsidP="0026726E">
            <w:pPr>
              <w:rPr>
                <w:rFonts w:ascii="Times New Roman" w:hAnsi="Times New Roman" w:cs="Times New Roman"/>
                <w:sz w:val="28"/>
                <w:szCs w:val="28"/>
              </w:rPr>
            </w:pPr>
            <w:r>
              <w:rPr>
                <w:rFonts w:ascii="Times New Roman" w:hAnsi="Times New Roman" w:cs="Times New Roman"/>
                <w:sz w:val="28"/>
                <w:szCs w:val="28"/>
              </w:rPr>
              <w:t>143.</w:t>
            </w:r>
          </w:p>
        </w:tc>
        <w:tc>
          <w:tcPr>
            <w:tcW w:w="4633" w:type="pct"/>
          </w:tcPr>
          <w:p w:rsidR="008900A1" w:rsidRPr="00333A78" w:rsidRDefault="008900A1" w:rsidP="00C33C21">
            <w:pPr>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p w:rsidR="008900A1" w:rsidRPr="00333A78" w:rsidRDefault="008900A1" w:rsidP="00C33C21">
            <w:pPr>
              <w:pBdr>
                <w:bar w:val="single" w:sz="4" w:color="auto"/>
              </w:pBdr>
              <w:rPr>
                <w:rFonts w:ascii="Times New Roman" w:hAnsi="Times New Roman" w:cs="Times New Roman"/>
                <w:sz w:val="28"/>
                <w:szCs w:val="28"/>
              </w:rPr>
            </w:pP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144.</w:t>
            </w:r>
          </w:p>
        </w:tc>
        <w:tc>
          <w:tcPr>
            <w:tcW w:w="4633" w:type="pct"/>
          </w:tcPr>
          <w:p w:rsidR="008900A1" w:rsidRPr="00B02518" w:rsidRDefault="008900A1" w:rsidP="00C33C21">
            <w:pPr>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8900A1" w:rsidRPr="00B0251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145.</w:t>
            </w:r>
          </w:p>
        </w:tc>
        <w:tc>
          <w:tcPr>
            <w:tcW w:w="4633" w:type="pct"/>
          </w:tcPr>
          <w:p w:rsidR="008900A1" w:rsidRPr="00B02518" w:rsidRDefault="008900A1" w:rsidP="00C33C21">
            <w:pPr>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p w:rsidR="008900A1" w:rsidRPr="00B02518" w:rsidRDefault="008900A1" w:rsidP="00C33C21">
            <w:pPr>
              <w:pBdr>
                <w:bar w:val="single" w:sz="4" w:color="auto"/>
              </w:pBdr>
              <w:rPr>
                <w:rFonts w:ascii="Times New Roman" w:hAnsi="Times New Roman" w:cs="Times New Roman"/>
                <w:sz w:val="28"/>
                <w:szCs w:val="28"/>
              </w:rPr>
            </w:pP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146.</w:t>
            </w:r>
          </w:p>
        </w:tc>
        <w:tc>
          <w:tcPr>
            <w:tcW w:w="4633" w:type="pct"/>
          </w:tcPr>
          <w:p w:rsidR="008900A1" w:rsidRPr="00470051" w:rsidRDefault="008900A1" w:rsidP="00C33C21">
            <w:pPr>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148.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lastRenderedPageBreak/>
              <w:t>149.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151.</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152.</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153.</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154.</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155.</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156.</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157.</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158.</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159.</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8900A1" w:rsidRPr="00A21588" w:rsidTr="008900A1">
        <w:tc>
          <w:tcPr>
            <w:tcW w:w="367" w:type="pct"/>
          </w:tcPr>
          <w:p w:rsidR="008900A1" w:rsidRPr="0026726E" w:rsidRDefault="008900A1" w:rsidP="0026726E">
            <w:pPr>
              <w:jc w:val="both"/>
              <w:rPr>
                <w:rFonts w:ascii="Times New Roman" w:hAnsi="Times New Roman" w:cs="Times New Roman"/>
                <w:sz w:val="28"/>
                <w:szCs w:val="28"/>
              </w:rPr>
            </w:pPr>
            <w:r>
              <w:rPr>
                <w:rFonts w:ascii="Times New Roman" w:hAnsi="Times New Roman" w:cs="Times New Roman"/>
                <w:sz w:val="28"/>
                <w:szCs w:val="28"/>
              </w:rPr>
              <w:t>160.</w:t>
            </w:r>
          </w:p>
        </w:tc>
        <w:tc>
          <w:tcPr>
            <w:tcW w:w="4633" w:type="pct"/>
          </w:tcPr>
          <w:p w:rsidR="008900A1" w:rsidRDefault="008900A1" w:rsidP="00C33C21">
            <w:pPr>
              <w:pBdr>
                <w:bar w:val="single" w:sz="4" w:color="auto"/>
              </w:pBdr>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9EC6016"/>
    <w:multiLevelType w:val="hybridMultilevel"/>
    <w:tmpl w:val="F3F0F9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1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35B1E5A"/>
    <w:multiLevelType w:val="hybridMultilevel"/>
    <w:tmpl w:val="350C8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nsid w:val="61001AF2"/>
    <w:multiLevelType w:val="hybridMultilevel"/>
    <w:tmpl w:val="C5106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1"/>
  </w:num>
  <w:num w:numId="4">
    <w:abstractNumId w:val="14"/>
  </w:num>
  <w:num w:numId="5">
    <w:abstractNumId w:val="8"/>
  </w:num>
  <w:num w:numId="6">
    <w:abstractNumId w:val="5"/>
  </w:num>
  <w:num w:numId="7">
    <w:abstractNumId w:val="10"/>
  </w:num>
  <w:num w:numId="8">
    <w:abstractNumId w:val="4"/>
  </w:num>
  <w:num w:numId="9">
    <w:abstractNumId w:val="7"/>
  </w:num>
  <w:num w:numId="10">
    <w:abstractNumId w:val="6"/>
  </w:num>
  <w:num w:numId="11">
    <w:abstractNumId w:val="16"/>
  </w:num>
  <w:num w:numId="12">
    <w:abstractNumId w:val="3"/>
  </w:num>
  <w:num w:numId="13">
    <w:abstractNumId w:val="9"/>
  </w:num>
  <w:num w:numId="14">
    <w:abstractNumId w:val="1"/>
  </w:num>
  <w:num w:numId="15">
    <w:abstractNumId w:val="18"/>
  </w:num>
  <w:num w:numId="16">
    <w:abstractNumId w:val="0"/>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D7ACC"/>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C6006"/>
    <w:rsid w:val="001D2224"/>
    <w:rsid w:val="001E3A70"/>
    <w:rsid w:val="001E468C"/>
    <w:rsid w:val="001F1278"/>
    <w:rsid w:val="001F63CF"/>
    <w:rsid w:val="00220637"/>
    <w:rsid w:val="00231F16"/>
    <w:rsid w:val="002329A3"/>
    <w:rsid w:val="0023451F"/>
    <w:rsid w:val="002551A4"/>
    <w:rsid w:val="00256980"/>
    <w:rsid w:val="002636B3"/>
    <w:rsid w:val="0026726E"/>
    <w:rsid w:val="002752EF"/>
    <w:rsid w:val="002838B6"/>
    <w:rsid w:val="00287A12"/>
    <w:rsid w:val="00293AC3"/>
    <w:rsid w:val="002A04A5"/>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614CF"/>
    <w:rsid w:val="00581024"/>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8685D"/>
    <w:rsid w:val="006947DC"/>
    <w:rsid w:val="006A52DB"/>
    <w:rsid w:val="006B732C"/>
    <w:rsid w:val="006D0E72"/>
    <w:rsid w:val="006D28C8"/>
    <w:rsid w:val="006D73DF"/>
    <w:rsid w:val="006E2FEF"/>
    <w:rsid w:val="006F19A8"/>
    <w:rsid w:val="006F41FF"/>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5E9E"/>
    <w:rsid w:val="008800E1"/>
    <w:rsid w:val="00885802"/>
    <w:rsid w:val="00887ECD"/>
    <w:rsid w:val="008900A1"/>
    <w:rsid w:val="00891D3B"/>
    <w:rsid w:val="00894055"/>
    <w:rsid w:val="008945C5"/>
    <w:rsid w:val="00897E5E"/>
    <w:rsid w:val="008A27B5"/>
    <w:rsid w:val="008A4607"/>
    <w:rsid w:val="008A7344"/>
    <w:rsid w:val="008C4A52"/>
    <w:rsid w:val="008C602E"/>
    <w:rsid w:val="008C6052"/>
    <w:rsid w:val="008D1D41"/>
    <w:rsid w:val="008D2EDD"/>
    <w:rsid w:val="008E1801"/>
    <w:rsid w:val="008F4CB5"/>
    <w:rsid w:val="00900D95"/>
    <w:rsid w:val="00901DA2"/>
    <w:rsid w:val="00911AEB"/>
    <w:rsid w:val="00917316"/>
    <w:rsid w:val="00920324"/>
    <w:rsid w:val="00927A91"/>
    <w:rsid w:val="00934343"/>
    <w:rsid w:val="0094422C"/>
    <w:rsid w:val="00950453"/>
    <w:rsid w:val="00957F7C"/>
    <w:rsid w:val="009622A7"/>
    <w:rsid w:val="00964B72"/>
    <w:rsid w:val="00986D90"/>
    <w:rsid w:val="009968A1"/>
    <w:rsid w:val="009A3A03"/>
    <w:rsid w:val="009B30B0"/>
    <w:rsid w:val="009C2323"/>
    <w:rsid w:val="009D74A9"/>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2275D"/>
    <w:rsid w:val="00C434D7"/>
    <w:rsid w:val="00C470FE"/>
    <w:rsid w:val="00C57551"/>
    <w:rsid w:val="00C666F0"/>
    <w:rsid w:val="00C7794F"/>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E01E40"/>
    <w:rsid w:val="00E02F57"/>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7A61"/>
    <w:rsid w:val="00F32AA7"/>
    <w:rsid w:val="00F3740B"/>
    <w:rsid w:val="00F4700F"/>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E346-B051-474D-82BB-6768D36E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16489</Words>
  <Characters>9399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2</cp:revision>
  <dcterms:created xsi:type="dcterms:W3CDTF">2019-10-05T18:26:00Z</dcterms:created>
  <dcterms:modified xsi:type="dcterms:W3CDTF">2019-10-05T18:26:00Z</dcterms:modified>
</cp:coreProperties>
</file>