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87"/>
      </w:tblGrid>
      <w:tr w:rsidR="000B56BB" w:rsidRPr="00564EDF" w:rsidTr="00640323">
        <w:tc>
          <w:tcPr>
            <w:tcW w:w="9287" w:type="dxa"/>
          </w:tcPr>
          <w:p w:rsidR="000B56BB" w:rsidRPr="00640323" w:rsidRDefault="00640323" w:rsidP="00F477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032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Перелік питань</w:t>
            </w:r>
          </w:p>
          <w:p w:rsidR="000B56BB" w:rsidRDefault="00640323" w:rsidP="006403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 навчальної дисципліни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Прикладна механіка</w:t>
            </w:r>
          </w:p>
          <w:p w:rsidR="00640323" w:rsidRDefault="00640323" w:rsidP="00640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спеціальністю 184 «Гірництво»</w:t>
            </w:r>
          </w:p>
          <w:p w:rsidR="00640323" w:rsidRPr="00640323" w:rsidRDefault="00640323" w:rsidP="00640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освітнього ступеня «бакалавр»</w:t>
            </w:r>
          </w:p>
        </w:tc>
      </w:tr>
    </w:tbl>
    <w:p w:rsidR="004D4E14" w:rsidRPr="00564EDF" w:rsidRDefault="004D4E14" w:rsidP="000A3F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6"/>
        <w:gridCol w:w="9148"/>
      </w:tblGrid>
      <w:tr w:rsidR="00BB39B1" w:rsidRPr="00564EDF" w:rsidTr="005F04AA">
        <w:tc>
          <w:tcPr>
            <w:tcW w:w="706" w:type="dxa"/>
            <w:vAlign w:val="center"/>
          </w:tcPr>
          <w:p w:rsidR="00BB39B1" w:rsidRPr="00564EDF" w:rsidRDefault="00BB39B1" w:rsidP="0008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BB39B1" w:rsidRPr="00564EDF" w:rsidRDefault="00BB39B1" w:rsidP="0008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з/п</w:t>
            </w:r>
          </w:p>
        </w:tc>
        <w:tc>
          <w:tcPr>
            <w:tcW w:w="9148" w:type="dxa"/>
            <w:vAlign w:val="center"/>
          </w:tcPr>
          <w:p w:rsidR="00BB39B1" w:rsidRPr="00564EDF" w:rsidRDefault="00BB39B1" w:rsidP="0008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 завдання</w:t>
            </w:r>
          </w:p>
        </w:tc>
      </w:tr>
      <w:tr w:rsidR="00F55F34" w:rsidRPr="00564EDF" w:rsidTr="00F4772B">
        <w:tc>
          <w:tcPr>
            <w:tcW w:w="9854" w:type="dxa"/>
            <w:gridSpan w:val="2"/>
          </w:tcPr>
          <w:p w:rsidR="00F55F34" w:rsidRPr="00BB39CB" w:rsidRDefault="00F55F34" w:rsidP="005F599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B39C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Тема </w:t>
            </w:r>
            <w:r w:rsidR="005F599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 w:rsidRPr="00BB39C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. </w:t>
            </w:r>
            <w:r w:rsidR="008100AE" w:rsidRPr="00BB39C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Кінемати</w:t>
            </w:r>
            <w:r w:rsidR="00FA2C82" w:rsidRPr="00BB39C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ка </w:t>
            </w:r>
            <w:r w:rsidR="00BB39CB" w:rsidRPr="00BB39C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обертального та поступального руху</w:t>
            </w:r>
          </w:p>
        </w:tc>
      </w:tr>
      <w:tr w:rsidR="00BB39B1" w:rsidRPr="00564EDF" w:rsidTr="005F04AA">
        <w:tc>
          <w:tcPr>
            <w:tcW w:w="706" w:type="dxa"/>
          </w:tcPr>
          <w:p w:rsidR="00BB39B1" w:rsidRPr="00564EDF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148" w:type="dxa"/>
          </w:tcPr>
          <w:p w:rsidR="00BB39B1" w:rsidRPr="00564EDF" w:rsidRDefault="00BB39B1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направлений вектор швидкості точки відносно радіуса обертання?</w:t>
            </w:r>
          </w:p>
          <w:p w:rsidR="00BB39B1" w:rsidRPr="00564EDF" w:rsidRDefault="00BB39B1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39B1" w:rsidRPr="00564EDF" w:rsidTr="005F04AA">
        <w:tc>
          <w:tcPr>
            <w:tcW w:w="706" w:type="dxa"/>
          </w:tcPr>
          <w:p w:rsidR="00BB39B1" w:rsidRPr="00564EDF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148" w:type="dxa"/>
          </w:tcPr>
          <w:p w:rsidR="00BB39B1" w:rsidRPr="00716EA9" w:rsidRDefault="00BB39B1" w:rsidP="00716EA9">
            <w:pPr>
              <w:pStyle w:val="1"/>
              <w:outlineLvl w:val="0"/>
              <w:rPr>
                <w:iCs/>
                <w:color w:val="943634" w:themeColor="accent2" w:themeShade="BF"/>
              </w:rPr>
            </w:pPr>
            <w:r>
              <w:rPr>
                <w:color w:val="000000" w:themeColor="text1"/>
              </w:rPr>
              <w:t>Рух твердого тіла, при якому дві довільні точки, які належать цьому тілу або незмінно з ним зв</w:t>
            </w:r>
            <w:r w:rsidRPr="003D63BA">
              <w:rPr>
                <w:color w:val="000000" w:themeColor="text1"/>
              </w:rPr>
              <w:t>’</w:t>
            </w:r>
            <w:r>
              <w:rPr>
                <w:color w:val="000000" w:themeColor="text1"/>
              </w:rPr>
              <w:t xml:space="preserve">язані, </w:t>
            </w:r>
            <w:r w:rsidRPr="00631146">
              <w:rPr>
                <w:color w:val="000000" w:themeColor="text1"/>
              </w:rPr>
              <w:t>залишаються під час руху незмінними</w:t>
            </w:r>
            <w:r>
              <w:rPr>
                <w:color w:val="000000" w:themeColor="text1"/>
              </w:rPr>
              <w:t xml:space="preserve">, називається </w:t>
            </w:r>
          </w:p>
        </w:tc>
      </w:tr>
      <w:tr w:rsidR="00BB39B1" w:rsidRPr="00564EDF" w:rsidTr="005F04AA">
        <w:tc>
          <w:tcPr>
            <w:tcW w:w="706" w:type="dxa"/>
          </w:tcPr>
          <w:p w:rsidR="00BB39B1" w:rsidRPr="00564EDF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148" w:type="dxa"/>
          </w:tcPr>
          <w:p w:rsidR="00BB39B1" w:rsidRPr="00564EDF" w:rsidRDefault="00BB39B1" w:rsidP="006711C8">
            <w:pPr>
              <w:ind w:right="-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1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Розділ механіки, в якому вивчаються геометричні властивості руху тіл без урахування їх інертності (м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71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си) та сил, які викликають цей рух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називається</w:t>
            </w:r>
          </w:p>
        </w:tc>
      </w:tr>
      <w:tr w:rsidR="00BB39B1" w:rsidRPr="00564EDF" w:rsidTr="005F04AA">
        <w:tc>
          <w:tcPr>
            <w:tcW w:w="706" w:type="dxa"/>
          </w:tcPr>
          <w:p w:rsidR="00BB39B1" w:rsidRPr="00564EDF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BB39B1" w:rsidRPr="00564EDF" w:rsidRDefault="00BB39B1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обертанні кривошипу з даного механізму з постійною кутовою швидкістю нормальне прискорення точки </w:t>
            </w:r>
            <w:r w:rsidRPr="00564ED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дорівнює:</w:t>
            </w:r>
          </w:p>
          <w:p w:rsidR="00BB39B1" w:rsidRPr="00E852A1" w:rsidRDefault="00BB39B1" w:rsidP="00122ECE">
            <w:pPr>
              <w:rPr>
                <w:rFonts w:ascii="Times New Roman" w:hAnsi="Times New Roman" w:cs="Times New Roman"/>
                <w:iCs/>
                <w:color w:val="943634" w:themeColor="accent2" w:themeShade="BF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object w:dxaOrig="16223" w:dyaOrig="69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3pt;height:53.3pt" o:ole="">
                  <v:imagedata r:id="rId6" o:title=""/>
                </v:shape>
                <o:OLEObject Type="Embed" ProgID="KOMPAS.FRW" ShapeID="_x0000_i1025" DrawAspect="Content" ObjectID="_1634568065" r:id="rId7"/>
              </w:object>
            </w:r>
          </w:p>
        </w:tc>
      </w:tr>
      <w:tr w:rsidR="00BB39B1" w:rsidRPr="00564EDF" w:rsidTr="005F04AA">
        <w:tc>
          <w:tcPr>
            <w:tcW w:w="706" w:type="dxa"/>
          </w:tcPr>
          <w:p w:rsidR="00BB39B1" w:rsidRPr="00564EDF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148" w:type="dxa"/>
          </w:tcPr>
          <w:p w:rsidR="00BB39B1" w:rsidRDefault="00BB39B1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Кутове прискорення шатуна АВ визначається за формулою </w:t>
            </w:r>
          </w:p>
          <w:p w:rsidR="00BB39B1" w:rsidRPr="00117CA3" w:rsidRDefault="00BB39B1" w:rsidP="0038458A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object w:dxaOrig="16223" w:dyaOrig="6999">
                <v:shape id="_x0000_i1026" type="#_x0000_t75" style="width:125.3pt;height:53.3pt" o:ole="">
                  <v:imagedata r:id="rId6" o:title=""/>
                </v:shape>
                <o:OLEObject Type="Embed" ProgID="KOMPAS.FRW" ShapeID="_x0000_i1026" DrawAspect="Content" ObjectID="_1634568066" r:id="rId8"/>
              </w:object>
            </w:r>
          </w:p>
        </w:tc>
      </w:tr>
      <w:tr w:rsidR="00BB39B1" w:rsidRPr="00564EDF" w:rsidTr="005F04AA">
        <w:tc>
          <w:tcPr>
            <w:tcW w:w="706" w:type="dxa"/>
          </w:tcPr>
          <w:p w:rsidR="00BB39B1" w:rsidRPr="00564EDF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148" w:type="dxa"/>
          </w:tcPr>
          <w:p w:rsidR="00BB39B1" w:rsidRPr="00291BC5" w:rsidRDefault="00BB39B1" w:rsidP="00D562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положення матеріальної точки радіус-вектором її миттєва </w:t>
            </w:r>
            <w:proofErr w:type="spellStart"/>
            <w:r w:rsidRPr="00117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лінійна</w:t>
            </w:r>
            <w:proofErr w:type="spellEnd"/>
            <w:r w:rsidRPr="00117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швидкість визначиться за формулою:</w:t>
            </w:r>
          </w:p>
        </w:tc>
      </w:tr>
      <w:tr w:rsidR="00BB39B1" w:rsidRPr="00564EDF" w:rsidTr="005F04AA">
        <w:tc>
          <w:tcPr>
            <w:tcW w:w="706" w:type="dxa"/>
          </w:tcPr>
          <w:p w:rsidR="00BB39B1" w:rsidRPr="00564EDF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148" w:type="dxa"/>
          </w:tcPr>
          <w:p w:rsidR="00BB39B1" w:rsidRPr="00291BC5" w:rsidRDefault="00BB39B1" w:rsidP="00D96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положення матеріальної точки радіус-вектором її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миттєв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17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лінійн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</w:t>
            </w:r>
            <w:proofErr w:type="spellEnd"/>
            <w:r w:rsidRPr="00117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прискорення визначиться за формулою:</w:t>
            </w:r>
          </w:p>
        </w:tc>
      </w:tr>
      <w:tr w:rsidR="00BB39B1" w:rsidRPr="00564EDF" w:rsidTr="005F04AA">
        <w:tc>
          <w:tcPr>
            <w:tcW w:w="706" w:type="dxa"/>
          </w:tcPr>
          <w:p w:rsidR="00BB39B1" w:rsidRPr="00564EDF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148" w:type="dxa"/>
          </w:tcPr>
          <w:p w:rsidR="00BB39B1" w:rsidRPr="00C70236" w:rsidRDefault="00BB39B1" w:rsidP="0038458A">
            <w:pPr>
              <w:rPr>
                <w:rFonts w:ascii="Times New Roman" w:hAnsi="Times New Roman" w:cs="Times New Roman"/>
                <w:iCs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Тангенціальне прискорення матеріальної точки визначається за формулою</w:t>
            </w:r>
          </w:p>
        </w:tc>
      </w:tr>
      <w:tr w:rsidR="00BB39B1" w:rsidRPr="00564EDF" w:rsidTr="005F04AA">
        <w:tc>
          <w:tcPr>
            <w:tcW w:w="706" w:type="dxa"/>
          </w:tcPr>
          <w:p w:rsidR="00BB39B1" w:rsidRPr="00564EDF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148" w:type="dxa"/>
          </w:tcPr>
          <w:p w:rsidR="00BB39B1" w:rsidRDefault="00BB39B1" w:rsidP="003D63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Рух твердого тіла, при якому будь-яка пряма, проведена в цьому тілі, переміщується,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залишаючись паралельною самій собі, називається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BB39B1" w:rsidRPr="00564EDF" w:rsidRDefault="00BB39B1" w:rsidP="003D63BA">
            <w:pPr>
              <w:pStyle w:val="1"/>
              <w:outlineLvl w:val="0"/>
              <w:rPr>
                <w:iCs/>
                <w:color w:val="000000" w:themeColor="text1"/>
                <w:lang w:val="ru-RU"/>
              </w:rPr>
            </w:pPr>
          </w:p>
        </w:tc>
      </w:tr>
      <w:tr w:rsidR="00BB39B1" w:rsidRPr="00564EDF" w:rsidTr="005F04AA">
        <w:tc>
          <w:tcPr>
            <w:tcW w:w="706" w:type="dxa"/>
          </w:tcPr>
          <w:p w:rsidR="00BB39B1" w:rsidRPr="00564EDF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</w:t>
            </w:r>
          </w:p>
        </w:tc>
        <w:tc>
          <w:tcPr>
            <w:tcW w:w="9148" w:type="dxa"/>
          </w:tcPr>
          <w:p w:rsidR="00BB39B1" w:rsidRPr="00306539" w:rsidRDefault="00BB39B1" w:rsidP="00F0097B">
            <w:pPr>
              <w:rPr>
                <w:rFonts w:ascii="Times New Roman" w:hAnsi="Times New Roman" w:cs="Times New Roman"/>
                <w:iCs/>
                <w:color w:val="943634" w:themeColor="accent2" w:themeShade="BF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Нормальне прискорення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матеріальної 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точки, що обертається, навколо центра, направлене:</w:t>
            </w:r>
          </w:p>
        </w:tc>
      </w:tr>
      <w:tr w:rsidR="00BB39B1" w:rsidRPr="00564EDF" w:rsidTr="005F04AA">
        <w:tc>
          <w:tcPr>
            <w:tcW w:w="706" w:type="dxa"/>
          </w:tcPr>
          <w:p w:rsidR="00BB39B1" w:rsidRPr="00564EDF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148" w:type="dxa"/>
          </w:tcPr>
          <w:p w:rsidR="00BB39B1" w:rsidRPr="00564EDF" w:rsidRDefault="00BB39B1" w:rsidP="00D66C8B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Кутова швидкість при обертальному русі визначається за формулою: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Pr="00D66C8B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2.</w:t>
            </w:r>
          </w:p>
        </w:tc>
        <w:tc>
          <w:tcPr>
            <w:tcW w:w="9148" w:type="dxa"/>
          </w:tcPr>
          <w:p w:rsidR="00BB39B1" w:rsidRPr="00291BC5" w:rsidRDefault="00BB39B1" w:rsidP="002B7AE0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Кутова швидкість при обертальному русі вимірюється у: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Pr="002B7AE0" w:rsidRDefault="00BB39B1" w:rsidP="00022C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9148" w:type="dxa"/>
          </w:tcPr>
          <w:p w:rsidR="00BB39B1" w:rsidRPr="002B7AE0" w:rsidRDefault="00BB39B1" w:rsidP="002B7AE0">
            <w:pPr>
              <w:rPr>
                <w:rFonts w:ascii="Times New Roman" w:hAnsi="Times New Roman" w:cs="Times New Roman"/>
                <w:iCs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Залежність між лінійною швидкістю точки твердого тіла та його кутовою швидкістю визначається за формулою: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Pr="00427C4D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</w:t>
            </w:r>
          </w:p>
        </w:tc>
        <w:tc>
          <w:tcPr>
            <w:tcW w:w="9148" w:type="dxa"/>
          </w:tcPr>
          <w:p w:rsidR="00BB39B1" w:rsidRPr="00427C4D" w:rsidRDefault="00BB39B1" w:rsidP="00BB39B1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Повне прискорення матеріальної точки в її обертальному русі визначається: 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5.</w:t>
            </w:r>
          </w:p>
        </w:tc>
        <w:tc>
          <w:tcPr>
            <w:tcW w:w="9148" w:type="dxa"/>
          </w:tcPr>
          <w:p w:rsidR="00BB39B1" w:rsidRPr="00596B2E" w:rsidRDefault="00BB39B1" w:rsidP="00A87767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кутова швидкість твердого тіла є сталою величиною, то таке обертання тіла називається: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Pr="00016874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16.</w:t>
            </w:r>
          </w:p>
        </w:tc>
        <w:tc>
          <w:tcPr>
            <w:tcW w:w="9148" w:type="dxa"/>
          </w:tcPr>
          <w:p w:rsidR="00BB39B1" w:rsidRPr="002B7AE0" w:rsidRDefault="00BB39B1" w:rsidP="00016874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Залежність між кутовою швидкістю та частотою обертання визначається: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Pr="00F02682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7.</w:t>
            </w:r>
          </w:p>
        </w:tc>
        <w:tc>
          <w:tcPr>
            <w:tcW w:w="9148" w:type="dxa"/>
          </w:tcPr>
          <w:p w:rsidR="00BB39B1" w:rsidRPr="00596B2E" w:rsidRDefault="00BB39B1" w:rsidP="001B2AB7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Рух твердого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тіла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при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якому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вс</w:t>
            </w:r>
            <w:proofErr w:type="gram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його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точки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переміщуються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паралельно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деякій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нерухомій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площині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називається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Pr="00F02682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</w:t>
            </w:r>
          </w:p>
        </w:tc>
        <w:tc>
          <w:tcPr>
            <w:tcW w:w="9148" w:type="dxa"/>
          </w:tcPr>
          <w:p w:rsidR="00BB39B1" w:rsidRPr="000369FA" w:rsidRDefault="00BB39B1" w:rsidP="0069252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Проекції швидкостей двох точок твердого тіла на пряму, яка з’єднує ці точки: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Pr="00F02682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9.</w:t>
            </w:r>
          </w:p>
        </w:tc>
        <w:tc>
          <w:tcPr>
            <w:tcW w:w="9148" w:type="dxa"/>
          </w:tcPr>
          <w:p w:rsidR="00BB39B1" w:rsidRPr="00596B2E" w:rsidRDefault="00BB39B1" w:rsidP="00452447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Точка плоскої фігури в її плоскому русі, швидкість якої в даний момент часу дорівнює нулю, називається 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Pr="00F02682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0.</w:t>
            </w:r>
          </w:p>
        </w:tc>
        <w:tc>
          <w:tcPr>
            <w:tcW w:w="9148" w:type="dxa"/>
          </w:tcPr>
          <w:p w:rsidR="00BB39B1" w:rsidRPr="00E43518" w:rsidRDefault="00BB39B1" w:rsidP="00E43518">
            <w:pPr>
              <w:rPr>
                <w:rFonts w:ascii="Times New Roman" w:hAnsi="Times New Roman" w:cs="Times New Roman"/>
                <w:iCs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непоступальному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русі твердого тіла точка його перерізу, прискорення якої дорівнює нулю, називається:</w:t>
            </w:r>
          </w:p>
        </w:tc>
      </w:tr>
      <w:tr w:rsidR="00BB39CB" w:rsidRPr="002B7AE0" w:rsidTr="00BB39CB">
        <w:tc>
          <w:tcPr>
            <w:tcW w:w="9854" w:type="dxa"/>
            <w:gridSpan w:val="2"/>
          </w:tcPr>
          <w:p w:rsidR="00BB39CB" w:rsidRPr="00BB39CB" w:rsidRDefault="005F5997" w:rsidP="00BB39CB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Тема 2. </w:t>
            </w:r>
            <w:proofErr w:type="spellStart"/>
            <w:r w:rsidR="00BB39CB" w:rsidRPr="00BB39C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>Складний</w:t>
            </w:r>
            <w:proofErr w:type="spellEnd"/>
            <w:r w:rsidR="00BB39CB" w:rsidRPr="00BB39C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B39CB" w:rsidRPr="00BB39C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>рух</w:t>
            </w:r>
            <w:proofErr w:type="spellEnd"/>
            <w:r w:rsidR="00BB39CB" w:rsidRPr="00BB39C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BB39CB" w:rsidRPr="00BB39C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>матер</w:t>
            </w:r>
            <w:proofErr w:type="gramEnd"/>
            <w:r w:rsidR="00BB39CB" w:rsidRPr="00BB39C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>іальної</w:t>
            </w:r>
            <w:proofErr w:type="spellEnd"/>
            <w:r w:rsidR="00BB39CB" w:rsidRPr="00BB39C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 точки та твердого </w:t>
            </w:r>
            <w:proofErr w:type="spellStart"/>
            <w:r w:rsidR="00BB39CB" w:rsidRPr="00BB39C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>тіла</w:t>
            </w:r>
            <w:proofErr w:type="spellEnd"/>
          </w:p>
        </w:tc>
      </w:tr>
      <w:tr w:rsidR="00BB39B1" w:rsidRPr="002B7AE0" w:rsidTr="005F04AA">
        <w:tc>
          <w:tcPr>
            <w:tcW w:w="706" w:type="dxa"/>
          </w:tcPr>
          <w:p w:rsidR="00BB39B1" w:rsidRPr="00553332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21.</w:t>
            </w:r>
          </w:p>
        </w:tc>
        <w:tc>
          <w:tcPr>
            <w:tcW w:w="9148" w:type="dxa"/>
          </w:tcPr>
          <w:p w:rsidR="00BB39B1" w:rsidRPr="00452447" w:rsidRDefault="00BB39B1" w:rsidP="00884E3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Рух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іальної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точки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відносно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рухомої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систми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координат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називається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Pr="00553332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22.</w:t>
            </w:r>
          </w:p>
        </w:tc>
        <w:tc>
          <w:tcPr>
            <w:tcW w:w="9148" w:type="dxa"/>
          </w:tcPr>
          <w:p w:rsidR="00BB39B1" w:rsidRPr="00452447" w:rsidRDefault="00BB39B1" w:rsidP="000F117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Абсолютна швидкість при її складному русі дорівнює: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Pr="00553332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23.</w:t>
            </w:r>
          </w:p>
        </w:tc>
        <w:tc>
          <w:tcPr>
            <w:tcW w:w="9148" w:type="dxa"/>
          </w:tcPr>
          <w:p w:rsidR="00BB39B1" w:rsidRPr="00452447" w:rsidRDefault="00BB39B1" w:rsidP="007B7F07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Абсолютне прискорення матеріальної точки в її складному русі у випадку поступального переносного руху дорівнює: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Pr="00553332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24.</w:t>
            </w:r>
          </w:p>
        </w:tc>
        <w:tc>
          <w:tcPr>
            <w:tcW w:w="9148" w:type="dxa"/>
          </w:tcPr>
          <w:p w:rsidR="00BB39B1" w:rsidRPr="00452447" w:rsidRDefault="00BB39B1" w:rsidP="00AE2BD2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Абсолютне прискорення матеріальної точки в її складному русі у випадку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непоступ</w:t>
            </w:r>
            <w:r w:rsidRPr="007C7F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переносного руху дорівнює: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Pr="00553332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25.</w:t>
            </w:r>
          </w:p>
        </w:tc>
        <w:tc>
          <w:tcPr>
            <w:tcW w:w="9148" w:type="dxa"/>
          </w:tcPr>
          <w:p w:rsidR="00BB39B1" w:rsidRPr="00452447" w:rsidRDefault="00BB39B1" w:rsidP="00AE2887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Прискорення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Коріоліса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матеріальної точки при її складному русі визначається: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26.</w:t>
            </w:r>
          </w:p>
        </w:tc>
        <w:tc>
          <w:tcPr>
            <w:tcW w:w="9148" w:type="dxa"/>
          </w:tcPr>
          <w:p w:rsidR="00BB39B1" w:rsidRPr="00960CC3" w:rsidRDefault="00BB39B1" w:rsidP="002537B6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Вектор кутової швидкості тіла, яке обертається навколо нерухомої вісі, направлений: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27.</w:t>
            </w:r>
          </w:p>
        </w:tc>
        <w:tc>
          <w:tcPr>
            <w:tcW w:w="9148" w:type="dxa"/>
          </w:tcPr>
          <w:p w:rsidR="00BB39B1" w:rsidRPr="00452447" w:rsidRDefault="00BB39B1" w:rsidP="000A0119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формулі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прискорення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Коріоліса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при складному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матеріальної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точки кут </w:t>
            </w:r>
            <w:r w:rsidRPr="00960CC3">
              <w:rPr>
                <w:rFonts w:ascii="Times New Roman" w:hAnsi="Times New Roman" w:cs="Times New Roman"/>
                <w:color w:val="943634" w:themeColor="accent2" w:themeShade="BF"/>
                <w:position w:val="-6"/>
                <w:sz w:val="28"/>
                <w:szCs w:val="28"/>
              </w:rPr>
              <w:object w:dxaOrig="260" w:dyaOrig="240">
                <v:shape id="_x0000_i1027" type="#_x0000_t75" style="width:12.15pt;height:12.15pt" o:ole="">
                  <v:imagedata r:id="rId9" o:title=""/>
                </v:shape>
                <o:OLEObject Type="Embed" ProgID="Equation.3" ShapeID="_x0000_i1027" DrawAspect="Content" ObjectID="_1634568067" r:id="rId10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це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кут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між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28.</w:t>
            </w:r>
          </w:p>
        </w:tc>
        <w:tc>
          <w:tcPr>
            <w:tcW w:w="9148" w:type="dxa"/>
          </w:tcPr>
          <w:p w:rsidR="00BB39B1" w:rsidRPr="00452447" w:rsidRDefault="00BB39B1" w:rsidP="0072731C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Рівняння, які визначають проекції вектора кутової швидкості </w:t>
            </w:r>
            <w:r w:rsidRPr="0072731C">
              <w:rPr>
                <w:rFonts w:ascii="Times New Roman" w:hAnsi="Times New Roman" w:cs="Times New Roman"/>
                <w:color w:val="943634" w:themeColor="accent2" w:themeShade="BF"/>
                <w:position w:val="-6"/>
                <w:sz w:val="28"/>
                <w:szCs w:val="28"/>
              </w:rPr>
              <w:object w:dxaOrig="260" w:dyaOrig="240">
                <v:shape id="_x0000_i1028" type="#_x0000_t75" style="width:12.15pt;height:12.15pt" o:ole="">
                  <v:imagedata r:id="rId11" o:title=""/>
                </v:shape>
                <o:OLEObject Type="Embed" ProgID="Equation.3" ShapeID="_x0000_i1028" DrawAspect="Content" ObjectID="_1634568068" r:id="rId12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тіла на рухомі вісі 0xyz через кути Ейлера, називаються: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29.</w:t>
            </w:r>
          </w:p>
        </w:tc>
        <w:tc>
          <w:tcPr>
            <w:tcW w:w="9148" w:type="dxa"/>
          </w:tcPr>
          <w:p w:rsidR="00BB39B1" w:rsidRPr="00320432" w:rsidRDefault="00BB39B1" w:rsidP="00320432">
            <w:pPr>
              <w:rPr>
                <w:rFonts w:ascii="Times New Roman" w:hAnsi="Times New Roman" w:cs="Times New Roman"/>
                <w:iCs/>
                <w:color w:val="943634" w:themeColor="accent2" w:themeShade="BF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Людина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яка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йде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по вагону потягу,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рухається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здійснює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відносно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30.</w:t>
            </w:r>
          </w:p>
        </w:tc>
        <w:tc>
          <w:tcPr>
            <w:tcW w:w="9148" w:type="dxa"/>
          </w:tcPr>
          <w:p w:rsidR="00BB39B1" w:rsidRPr="00081BBB" w:rsidRDefault="00BB39B1" w:rsidP="00081BBB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Прискорення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Коріоліса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вимірюється в:</w:t>
            </w:r>
          </w:p>
        </w:tc>
      </w:tr>
      <w:tr w:rsidR="00480388" w:rsidRPr="002B7AE0" w:rsidTr="002B4641">
        <w:tc>
          <w:tcPr>
            <w:tcW w:w="9854" w:type="dxa"/>
            <w:gridSpan w:val="2"/>
          </w:tcPr>
          <w:p w:rsidR="00480388" w:rsidRPr="00480388" w:rsidRDefault="00B82E31" w:rsidP="005F599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 xml:space="preserve">Тема </w:t>
            </w:r>
            <w:r w:rsidR="005F5997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480388" w:rsidRPr="0048038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Динаміка матеріальної точки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31.</w:t>
            </w:r>
          </w:p>
        </w:tc>
        <w:tc>
          <w:tcPr>
            <w:tcW w:w="9148" w:type="dxa"/>
          </w:tcPr>
          <w:p w:rsidR="00BB39B1" w:rsidRPr="00452447" w:rsidRDefault="00BB39B1" w:rsidP="00ED39E1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Розділ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механіки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якому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вивчаються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закони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руху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матеріальних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тіл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ією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сил,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називається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32.</w:t>
            </w:r>
          </w:p>
        </w:tc>
        <w:tc>
          <w:tcPr>
            <w:tcW w:w="9148" w:type="dxa"/>
          </w:tcPr>
          <w:p w:rsidR="00BB39B1" w:rsidRPr="002B4641" w:rsidRDefault="00BB39B1" w:rsidP="000F6A62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Кількісною мірою інертності тіла є: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33.</w:t>
            </w:r>
          </w:p>
        </w:tc>
        <w:tc>
          <w:tcPr>
            <w:tcW w:w="9148" w:type="dxa"/>
          </w:tcPr>
          <w:p w:rsidR="00BB39B1" w:rsidRPr="00BD2A4D" w:rsidRDefault="00BB39B1" w:rsidP="002312B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Матеріальне тіло, розмірами якого при вивченні його руху можна зневажати, називається: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34.</w:t>
            </w:r>
          </w:p>
        </w:tc>
        <w:tc>
          <w:tcPr>
            <w:tcW w:w="9148" w:type="dxa"/>
          </w:tcPr>
          <w:p w:rsidR="00BB39B1" w:rsidRPr="00452447" w:rsidRDefault="00BB39B1" w:rsidP="009E7CF9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 відліку, по відношенню до якої виконується закон інерції, називається: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35.</w:t>
            </w:r>
          </w:p>
        </w:tc>
        <w:tc>
          <w:tcPr>
            <w:tcW w:w="9148" w:type="dxa"/>
          </w:tcPr>
          <w:p w:rsidR="00BB39B1" w:rsidRPr="00452447" w:rsidRDefault="00BB39B1" w:rsidP="009278FF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Вираз «Ізольована від зовнішнього впливу матеріальна точка зберігає свій стан спокою або рівномірного прямолінійного руху до того моменту, коли прикладені сили не примусять її змінити цей стан» є: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Default="00BB39B1" w:rsidP="00022C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36.</w:t>
            </w:r>
          </w:p>
        </w:tc>
        <w:tc>
          <w:tcPr>
            <w:tcW w:w="9148" w:type="dxa"/>
          </w:tcPr>
          <w:p w:rsidR="00BB39B1" w:rsidRPr="00452447" w:rsidRDefault="00BB39B1" w:rsidP="00376872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Вираз «Добуток маси точки на прискорення, яке вона отримує під дією даної сили, дорівнює по модулі цій силі, а напрямок прискорення співпадає з напрямком сили» є: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37.</w:t>
            </w:r>
          </w:p>
        </w:tc>
        <w:tc>
          <w:tcPr>
            <w:tcW w:w="9148" w:type="dxa"/>
          </w:tcPr>
          <w:p w:rsidR="00BB39B1" w:rsidRPr="00117CA3" w:rsidRDefault="00BB39B1" w:rsidP="002D3CD2">
            <w:pPr>
              <w:rPr>
                <w:rFonts w:ascii="Times New Roman" w:hAnsi="Times New Roman" w:cs="Times New Roman"/>
                <w:iCs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Вираз «Дві матеріальні точки діють одна на іншу з силами, які є рівними за модулем і направлені вздовж прямої, яка з’єднує ці точки, в різні сторони» є: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38.</w:t>
            </w:r>
          </w:p>
        </w:tc>
        <w:tc>
          <w:tcPr>
            <w:tcW w:w="9148" w:type="dxa"/>
          </w:tcPr>
          <w:p w:rsidR="00BB39B1" w:rsidRPr="00117CA3" w:rsidRDefault="00BB39B1" w:rsidP="00117CA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Кінетична енергія матеріальної точки </w:t>
            </w:r>
            <w:proofErr w:type="spellStart"/>
            <w:r w:rsidRPr="00F06C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маси</w:t>
            </w:r>
            <w:proofErr w:type="spellEnd"/>
            <w:r w:rsidRPr="00F06C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06C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яка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рухається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швидкістю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17CA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v</w:t>
            </w:r>
            <w:proofErr w:type="spellEnd"/>
            <w:r w:rsidRPr="00582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визначається за формулою: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39.</w:t>
            </w:r>
          </w:p>
        </w:tc>
        <w:tc>
          <w:tcPr>
            <w:tcW w:w="9148" w:type="dxa"/>
          </w:tcPr>
          <w:p w:rsidR="00BB39B1" w:rsidRPr="00291BC5" w:rsidRDefault="00BB39B1" w:rsidP="00117CA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Імпульс сили за будь-який проміжок часу визначається: 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40.</w:t>
            </w:r>
          </w:p>
        </w:tc>
        <w:tc>
          <w:tcPr>
            <w:tcW w:w="9148" w:type="dxa"/>
          </w:tcPr>
          <w:p w:rsidR="00BB39B1" w:rsidRPr="00452447" w:rsidRDefault="00BB39B1" w:rsidP="00117CA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Кількість руху матеріальної точки визначається за формулою: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Pr="00117CA3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117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1.</w:t>
            </w:r>
          </w:p>
        </w:tc>
        <w:tc>
          <w:tcPr>
            <w:tcW w:w="9148" w:type="dxa"/>
          </w:tcPr>
          <w:p w:rsidR="00BB39B1" w:rsidRPr="000F0133" w:rsidRDefault="00BB39B1" w:rsidP="00117CA3">
            <w:pPr>
              <w:rPr>
                <w:rFonts w:ascii="Times New Roman" w:hAnsi="Times New Roman" w:cs="Times New Roman"/>
                <w:iCs/>
                <w:color w:val="943634" w:themeColor="accent2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Елементарна робота сили </w:t>
            </w:r>
            <w:r w:rsidRPr="005C277F">
              <w:rPr>
                <w:i/>
                <w:position w:val="-4"/>
                <w:sz w:val="20"/>
              </w:rPr>
              <w:object w:dxaOrig="240" w:dyaOrig="440">
                <v:shape id="_x0000_i1029" type="#_x0000_t75" style="width:14.05pt;height:25.25pt" o:ole="">
                  <v:imagedata r:id="rId13" o:title=""/>
                </v:shape>
                <o:OLEObject Type="Embed" ProgID="Equation.3" ShapeID="_x0000_i1029" DrawAspect="Content" ObjectID="_1634568069" r:id="rId14"/>
              </w:object>
            </w:r>
            <w:r w:rsidRPr="002A2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переміщенню матеріальної точки на відстань </w:t>
            </w:r>
            <w:proofErr w:type="spellStart"/>
            <w:r w:rsidRPr="002A29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dS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визначається:</w:t>
            </w:r>
            <w:r w:rsidRPr="002A2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Pr="00117CA3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117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2.</w:t>
            </w:r>
          </w:p>
        </w:tc>
        <w:tc>
          <w:tcPr>
            <w:tcW w:w="9148" w:type="dxa"/>
          </w:tcPr>
          <w:p w:rsidR="00BB39B1" w:rsidRPr="00291BC5" w:rsidRDefault="00BB39B1" w:rsidP="003C411B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Математичний запис теореми про зміну </w:t>
            </w:r>
            <w:proofErr w:type="spellStart"/>
            <w:r w:rsidRPr="00B43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кількості</w:t>
            </w:r>
            <w:proofErr w:type="spellEnd"/>
            <w:r w:rsidRPr="00B43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3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руху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матеріальної точки має вигляд: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Pr="00191985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3.</w:t>
            </w:r>
          </w:p>
        </w:tc>
        <w:tc>
          <w:tcPr>
            <w:tcW w:w="9148" w:type="dxa"/>
          </w:tcPr>
          <w:p w:rsidR="00BB39B1" w:rsidRPr="00EE7D2F" w:rsidRDefault="00BB39B1" w:rsidP="00691FA7">
            <w:pPr>
              <w:rPr>
                <w:rFonts w:ascii="Times New Roman" w:hAnsi="Times New Roman" w:cs="Times New Roman"/>
                <w:iCs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Математичний запис теореми про зміну кінетичної енергії матеріальної точки має вигляд: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Pr="00191985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9148" w:type="dxa"/>
          </w:tcPr>
          <w:p w:rsidR="00BB39B1" w:rsidRPr="009E7AAE" w:rsidRDefault="00BB39B1" w:rsidP="00691FA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Вираз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Похідна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</w:t>
            </w:r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часу</w:t>
            </w:r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моменту</w:t>
            </w:r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кількості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руху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відносно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будь</w:t>
            </w:r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якої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вісі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дорівнює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моменту</w:t>
            </w:r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діючої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сили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відносно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тієї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ж</w:t>
            </w:r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вісі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»</w:t>
            </w:r>
            <w:proofErr w:type="gramStart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є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proofErr w:type="gramEnd"/>
          </w:p>
        </w:tc>
      </w:tr>
      <w:tr w:rsidR="00BB39B1" w:rsidRPr="002B7AE0" w:rsidTr="005F04AA">
        <w:tc>
          <w:tcPr>
            <w:tcW w:w="706" w:type="dxa"/>
          </w:tcPr>
          <w:p w:rsidR="00BB39B1" w:rsidRPr="00191985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5.</w:t>
            </w:r>
          </w:p>
        </w:tc>
        <w:tc>
          <w:tcPr>
            <w:tcW w:w="9148" w:type="dxa"/>
          </w:tcPr>
          <w:p w:rsidR="00BB39B1" w:rsidRPr="00891F96" w:rsidRDefault="00BB39B1" w:rsidP="00891F96">
            <w:pPr>
              <w:rPr>
                <w:rFonts w:ascii="Times New Roman" w:hAnsi="Times New Roman" w:cs="Times New Roman"/>
                <w:iCs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Сила, лінія дії якої проходить весь час через даний центр </w:t>
            </w:r>
            <w:r w:rsidRPr="00891F9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називається: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Pr="00191985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6.</w:t>
            </w:r>
          </w:p>
        </w:tc>
        <w:tc>
          <w:tcPr>
            <w:tcW w:w="9148" w:type="dxa"/>
          </w:tcPr>
          <w:p w:rsidR="00BB39B1" w:rsidRPr="009E7AAE" w:rsidRDefault="00BB39B1" w:rsidP="004C79A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Коріолісова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сила інерції визначається за формулою: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Pr="00191985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7.</w:t>
            </w:r>
          </w:p>
        </w:tc>
        <w:tc>
          <w:tcPr>
            <w:tcW w:w="9148" w:type="dxa"/>
          </w:tcPr>
          <w:p w:rsidR="00BB39B1" w:rsidRPr="003860D7" w:rsidRDefault="00BB39B1" w:rsidP="008E29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Коливання, які здійснюються матеріальною точкою відповідно до закону</w:t>
            </w:r>
          </w:p>
          <w:p w:rsidR="00BB39B1" w:rsidRDefault="00BB39B1" w:rsidP="008E29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860D7">
              <w:rPr>
                <w:rFonts w:ascii="Times New Roman" w:hAnsi="Times New Roman" w:cs="Times New Roman"/>
                <w:color w:val="943634" w:themeColor="accent2" w:themeShade="BF"/>
                <w:position w:val="-10"/>
                <w:sz w:val="28"/>
                <w:szCs w:val="28"/>
              </w:rPr>
              <w:object w:dxaOrig="1840" w:dyaOrig="360">
                <v:shape id="_x0000_i1030" type="#_x0000_t75" style="width:89.75pt;height:18.7pt" o:ole="">
                  <v:imagedata r:id="rId15" o:title=""/>
                </v:shape>
                <o:OLEObject Type="Embed" ProgID="Equation.3" ShapeID="_x0000_i1030" DrawAspect="Content" ObjectID="_1634568070" r:id="rId16"/>
              </w:object>
            </w:r>
          </w:p>
          <w:p w:rsidR="00BB39B1" w:rsidRPr="003860D7" w:rsidRDefault="00BB39B1" w:rsidP="003860D7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називаються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Pr="00191985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</w:t>
            </w:r>
          </w:p>
        </w:tc>
        <w:tc>
          <w:tcPr>
            <w:tcW w:w="9148" w:type="dxa"/>
          </w:tcPr>
          <w:p w:rsidR="00BB39B1" w:rsidRPr="009E7AAE" w:rsidRDefault="00BB39B1" w:rsidP="00922B2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Величина </w:t>
            </w:r>
            <w:r w:rsidRPr="008E29B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яка дорівнює найбільшому відхиленню матеріальної точки від центра коливань, називається: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Pr="00191985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9.</w:t>
            </w:r>
          </w:p>
        </w:tc>
        <w:tc>
          <w:tcPr>
            <w:tcW w:w="9148" w:type="dxa"/>
          </w:tcPr>
          <w:p w:rsidR="00BB39B1" w:rsidRPr="009E7AAE" w:rsidRDefault="00BB39B1" w:rsidP="006C336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Явище, яке виникає при коливаннях, коли частота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збурювальної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сили співпадає з частотою власних коливань, називається:</w:t>
            </w:r>
          </w:p>
        </w:tc>
      </w:tr>
      <w:tr w:rsidR="00BB39B1" w:rsidRPr="00564EDF" w:rsidTr="005F04AA">
        <w:tc>
          <w:tcPr>
            <w:tcW w:w="706" w:type="dxa"/>
          </w:tcPr>
          <w:p w:rsidR="00BB39B1" w:rsidRPr="00191985" w:rsidRDefault="00BB39B1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0.</w:t>
            </w:r>
          </w:p>
        </w:tc>
        <w:tc>
          <w:tcPr>
            <w:tcW w:w="9148" w:type="dxa"/>
          </w:tcPr>
          <w:p w:rsidR="00BB39B1" w:rsidRPr="00BB39B1" w:rsidRDefault="00BB39B1" w:rsidP="004628E0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BB39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рівнянні коливань </w:t>
            </w:r>
            <w:r w:rsidRPr="00BB39B1">
              <w:rPr>
                <w:rFonts w:ascii="Times New Roman" w:hAnsi="Times New Roman" w:cs="Times New Roman"/>
                <w:color w:val="943634" w:themeColor="accent2" w:themeShade="BF"/>
                <w:position w:val="-10"/>
                <w:sz w:val="28"/>
                <w:szCs w:val="28"/>
              </w:rPr>
              <w:object w:dxaOrig="1840" w:dyaOrig="360">
                <v:shape id="_x0000_i1031" type="#_x0000_t75" style="width:89.75pt;height:18.7pt" o:ole="">
                  <v:imagedata r:id="rId17" o:title=""/>
                </v:shape>
                <o:OLEObject Type="Embed" ProgID="Equation.3" ShapeID="_x0000_i1031" DrawAspect="Content" ObjectID="_1634568071" r:id="rId18"/>
              </w:object>
            </w:r>
            <w:r w:rsidRPr="00BB39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вираз </w:t>
            </w:r>
            <w:r w:rsidRPr="00BB39B1">
              <w:rPr>
                <w:rFonts w:ascii="Times New Roman" w:hAnsi="Times New Roman" w:cs="Times New Roman"/>
                <w:color w:val="943634" w:themeColor="accent2" w:themeShade="BF"/>
                <w:position w:val="-6"/>
                <w:sz w:val="28"/>
                <w:szCs w:val="28"/>
              </w:rPr>
              <w:object w:dxaOrig="740" w:dyaOrig="300">
                <v:shape id="_x0000_i1032" type="#_x0000_t75" style="width:36.45pt;height:15.9pt" o:ole="">
                  <v:imagedata r:id="rId19" o:title=""/>
                </v:shape>
                <o:OLEObject Type="Embed" ProgID="Equation.3" ShapeID="_x0000_i1032" DrawAspect="Content" ObjectID="_1634568072" r:id="rId20"/>
              </w:object>
            </w:r>
            <w:r w:rsidRPr="00BB39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називається: </w:t>
            </w:r>
          </w:p>
        </w:tc>
      </w:tr>
      <w:tr w:rsidR="00500AC5" w:rsidRPr="00564EDF" w:rsidTr="00564CAD">
        <w:tc>
          <w:tcPr>
            <w:tcW w:w="9854" w:type="dxa"/>
            <w:gridSpan w:val="2"/>
          </w:tcPr>
          <w:p w:rsidR="00500AC5" w:rsidRPr="00BA225A" w:rsidRDefault="00B82E31" w:rsidP="005F599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Тема </w:t>
            </w:r>
            <w:r w:rsidR="005F5997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48537B" w:rsidRPr="00BA225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>Динаміка</w:t>
            </w:r>
            <w:proofErr w:type="spellEnd"/>
            <w:r w:rsidR="0048537B" w:rsidRPr="00BA225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8537B" w:rsidRPr="00BA225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>системи</w:t>
            </w:r>
            <w:proofErr w:type="spellEnd"/>
            <w:r w:rsidR="0048537B" w:rsidRPr="00BA225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8537B" w:rsidRPr="00BA225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>і</w:t>
            </w:r>
            <w:proofErr w:type="spellEnd"/>
            <w:r w:rsidR="0048537B" w:rsidRPr="00BA225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 w:rsidR="0048537B" w:rsidRPr="00BA225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>твердого</w:t>
            </w:r>
            <w:proofErr w:type="gramEnd"/>
            <w:r w:rsidR="0048537B" w:rsidRPr="00BA225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8537B" w:rsidRPr="00BA225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>тіла</w:t>
            </w:r>
            <w:proofErr w:type="spellEnd"/>
          </w:p>
        </w:tc>
      </w:tr>
      <w:tr w:rsidR="00AE75B8" w:rsidRPr="00564EDF" w:rsidTr="005F04AA">
        <w:tc>
          <w:tcPr>
            <w:tcW w:w="706" w:type="dxa"/>
          </w:tcPr>
          <w:p w:rsidR="00AE75B8" w:rsidRPr="0048537B" w:rsidRDefault="00AE75B8" w:rsidP="00564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51.</w:t>
            </w:r>
          </w:p>
        </w:tc>
        <w:tc>
          <w:tcPr>
            <w:tcW w:w="9148" w:type="dxa"/>
          </w:tcPr>
          <w:p w:rsidR="00AE75B8" w:rsidRPr="00AE75B8" w:rsidRDefault="00AE75B8" w:rsidP="00564CAD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E7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Сукупність матеріальних точок, в якій положення або рух кожної точки залежить від положення і руху всіх інших точок, називається: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48537B" w:rsidRDefault="00AE75B8" w:rsidP="00564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52.</w:t>
            </w:r>
          </w:p>
        </w:tc>
        <w:tc>
          <w:tcPr>
            <w:tcW w:w="9148" w:type="dxa"/>
          </w:tcPr>
          <w:p w:rsidR="00AE75B8" w:rsidRPr="00AE75B8" w:rsidRDefault="00AE75B8" w:rsidP="00D339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E7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Сили, які діють на точки системи з боку точок або тіл, які не входять до складу даної системи, називаються: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48537B" w:rsidRDefault="00AE75B8" w:rsidP="00564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53.</w:t>
            </w:r>
          </w:p>
        </w:tc>
        <w:tc>
          <w:tcPr>
            <w:tcW w:w="9148" w:type="dxa"/>
          </w:tcPr>
          <w:p w:rsidR="00AE75B8" w:rsidRPr="00AE75B8" w:rsidRDefault="00AE75B8" w:rsidP="00D339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E7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Сили, які діють на точки системи з боку інших точок або тіл даної системи, називаються:</w:t>
            </w:r>
          </w:p>
        </w:tc>
      </w:tr>
      <w:tr w:rsidR="00AE75B8" w:rsidRPr="00564EDF" w:rsidTr="005F04AA">
        <w:trPr>
          <w:trHeight w:val="387"/>
        </w:trPr>
        <w:tc>
          <w:tcPr>
            <w:tcW w:w="706" w:type="dxa"/>
          </w:tcPr>
          <w:p w:rsidR="00AE75B8" w:rsidRPr="0048537B" w:rsidRDefault="00AE75B8" w:rsidP="00564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54.</w:t>
            </w:r>
          </w:p>
        </w:tc>
        <w:tc>
          <w:tcPr>
            <w:tcW w:w="9148" w:type="dxa"/>
          </w:tcPr>
          <w:p w:rsidR="00AE75B8" w:rsidRPr="00AE75B8" w:rsidRDefault="00AE75B8" w:rsidP="0018203A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E7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Геометрична сума (головний вектор) всіх внутрішніх сил механічної системи дорівнює:</w:t>
            </w:r>
          </w:p>
        </w:tc>
      </w:tr>
      <w:tr w:rsidR="00AE75B8" w:rsidRPr="00564EDF" w:rsidTr="005F04AA">
        <w:trPr>
          <w:trHeight w:val="291"/>
        </w:trPr>
        <w:tc>
          <w:tcPr>
            <w:tcW w:w="706" w:type="dxa"/>
          </w:tcPr>
          <w:p w:rsidR="00AE75B8" w:rsidRPr="0048537B" w:rsidRDefault="00AE75B8" w:rsidP="00564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55.</w:t>
            </w:r>
          </w:p>
        </w:tc>
        <w:tc>
          <w:tcPr>
            <w:tcW w:w="9148" w:type="dxa"/>
          </w:tcPr>
          <w:p w:rsidR="00AE75B8" w:rsidRPr="00AE75B8" w:rsidRDefault="00AE75B8" w:rsidP="0018203A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E7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Сума моментів (головний момент) всіх внутрішніх сил механічної системи відносно довільного центру або вісі дорівнює:</w:t>
            </w:r>
          </w:p>
        </w:tc>
      </w:tr>
      <w:tr w:rsidR="00AE75B8" w:rsidRPr="00564EDF" w:rsidTr="005F04AA">
        <w:trPr>
          <w:trHeight w:val="365"/>
        </w:trPr>
        <w:tc>
          <w:tcPr>
            <w:tcW w:w="706" w:type="dxa"/>
          </w:tcPr>
          <w:p w:rsidR="00AE75B8" w:rsidRPr="0048537B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56.</w:t>
            </w:r>
          </w:p>
        </w:tc>
        <w:tc>
          <w:tcPr>
            <w:tcW w:w="9148" w:type="dxa"/>
          </w:tcPr>
          <w:p w:rsidR="00AE75B8" w:rsidRPr="00AE75B8" w:rsidRDefault="00AE75B8" w:rsidP="009A1AA4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E7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Скалярна величина, яка дорівнює сумі добутків мас всіх точок системи на квадрати їх відстаней до цієї вісі, називається:</w:t>
            </w:r>
          </w:p>
        </w:tc>
      </w:tr>
      <w:tr w:rsidR="00AE75B8" w:rsidRPr="00564EDF" w:rsidTr="005F04AA">
        <w:trPr>
          <w:trHeight w:val="345"/>
        </w:trPr>
        <w:tc>
          <w:tcPr>
            <w:tcW w:w="706" w:type="dxa"/>
          </w:tcPr>
          <w:p w:rsidR="00AE75B8" w:rsidRPr="0048537B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57.</w:t>
            </w:r>
          </w:p>
        </w:tc>
        <w:tc>
          <w:tcPr>
            <w:tcW w:w="9148" w:type="dxa"/>
          </w:tcPr>
          <w:p w:rsidR="00AE75B8" w:rsidRPr="00AE75B8" w:rsidRDefault="00AE75B8" w:rsidP="000A358B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E7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Скалярна величина, що дорівнює тій роботі, яку здійснять сили поля при переміщенні точки з деякого положення в нульове, називається:</w:t>
            </w:r>
          </w:p>
        </w:tc>
      </w:tr>
      <w:tr w:rsidR="00AE75B8" w:rsidRPr="00564EDF" w:rsidTr="005F04AA">
        <w:trPr>
          <w:trHeight w:val="376"/>
        </w:trPr>
        <w:tc>
          <w:tcPr>
            <w:tcW w:w="706" w:type="dxa"/>
          </w:tcPr>
          <w:p w:rsidR="00AE75B8" w:rsidRPr="0048537B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58.</w:t>
            </w:r>
          </w:p>
        </w:tc>
        <w:tc>
          <w:tcPr>
            <w:tcW w:w="9148" w:type="dxa"/>
          </w:tcPr>
          <w:p w:rsidR="00AE75B8" w:rsidRPr="00AE75B8" w:rsidRDefault="00AE75B8" w:rsidP="00B32CE5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E7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Фізичне тіло, яке може здійснювати коливання навколо нерухомої горизонтальної вісі під дією сили ваги, називається </w:t>
            </w:r>
          </w:p>
        </w:tc>
      </w:tr>
      <w:tr w:rsidR="00AE75B8" w:rsidRPr="00564EDF" w:rsidTr="005F04AA">
        <w:trPr>
          <w:trHeight w:val="354"/>
        </w:trPr>
        <w:tc>
          <w:tcPr>
            <w:tcW w:w="706" w:type="dxa"/>
          </w:tcPr>
          <w:p w:rsidR="00AE75B8" w:rsidRPr="0048537B" w:rsidRDefault="00AE75B8" w:rsidP="00022C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59.</w:t>
            </w:r>
          </w:p>
        </w:tc>
        <w:tc>
          <w:tcPr>
            <w:tcW w:w="9148" w:type="dxa"/>
          </w:tcPr>
          <w:p w:rsidR="00AE75B8" w:rsidRPr="00AE75B8" w:rsidRDefault="00AE75B8" w:rsidP="008A3DA4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AE7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Мірою</w:t>
            </w:r>
            <w:proofErr w:type="spellEnd"/>
            <w:r w:rsidRPr="00AE7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E7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інерційності</w:t>
            </w:r>
            <w:proofErr w:type="spellEnd"/>
            <w:r w:rsidRPr="00AE7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E7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тіла</w:t>
            </w:r>
            <w:proofErr w:type="spellEnd"/>
            <w:r w:rsidRPr="00AE7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AE7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обертальному</w:t>
            </w:r>
            <w:proofErr w:type="spellEnd"/>
            <w:r w:rsidRPr="00AE7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E7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русі</w:t>
            </w:r>
            <w:proofErr w:type="spellEnd"/>
            <w:proofErr w:type="gramStart"/>
            <w:r w:rsidRPr="00AE7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є:</w:t>
            </w:r>
            <w:proofErr w:type="gramEnd"/>
          </w:p>
        </w:tc>
      </w:tr>
      <w:tr w:rsidR="00AE75B8" w:rsidRPr="00564EDF" w:rsidTr="005F04AA">
        <w:trPr>
          <w:trHeight w:val="361"/>
        </w:trPr>
        <w:tc>
          <w:tcPr>
            <w:tcW w:w="706" w:type="dxa"/>
          </w:tcPr>
          <w:p w:rsidR="00AE75B8" w:rsidRPr="0048537B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60.</w:t>
            </w:r>
          </w:p>
        </w:tc>
        <w:tc>
          <w:tcPr>
            <w:tcW w:w="9148" w:type="dxa"/>
          </w:tcPr>
          <w:p w:rsidR="00AE75B8" w:rsidRPr="00AE75B8" w:rsidRDefault="00AE75B8" w:rsidP="00902DB5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E7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Момент інерції механічної системи вимірюється у:</w:t>
            </w:r>
          </w:p>
        </w:tc>
      </w:tr>
      <w:tr w:rsidR="00564CAD" w:rsidRPr="00564EDF" w:rsidTr="00564CAD">
        <w:trPr>
          <w:trHeight w:val="361"/>
        </w:trPr>
        <w:tc>
          <w:tcPr>
            <w:tcW w:w="9854" w:type="dxa"/>
            <w:gridSpan w:val="2"/>
          </w:tcPr>
          <w:p w:rsidR="00564CAD" w:rsidRPr="006203A4" w:rsidRDefault="005F5997" w:rsidP="006203A4">
            <w:pPr>
              <w:tabs>
                <w:tab w:val="left" w:pos="3213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>Тема 5</w:t>
            </w:r>
            <w:r w:rsidR="00B82E3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6203A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>Кінематичні</w:t>
            </w:r>
            <w:proofErr w:type="spellEnd"/>
            <w:r w:rsidR="006203A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 пари та </w:t>
            </w:r>
            <w:proofErr w:type="spellStart"/>
            <w:r w:rsidR="006203A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>структурні</w:t>
            </w:r>
            <w:proofErr w:type="spellEnd"/>
            <w:r w:rsidR="006203A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203A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>групи</w:t>
            </w:r>
            <w:proofErr w:type="spellEnd"/>
            <w:r w:rsidR="006203A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7F5455" w:rsidRDefault="00AE75B8" w:rsidP="00022C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61.</w:t>
            </w:r>
          </w:p>
        </w:tc>
        <w:tc>
          <w:tcPr>
            <w:tcW w:w="9148" w:type="dxa"/>
          </w:tcPr>
          <w:p w:rsidR="00AE75B8" w:rsidRPr="006363DC" w:rsidRDefault="00AE75B8" w:rsidP="007F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Якого класу дана кінематична пара?</w:t>
            </w:r>
          </w:p>
          <w:p w:rsidR="00AE75B8" w:rsidRPr="006363DC" w:rsidRDefault="00AE75B8" w:rsidP="007F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color w:val="000000" w:themeColor="text1"/>
                <w:sz w:val="20"/>
                <w:szCs w:val="20"/>
              </w:rPr>
              <w:object w:dxaOrig="9839" w:dyaOrig="9873">
                <v:shape id="_x0000_i1033" type="#_x0000_t75" style="width:43pt;height:43pt" o:ole="">
                  <v:imagedata r:id="rId21" o:title=""/>
                </v:shape>
                <o:OLEObject Type="Embed" ProgID="KOMPAS.FRW" ShapeID="_x0000_i1033" DrawAspect="Content" ObjectID="_1634568073" r:id="rId22"/>
              </w:objec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7F5455" w:rsidRDefault="00AE75B8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62.</w:t>
            </w:r>
          </w:p>
        </w:tc>
        <w:tc>
          <w:tcPr>
            <w:tcW w:w="9148" w:type="dxa"/>
          </w:tcPr>
          <w:p w:rsidR="00AE75B8" w:rsidRPr="006363DC" w:rsidRDefault="00AE75B8" w:rsidP="007F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Скільки ланок в цьому механізмі?</w:t>
            </w:r>
          </w:p>
          <w:p w:rsidR="00AE75B8" w:rsidRPr="00FB0772" w:rsidRDefault="00AE75B8" w:rsidP="007F5455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65555" cy="595630"/>
                  <wp:effectExtent l="19050" t="0" r="0" b="0"/>
                  <wp:docPr id="25" name="Рисунок 286" descr="E:\Лек\ТММ\Іспит\Тести нові 200, 240 питань 2018\200 Тестів\Малюнки\Питання 6_Скільки ла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E:\Лек\ТММ\Іспит\Тести нові 200, 240 питань 2018\200 Тестів\Малюнки\Питання 6_Скільки ла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59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7F5455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63.</w:t>
            </w:r>
          </w:p>
        </w:tc>
        <w:tc>
          <w:tcPr>
            <w:tcW w:w="9148" w:type="dxa"/>
          </w:tcPr>
          <w:p w:rsidR="00AE75B8" w:rsidRPr="006363DC" w:rsidRDefault="00AE75B8" w:rsidP="007F5455">
            <w:pPr>
              <w:pStyle w:val="1"/>
              <w:outlineLvl w:val="0"/>
              <w:rPr>
                <w:color w:val="000000" w:themeColor="text1"/>
              </w:rPr>
            </w:pPr>
            <w:r w:rsidRPr="006363DC">
              <w:rPr>
                <w:color w:val="000000" w:themeColor="text1"/>
              </w:rPr>
              <w:t>Вкажіть клас кінематичної пари</w:t>
            </w:r>
          </w:p>
          <w:p w:rsidR="00AE75B8" w:rsidRPr="006363DC" w:rsidRDefault="00AE75B8" w:rsidP="007F5455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color w:val="000000" w:themeColor="text1"/>
                <w:sz w:val="20"/>
                <w:szCs w:val="20"/>
              </w:rPr>
              <w:object w:dxaOrig="3382" w:dyaOrig="4068">
                <v:shape id="_x0000_i1034" type="#_x0000_t75" style="width:43pt;height:53.3pt" o:ole="">
                  <v:imagedata r:id="rId24" o:title=""/>
                </v:shape>
                <o:OLEObject Type="Embed" ProgID="KOMPAS.FRW" ShapeID="_x0000_i1034" DrawAspect="Content" ObjectID="_1634568074" r:id="rId25"/>
              </w:objec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7F5455" w:rsidRDefault="00AE75B8" w:rsidP="007F54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64.</w:t>
            </w:r>
          </w:p>
        </w:tc>
        <w:tc>
          <w:tcPr>
            <w:tcW w:w="9148" w:type="dxa"/>
          </w:tcPr>
          <w:p w:rsidR="00AE75B8" w:rsidRPr="006363DC" w:rsidRDefault="00AE75B8" w:rsidP="007F5455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таке кривошип?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7F5455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65.</w:t>
            </w:r>
          </w:p>
        </w:tc>
        <w:tc>
          <w:tcPr>
            <w:tcW w:w="9148" w:type="dxa"/>
          </w:tcPr>
          <w:p w:rsidR="00AE75B8" w:rsidRPr="006363DC" w:rsidRDefault="00AE75B8" w:rsidP="007F5455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Скількома ступенями вільності в просторі володіє тверде тіло?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7F5455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66.</w:t>
            </w:r>
          </w:p>
        </w:tc>
        <w:tc>
          <w:tcPr>
            <w:tcW w:w="9148" w:type="dxa"/>
          </w:tcPr>
          <w:p w:rsidR="00AE75B8" w:rsidRPr="006363DC" w:rsidRDefault="00AE75B8" w:rsidP="007F5455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Кінематичною парою називають: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7F5455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67.</w:t>
            </w:r>
          </w:p>
        </w:tc>
        <w:tc>
          <w:tcPr>
            <w:tcW w:w="9148" w:type="dxa"/>
          </w:tcPr>
          <w:p w:rsidR="00AE75B8" w:rsidRPr="006363DC" w:rsidRDefault="00AE75B8" w:rsidP="007F5455">
            <w:pPr>
              <w:pStyle w:val="1"/>
              <w:outlineLvl w:val="0"/>
              <w:rPr>
                <w:color w:val="000000" w:themeColor="text1"/>
              </w:rPr>
            </w:pPr>
            <w:r w:rsidRPr="006363DC">
              <w:rPr>
                <w:color w:val="000000" w:themeColor="text1"/>
              </w:rPr>
              <w:t>Вкажіть клас кінематичної пари</w:t>
            </w:r>
          </w:p>
          <w:p w:rsidR="00AE75B8" w:rsidRPr="00FB0772" w:rsidRDefault="00AE75B8" w:rsidP="007F5455">
            <w:pPr>
              <w:rPr>
                <w:rFonts w:ascii="Times New Roman" w:hAnsi="Times New Roman" w:cs="Times New Roman"/>
                <w:iCs/>
                <w:color w:val="943634" w:themeColor="accent2" w:themeShade="BF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629536" cy="534636"/>
                  <wp:effectExtent l="19050" t="0" r="0" b="0"/>
                  <wp:docPr id="26" name="Рисунок 291" descr="E:\Лек\ТММ\Іспит\Тести нові 200, 240 питань 2018\200 Тестів\Малюнки\Питання 12_Поступ пара V клас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E:\Лек\ТММ\Іспит\Тести нові 200, 240 питань 2018\200 Тестів\Малюнки\Питання 12_Поступ пара V клас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02" cy="534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7F5455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68.</w:t>
            </w:r>
          </w:p>
        </w:tc>
        <w:tc>
          <w:tcPr>
            <w:tcW w:w="9148" w:type="dxa"/>
          </w:tcPr>
          <w:p w:rsidR="00AE75B8" w:rsidRPr="006363DC" w:rsidRDefault="00AE75B8" w:rsidP="007F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Якого класу дана кінематична пара?</w:t>
            </w:r>
          </w:p>
          <w:p w:rsidR="00AE75B8" w:rsidRPr="006363DC" w:rsidRDefault="00AE75B8" w:rsidP="007F5455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851310" cy="499731"/>
                  <wp:effectExtent l="19050" t="0" r="5940" b="0"/>
                  <wp:docPr id="27" name="Рисунок 294" descr="E:\Лек\ТММ\Іспит\Тести нові 200, 240 питань 2018\200 Тестів\Малюнки\Питання 13_Пара V класу Сфера-площ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E:\Лек\ТММ\Іспит\Тести нові 200, 240 питань 2018\200 Тестів\Малюнки\Питання 13_Пара V класу Сфера-площ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309" cy="503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7F5455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69.</w:t>
            </w:r>
          </w:p>
        </w:tc>
        <w:tc>
          <w:tcPr>
            <w:tcW w:w="9148" w:type="dxa"/>
          </w:tcPr>
          <w:p w:rsidR="00AE75B8" w:rsidRPr="006363DC" w:rsidRDefault="00AE75B8" w:rsidP="007F5455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Рухома напрямна для повзуна має назву: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7F5455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70.</w:t>
            </w:r>
          </w:p>
        </w:tc>
        <w:tc>
          <w:tcPr>
            <w:tcW w:w="9148" w:type="dxa"/>
          </w:tcPr>
          <w:p w:rsidR="00AE75B8" w:rsidRPr="00291BC5" w:rsidRDefault="00AE75B8" w:rsidP="007F5455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вигляд має структурна формула просторових механізмів? </w:t>
            </w:r>
          </w:p>
        </w:tc>
      </w:tr>
      <w:tr w:rsidR="006203A4" w:rsidRPr="00564EDF" w:rsidTr="007C24BA">
        <w:tc>
          <w:tcPr>
            <w:tcW w:w="9854" w:type="dxa"/>
            <w:gridSpan w:val="2"/>
          </w:tcPr>
          <w:p w:rsidR="006203A4" w:rsidRPr="006203A4" w:rsidRDefault="005F5997" w:rsidP="006203A4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 xml:space="preserve">Тема 6. </w:t>
            </w:r>
            <w:r w:rsidR="006203A4" w:rsidRPr="006203A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Структурний аналіз плоских важільних механізмів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71.</w:t>
            </w:r>
          </w:p>
        </w:tc>
        <w:tc>
          <w:tcPr>
            <w:tcW w:w="9148" w:type="dxa"/>
          </w:tcPr>
          <w:p w:rsidR="00AE75B8" w:rsidRPr="00291BC5" w:rsidRDefault="00AE75B8" w:rsidP="007C24BA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вигляд має структурна формула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лоск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их механізмів? 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72.</w:t>
            </w:r>
          </w:p>
        </w:tc>
        <w:tc>
          <w:tcPr>
            <w:tcW w:w="9148" w:type="dxa"/>
          </w:tcPr>
          <w:p w:rsidR="00AE75B8" w:rsidRPr="006363DC" w:rsidRDefault="00AE75B8" w:rsidP="007C24BA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Кінематичний ланцюг, призначений для перетворення механічного руху одних ланок у визначений рух інших ланок, називається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73.</w:t>
            </w:r>
          </w:p>
        </w:tc>
        <w:tc>
          <w:tcPr>
            <w:tcW w:w="9148" w:type="dxa"/>
          </w:tcPr>
          <w:p w:rsidR="00AE75B8" w:rsidRPr="006363DC" w:rsidRDefault="00AE75B8" w:rsidP="007C24BA">
            <w:pPr>
              <w:pStyle w:val="1"/>
              <w:outlineLvl w:val="0"/>
              <w:rPr>
                <w:color w:val="000000" w:themeColor="text1"/>
              </w:rPr>
            </w:pPr>
            <w:r w:rsidRPr="006363DC">
              <w:rPr>
                <w:color w:val="000000" w:themeColor="text1"/>
              </w:rPr>
              <w:t xml:space="preserve">Скільки ланок утворюють групу </w:t>
            </w:r>
            <w:proofErr w:type="spellStart"/>
            <w:r w:rsidRPr="006363DC">
              <w:rPr>
                <w:color w:val="000000" w:themeColor="text1"/>
              </w:rPr>
              <w:t>Ассура</w:t>
            </w:r>
            <w:proofErr w:type="spellEnd"/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74.</w:t>
            </w:r>
          </w:p>
        </w:tc>
        <w:tc>
          <w:tcPr>
            <w:tcW w:w="9148" w:type="dxa"/>
          </w:tcPr>
          <w:p w:rsidR="00AE75B8" w:rsidRPr="006363DC" w:rsidRDefault="00AE75B8" w:rsidP="007C24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Даний механізм складається з:</w:t>
            </w:r>
          </w:p>
          <w:p w:rsidR="00AE75B8" w:rsidRPr="006363DC" w:rsidRDefault="00AE75B8" w:rsidP="007C24BA">
            <w:pPr>
              <w:ind w:left="374" w:hanging="3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676264" cy="574159"/>
                  <wp:effectExtent l="19050" t="0" r="136" b="0"/>
                  <wp:docPr id="28" name="Рисунок 284" descr="E:\Лек\ТММ\Іспит\Тести нові 200, 240 питань 2018\200 Тестів\Малюнки\Питання 23_ Плоский важільний механіз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E:\Лек\ТММ\Іспит\Тести нові 200, 240 питань 2018\200 Тестів\Малюнки\Питання 23_ Плоский важільний механіз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731" cy="574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75.</w:t>
            </w:r>
          </w:p>
        </w:tc>
        <w:tc>
          <w:tcPr>
            <w:tcW w:w="9148" w:type="dxa"/>
          </w:tcPr>
          <w:p w:rsidR="00AE75B8" w:rsidRPr="006363DC" w:rsidRDefault="00AE75B8" w:rsidP="007C24BA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Ступінь рухомості механізму 1-го класу дорівнює: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76.</w:t>
            </w:r>
          </w:p>
        </w:tc>
        <w:tc>
          <w:tcPr>
            <w:tcW w:w="9148" w:type="dxa"/>
          </w:tcPr>
          <w:p w:rsidR="00AE75B8" w:rsidRPr="006363DC" w:rsidRDefault="00AE75B8" w:rsidP="007C24BA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механізмі, формула будови якого має вигляд:</w:t>
            </w:r>
          </w:p>
          <w:p w:rsidR="00AE75B8" w:rsidRPr="006363DC" w:rsidRDefault="00AE75B8" w:rsidP="007C24BA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Arial" w:hAnsi="Arial" w:cs="Arial"/>
                <w:color w:val="000000" w:themeColor="text1"/>
                <w:position w:val="-10"/>
                <w:lang w:val="en-US"/>
              </w:rPr>
              <w:object w:dxaOrig="2320" w:dyaOrig="320">
                <v:shape id="_x0000_i1035" type="#_x0000_t75" style="width:127.15pt;height:16.85pt" o:ole="">
                  <v:imagedata r:id="rId29" o:title=""/>
                </v:shape>
                <o:OLEObject Type="Embed" ProgID="Equation.3" ShapeID="_x0000_i1035" DrawAspect="Content" ObjectID="_1634568075" r:id="rId30"/>
              </w:object>
            </w:r>
          </w:p>
          <w:p w:rsidR="00AE75B8" w:rsidRPr="006363DC" w:rsidRDefault="00AE75B8" w:rsidP="007C24BA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ланка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входить до складу: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77.</w:t>
            </w:r>
          </w:p>
        </w:tc>
        <w:tc>
          <w:tcPr>
            <w:tcW w:w="9148" w:type="dxa"/>
          </w:tcPr>
          <w:p w:rsidR="00AE75B8" w:rsidRPr="006363DC" w:rsidRDefault="00AE75B8" w:rsidP="007C24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Механізм утворюється приєднанням до механізму першого класу: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78.</w:t>
            </w:r>
          </w:p>
        </w:tc>
        <w:tc>
          <w:tcPr>
            <w:tcW w:w="9148" w:type="dxa"/>
          </w:tcPr>
          <w:p w:rsidR="00AE75B8" w:rsidRPr="006363DC" w:rsidRDefault="00AE75B8" w:rsidP="007C24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формулі </w:t>
            </w:r>
          </w:p>
          <w:p w:rsidR="00AE75B8" w:rsidRPr="006363DC" w:rsidRDefault="00AE75B8" w:rsidP="007C24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Arial" w:hAnsi="Arial" w:cs="Arial"/>
                <w:color w:val="000000" w:themeColor="text1"/>
                <w:position w:val="-12"/>
                <w:lang w:val="en-US"/>
              </w:rPr>
              <w:object w:dxaOrig="2180" w:dyaOrig="380">
                <v:shape id="_x0000_i1036" type="#_x0000_t75" style="width:94.45pt;height:15.9pt" o:ole="">
                  <v:imagedata r:id="rId31" o:title=""/>
                </v:shape>
                <o:OLEObject Type="Embed" ProgID="Equation.3" ShapeID="_x0000_i1036" DrawAspect="Content" ObjectID="_1634568076" r:id="rId32"/>
              </w:object>
            </w:r>
          </w:p>
          <w:p w:rsidR="00AE75B8" w:rsidRPr="006363DC" w:rsidRDefault="00AE75B8" w:rsidP="00B051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n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 є: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79.</w:t>
            </w:r>
          </w:p>
        </w:tc>
        <w:tc>
          <w:tcPr>
            <w:tcW w:w="9148" w:type="dxa"/>
          </w:tcPr>
          <w:p w:rsidR="00AE75B8" w:rsidRPr="006363DC" w:rsidRDefault="00AE75B8" w:rsidP="007C24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вхідною є ланка 1, то даний механізм складається з:</w:t>
            </w:r>
          </w:p>
          <w:p w:rsidR="00AE75B8" w:rsidRPr="006363DC" w:rsidRDefault="00AE75B8" w:rsidP="007C24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1441885" cy="1201479"/>
                  <wp:effectExtent l="19050" t="0" r="5915" b="0"/>
                  <wp:docPr id="29" name="Рисунок 275" descr="E:\Лек\ТММ\Іспит\Тести нові 200, 240, 260 питань 2018\260 Тестів\Малюнки 1-10\Питання 51_Структ аналіз мех-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E:\Лек\ТММ\Іспит\Тести нові 200, 240, 260 питань 2018\260 Тестів\Малюнки 1-10\Питання 51_Структ аналіз мех-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723" cy="1201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80.</w:t>
            </w:r>
          </w:p>
        </w:tc>
        <w:tc>
          <w:tcPr>
            <w:tcW w:w="9148" w:type="dxa"/>
          </w:tcPr>
          <w:p w:rsidR="00AE75B8" w:rsidRPr="006363DC" w:rsidRDefault="00AE75B8" w:rsidP="005D15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Даний кінематичний ланцюг є:</w:t>
            </w:r>
          </w:p>
          <w:p w:rsidR="00AE75B8" w:rsidRPr="002B63EE" w:rsidRDefault="00AE75B8" w:rsidP="007C24BA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33110" cy="1392866"/>
                  <wp:effectExtent l="19050" t="0" r="290" b="0"/>
                  <wp:docPr id="30" name="Рисунок 281" descr="E:\Андрій\ТММ\Іспит\Тести нові 200, 240, 260 питань 2018\260 Тестів\Малюнки 1-10\Питання 59 Структ гр ІІ класу кулі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E:\Андрій\ТММ\Іспит\Тести нові 200, 240, 260 питань 2018\260 Тестів\Малюнки 1-10\Питання 59 Структ гр ІІ класу кулі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43" cy="139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57F" w:rsidRPr="00564EDF" w:rsidTr="007C24BA">
        <w:trPr>
          <w:trHeight w:val="418"/>
        </w:trPr>
        <w:tc>
          <w:tcPr>
            <w:tcW w:w="9854" w:type="dxa"/>
            <w:gridSpan w:val="2"/>
          </w:tcPr>
          <w:p w:rsidR="005D157F" w:rsidRPr="006363DC" w:rsidRDefault="00B82E31" w:rsidP="005F5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Тема </w:t>
            </w:r>
            <w:r w:rsidR="005F599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2206B6" w:rsidRPr="006363D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Кінематичн</w:t>
            </w:r>
            <w:r w:rsidR="002206B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ий</w:t>
            </w:r>
            <w:proofErr w:type="spellEnd"/>
            <w:r w:rsidR="005D157F" w:rsidRPr="006363D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2206B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аналіз</w:t>
            </w:r>
            <w:r w:rsidR="005D157F" w:rsidRPr="006363D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плоских важільних механізмів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148" w:type="dxa"/>
          </w:tcPr>
          <w:p w:rsidR="00AE75B8" w:rsidRPr="00564EDF" w:rsidRDefault="00AE75B8" w:rsidP="00117CA3">
            <w:pPr>
              <w:rPr>
                <w:iCs/>
                <w:color w:val="000000" w:themeColor="text1"/>
                <w:sz w:val="28"/>
                <w:szCs w:val="28"/>
              </w:rPr>
            </w:pPr>
            <w:r w:rsidRPr="00564EDF">
              <w:rPr>
                <w:color w:val="000000" w:themeColor="text1"/>
              </w:rPr>
              <w:t>Масштабний коефіцієнт плану прискорень вимірюється</w:t>
            </w:r>
            <w:r w:rsidRPr="00117CA3">
              <w:rPr>
                <w:color w:val="000000" w:themeColor="text1"/>
                <w:lang w:val="ru-RU"/>
              </w:rPr>
              <w:t xml:space="preserve"> у</w:t>
            </w:r>
            <w:r w:rsidRPr="00564EDF">
              <w:rPr>
                <w:color w:val="000000" w:themeColor="text1"/>
              </w:rPr>
              <w:t>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148" w:type="dxa"/>
          </w:tcPr>
          <w:p w:rsidR="00AE75B8" w:rsidRPr="00564EDF" w:rsidRDefault="00AE75B8" w:rsidP="00117CA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Масштабний коефіцієнт плану швидкостей вимірюється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148" w:type="dxa"/>
          </w:tcPr>
          <w:p w:rsidR="00AE75B8" w:rsidRPr="00564EDF" w:rsidRDefault="00AE75B8" w:rsidP="0049031A">
            <w:pPr>
              <w:ind w:left="374" w:hanging="3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дослідженні кінематичних характеристик методом кінематичних діаграм використовують: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148" w:type="dxa"/>
          </w:tcPr>
          <w:p w:rsidR="00AE75B8" w:rsidRPr="005C48DE" w:rsidRDefault="00AE75B8" w:rsidP="00537B7A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дослідженні кінематичних характеристик механізму методом кінематичних діаграм дійсні напрямки векторів швидкостей характерних точок ланок: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148" w:type="dxa"/>
          </w:tcPr>
          <w:p w:rsidR="00AE75B8" w:rsidRPr="00564EDF" w:rsidRDefault="00AE75B8" w:rsidP="00FB65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дослідженні кінематичних характеристик механізму методом планів полюс </w:t>
            </w:r>
            <w:r w:rsidRPr="00564ED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плану швидкостей характеризує: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148" w:type="dxa"/>
          </w:tcPr>
          <w:p w:rsidR="00AE75B8" w:rsidRPr="00564EDF" w:rsidRDefault="00AE75B8" w:rsidP="00C417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швидкостей будується відповідно до системи: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148" w:type="dxa"/>
          </w:tcPr>
          <w:p w:rsidR="00AE75B8" w:rsidRPr="00564EDF" w:rsidRDefault="00AE75B8" w:rsidP="00912B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Дотичне прискорення точки при обертанні її відносно деякого нерухомого центру визначається з а формулою: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148" w:type="dxa"/>
          </w:tcPr>
          <w:p w:rsidR="00AE75B8" w:rsidRPr="005C48DE" w:rsidRDefault="00AE75B8" w:rsidP="003B02D5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побудові плану прискорень положення полюсу </w:t>
            </w:r>
            <w:r w:rsidRPr="00564EDF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60" w:dyaOrig="240">
                <v:shape id="_x0000_i1037" type="#_x0000_t75" style="width:12.15pt;height:12.15pt" o:ole="">
                  <v:imagedata r:id="rId35" o:title=""/>
                </v:shape>
                <o:OLEObject Type="Embed" ProgID="Equation.3" ShapeID="_x0000_i1037" DrawAspect="Content" ObjectID="_1634568077" r:id="rId36"/>
              </w:objec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визначається: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148" w:type="dxa"/>
          </w:tcPr>
          <w:p w:rsidR="00AE75B8" w:rsidRPr="00564EDF" w:rsidRDefault="00AE75B8" w:rsidP="005370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Вектор дотичного прискорення матеріальної точки при її обертальному русі направлений: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</w:t>
            </w:r>
          </w:p>
        </w:tc>
        <w:tc>
          <w:tcPr>
            <w:tcW w:w="9148" w:type="dxa"/>
          </w:tcPr>
          <w:p w:rsidR="00AE75B8" w:rsidRPr="00564EDF" w:rsidRDefault="00AE75B8" w:rsidP="0010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 прискорень будь-якого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твердого 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тіла:</w:t>
            </w:r>
          </w:p>
        </w:tc>
      </w:tr>
      <w:tr w:rsidR="001B2AB7" w:rsidRPr="00564EDF" w:rsidTr="00A131C5">
        <w:tc>
          <w:tcPr>
            <w:tcW w:w="9854" w:type="dxa"/>
            <w:gridSpan w:val="2"/>
          </w:tcPr>
          <w:p w:rsidR="001B2AB7" w:rsidRPr="00564EDF" w:rsidRDefault="001B2AB7" w:rsidP="0017572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Тема </w:t>
            </w:r>
            <w:r w:rsidR="0017572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  <w:r w:rsidRPr="00564E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 Силовий аналіз плоских важільних механізмів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148" w:type="dxa"/>
          </w:tcPr>
          <w:p w:rsidR="00AE75B8" w:rsidRPr="00564EDF" w:rsidRDefault="00AE75B8" w:rsidP="00775B51">
            <w:pPr>
              <w:ind w:left="232" w:hanging="2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Кутом тиску в називається: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7C24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148" w:type="dxa"/>
          </w:tcPr>
          <w:p w:rsidR="00AE75B8" w:rsidRPr="00564EDF" w:rsidRDefault="00AE75B8" w:rsidP="00CF1B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 визначається сила інерції, що діє на тіло, яке рухається поступально? 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148" w:type="dxa"/>
          </w:tcPr>
          <w:p w:rsidR="00AE75B8" w:rsidRPr="00564EDF" w:rsidRDefault="00AE75B8" w:rsidP="0038458A">
            <w:pPr>
              <w:pStyle w:val="1"/>
              <w:outlineLvl w:val="0"/>
              <w:rPr>
                <w:iCs/>
                <w:color w:val="000000" w:themeColor="text1"/>
              </w:rPr>
            </w:pPr>
            <w:r w:rsidRPr="00564EDF">
              <w:rPr>
                <w:color w:val="000000" w:themeColor="text1"/>
              </w:rPr>
              <w:t>Яка сила знаходиться за допомогою теореми Жуковського про жорсткий важіль?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7C24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148" w:type="dxa"/>
          </w:tcPr>
          <w:p w:rsidR="00AE75B8" w:rsidRPr="00564EDF" w:rsidRDefault="00AE75B8" w:rsidP="0038458A">
            <w:pPr>
              <w:pStyle w:val="1"/>
              <w:outlineLvl w:val="0"/>
              <w:rPr>
                <w:iCs/>
                <w:color w:val="000000" w:themeColor="text1"/>
                <w:lang w:val="ru-RU"/>
              </w:rPr>
            </w:pPr>
            <w:r w:rsidRPr="00564EDF">
              <w:rPr>
                <w:color w:val="000000" w:themeColor="text1"/>
              </w:rPr>
              <w:t>Масштабний коефіцієнт плану сил вимірюється: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148" w:type="dxa"/>
          </w:tcPr>
          <w:p w:rsidR="00AE75B8" w:rsidRPr="00564EDF" w:rsidRDefault="00AE75B8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Момент від сил інерції визначається за формулою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148" w:type="dxa"/>
          </w:tcPr>
          <w:p w:rsidR="00AE75B8" w:rsidRPr="00564EDF" w:rsidRDefault="00AE75B8" w:rsidP="00A351B4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564EDF">
              <w:rPr>
                <w:color w:val="000000" w:themeColor="text1"/>
              </w:rPr>
              <w:t>Сили, для подолання яких потрібна додаткова робота зверх необхідної для виконання технологічного процесу</w:t>
            </w:r>
            <w:r>
              <w:rPr>
                <w:color w:val="000000" w:themeColor="text1"/>
              </w:rPr>
              <w:t>, називаються: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148" w:type="dxa"/>
          </w:tcPr>
          <w:p w:rsidR="00AE75B8" w:rsidRPr="00564EDF" w:rsidRDefault="00AE75B8" w:rsidP="0038458A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Сили реакції, що виникають при взаємодії ланок у місцях їх контакту, є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148" w:type="dxa"/>
          </w:tcPr>
          <w:p w:rsidR="00AE75B8" w:rsidRPr="00564EDF" w:rsidRDefault="00AE75B8" w:rsidP="000A16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Момент інерції стержня  при обертанні його навколо центра мас вимірюється у: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148" w:type="dxa"/>
          </w:tcPr>
          <w:p w:rsidR="00AE75B8" w:rsidRPr="00A351B4" w:rsidRDefault="00AE75B8" w:rsidP="006F5724">
            <w:pPr>
              <w:spacing w:line="228" w:lineRule="auto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Сили, які є результатом взаємодії тіла із Землею, називаються: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8247A" w:rsidRDefault="00AE75B8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9148" w:type="dxa"/>
          </w:tcPr>
          <w:p w:rsidR="00AE75B8" w:rsidRPr="00564EDF" w:rsidRDefault="00AE75B8" w:rsidP="004F2811">
            <w:pPr>
              <w:spacing w:line="228" w:lineRule="auto"/>
              <w:ind w:left="374" w:hanging="3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Положення, відповідно до якого рухома система сил перебуває в кожний момент часу в рівновазі під дією зовнішніх сил, куди включають і сили інерції, називають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148" w:type="dxa"/>
          </w:tcPr>
          <w:p w:rsidR="00AE75B8" w:rsidRPr="00564EDF" w:rsidRDefault="00AE75B8" w:rsidP="008D38E3">
            <w:pPr>
              <w:spacing w:line="228" w:lineRule="auto"/>
              <w:ind w:left="374" w:hanging="3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Силовий розрахунок механізму починають з: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148" w:type="dxa"/>
          </w:tcPr>
          <w:p w:rsidR="00AE75B8" w:rsidRPr="00564EDF" w:rsidRDefault="00AE75B8" w:rsidP="007C24BA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побудови плану сил при силовому розрахунку важільного механізму складають: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148" w:type="dxa"/>
          </w:tcPr>
          <w:p w:rsidR="00AE75B8" w:rsidRPr="000A166E" w:rsidRDefault="00AE75B8" w:rsidP="00541000">
            <w:pPr>
              <w:spacing w:line="228" w:lineRule="auto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’</w:t>
            </w:r>
            <w:proofErr w:type="spellStart"/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є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ктом</w:t>
            </w:r>
            <w:proofErr w:type="spellEnd"/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розгляду при силовому розрахунку важільних механізмів є структурна група, оскільки вона: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148" w:type="dxa"/>
          </w:tcPr>
          <w:p w:rsidR="00AE75B8" w:rsidRPr="00564EDF" w:rsidRDefault="00AE75B8" w:rsidP="00F02F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Нормальна складова реакції в одній з ланок, яка утворює обертальну кінематичну пару, направлена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148" w:type="dxa"/>
          </w:tcPr>
          <w:p w:rsidR="00AE75B8" w:rsidRPr="00564EDF" w:rsidRDefault="00AE75B8" w:rsidP="00B25AC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Сила ваги ланки масою </w:t>
            </w:r>
            <w:r w:rsidRPr="00564ED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m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силовому розрахунку механізмів визначається: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148" w:type="dxa"/>
          </w:tcPr>
          <w:p w:rsidR="00AE75B8" w:rsidRPr="00564EDF" w:rsidRDefault="00AE75B8" w:rsidP="00660717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Врахування сили тертя при силовому розрахунку: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148" w:type="dxa"/>
          </w:tcPr>
          <w:p w:rsidR="00AE75B8" w:rsidRPr="00564EDF" w:rsidRDefault="00AE75B8" w:rsidP="007C10BE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сил структурної групи при силовому розрахунку представляє собою: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148" w:type="dxa"/>
          </w:tcPr>
          <w:p w:rsidR="00AE75B8" w:rsidRPr="00564EDF" w:rsidRDefault="00AE75B8" w:rsidP="008849DE">
            <w:pPr>
              <w:spacing w:line="228" w:lineRule="auto"/>
              <w:ind w:left="374" w:hanging="3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отриманні формули для визначення зведеної маси необхідно використовувати: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148" w:type="dxa"/>
          </w:tcPr>
          <w:p w:rsidR="00AE75B8" w:rsidRPr="00564EDF" w:rsidRDefault="00AE75B8" w:rsidP="00E17607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Реакції в кінематичних парах, які визначають в ході силового розрахунку, вимірюються в: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</w:t>
            </w:r>
          </w:p>
        </w:tc>
        <w:tc>
          <w:tcPr>
            <w:tcW w:w="9148" w:type="dxa"/>
          </w:tcPr>
          <w:p w:rsidR="00AE75B8" w:rsidRPr="00564EDF" w:rsidRDefault="00AE75B8" w:rsidP="000661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Силовий розрахунок механізму закінчують визначенням сил, які діють на:</w:t>
            </w:r>
          </w:p>
        </w:tc>
      </w:tr>
      <w:tr w:rsidR="001B2AB7" w:rsidRPr="00564EDF" w:rsidTr="00A131C5">
        <w:tc>
          <w:tcPr>
            <w:tcW w:w="9854" w:type="dxa"/>
            <w:gridSpan w:val="2"/>
          </w:tcPr>
          <w:p w:rsidR="001B2AB7" w:rsidRPr="00564EDF" w:rsidRDefault="001B2AB7" w:rsidP="0017572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Тема </w:t>
            </w:r>
            <w:r w:rsidR="0017572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9</w:t>
            </w:r>
            <w:r w:rsidRPr="00564E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90555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Види</w:t>
            </w:r>
            <w:proofErr w:type="spellEnd"/>
            <w:r w:rsidR="0090555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0555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деформацій</w:t>
            </w:r>
            <w:proofErr w:type="spellEnd"/>
            <w:r w:rsidR="0090555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 xml:space="preserve"> твердого </w:t>
            </w:r>
            <w:proofErr w:type="spellStart"/>
            <w:r w:rsidR="0090555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тіла</w:t>
            </w:r>
            <w:proofErr w:type="spellEnd"/>
          </w:p>
        </w:tc>
      </w:tr>
      <w:tr w:rsidR="00A82034" w:rsidRPr="00564EDF" w:rsidTr="005F04AA">
        <w:tc>
          <w:tcPr>
            <w:tcW w:w="706" w:type="dxa"/>
          </w:tcPr>
          <w:p w:rsidR="00A82034" w:rsidRPr="00564EDF" w:rsidRDefault="00A82034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148" w:type="dxa"/>
          </w:tcPr>
          <w:p w:rsidR="00A82034" w:rsidRPr="00564EDF" w:rsidRDefault="00A82034" w:rsidP="00BA22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Здатність конструкції, її частин і деталей витримувати певне навантаження не руйнуючись, називається:</w:t>
            </w:r>
          </w:p>
        </w:tc>
      </w:tr>
      <w:tr w:rsidR="00A82034" w:rsidRPr="00564EDF" w:rsidTr="005F04AA">
        <w:tc>
          <w:tcPr>
            <w:tcW w:w="706" w:type="dxa"/>
          </w:tcPr>
          <w:p w:rsidR="00A82034" w:rsidRPr="00564EDF" w:rsidRDefault="00A82034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148" w:type="dxa"/>
          </w:tcPr>
          <w:p w:rsidR="00A82034" w:rsidRPr="00564EDF" w:rsidRDefault="00A82034" w:rsidP="00733726">
            <w:pPr>
              <w:ind w:left="374" w:hanging="3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Здатність конструкції та її елементів витримувати зовнішнє навантаження у відношенні деформацій називається:</w:t>
            </w:r>
          </w:p>
        </w:tc>
      </w:tr>
      <w:tr w:rsidR="00A82034" w:rsidRPr="00564EDF" w:rsidTr="005F04AA">
        <w:tc>
          <w:tcPr>
            <w:tcW w:w="706" w:type="dxa"/>
          </w:tcPr>
          <w:p w:rsidR="00A82034" w:rsidRPr="00564EDF" w:rsidRDefault="00A82034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148" w:type="dxa"/>
          </w:tcPr>
          <w:p w:rsidR="00A82034" w:rsidRPr="00564EDF" w:rsidRDefault="00A82034" w:rsidP="007337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Здатність конструкції або її елементів зберігати визначену початкову форму пружної рівноваги називається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A82034" w:rsidRPr="00564EDF" w:rsidTr="005F04AA">
        <w:tc>
          <w:tcPr>
            <w:tcW w:w="706" w:type="dxa"/>
          </w:tcPr>
          <w:p w:rsidR="00A82034" w:rsidRPr="00564EDF" w:rsidRDefault="00A82034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148" w:type="dxa"/>
          </w:tcPr>
          <w:p w:rsidR="00A82034" w:rsidRPr="00860122" w:rsidRDefault="00A82034" w:rsidP="00860122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Тіло, один розмір якого (довжина) значно переважає два інших (поперечних) розміри, називається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A82034" w:rsidRPr="00564EDF" w:rsidTr="005F04AA">
        <w:tc>
          <w:tcPr>
            <w:tcW w:w="706" w:type="dxa"/>
          </w:tcPr>
          <w:p w:rsidR="00A82034" w:rsidRPr="00564EDF" w:rsidRDefault="00A82034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148" w:type="dxa"/>
          </w:tcPr>
          <w:p w:rsidR="00A82034" w:rsidRPr="00564EDF" w:rsidRDefault="00A82034" w:rsidP="00D63A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Тіло, обмежене криволінійними поверхнями, розташованими на близькій відстані одна від одної, називається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A82034" w:rsidRPr="00564EDF" w:rsidTr="005F04AA">
        <w:tc>
          <w:tcPr>
            <w:tcW w:w="706" w:type="dxa"/>
          </w:tcPr>
          <w:p w:rsidR="00A82034" w:rsidRPr="00564EDF" w:rsidRDefault="00A82034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A82034" w:rsidRPr="00564EDF" w:rsidRDefault="00A82034" w:rsidP="00EE53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Тіла, у яких всі три розміри одного порядку, називаються:</w:t>
            </w:r>
          </w:p>
        </w:tc>
      </w:tr>
      <w:tr w:rsidR="00A82034" w:rsidRPr="00564EDF" w:rsidTr="005F04AA">
        <w:tc>
          <w:tcPr>
            <w:tcW w:w="706" w:type="dxa"/>
          </w:tcPr>
          <w:p w:rsidR="00A82034" w:rsidRPr="00564EDF" w:rsidRDefault="00A82034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148" w:type="dxa"/>
          </w:tcPr>
          <w:p w:rsidR="00A82034" w:rsidRPr="00564EDF" w:rsidRDefault="00A82034" w:rsidP="00A208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зовнішні сили зміщують два паралельних плоских перерізи одне відносно іншого при незмінній відстані між ними, така деформація називається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A82034" w:rsidRPr="00564EDF" w:rsidTr="005F04AA">
        <w:tc>
          <w:tcPr>
            <w:tcW w:w="706" w:type="dxa"/>
          </w:tcPr>
          <w:p w:rsidR="00A82034" w:rsidRPr="00564EDF" w:rsidRDefault="00A82034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148" w:type="dxa"/>
          </w:tcPr>
          <w:p w:rsidR="00A82034" w:rsidRPr="00564EDF" w:rsidRDefault="00A82034" w:rsidP="004673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до стержня вздовж його вісі прикладені дві протилежно направлені сили, така деформація називається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A82034" w:rsidRPr="00564EDF" w:rsidTr="005F04AA">
        <w:tc>
          <w:tcPr>
            <w:tcW w:w="706" w:type="dxa"/>
          </w:tcPr>
          <w:p w:rsidR="00A82034" w:rsidRPr="00564EDF" w:rsidRDefault="00A82034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148" w:type="dxa"/>
          </w:tcPr>
          <w:p w:rsidR="00A82034" w:rsidRPr="004673E7" w:rsidRDefault="00A82034" w:rsidP="00D30687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Деформація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результаті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відбувається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викривлення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прямого стержня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зміна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кривизни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кривого стержня,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називається</w:t>
            </w:r>
            <w:proofErr w:type="spellEnd"/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A82034" w:rsidRPr="00564EDF" w:rsidTr="005F04AA">
        <w:tc>
          <w:tcPr>
            <w:tcW w:w="706" w:type="dxa"/>
          </w:tcPr>
          <w:p w:rsidR="00A82034" w:rsidRPr="00564EDF" w:rsidRDefault="00A82034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</w:t>
            </w:r>
          </w:p>
        </w:tc>
        <w:tc>
          <w:tcPr>
            <w:tcW w:w="9148" w:type="dxa"/>
          </w:tcPr>
          <w:p w:rsidR="00A82034" w:rsidRPr="00F62469" w:rsidRDefault="00A82034" w:rsidP="00611E64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Згин, який викликається силами або моментами, розташованими в різних площинах, називається:</w:t>
            </w:r>
          </w:p>
        </w:tc>
      </w:tr>
      <w:tr w:rsidR="001B2AB7" w:rsidRPr="00564EDF" w:rsidTr="00E06480">
        <w:tc>
          <w:tcPr>
            <w:tcW w:w="9854" w:type="dxa"/>
            <w:gridSpan w:val="2"/>
          </w:tcPr>
          <w:p w:rsidR="001B2AB7" w:rsidRPr="00564EDF" w:rsidRDefault="001B2AB7" w:rsidP="0017572F">
            <w:pPr>
              <w:ind w:left="374" w:hanging="37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Тема</w:t>
            </w:r>
            <w:r w:rsidR="0017572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10</w:t>
            </w:r>
            <w:r w:rsidRPr="00564E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. </w:t>
            </w:r>
            <w:r w:rsidR="0090555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Геометричні характеристики плоских перерізів</w:t>
            </w:r>
          </w:p>
        </w:tc>
      </w:tr>
      <w:tr w:rsidR="00A82034" w:rsidRPr="00564EDF" w:rsidTr="005F04AA">
        <w:tc>
          <w:tcPr>
            <w:tcW w:w="706" w:type="dxa"/>
          </w:tcPr>
          <w:p w:rsidR="00A82034" w:rsidRPr="00564EDF" w:rsidRDefault="00A82034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148" w:type="dxa"/>
          </w:tcPr>
          <w:p w:rsidR="00A82034" w:rsidRPr="007D49C8" w:rsidRDefault="00A82034" w:rsidP="009055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4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Добуток елемента </w:t>
            </w:r>
            <w:proofErr w:type="spellStart"/>
            <w:r w:rsidRPr="007D49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dF</w:t>
            </w:r>
            <w:proofErr w:type="spellEnd"/>
            <w:r w:rsidRPr="007D4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відстань у від осі </w:t>
            </w:r>
            <w:proofErr w:type="spellStart"/>
            <w:r w:rsidRPr="007D49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Оz</w:t>
            </w:r>
            <w:proofErr w:type="spellEnd"/>
            <w:r w:rsidRPr="007D4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A82034" w:rsidRPr="007D49C8" w:rsidRDefault="00A82034" w:rsidP="009055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D49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dS</w:t>
            </w:r>
            <w:r w:rsidRPr="007D49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z</w:t>
            </w:r>
            <w:proofErr w:type="spellEnd"/>
            <w:r w:rsidRPr="007D4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 </w:t>
            </w:r>
            <w:proofErr w:type="spellStart"/>
            <w:r w:rsidRPr="007D49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ydF</w:t>
            </w:r>
            <w:proofErr w:type="spellEnd"/>
            <w:r w:rsidRPr="007D4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82034" w:rsidRPr="00564EDF" w:rsidRDefault="00A82034" w:rsidP="009055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4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називається:</w:t>
            </w:r>
          </w:p>
        </w:tc>
      </w:tr>
      <w:tr w:rsidR="00A82034" w:rsidRPr="00564EDF" w:rsidTr="005F04AA">
        <w:tc>
          <w:tcPr>
            <w:tcW w:w="706" w:type="dxa"/>
          </w:tcPr>
          <w:p w:rsidR="00A82034" w:rsidRPr="00564EDF" w:rsidRDefault="00A82034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148" w:type="dxa"/>
          </w:tcPr>
          <w:p w:rsidR="00A82034" w:rsidRDefault="00A82034" w:rsidP="001F11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Інтеграл добутків елементарних площ на квадрати їх відстаней до даної вісі </w:t>
            </w:r>
          </w:p>
          <w:p w:rsidR="00A82034" w:rsidRPr="00564EDF" w:rsidRDefault="00A82034" w:rsidP="002237A7">
            <w:pPr>
              <w:ind w:left="348" w:hanging="3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6C9D">
              <w:rPr>
                <w:rFonts w:ascii="Times New Roman" w:hAnsi="Times New Roman" w:cs="Times New Roman"/>
                <w:color w:val="000000" w:themeColor="text1"/>
                <w:position w:val="-16"/>
                <w:sz w:val="28"/>
                <w:szCs w:val="28"/>
              </w:rPr>
              <w:object w:dxaOrig="1340" w:dyaOrig="480">
                <v:shape id="_x0000_i1038" type="#_x0000_t75" style="width:67.3pt;height:23.4pt" o:ole="">
                  <v:imagedata r:id="rId37" o:title=""/>
                </v:shape>
                <o:OLEObject Type="Embed" ProgID="Equation.3" ShapeID="_x0000_i1038" DrawAspect="Content" ObjectID="_1634568078" r:id="rId38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276C9D">
              <w:rPr>
                <w:rFonts w:ascii="Times New Roman" w:hAnsi="Times New Roman" w:cs="Times New Roman"/>
                <w:color w:val="000000" w:themeColor="text1"/>
                <w:position w:val="-16"/>
                <w:sz w:val="28"/>
                <w:szCs w:val="28"/>
              </w:rPr>
              <w:object w:dxaOrig="1180" w:dyaOrig="480">
                <v:shape id="_x0000_i1039" type="#_x0000_t75" style="width:58.9pt;height:23.4pt" o:ole="">
                  <v:imagedata r:id="rId39" o:title=""/>
                </v:shape>
                <o:OLEObject Type="Embed" ProgID="Equation.3" ShapeID="_x0000_i1039" DrawAspect="Content" ObjectID="_1634568079" r:id="rId40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називається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A82034" w:rsidRPr="00564EDF" w:rsidTr="005F04AA">
        <w:tc>
          <w:tcPr>
            <w:tcW w:w="706" w:type="dxa"/>
          </w:tcPr>
          <w:p w:rsidR="00A82034" w:rsidRPr="00564EDF" w:rsidRDefault="00A82034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148" w:type="dxa"/>
          </w:tcPr>
          <w:p w:rsidR="00A82034" w:rsidRPr="00160630" w:rsidRDefault="00A82034" w:rsidP="00407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Момент інерції прямокутника</w:t>
            </w:r>
            <w:r w:rsidRPr="00160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0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відносно</w:t>
            </w:r>
            <w:proofErr w:type="spellEnd"/>
            <w:r w:rsidRPr="00160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0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вісі</w:t>
            </w:r>
            <w:proofErr w:type="spellEnd"/>
            <w:r w:rsidRPr="00160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16063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дорівнює:</w:t>
            </w:r>
          </w:p>
        </w:tc>
      </w:tr>
      <w:tr w:rsidR="00A82034" w:rsidRPr="00564EDF" w:rsidTr="005F04AA">
        <w:tc>
          <w:tcPr>
            <w:tcW w:w="706" w:type="dxa"/>
          </w:tcPr>
          <w:p w:rsidR="00A82034" w:rsidRPr="00564EDF" w:rsidRDefault="00A82034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148" w:type="dxa"/>
          </w:tcPr>
          <w:p w:rsidR="00A82034" w:rsidRPr="00160630" w:rsidRDefault="00A82034" w:rsidP="0060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Момент інерції круга</w:t>
            </w:r>
            <w:r w:rsidRPr="00F86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відносно вісі </w:t>
            </w:r>
            <w:r w:rsidRPr="0016063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або </w:t>
            </w:r>
            <w:r w:rsidRPr="00780A6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дорівнює:</w:t>
            </w:r>
          </w:p>
        </w:tc>
      </w:tr>
      <w:tr w:rsidR="00A82034" w:rsidRPr="00564EDF" w:rsidTr="005F04AA">
        <w:tc>
          <w:tcPr>
            <w:tcW w:w="706" w:type="dxa"/>
          </w:tcPr>
          <w:p w:rsidR="00A82034" w:rsidRPr="00564EDF" w:rsidRDefault="00A82034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148" w:type="dxa"/>
          </w:tcPr>
          <w:p w:rsidR="00A82034" w:rsidRPr="00564EDF" w:rsidRDefault="00A82034" w:rsidP="006F19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Залежність між осьовим і полярним моментом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круга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має вигляд:</w:t>
            </w:r>
          </w:p>
        </w:tc>
      </w:tr>
      <w:tr w:rsidR="00A82034" w:rsidRPr="00564EDF" w:rsidTr="005F04AA">
        <w:tc>
          <w:tcPr>
            <w:tcW w:w="706" w:type="dxa"/>
          </w:tcPr>
          <w:p w:rsidR="00A82034" w:rsidRPr="00564EDF" w:rsidRDefault="00A82034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148" w:type="dxa"/>
          </w:tcPr>
          <w:p w:rsidR="00A82034" w:rsidRPr="00564EDF" w:rsidRDefault="00A82034" w:rsidP="00E721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Момент ін</w:t>
            </w:r>
            <w:r w:rsidRPr="00E72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рції відносно вісі </w:t>
            </w:r>
            <w:r w:rsidRPr="00E721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z</w:t>
            </w:r>
            <w:r w:rsidRPr="00E72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  <w:r w:rsidRPr="00E72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паралельної вісі </w:t>
            </w:r>
            <w:r w:rsidRPr="00E721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E72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визначається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A82034" w:rsidRPr="00564EDF" w:rsidTr="005F04AA">
        <w:tc>
          <w:tcPr>
            <w:tcW w:w="706" w:type="dxa"/>
          </w:tcPr>
          <w:p w:rsidR="00A82034" w:rsidRPr="00564EDF" w:rsidRDefault="00A82034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148" w:type="dxa"/>
          </w:tcPr>
          <w:p w:rsidR="00A82034" w:rsidRPr="00C645FC" w:rsidRDefault="00A82034" w:rsidP="00C645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Інтеграл добутків площ елементарних площадок на їх відстані до координатних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вісей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645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</w:t>
            </w:r>
            <w:r w:rsidRPr="00C645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82034" w:rsidRDefault="00A82034" w:rsidP="00C645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5FC">
              <w:rPr>
                <w:rFonts w:ascii="Times New Roman" w:hAnsi="Times New Roman" w:cs="Times New Roman"/>
                <w:color w:val="000000" w:themeColor="text1"/>
                <w:position w:val="-36"/>
                <w:sz w:val="28"/>
                <w:szCs w:val="28"/>
              </w:rPr>
              <w:object w:dxaOrig="1420" w:dyaOrig="660">
                <v:shape id="_x0000_i1040" type="#_x0000_t75" style="width:70.15pt;height:31.8pt" o:ole="">
                  <v:imagedata r:id="rId41" o:title=""/>
                </v:shape>
                <o:OLEObject Type="Embed" ProgID="Equation.3" ShapeID="_x0000_i1040" DrawAspect="Content" ObjectID="_1634568080" r:id="rId42"/>
              </w:object>
            </w:r>
          </w:p>
          <w:p w:rsidR="00A82034" w:rsidRPr="00564EDF" w:rsidRDefault="00A82034" w:rsidP="00F94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називається:</w:t>
            </w:r>
          </w:p>
        </w:tc>
      </w:tr>
      <w:tr w:rsidR="00A82034" w:rsidRPr="00564EDF" w:rsidTr="005F04AA">
        <w:tc>
          <w:tcPr>
            <w:tcW w:w="706" w:type="dxa"/>
          </w:tcPr>
          <w:p w:rsidR="00A82034" w:rsidRPr="00564EDF" w:rsidRDefault="00A82034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148" w:type="dxa"/>
          </w:tcPr>
          <w:p w:rsidR="00A82034" w:rsidRPr="00334E65" w:rsidRDefault="00A82034" w:rsidP="00334E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Осьовий момент інерції вимірюється у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A82034" w:rsidRPr="00564EDF" w:rsidTr="005F04AA">
        <w:tc>
          <w:tcPr>
            <w:tcW w:w="706" w:type="dxa"/>
          </w:tcPr>
          <w:p w:rsidR="00A82034" w:rsidRPr="00564EDF" w:rsidRDefault="00A82034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148" w:type="dxa"/>
          </w:tcPr>
          <w:p w:rsidR="00A82034" w:rsidRPr="00564EDF" w:rsidRDefault="00A82034" w:rsidP="00334E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Головні вісі, які проходять через центр ваги перерізу, називаються:</w:t>
            </w:r>
          </w:p>
        </w:tc>
      </w:tr>
      <w:tr w:rsidR="00A82034" w:rsidRPr="00564EDF" w:rsidTr="005F04AA">
        <w:tc>
          <w:tcPr>
            <w:tcW w:w="706" w:type="dxa"/>
          </w:tcPr>
          <w:p w:rsidR="00A82034" w:rsidRPr="00564EDF" w:rsidRDefault="00A82034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A82034" w:rsidRPr="00564EDF" w:rsidRDefault="00A82034" w:rsidP="008256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Полярний момент інерції вимірюється у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913DDC" w:rsidRPr="00564EDF" w:rsidTr="00597AB6">
        <w:tc>
          <w:tcPr>
            <w:tcW w:w="9854" w:type="dxa"/>
            <w:gridSpan w:val="2"/>
          </w:tcPr>
          <w:p w:rsidR="00913DDC" w:rsidRPr="00AC5B41" w:rsidRDefault="00913DDC" w:rsidP="0017572F">
            <w:pPr>
              <w:tabs>
                <w:tab w:val="left" w:pos="2493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913DD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Тема </w:t>
            </w:r>
            <w:r w:rsidR="005F599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 w:rsidR="0017572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 w:rsidRPr="00913DD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AC5B4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Деформац</w:t>
            </w:r>
            <w:proofErr w:type="spellEnd"/>
            <w:r w:rsidR="00AC5B4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і</w:t>
            </w:r>
            <w:r w:rsidR="00AC5B4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 xml:space="preserve">я </w:t>
            </w:r>
            <w:proofErr w:type="spellStart"/>
            <w:r w:rsidR="00AC5B4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розтягу</w:t>
            </w:r>
            <w:proofErr w:type="spellEnd"/>
            <w:r w:rsidR="00AC5B4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AC5B4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стиску</w:t>
            </w:r>
            <w:proofErr w:type="spellEnd"/>
            <w:r w:rsidR="00AC5B4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)</w:t>
            </w:r>
          </w:p>
        </w:tc>
      </w:tr>
      <w:tr w:rsidR="005F04AA" w:rsidRPr="00564EDF" w:rsidTr="005F04AA">
        <w:tc>
          <w:tcPr>
            <w:tcW w:w="706" w:type="dxa"/>
          </w:tcPr>
          <w:p w:rsidR="005F04AA" w:rsidRPr="00564EDF" w:rsidRDefault="005F04AA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131.</w:t>
            </w:r>
          </w:p>
        </w:tc>
        <w:tc>
          <w:tcPr>
            <w:tcW w:w="9148" w:type="dxa"/>
          </w:tcPr>
          <w:p w:rsidR="005F04AA" w:rsidRPr="00F62469" w:rsidRDefault="005F04AA" w:rsidP="00CE1D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Внутрішня сила, віднесена до одиниці площі в даній точці розглядуваного перерізу називається:</w:t>
            </w:r>
          </w:p>
        </w:tc>
      </w:tr>
      <w:tr w:rsidR="005F04AA" w:rsidRPr="00564EDF" w:rsidTr="005F04AA">
        <w:trPr>
          <w:trHeight w:val="333"/>
        </w:trPr>
        <w:tc>
          <w:tcPr>
            <w:tcW w:w="706" w:type="dxa"/>
          </w:tcPr>
          <w:p w:rsidR="005F04AA" w:rsidRPr="00564EDF" w:rsidRDefault="005F04AA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132.</w:t>
            </w:r>
          </w:p>
        </w:tc>
        <w:tc>
          <w:tcPr>
            <w:tcW w:w="9148" w:type="dxa"/>
          </w:tcPr>
          <w:p w:rsidR="005F04AA" w:rsidRPr="00A966F9" w:rsidRDefault="005F04AA" w:rsidP="00A966F9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Математичний запис закону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має вигляд:</w:t>
            </w:r>
          </w:p>
        </w:tc>
      </w:tr>
      <w:tr w:rsidR="005F04AA" w:rsidRPr="00564EDF" w:rsidTr="005F04AA">
        <w:trPr>
          <w:trHeight w:val="344"/>
        </w:trPr>
        <w:tc>
          <w:tcPr>
            <w:tcW w:w="706" w:type="dxa"/>
          </w:tcPr>
          <w:p w:rsidR="005F04AA" w:rsidRPr="00564EDF" w:rsidRDefault="005F04AA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133.</w:t>
            </w:r>
          </w:p>
        </w:tc>
        <w:tc>
          <w:tcPr>
            <w:tcW w:w="9148" w:type="dxa"/>
          </w:tcPr>
          <w:p w:rsidR="005F04AA" w:rsidRPr="00F62469" w:rsidRDefault="005F04AA" w:rsidP="008D2F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Відносна деформація стержня при розтягу вимірюється у:</w:t>
            </w:r>
          </w:p>
        </w:tc>
      </w:tr>
      <w:tr w:rsidR="005F04AA" w:rsidRPr="00564EDF" w:rsidTr="005F04AA">
        <w:trPr>
          <w:trHeight w:val="354"/>
        </w:trPr>
        <w:tc>
          <w:tcPr>
            <w:tcW w:w="706" w:type="dxa"/>
          </w:tcPr>
          <w:p w:rsidR="005F04AA" w:rsidRPr="00564EDF" w:rsidRDefault="005F04AA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134.</w:t>
            </w:r>
          </w:p>
        </w:tc>
        <w:tc>
          <w:tcPr>
            <w:tcW w:w="9148" w:type="dxa"/>
          </w:tcPr>
          <w:p w:rsidR="005F04AA" w:rsidRPr="00F62469" w:rsidRDefault="005F04AA" w:rsidP="002137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Абсолютна деформація стержня при розтягу вимірюється у:</w:t>
            </w:r>
          </w:p>
        </w:tc>
      </w:tr>
      <w:tr w:rsidR="005F04AA" w:rsidRPr="00564EDF" w:rsidTr="005F04AA">
        <w:trPr>
          <w:trHeight w:val="365"/>
        </w:trPr>
        <w:tc>
          <w:tcPr>
            <w:tcW w:w="706" w:type="dxa"/>
          </w:tcPr>
          <w:p w:rsidR="005F04AA" w:rsidRPr="00564EDF" w:rsidRDefault="005F04AA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135.</w:t>
            </w:r>
          </w:p>
        </w:tc>
        <w:tc>
          <w:tcPr>
            <w:tcW w:w="9148" w:type="dxa"/>
          </w:tcPr>
          <w:p w:rsidR="005F04AA" w:rsidRPr="00F62469" w:rsidRDefault="005F04AA" w:rsidP="00C75E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поперечному перерізі стержня, який піддають розтягу, мають місце:</w:t>
            </w:r>
          </w:p>
        </w:tc>
      </w:tr>
      <w:tr w:rsidR="005F04AA" w:rsidRPr="00564EDF" w:rsidTr="005F04AA">
        <w:trPr>
          <w:trHeight w:val="333"/>
        </w:trPr>
        <w:tc>
          <w:tcPr>
            <w:tcW w:w="706" w:type="dxa"/>
          </w:tcPr>
          <w:p w:rsidR="005F04AA" w:rsidRPr="00564EDF" w:rsidRDefault="005F04AA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136.</w:t>
            </w:r>
          </w:p>
        </w:tc>
        <w:tc>
          <w:tcPr>
            <w:tcW w:w="9148" w:type="dxa"/>
          </w:tcPr>
          <w:p w:rsidR="005F04AA" w:rsidRPr="00F62469" w:rsidRDefault="005F04AA" w:rsidP="00066A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Модуль пружності І роду вимірюється у:</w:t>
            </w:r>
          </w:p>
        </w:tc>
      </w:tr>
      <w:tr w:rsidR="005F04AA" w:rsidRPr="00564EDF" w:rsidTr="005F04AA">
        <w:trPr>
          <w:trHeight w:val="21"/>
        </w:trPr>
        <w:tc>
          <w:tcPr>
            <w:tcW w:w="706" w:type="dxa"/>
          </w:tcPr>
          <w:p w:rsidR="005F04AA" w:rsidRPr="00564EDF" w:rsidRDefault="005F04AA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137.</w:t>
            </w:r>
          </w:p>
        </w:tc>
        <w:tc>
          <w:tcPr>
            <w:tcW w:w="9148" w:type="dxa"/>
          </w:tcPr>
          <w:p w:rsidR="005F04AA" w:rsidRPr="001632DE" w:rsidRDefault="005F04AA" w:rsidP="0016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в даному поперечному перерізі стержень піддається розтягу, то напруження, які виникають в даному перерізі вважають:</w:t>
            </w:r>
          </w:p>
        </w:tc>
      </w:tr>
      <w:tr w:rsidR="005F04AA" w:rsidRPr="00564EDF" w:rsidTr="005F04AA">
        <w:trPr>
          <w:trHeight w:val="430"/>
        </w:trPr>
        <w:tc>
          <w:tcPr>
            <w:tcW w:w="706" w:type="dxa"/>
          </w:tcPr>
          <w:p w:rsidR="005F04AA" w:rsidRPr="00564EDF" w:rsidRDefault="005F04AA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138.</w:t>
            </w:r>
          </w:p>
        </w:tc>
        <w:tc>
          <w:tcPr>
            <w:tcW w:w="9148" w:type="dxa"/>
          </w:tcPr>
          <w:p w:rsidR="005F04AA" w:rsidRPr="000A166E" w:rsidRDefault="005F04AA" w:rsidP="00887BCE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Небезпечні </w:t>
            </w:r>
            <w:r w:rsidRPr="00887BCE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380" w:dyaOrig="380">
                <v:shape id="_x0000_i1041" type="#_x0000_t75" style="width:18.7pt;height:18.7pt" o:ole="">
                  <v:imagedata r:id="rId43" o:title=""/>
                </v:shape>
                <o:OLEObject Type="Embed" ProgID="Equation.3" ShapeID="_x0000_i1041" DrawAspect="Content" ObjectID="_1634568081" r:id="rId44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допустимі </w:t>
            </w:r>
            <w:r w:rsidRPr="00887BCE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</w:rPr>
              <w:object w:dxaOrig="400" w:dyaOrig="360">
                <v:shape id="_x0000_i1042" type="#_x0000_t75" style="width:19.65pt;height:17.75pt" o:ole="">
                  <v:imagedata r:id="rId45" o:title=""/>
                </v:shape>
                <o:OLEObject Type="Embed" ProgID="Equation.3" ShapeID="_x0000_i1042" DrawAspect="Content" ObjectID="_1634568082" r:id="rId46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напруження в матеріалі знаходяться у наступному співвідношенні:</w:t>
            </w:r>
          </w:p>
        </w:tc>
      </w:tr>
      <w:tr w:rsidR="005F04AA" w:rsidRPr="00564EDF" w:rsidTr="005F04AA">
        <w:trPr>
          <w:trHeight w:val="397"/>
        </w:trPr>
        <w:tc>
          <w:tcPr>
            <w:tcW w:w="706" w:type="dxa"/>
          </w:tcPr>
          <w:p w:rsidR="005F04AA" w:rsidRPr="00564EDF" w:rsidRDefault="005F04AA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139.</w:t>
            </w:r>
          </w:p>
        </w:tc>
        <w:tc>
          <w:tcPr>
            <w:tcW w:w="9148" w:type="dxa"/>
          </w:tcPr>
          <w:p w:rsidR="005F04AA" w:rsidRPr="002B1962" w:rsidRDefault="005F04AA" w:rsidP="002B1962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Напруження, після якого порушується закон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називається</w:t>
            </w:r>
          </w:p>
        </w:tc>
      </w:tr>
      <w:tr w:rsidR="005F04AA" w:rsidRPr="00564EDF" w:rsidTr="005F04AA">
        <w:trPr>
          <w:trHeight w:val="344"/>
        </w:trPr>
        <w:tc>
          <w:tcPr>
            <w:tcW w:w="706" w:type="dxa"/>
          </w:tcPr>
          <w:p w:rsidR="005F04AA" w:rsidRPr="00564EDF" w:rsidRDefault="005F04AA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140.</w:t>
            </w:r>
          </w:p>
        </w:tc>
        <w:tc>
          <w:tcPr>
            <w:tcW w:w="9148" w:type="dxa"/>
          </w:tcPr>
          <w:p w:rsidR="005F04AA" w:rsidRPr="001C7379" w:rsidRDefault="005F04AA" w:rsidP="001C73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Нормальні напруження при розтягу стержня визначаються:</w:t>
            </w:r>
          </w:p>
        </w:tc>
      </w:tr>
      <w:tr w:rsidR="00C93B4E" w:rsidRPr="00564EDF" w:rsidTr="00B5488A">
        <w:trPr>
          <w:trHeight w:val="333"/>
        </w:trPr>
        <w:tc>
          <w:tcPr>
            <w:tcW w:w="9854" w:type="dxa"/>
            <w:gridSpan w:val="2"/>
          </w:tcPr>
          <w:p w:rsidR="00C93B4E" w:rsidRPr="00F62469" w:rsidRDefault="00C93B4E" w:rsidP="00175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3DD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Тема 1</w:t>
            </w:r>
            <w:r w:rsidR="0017572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  <w:r w:rsidRPr="00913DD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  <w:r w:rsidR="00CF597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Деформації зсуву (зрізу) та кручення</w:t>
            </w:r>
          </w:p>
        </w:tc>
      </w:tr>
      <w:tr w:rsidR="00291BC5" w:rsidRPr="00564EDF" w:rsidTr="00291BC5">
        <w:trPr>
          <w:trHeight w:val="333"/>
        </w:trPr>
        <w:tc>
          <w:tcPr>
            <w:tcW w:w="706" w:type="dxa"/>
          </w:tcPr>
          <w:p w:rsidR="00291BC5" w:rsidRPr="00564EDF" w:rsidRDefault="00291BC5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141.</w:t>
            </w:r>
          </w:p>
        </w:tc>
        <w:tc>
          <w:tcPr>
            <w:tcW w:w="9148" w:type="dxa"/>
          </w:tcPr>
          <w:p w:rsidR="00291BC5" w:rsidRPr="001F080C" w:rsidRDefault="00291BC5" w:rsidP="00CF597A">
            <w:pPr>
              <w:tabs>
                <w:tab w:val="left" w:pos="8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Крутний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момент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вимірюється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в:</w:t>
            </w:r>
          </w:p>
        </w:tc>
      </w:tr>
      <w:tr w:rsidR="00291BC5" w:rsidRPr="00564EDF" w:rsidTr="00291BC5">
        <w:trPr>
          <w:trHeight w:val="408"/>
        </w:trPr>
        <w:tc>
          <w:tcPr>
            <w:tcW w:w="706" w:type="dxa"/>
          </w:tcPr>
          <w:p w:rsidR="00291BC5" w:rsidRPr="00564EDF" w:rsidRDefault="00291BC5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142.</w:t>
            </w:r>
          </w:p>
        </w:tc>
        <w:tc>
          <w:tcPr>
            <w:tcW w:w="9148" w:type="dxa"/>
          </w:tcPr>
          <w:p w:rsidR="00291BC5" w:rsidRPr="00F62469" w:rsidRDefault="00291BC5" w:rsidP="007B5B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Максимальні дотичні напруження при крученні визначаються за формулою:</w:t>
            </w:r>
          </w:p>
        </w:tc>
      </w:tr>
      <w:tr w:rsidR="00291BC5" w:rsidRPr="00564EDF" w:rsidTr="00291BC5">
        <w:trPr>
          <w:trHeight w:val="365"/>
        </w:trPr>
        <w:tc>
          <w:tcPr>
            <w:tcW w:w="706" w:type="dxa"/>
          </w:tcPr>
          <w:p w:rsidR="00291BC5" w:rsidRPr="00564EDF" w:rsidRDefault="00291BC5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143.</w:t>
            </w:r>
          </w:p>
        </w:tc>
        <w:tc>
          <w:tcPr>
            <w:tcW w:w="9148" w:type="dxa"/>
          </w:tcPr>
          <w:p w:rsidR="00291BC5" w:rsidRDefault="00291BC5" w:rsidP="00527ABD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t>При зсуві (зрізі) абсолютна деформація позначена буквою:</w:t>
            </w:r>
          </w:p>
          <w:p w:rsidR="00291BC5" w:rsidRPr="00672A69" w:rsidRDefault="004D3C00" w:rsidP="00672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C00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87236" cy="900139"/>
                  <wp:effectExtent l="19050" t="0" r="8164" b="0"/>
                  <wp:docPr id="9" name="Рисунок 1" descr="E:\Андрій\Прикладна механіка\183 и184 рисунок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Андрій\Прикладна механіка\183 и184 рисунок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140" cy="904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BC5" w:rsidRPr="00564EDF" w:rsidTr="00291BC5">
        <w:trPr>
          <w:trHeight w:val="387"/>
        </w:trPr>
        <w:tc>
          <w:tcPr>
            <w:tcW w:w="706" w:type="dxa"/>
          </w:tcPr>
          <w:p w:rsidR="00291BC5" w:rsidRPr="00564EDF" w:rsidRDefault="00291BC5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144.</w:t>
            </w:r>
          </w:p>
        </w:tc>
        <w:tc>
          <w:tcPr>
            <w:tcW w:w="9148" w:type="dxa"/>
          </w:tcPr>
          <w:p w:rsidR="00291BC5" w:rsidRDefault="00291BC5" w:rsidP="00AE40B5">
            <w:pPr>
              <w:tabs>
                <w:tab w:val="left" w:pos="516"/>
              </w:tabs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t>При зсуві (зрізі) відносна деформація визначиться за формулою:</w:t>
            </w:r>
          </w:p>
          <w:p w:rsidR="00291BC5" w:rsidRPr="00F62469" w:rsidRDefault="004D3C00" w:rsidP="00091B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3C00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1287236" cy="900139"/>
                  <wp:effectExtent l="19050" t="0" r="8164" b="0"/>
                  <wp:docPr id="13" name="Рисунок 1" descr="E:\Андрій\Прикладна механіка\183 и184 рисунок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Андрій\Прикладна механіка\183 и184 рисунок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140" cy="904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989" w:rsidRPr="00564EDF" w:rsidTr="00B00F0A">
        <w:trPr>
          <w:trHeight w:val="430"/>
        </w:trPr>
        <w:tc>
          <w:tcPr>
            <w:tcW w:w="706" w:type="dxa"/>
          </w:tcPr>
          <w:p w:rsidR="00E36989" w:rsidRPr="00B55530" w:rsidRDefault="00E36989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145.</w:t>
            </w:r>
          </w:p>
        </w:tc>
        <w:tc>
          <w:tcPr>
            <w:tcW w:w="9148" w:type="dxa"/>
          </w:tcPr>
          <w:p w:rsidR="00E36989" w:rsidRPr="00F62469" w:rsidRDefault="00E36989" w:rsidP="00CF59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Полярний момент опору поперечного перерізу вимірюється в:</w:t>
            </w:r>
          </w:p>
        </w:tc>
      </w:tr>
      <w:tr w:rsidR="00E36989" w:rsidRPr="00564EDF" w:rsidTr="00091586">
        <w:trPr>
          <w:trHeight w:val="440"/>
        </w:trPr>
        <w:tc>
          <w:tcPr>
            <w:tcW w:w="706" w:type="dxa"/>
          </w:tcPr>
          <w:p w:rsidR="00E36989" w:rsidRPr="00B55530" w:rsidRDefault="00E36989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146.</w:t>
            </w:r>
          </w:p>
        </w:tc>
        <w:tc>
          <w:tcPr>
            <w:tcW w:w="9148" w:type="dxa"/>
          </w:tcPr>
          <w:p w:rsidR="00E36989" w:rsidRPr="00F62469" w:rsidRDefault="00E36989" w:rsidP="005414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 зсуві має вигляд:</w:t>
            </w:r>
          </w:p>
        </w:tc>
      </w:tr>
      <w:tr w:rsidR="00E36989" w:rsidRPr="00564EDF" w:rsidTr="002A2AE8">
        <w:trPr>
          <w:trHeight w:val="408"/>
        </w:trPr>
        <w:tc>
          <w:tcPr>
            <w:tcW w:w="706" w:type="dxa"/>
          </w:tcPr>
          <w:p w:rsidR="00E36989" w:rsidRPr="00B55530" w:rsidRDefault="00E36989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147.</w:t>
            </w:r>
          </w:p>
        </w:tc>
        <w:tc>
          <w:tcPr>
            <w:tcW w:w="9148" w:type="dxa"/>
          </w:tcPr>
          <w:p w:rsidR="00E36989" w:rsidRPr="00F62469" w:rsidRDefault="00E36989" w:rsidP="00C03F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Модуль Юнга 2-го роду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вимірюється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E36989" w:rsidRPr="00564EDF" w:rsidTr="00EB357E">
        <w:trPr>
          <w:trHeight w:val="387"/>
        </w:trPr>
        <w:tc>
          <w:tcPr>
            <w:tcW w:w="706" w:type="dxa"/>
          </w:tcPr>
          <w:p w:rsidR="00E36989" w:rsidRPr="00B55530" w:rsidRDefault="00E36989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148.</w:t>
            </w:r>
          </w:p>
        </w:tc>
        <w:tc>
          <w:tcPr>
            <w:tcW w:w="9148" w:type="dxa"/>
          </w:tcPr>
          <w:p w:rsidR="00E36989" w:rsidRPr="00F61DFF" w:rsidRDefault="00E36989" w:rsidP="00F61D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Відносний кут закручування круглого стержня має вигляд:</w:t>
            </w:r>
          </w:p>
        </w:tc>
      </w:tr>
      <w:tr w:rsidR="00E36989" w:rsidRPr="00564EDF" w:rsidTr="00FB2D9C">
        <w:trPr>
          <w:trHeight w:val="419"/>
        </w:trPr>
        <w:tc>
          <w:tcPr>
            <w:tcW w:w="706" w:type="dxa"/>
          </w:tcPr>
          <w:p w:rsidR="00E36989" w:rsidRPr="00B55530" w:rsidRDefault="00E36989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149.</w:t>
            </w:r>
          </w:p>
        </w:tc>
        <w:tc>
          <w:tcPr>
            <w:tcW w:w="9148" w:type="dxa"/>
          </w:tcPr>
          <w:p w:rsidR="00E36989" w:rsidRPr="00F62469" w:rsidRDefault="00E36989" w:rsidP="002026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Максимальне напруження при крученні, яке діє на периферії перерізу стержня:</w:t>
            </w:r>
          </w:p>
        </w:tc>
      </w:tr>
      <w:tr w:rsidR="00E36989" w:rsidRPr="00564EDF" w:rsidTr="00100FDE">
        <w:trPr>
          <w:trHeight w:val="397"/>
        </w:trPr>
        <w:tc>
          <w:tcPr>
            <w:tcW w:w="706" w:type="dxa"/>
          </w:tcPr>
          <w:p w:rsidR="00E36989" w:rsidRPr="00B55530" w:rsidRDefault="00E36989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150.</w:t>
            </w:r>
          </w:p>
        </w:tc>
        <w:tc>
          <w:tcPr>
            <w:tcW w:w="9148" w:type="dxa"/>
          </w:tcPr>
          <w:p w:rsidR="00E36989" w:rsidRPr="00891228" w:rsidRDefault="00E36989" w:rsidP="00891228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Полярний момент інерції круглого поперечного перерізу визначається за формулою:</w:t>
            </w:r>
          </w:p>
        </w:tc>
      </w:tr>
      <w:tr w:rsidR="00065AEF" w:rsidRPr="00564EDF" w:rsidTr="00C30067">
        <w:trPr>
          <w:trHeight w:val="473"/>
        </w:trPr>
        <w:tc>
          <w:tcPr>
            <w:tcW w:w="9854" w:type="dxa"/>
            <w:gridSpan w:val="2"/>
            <w:vAlign w:val="center"/>
          </w:tcPr>
          <w:p w:rsidR="00065AEF" w:rsidRPr="00814E63" w:rsidRDefault="00065AEF" w:rsidP="00C30067">
            <w:pPr>
              <w:tabs>
                <w:tab w:val="left" w:pos="4084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814E6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Тема 1</w:t>
            </w:r>
            <w:r w:rsidR="0017572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3</w:t>
            </w:r>
            <w:r w:rsidRPr="00814E6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814E6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Деформація</w:t>
            </w:r>
            <w:proofErr w:type="spellEnd"/>
            <w:r w:rsidRPr="00814E6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4E6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згину</w:t>
            </w:r>
            <w:proofErr w:type="spellEnd"/>
          </w:p>
        </w:tc>
      </w:tr>
      <w:tr w:rsidR="00E36989" w:rsidRPr="00564EDF" w:rsidTr="009D740C">
        <w:trPr>
          <w:trHeight w:val="408"/>
        </w:trPr>
        <w:tc>
          <w:tcPr>
            <w:tcW w:w="706" w:type="dxa"/>
          </w:tcPr>
          <w:p w:rsidR="00E36989" w:rsidRDefault="00E36989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151.</w:t>
            </w:r>
          </w:p>
        </w:tc>
        <w:tc>
          <w:tcPr>
            <w:tcW w:w="9148" w:type="dxa"/>
          </w:tcPr>
          <w:p w:rsidR="00E36989" w:rsidRPr="00133B3F" w:rsidRDefault="00E36989" w:rsidP="00041757">
            <w:pPr>
              <w:tabs>
                <w:tab w:val="left" w:pos="5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Закон Гука при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згині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вигляд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E36989" w:rsidRPr="00564EDF" w:rsidTr="002A5EB6">
        <w:trPr>
          <w:trHeight w:val="526"/>
        </w:trPr>
        <w:tc>
          <w:tcPr>
            <w:tcW w:w="706" w:type="dxa"/>
          </w:tcPr>
          <w:p w:rsidR="00E36989" w:rsidRDefault="00E36989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152.</w:t>
            </w:r>
          </w:p>
        </w:tc>
        <w:tc>
          <w:tcPr>
            <w:tcW w:w="9148" w:type="dxa"/>
          </w:tcPr>
          <w:p w:rsidR="00E36989" w:rsidRPr="00862BEA" w:rsidRDefault="00E36989" w:rsidP="00EB2C9D">
            <w:pPr>
              <w:tabs>
                <w:tab w:val="left" w:pos="116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Нормальні напруження при чистому згині балки в будь-якій точці її поперечного перерізу визначаються за формулою:</w:t>
            </w:r>
          </w:p>
        </w:tc>
      </w:tr>
      <w:tr w:rsidR="00E36989" w:rsidRPr="00564EDF" w:rsidTr="00EC729F">
        <w:trPr>
          <w:trHeight w:val="408"/>
        </w:trPr>
        <w:tc>
          <w:tcPr>
            <w:tcW w:w="706" w:type="dxa"/>
          </w:tcPr>
          <w:p w:rsidR="00E36989" w:rsidRDefault="00E36989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153.</w:t>
            </w:r>
          </w:p>
        </w:tc>
        <w:tc>
          <w:tcPr>
            <w:tcW w:w="9148" w:type="dxa"/>
          </w:tcPr>
          <w:p w:rsidR="00E36989" w:rsidRPr="00F62469" w:rsidRDefault="00E36989" w:rsidP="003A60EC">
            <w:pPr>
              <w:tabs>
                <w:tab w:val="left" w:pos="25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Згин, викликаний силами або моментами, розташованими в різних площинах, які проходять через вісь балки, називають:</w:t>
            </w:r>
          </w:p>
        </w:tc>
      </w:tr>
      <w:tr w:rsidR="00E36989" w:rsidRPr="00564EDF" w:rsidTr="0082639B">
        <w:trPr>
          <w:trHeight w:val="387"/>
        </w:trPr>
        <w:tc>
          <w:tcPr>
            <w:tcW w:w="706" w:type="dxa"/>
          </w:tcPr>
          <w:p w:rsidR="00E36989" w:rsidRDefault="00E36989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154.</w:t>
            </w:r>
          </w:p>
        </w:tc>
        <w:tc>
          <w:tcPr>
            <w:tcW w:w="9148" w:type="dxa"/>
          </w:tcPr>
          <w:p w:rsidR="00E36989" w:rsidRPr="0063097B" w:rsidRDefault="00E36989" w:rsidP="00CD3A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на балку на двох опорах діє тільки поперечна сила</w:t>
            </w:r>
            <w:r w:rsidRPr="00086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0868CC">
              <w:rPr>
                <w:rFonts w:ascii="Times New Roman" w:hAnsi="Times New Roman" w:cs="Times New Roman"/>
                <w:color w:val="943634" w:themeColor="accent2" w:themeShade="BF"/>
                <w:position w:val="-4"/>
                <w:sz w:val="28"/>
                <w:szCs w:val="28"/>
              </w:rPr>
              <w:object w:dxaOrig="279" w:dyaOrig="499">
                <v:shape id="_x0000_i1043" type="#_x0000_t75" style="width:14.05pt;height:24.3pt" o:ole="">
                  <v:imagedata r:id="rId48" o:title=""/>
                </v:shape>
                <o:OLEObject Type="Embed" ProgID="Equation.3" ShapeID="_x0000_i1043" DrawAspect="Content" ObjectID="_1634568083" r:id="rId49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прикладена посередині балки, </w:t>
            </w:r>
          </w:p>
          <w:p w:rsidR="00E36989" w:rsidRDefault="00E36989" w:rsidP="00CD3A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21717" cy="607325"/>
                  <wp:effectExtent l="19050" t="0" r="0" b="0"/>
                  <wp:docPr id="14" name="Рисунок 665" descr="E:\Андрій\Прикладна механіка\194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" descr="E:\Андрій\Прикладна механіка\194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251" cy="608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989" w:rsidRPr="00F62469" w:rsidRDefault="00E36989" w:rsidP="00CD3A7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 епюра моментів згину:</w:t>
            </w:r>
          </w:p>
        </w:tc>
      </w:tr>
      <w:tr w:rsidR="00E36989" w:rsidRPr="00564EDF" w:rsidTr="00C90933">
        <w:trPr>
          <w:trHeight w:val="451"/>
        </w:trPr>
        <w:tc>
          <w:tcPr>
            <w:tcW w:w="706" w:type="dxa"/>
          </w:tcPr>
          <w:p w:rsidR="00E36989" w:rsidRDefault="00E36989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155.</w:t>
            </w:r>
          </w:p>
        </w:tc>
        <w:tc>
          <w:tcPr>
            <w:tcW w:w="9148" w:type="dxa"/>
          </w:tcPr>
          <w:p w:rsidR="00E36989" w:rsidRPr="000868CC" w:rsidRDefault="00E36989" w:rsidP="00527A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на балку на двох опорах діє тільки </w:t>
            </w:r>
            <w:proofErr w:type="spellStart"/>
            <w:r w:rsidRPr="006309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розподілене</w:t>
            </w:r>
            <w:proofErr w:type="spellEnd"/>
            <w:r w:rsidRPr="006309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09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навантаження</w:t>
            </w:r>
            <w:proofErr w:type="spellEnd"/>
            <w:r w:rsidRPr="00086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0868CC">
              <w:rPr>
                <w:rFonts w:ascii="Times New Roman" w:hAnsi="Times New Roman" w:cs="Times New Roman"/>
                <w:color w:val="943634" w:themeColor="accent2" w:themeShade="BF"/>
                <w:position w:val="-12"/>
                <w:sz w:val="28"/>
                <w:szCs w:val="28"/>
              </w:rPr>
              <w:object w:dxaOrig="1160" w:dyaOrig="580">
                <v:shape id="_x0000_i1044" type="#_x0000_t75" style="width:57.95pt;height:28.05pt" o:ole="">
                  <v:imagedata r:id="rId51" o:title=""/>
                </v:shape>
                <o:OLEObject Type="Embed" ProgID="Equation.3" ShapeID="_x0000_i1044" DrawAspect="Content" ObjectID="_1634568084" r:id="rId52"/>
              </w:object>
            </w:r>
          </w:p>
          <w:p w:rsidR="00E36989" w:rsidRDefault="00E36989" w:rsidP="00527A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317565" cy="606828"/>
                  <wp:effectExtent l="19050" t="0" r="0" b="0"/>
                  <wp:docPr id="15" name="Рисунок 666" descr="E:\Андрій\Прикладна механіка\195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 descr="E:\Андрій\Прикладна механіка\195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07" cy="607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989" w:rsidRPr="0063097B" w:rsidRDefault="00E36989" w:rsidP="000065D5">
            <w:pPr>
              <w:tabs>
                <w:tab w:val="left" w:pos="892"/>
                <w:tab w:val="left" w:pos="4105"/>
              </w:tabs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 епюра моментів згину:</w:t>
            </w:r>
          </w:p>
        </w:tc>
      </w:tr>
      <w:tr w:rsidR="00E36989" w:rsidRPr="00564EDF" w:rsidTr="003F6A89">
        <w:trPr>
          <w:trHeight w:val="516"/>
        </w:trPr>
        <w:tc>
          <w:tcPr>
            <w:tcW w:w="706" w:type="dxa"/>
          </w:tcPr>
          <w:p w:rsidR="00E36989" w:rsidRDefault="00E36989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156.</w:t>
            </w:r>
          </w:p>
        </w:tc>
        <w:tc>
          <w:tcPr>
            <w:tcW w:w="9148" w:type="dxa"/>
          </w:tcPr>
          <w:p w:rsidR="00E36989" w:rsidRPr="00F62469" w:rsidRDefault="00E36989" w:rsidP="00941C20">
            <w:pPr>
              <w:tabs>
                <w:tab w:val="left" w:pos="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Сукупність волокон, які не змінюють своєї довжини при зміні балки, називають:</w:t>
            </w:r>
          </w:p>
        </w:tc>
      </w:tr>
      <w:tr w:rsidR="00E36989" w:rsidRPr="00564EDF" w:rsidTr="0060335A">
        <w:trPr>
          <w:trHeight w:val="451"/>
        </w:trPr>
        <w:tc>
          <w:tcPr>
            <w:tcW w:w="706" w:type="dxa"/>
          </w:tcPr>
          <w:p w:rsidR="00E36989" w:rsidRDefault="00E36989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157.</w:t>
            </w:r>
          </w:p>
        </w:tc>
        <w:tc>
          <w:tcPr>
            <w:tcW w:w="9148" w:type="dxa"/>
          </w:tcPr>
          <w:p w:rsidR="00E36989" w:rsidRPr="00F62469" w:rsidRDefault="00E36989" w:rsidP="00E94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Добуток </w:t>
            </w:r>
            <w:r w:rsidRPr="00C7362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EI</w:t>
            </w:r>
            <w:r w:rsidRPr="00C736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C7362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Нм</w:t>
            </w:r>
            <w:r w:rsidRPr="00C7362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має назву:</w:t>
            </w:r>
          </w:p>
        </w:tc>
      </w:tr>
      <w:tr w:rsidR="00E36989" w:rsidRPr="00564EDF" w:rsidTr="009C327B">
        <w:trPr>
          <w:trHeight w:val="505"/>
        </w:trPr>
        <w:tc>
          <w:tcPr>
            <w:tcW w:w="706" w:type="dxa"/>
          </w:tcPr>
          <w:p w:rsidR="00E36989" w:rsidRDefault="00E36989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158.</w:t>
            </w:r>
          </w:p>
        </w:tc>
        <w:tc>
          <w:tcPr>
            <w:tcW w:w="9148" w:type="dxa"/>
          </w:tcPr>
          <w:p w:rsidR="00E36989" w:rsidRDefault="00E36989" w:rsidP="006877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на балку на двох опорах діє момент від пари сил,</w:t>
            </w:r>
          </w:p>
          <w:p w:rsidR="00E36989" w:rsidRDefault="00E36989" w:rsidP="006877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56520" cy="626517"/>
                  <wp:effectExtent l="19050" t="0" r="780" b="0"/>
                  <wp:docPr id="16" name="Рисунок 679" descr="E:\Андрій\Прикладна механіка\198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 descr="E:\Андрій\Прикладна механіка\198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67" cy="627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989" w:rsidRPr="00F62469" w:rsidRDefault="00E36989" w:rsidP="000B5A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 на епюрі поперечних сил в точці </w:t>
            </w:r>
            <w:r w:rsidRPr="006877A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E36989" w:rsidRPr="00564EDF" w:rsidTr="006B6701">
        <w:trPr>
          <w:trHeight w:val="505"/>
        </w:trPr>
        <w:tc>
          <w:tcPr>
            <w:tcW w:w="706" w:type="dxa"/>
          </w:tcPr>
          <w:p w:rsidR="00E36989" w:rsidRDefault="00E36989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159.</w:t>
            </w:r>
          </w:p>
        </w:tc>
        <w:tc>
          <w:tcPr>
            <w:tcW w:w="9148" w:type="dxa"/>
          </w:tcPr>
          <w:p w:rsidR="00E36989" w:rsidRDefault="00E36989" w:rsidP="00657A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визначенні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моменту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розподіленої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сили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427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q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відносно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точки </w:t>
            </w:r>
            <w:r w:rsidRPr="005F2E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плече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івнодійної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сили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933F4">
              <w:rPr>
                <w:rFonts w:ascii="Times New Roman" w:hAnsi="Times New Roman" w:cs="Times New Roman"/>
                <w:color w:val="943634" w:themeColor="accent2" w:themeShade="BF"/>
                <w:position w:val="-12"/>
                <w:sz w:val="28"/>
                <w:szCs w:val="28"/>
              </w:rPr>
              <w:object w:dxaOrig="1219" w:dyaOrig="360">
                <v:shape id="_x0000_i1045" type="#_x0000_t75" style="width:60.8pt;height:17.75pt" o:ole="">
                  <v:imagedata r:id="rId55" o:title=""/>
                </v:shape>
                <o:OLEObject Type="Embed" ProgID="Equation.3" ShapeID="_x0000_i1045" DrawAspect="Content" ObjectID="_1634568085" r:id="rId56"/>
              </w:object>
            </w:r>
            <w:r w:rsidRPr="00FF4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буде </w:t>
            </w:r>
            <w:proofErr w:type="spellStart"/>
            <w:r w:rsidRPr="00FF4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дорівнювати</w:t>
            </w:r>
            <w:proofErr w:type="spellEnd"/>
            <w:r w:rsidRPr="00FF4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E36989" w:rsidRPr="00F62469" w:rsidRDefault="00E36989" w:rsidP="002933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1188776" cy="526609"/>
                  <wp:effectExtent l="19050" t="0" r="0" b="0"/>
                  <wp:docPr id="17" name="Рисунок 419" descr="E:\Андрій\Прикладна механіка\195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E:\Андрій\Прикладна механіка\195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478" cy="527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989" w:rsidRPr="00564EDF" w:rsidTr="00E56C08">
        <w:trPr>
          <w:trHeight w:val="505"/>
        </w:trPr>
        <w:tc>
          <w:tcPr>
            <w:tcW w:w="706" w:type="dxa"/>
          </w:tcPr>
          <w:p w:rsidR="00E36989" w:rsidRDefault="00E36989" w:rsidP="0011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160.</w:t>
            </w:r>
          </w:p>
        </w:tc>
        <w:tc>
          <w:tcPr>
            <w:tcW w:w="9148" w:type="dxa"/>
          </w:tcPr>
          <w:p w:rsidR="00E36989" w:rsidRPr="005F2ECA" w:rsidRDefault="00E36989" w:rsidP="00527A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Для </w:t>
            </w:r>
            <w:proofErr w:type="spellStart"/>
            <w:r w:rsidRPr="005F2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даної</w:t>
            </w:r>
            <w:proofErr w:type="spellEnd"/>
            <w:r w:rsidRPr="005F2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2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схеми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2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навантаження</w:t>
            </w:r>
            <w:proofErr w:type="spellEnd"/>
            <w:r w:rsidRPr="005F2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алгебраїчна сума моментів </w:t>
            </w:r>
            <w:proofErr w:type="spellStart"/>
            <w:r w:rsidRPr="000A3E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всіх</w:t>
            </w:r>
            <w:proofErr w:type="spellEnd"/>
            <w:r w:rsidRPr="000A3E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сил, </w:t>
            </w:r>
            <w:proofErr w:type="spellStart"/>
            <w:r w:rsidRPr="000A3E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які</w:t>
            </w:r>
            <w:proofErr w:type="spellEnd"/>
            <w:r w:rsidRPr="000A3E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3E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діють</w:t>
            </w:r>
            <w:proofErr w:type="spellEnd"/>
            <w:r w:rsidRPr="000A3E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на балку,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відносно точки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F2E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буде визначатись:</w:t>
            </w:r>
          </w:p>
          <w:p w:rsidR="00E36989" w:rsidRPr="00F62469" w:rsidRDefault="00E36989" w:rsidP="005F2E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E4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56520" cy="626517"/>
                  <wp:effectExtent l="19050" t="0" r="780" b="0"/>
                  <wp:docPr id="18" name="Рисунок 679" descr="E:\Андрій\Прикладна механіка\198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 descr="E:\Андрій\Прикладна механіка\198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67" cy="627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AEF" w:rsidRPr="00564EDF" w:rsidTr="00A131C5">
        <w:tc>
          <w:tcPr>
            <w:tcW w:w="9854" w:type="dxa"/>
            <w:gridSpan w:val="2"/>
          </w:tcPr>
          <w:p w:rsidR="00065AEF" w:rsidRPr="00564EDF" w:rsidRDefault="00065AEF" w:rsidP="0017572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1</w:t>
            </w:r>
            <w:r w:rsidR="0017572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  <w:r w:rsidRPr="00564E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 Тертя та знос у машинах</w:t>
            </w:r>
          </w:p>
        </w:tc>
      </w:tr>
      <w:tr w:rsidR="00E36989" w:rsidRPr="00564EDF" w:rsidTr="00BE01C9">
        <w:tc>
          <w:tcPr>
            <w:tcW w:w="706" w:type="dxa"/>
          </w:tcPr>
          <w:p w:rsidR="00E36989" w:rsidRPr="00564EDF" w:rsidRDefault="00E3698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148" w:type="dxa"/>
          </w:tcPr>
          <w:p w:rsidR="00E36989" w:rsidRPr="00564EDF" w:rsidRDefault="00E36989" w:rsidP="00480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кривошипно-повзунковому механізмі сила тертя, яка виникає в кінематичній парі «повзун-напрямна» є силою:</w:t>
            </w:r>
          </w:p>
        </w:tc>
      </w:tr>
      <w:tr w:rsidR="00E36989" w:rsidRPr="00564EDF" w:rsidTr="002F754C">
        <w:tc>
          <w:tcPr>
            <w:tcW w:w="706" w:type="dxa"/>
          </w:tcPr>
          <w:p w:rsidR="00E36989" w:rsidRPr="00564EDF" w:rsidRDefault="00E3698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148" w:type="dxa"/>
          </w:tcPr>
          <w:p w:rsidR="00E36989" w:rsidRPr="00564EDF" w:rsidRDefault="00E36989" w:rsidP="00EF3B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Сила, що виникає при переміщенні одного тіла відносно іншого, називається силою:</w:t>
            </w:r>
          </w:p>
        </w:tc>
      </w:tr>
      <w:tr w:rsidR="00E36989" w:rsidRPr="00564EDF" w:rsidTr="00F967A2">
        <w:tc>
          <w:tcPr>
            <w:tcW w:w="706" w:type="dxa"/>
          </w:tcPr>
          <w:p w:rsidR="00E36989" w:rsidRPr="00564EDF" w:rsidRDefault="00E36989" w:rsidP="00502B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E36989" w:rsidRPr="00564EDF" w:rsidRDefault="00E36989" w:rsidP="002651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 сила тертя при рівновазі тіла називається:</w:t>
            </w:r>
          </w:p>
        </w:tc>
      </w:tr>
      <w:tr w:rsidR="00E36989" w:rsidRPr="00564EDF" w:rsidTr="00555A83">
        <w:tc>
          <w:tcPr>
            <w:tcW w:w="706" w:type="dxa"/>
          </w:tcPr>
          <w:p w:rsidR="00E36989" w:rsidRPr="00564EDF" w:rsidRDefault="00E36989" w:rsidP="00502B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E36989" w:rsidRPr="00564EDF" w:rsidRDefault="00E36989" w:rsidP="003D7D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Сила тертя при однакових інших умовах:</w:t>
            </w:r>
          </w:p>
        </w:tc>
      </w:tr>
      <w:tr w:rsidR="00E36989" w:rsidRPr="00564EDF" w:rsidTr="001E675B">
        <w:tc>
          <w:tcPr>
            <w:tcW w:w="706" w:type="dxa"/>
          </w:tcPr>
          <w:p w:rsidR="00E36989" w:rsidRPr="00564EDF" w:rsidRDefault="00E36989" w:rsidP="00502B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165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E36989" w:rsidRPr="00985E09" w:rsidRDefault="00E36989" w:rsidP="005458A3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564EDF">
              <w:rPr>
                <w:iCs/>
                <w:color w:val="000000" w:themeColor="text1"/>
                <w:position w:val="-12"/>
                <w:lang w:val="ru-RU"/>
              </w:rPr>
              <w:object w:dxaOrig="560" w:dyaOrig="380">
                <v:shape id="_x0000_i1046" type="#_x0000_t75" style="width:28.05pt;height:18.7pt" o:ole="">
                  <v:imagedata r:id="rId58" o:title=""/>
                </v:shape>
                <o:OLEObject Type="Embed" ProgID="Equation.3" ShapeID="_x0000_i1046" DrawAspect="Content" ObjectID="_1634568086" r:id="rId59"/>
              </w:objec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коефіцієнт тертя спокою, </w:t>
            </w:r>
            <w:r w:rsidRPr="00564ED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N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– 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нормальна реакція одного тіла на інше, то максимальне значення сили тертя спокою визначається:</w:t>
            </w:r>
          </w:p>
        </w:tc>
      </w:tr>
      <w:tr w:rsidR="00E36989" w:rsidRPr="00564EDF" w:rsidTr="00A76A94">
        <w:tc>
          <w:tcPr>
            <w:tcW w:w="706" w:type="dxa"/>
          </w:tcPr>
          <w:p w:rsidR="00E36989" w:rsidRPr="00564EDF" w:rsidRDefault="00E36989" w:rsidP="00502B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E36989" w:rsidRPr="00564EDF" w:rsidRDefault="00E36989" w:rsidP="00FA1C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Зі збільшенням часу попереднього контакту тертьових поверхонь сила тертя:</w:t>
            </w:r>
          </w:p>
        </w:tc>
      </w:tr>
      <w:tr w:rsidR="00E36989" w:rsidRPr="00564EDF" w:rsidTr="00B27866">
        <w:tc>
          <w:tcPr>
            <w:tcW w:w="706" w:type="dxa"/>
          </w:tcPr>
          <w:p w:rsidR="00E36989" w:rsidRPr="00564EDF" w:rsidRDefault="00E36989" w:rsidP="00502B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167.</w:t>
            </w:r>
          </w:p>
        </w:tc>
        <w:tc>
          <w:tcPr>
            <w:tcW w:w="9148" w:type="dxa"/>
          </w:tcPr>
          <w:p w:rsidR="00E36989" w:rsidRPr="00985E09" w:rsidRDefault="00E36989" w:rsidP="006E66EC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Коефіцієнт сухого тертя пари сталь-сталь знаходиться в межах:</w:t>
            </w:r>
          </w:p>
        </w:tc>
      </w:tr>
      <w:tr w:rsidR="00E36989" w:rsidRPr="00564EDF" w:rsidTr="00F00912">
        <w:tc>
          <w:tcPr>
            <w:tcW w:w="706" w:type="dxa"/>
          </w:tcPr>
          <w:p w:rsidR="00E36989" w:rsidRPr="00564EDF" w:rsidRDefault="00E36989" w:rsidP="00502B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E36989" w:rsidRPr="00564EDF" w:rsidRDefault="00E36989" w:rsidP="00180E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Найбільший кут, на який через тертя відхиляється від нормалі повна реакція опорної поверхні, називається:</w:t>
            </w:r>
          </w:p>
        </w:tc>
      </w:tr>
      <w:tr w:rsidR="00E36989" w:rsidRPr="00564EDF" w:rsidTr="007276C7">
        <w:tc>
          <w:tcPr>
            <w:tcW w:w="706" w:type="dxa"/>
          </w:tcPr>
          <w:p w:rsidR="00E36989" w:rsidRPr="00564EDF" w:rsidRDefault="00E36989" w:rsidP="00502B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E36989" w:rsidRPr="00564EDF" w:rsidRDefault="00E36989" w:rsidP="00AD74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Поверхня, яку описує повна реакція в разі її обертання навколо нормальної реакції, називається:</w:t>
            </w:r>
          </w:p>
        </w:tc>
      </w:tr>
      <w:tr w:rsidR="00E36989" w:rsidRPr="00564EDF" w:rsidTr="00A23ED2">
        <w:tc>
          <w:tcPr>
            <w:tcW w:w="706" w:type="dxa"/>
          </w:tcPr>
          <w:p w:rsidR="00E36989" w:rsidRPr="00564EDF" w:rsidRDefault="00E36989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E36989" w:rsidRPr="00564EDF" w:rsidRDefault="00E36989" w:rsidP="007F21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Якщо натяг </w:t>
            </w:r>
            <w:proofErr w:type="spellStart"/>
            <w:r w:rsidRPr="00564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набіжного</w:t>
            </w:r>
            <w:proofErr w:type="spellEnd"/>
            <w:r w:rsidRPr="00564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кінця позначено як </w:t>
            </w:r>
            <w:r w:rsidRPr="00564E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/>
              </w:rPr>
              <w:t>F</w:t>
            </w:r>
            <w:r w:rsidRPr="00564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ru-RU" w:eastAsia="ru-RU"/>
              </w:rPr>
              <w:t>1</w:t>
            </w:r>
            <w:r w:rsidRPr="00564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, а </w:t>
            </w:r>
            <w:r w:rsidRPr="00564EDF">
              <w:rPr>
                <w:iCs/>
                <w:color w:val="000000" w:themeColor="text1"/>
                <w:position w:val="-6"/>
                <w:lang w:val="ru-RU"/>
              </w:rPr>
              <w:object w:dxaOrig="480" w:dyaOrig="240">
                <v:shape id="_x0000_i1047" type="#_x0000_t75" style="width:23.4pt;height:12.15pt" o:ole="">
                  <v:imagedata r:id="rId60" o:title=""/>
                </v:shape>
                <o:OLEObject Type="Embed" ProgID="Equation.3" ShapeID="_x0000_i1047" DrawAspect="Content" ObjectID="_1634568087" r:id="rId61"/>
              </w:object>
            </w:r>
            <w:r w:rsidRPr="00564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кут обхвату, то сила тертя гнучкої ланки по нерухомому шківу визначається:</w:t>
            </w:r>
          </w:p>
        </w:tc>
      </w:tr>
      <w:tr w:rsidR="00065AEF" w:rsidRPr="00564EDF" w:rsidTr="00B03E50">
        <w:tc>
          <w:tcPr>
            <w:tcW w:w="9854" w:type="dxa"/>
            <w:gridSpan w:val="2"/>
          </w:tcPr>
          <w:p w:rsidR="00065AEF" w:rsidRPr="00564EDF" w:rsidRDefault="00065AEF" w:rsidP="00175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 w:rsidR="0017572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  <w:r w:rsidRPr="00564E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 Передачі</w:t>
            </w:r>
          </w:p>
        </w:tc>
      </w:tr>
      <w:tr w:rsidR="00E36989" w:rsidRPr="00564EDF" w:rsidTr="00217957">
        <w:tc>
          <w:tcPr>
            <w:tcW w:w="706" w:type="dxa"/>
          </w:tcPr>
          <w:p w:rsidR="00E36989" w:rsidRPr="00564EDF" w:rsidRDefault="00E36989" w:rsidP="004A20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171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E36989" w:rsidRPr="00564EDF" w:rsidRDefault="00E36989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564EDF">
              <w:rPr>
                <w:iCs/>
                <w:color w:val="000000" w:themeColor="text1"/>
                <w:position w:val="-12"/>
                <w:lang w:val="ru-RU"/>
              </w:rPr>
              <w:object w:dxaOrig="320" w:dyaOrig="380">
                <v:shape id="_x0000_i1048" type="#_x0000_t75" style="width:15.9pt;height:18.7pt" o:ole="">
                  <v:imagedata r:id="rId62" o:title=""/>
                </v:shape>
                <o:OLEObject Type="Embed" ProgID="Equation.3" ShapeID="_x0000_i1048" DrawAspect="Content" ObjectID="_1634568088" r:id="rId63"/>
              </w:objec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</w:t>
            </w:r>
            <w:r w:rsidRPr="00564EDF">
              <w:rPr>
                <w:iCs/>
                <w:color w:val="000000" w:themeColor="text1"/>
                <w:position w:val="-12"/>
                <w:lang w:val="ru-RU"/>
              </w:rPr>
              <w:object w:dxaOrig="360" w:dyaOrig="380">
                <v:shape id="_x0000_i1049" type="#_x0000_t75" style="width:18.7pt;height:18.7pt" o:ole="">
                  <v:imagedata r:id="rId64" o:title=""/>
                </v:shape>
                <o:OLEObject Type="Embed" ProgID="Equation.3" ShapeID="_x0000_i1049" DrawAspect="Content" ObjectID="_1634568089" r:id="rId65"/>
              </w:objec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кутові швидкості вхідної та вихідної ланок відповідно, то передавальне відношення визначається:</w:t>
            </w:r>
          </w:p>
        </w:tc>
      </w:tr>
      <w:tr w:rsidR="00E36989" w:rsidRPr="00564EDF" w:rsidTr="000D589B">
        <w:tc>
          <w:tcPr>
            <w:tcW w:w="706" w:type="dxa"/>
          </w:tcPr>
          <w:p w:rsidR="00E36989" w:rsidRPr="00564EDF" w:rsidRDefault="00E36989" w:rsidP="004A20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E36989" w:rsidRPr="00564EDF" w:rsidRDefault="00E36989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564EDF">
              <w:rPr>
                <w:iCs/>
                <w:color w:val="000000" w:themeColor="text1"/>
                <w:position w:val="-12"/>
                <w:lang w:val="ru-RU"/>
              </w:rPr>
              <w:object w:dxaOrig="279" w:dyaOrig="380">
                <v:shape id="_x0000_i1050" type="#_x0000_t75" style="width:14.95pt;height:18.7pt" o:ole="">
                  <v:imagedata r:id="rId66" o:title=""/>
                </v:shape>
                <o:OLEObject Type="Embed" ProgID="Equation.3" ShapeID="_x0000_i1050" DrawAspect="Content" ObjectID="_1634568090" r:id="rId67"/>
              </w:objec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</w:t>
            </w:r>
            <w:r w:rsidRPr="00564EDF">
              <w:rPr>
                <w:iCs/>
                <w:color w:val="000000" w:themeColor="text1"/>
                <w:position w:val="-12"/>
                <w:lang w:val="ru-RU"/>
              </w:rPr>
              <w:object w:dxaOrig="320" w:dyaOrig="380">
                <v:shape id="_x0000_i1051" type="#_x0000_t75" style="width:15.9pt;height:18.7pt" o:ole="">
                  <v:imagedata r:id="rId68" o:title=""/>
                </v:shape>
                <o:OLEObject Type="Embed" ProgID="Equation.3" ShapeID="_x0000_i1051" DrawAspect="Content" ObjectID="_1634568091" r:id="rId69"/>
              </w:objec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потужності на відповідно вхідному та вихідному валах, то коефіцієнт корисної дії передачі визначається</w:t>
            </w:r>
          </w:p>
        </w:tc>
      </w:tr>
      <w:tr w:rsidR="00E36989" w:rsidRPr="00564EDF" w:rsidTr="0005018F">
        <w:tc>
          <w:tcPr>
            <w:tcW w:w="706" w:type="dxa"/>
          </w:tcPr>
          <w:p w:rsidR="00E36989" w:rsidRPr="00564EDF" w:rsidRDefault="00E36989" w:rsidP="004A20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173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E36989" w:rsidRPr="00564EDF" w:rsidRDefault="00E36989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є відомими обертовий момент </w:t>
            </w:r>
            <w:r w:rsidRPr="00564ED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валу та кутова швидкість </w:t>
            </w:r>
            <w:r w:rsidRPr="00564EDF">
              <w:rPr>
                <w:iCs/>
                <w:color w:val="000000" w:themeColor="text1"/>
                <w:position w:val="-6"/>
                <w:lang w:val="ru-RU"/>
              </w:rPr>
              <w:object w:dxaOrig="260" w:dyaOrig="240">
                <v:shape id="_x0000_i1052" type="#_x0000_t75" style="width:12.15pt;height:12.15pt" o:ole="">
                  <v:imagedata r:id="rId70" o:title=""/>
                </v:shape>
                <o:OLEObject Type="Embed" ProgID="Equation.3" ShapeID="_x0000_i1052" DrawAspect="Content" ObjectID="_1634568092" r:id="rId71"/>
              </w:objec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вала, то потужність на валу розраховується:</w:t>
            </w:r>
          </w:p>
        </w:tc>
      </w:tr>
      <w:tr w:rsidR="00E36989" w:rsidRPr="00564EDF" w:rsidTr="009A6A34">
        <w:tc>
          <w:tcPr>
            <w:tcW w:w="706" w:type="dxa"/>
          </w:tcPr>
          <w:p w:rsidR="00E36989" w:rsidRPr="00564EDF" w:rsidRDefault="00E36989" w:rsidP="004A20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174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E36989" w:rsidRPr="00564EDF" w:rsidRDefault="00E36989" w:rsidP="003F6FC5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</w:pPr>
            <w:r w:rsidRPr="00564ED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t xml:space="preserve">Для даного фрікційного механізму </w:t>
            </w:r>
          </w:p>
          <w:p w:rsidR="00E36989" w:rsidRPr="00564EDF" w:rsidRDefault="00E36989" w:rsidP="003F6FC5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</w:pPr>
            <w:r w:rsidRPr="00564ED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533525" cy="1028004"/>
                  <wp:effectExtent l="19050" t="0" r="9525" b="0"/>
                  <wp:docPr id="19" name="Рисунок 2037" descr="E:\Лек\ТММ\Іспит\Тести нові 250 штук 2018\Малюнки\Питання 145_Міжцентр відстань зов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7" descr="E:\Лек\ТММ\Іспит\Тести нові 250 штук 2018\Малюнки\Питання 145_Міжцентр відстань зов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434" cy="1027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989" w:rsidRPr="00564EDF" w:rsidRDefault="00E36989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en-US" w:eastAsia="uk-UA"/>
              </w:rPr>
              <w:t xml:space="preserve">міжосьова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t>відстань</w:t>
            </w:r>
            <w:r w:rsidRPr="00564ED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t xml:space="preserve"> визначається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E36989" w:rsidRPr="00564EDF" w:rsidTr="00907B43">
        <w:tc>
          <w:tcPr>
            <w:tcW w:w="706" w:type="dxa"/>
          </w:tcPr>
          <w:p w:rsidR="00E36989" w:rsidRPr="00564EDF" w:rsidRDefault="00E36989" w:rsidP="004A20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175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E36989" w:rsidRPr="00564EDF" w:rsidRDefault="00E36989" w:rsidP="00CF42EF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</w:pPr>
            <w:r w:rsidRPr="00564ED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t xml:space="preserve">Для даного фрікційного механізму </w:t>
            </w:r>
          </w:p>
          <w:p w:rsidR="00E36989" w:rsidRPr="00564EDF" w:rsidRDefault="00E36989" w:rsidP="00CF42EF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</w:pPr>
            <w:r w:rsidRPr="00564ED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1013817" cy="1081405"/>
                  <wp:effectExtent l="19050" t="0" r="0" b="0"/>
                  <wp:docPr id="20" name="Рисунок 2030" descr="E:\Лек\ТММ\Іспит\Тести нові 250 штук 2018\Малюнки\Питання 146_Міжцентр відстань вну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0" descr="E:\Лек\ТММ\Іспит\Тести нові 250 штук 2018\Малюнки\Питання 146_Міжцентр відстань вну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891" cy="1082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989" w:rsidRPr="00564EDF" w:rsidRDefault="00E36989" w:rsidP="005C0A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en-US" w:eastAsia="uk-UA"/>
              </w:rPr>
              <w:t xml:space="preserve">міжосьова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t>відстань</w:t>
            </w:r>
            <w:r w:rsidRPr="00564ED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t xml:space="preserve"> визначається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E36989" w:rsidRPr="00564EDF" w:rsidTr="0089768A">
        <w:tc>
          <w:tcPr>
            <w:tcW w:w="706" w:type="dxa"/>
          </w:tcPr>
          <w:p w:rsidR="00E36989" w:rsidRPr="00564EDF" w:rsidRDefault="00E36989" w:rsidP="004A20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E36989" w:rsidRPr="00564EDF" w:rsidRDefault="00E36989" w:rsidP="00B500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Механізми, в яких рух між ланками передається за рахунок сил тертя, називаються:</w:t>
            </w:r>
          </w:p>
        </w:tc>
      </w:tr>
      <w:tr w:rsidR="00E36989" w:rsidRPr="00564EDF" w:rsidTr="00342B3A">
        <w:tc>
          <w:tcPr>
            <w:tcW w:w="706" w:type="dxa"/>
          </w:tcPr>
          <w:p w:rsidR="00E36989" w:rsidRPr="00564EDF" w:rsidRDefault="00E36989" w:rsidP="004A20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E36989" w:rsidRPr="009B36B4" w:rsidRDefault="00E36989" w:rsidP="00AA1C0E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Передачі, що забезпечують плавну (безступінчасту) зміну кутової швидкості при сталій швидкості вхідної, називають:</w:t>
            </w:r>
          </w:p>
        </w:tc>
      </w:tr>
      <w:tr w:rsidR="00E36989" w:rsidRPr="00564EDF" w:rsidTr="0037238B">
        <w:tc>
          <w:tcPr>
            <w:tcW w:w="706" w:type="dxa"/>
          </w:tcPr>
          <w:p w:rsidR="00E36989" w:rsidRPr="00564EDF" w:rsidRDefault="00E36989" w:rsidP="004A20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E36989" w:rsidRPr="00564EDF" w:rsidRDefault="00E36989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Діапазон регулювання варіатора визначається за формулою:</w:t>
            </w:r>
          </w:p>
        </w:tc>
      </w:tr>
      <w:tr w:rsidR="00E36989" w:rsidRPr="00564EDF" w:rsidTr="00131EB3">
        <w:tc>
          <w:tcPr>
            <w:tcW w:w="706" w:type="dxa"/>
          </w:tcPr>
          <w:p w:rsidR="00E36989" w:rsidRPr="00564EDF" w:rsidRDefault="00E36989" w:rsidP="009B36B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E36989" w:rsidRPr="009B36B4" w:rsidRDefault="00E36989" w:rsidP="003F6FC5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proofErr w:type="spellStart"/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Триланковий</w:t>
            </w:r>
            <w:proofErr w:type="spellEnd"/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механізм, у якому два рухомі зубчасті колеса (або рухоме колесо і рейка) утворюють із нерухомою ланкою обертову (або обертову і поступальну) пару, а між собою вищу пару, називають</w:t>
            </w:r>
          </w:p>
        </w:tc>
      </w:tr>
      <w:tr w:rsidR="00E36989" w:rsidRPr="00564EDF" w:rsidTr="0086268C">
        <w:tc>
          <w:tcPr>
            <w:tcW w:w="706" w:type="dxa"/>
          </w:tcPr>
          <w:p w:rsidR="00E36989" w:rsidRPr="00564EDF" w:rsidRDefault="00E3698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180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E36989" w:rsidRPr="00564EDF" w:rsidRDefault="00E36989" w:rsidP="00FA51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Поверхні, що перекочуються одна відносно іншої без ковзання, називають:</w:t>
            </w:r>
          </w:p>
        </w:tc>
      </w:tr>
      <w:tr w:rsidR="00E36989" w:rsidRPr="00564EDF" w:rsidTr="000C1F92">
        <w:tc>
          <w:tcPr>
            <w:tcW w:w="706" w:type="dxa"/>
          </w:tcPr>
          <w:p w:rsidR="00E36989" w:rsidRPr="00564EDF" w:rsidRDefault="00E36989" w:rsidP="009B36B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148" w:type="dxa"/>
          </w:tcPr>
          <w:p w:rsidR="00E36989" w:rsidRPr="00564EDF" w:rsidRDefault="00E36989" w:rsidP="00785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Відстань між осями обертання двох зубчастих коліс, що перебувають у зачепленні, називається:</w:t>
            </w:r>
          </w:p>
        </w:tc>
      </w:tr>
      <w:tr w:rsidR="00E36989" w:rsidRPr="00564EDF" w:rsidTr="00D80AD7">
        <w:tc>
          <w:tcPr>
            <w:tcW w:w="706" w:type="dxa"/>
          </w:tcPr>
          <w:p w:rsidR="00E36989" w:rsidRPr="002436E2" w:rsidRDefault="00E3698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182.</w:t>
            </w:r>
          </w:p>
        </w:tc>
        <w:tc>
          <w:tcPr>
            <w:tcW w:w="9148" w:type="dxa"/>
          </w:tcPr>
          <w:p w:rsidR="00E36989" w:rsidRPr="002436E2" w:rsidRDefault="00E36989" w:rsidP="00B810E7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810E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d</w:t>
            </w:r>
            <w:r w:rsidRPr="00B81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1</w:t>
            </w:r>
            <w:r w:rsidRPr="00B81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</w:t>
            </w:r>
            <w:proofErr w:type="spellEnd"/>
            <w:r w:rsidRPr="00B81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02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d</w:t>
            </w:r>
            <w:r w:rsidRPr="00B81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2</w:t>
            </w:r>
            <w:r w:rsidRPr="00B81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розрахункові діаметри ведучого та веденого шківі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B810E7">
              <w:rPr>
                <w:iCs/>
                <w:color w:val="000000" w:themeColor="text1"/>
                <w:position w:val="-6"/>
                <w:lang w:val="ru-RU"/>
              </w:rPr>
              <w:object w:dxaOrig="220" w:dyaOrig="240">
                <v:shape id="_x0000_i1053" type="#_x0000_t75" style="width:11.2pt;height:12.15pt" o:ole="">
                  <v:imagedata r:id="rId74" o:title=""/>
                </v:shape>
                <o:OLEObject Type="Embed" ProgID="Equation.3" ShapeID="_x0000_i1053" DrawAspect="Content" ObjectID="_1634568093" r:id="rId75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відносне ковзання паса в передачі, </w:t>
            </w:r>
            <w:r w:rsidRPr="00B810E7">
              <w:rPr>
                <w:iCs/>
                <w:color w:val="000000" w:themeColor="text1"/>
                <w:position w:val="-12"/>
                <w:lang w:val="ru-RU"/>
              </w:rPr>
              <w:object w:dxaOrig="320" w:dyaOrig="380">
                <v:shape id="_x0000_i1054" type="#_x0000_t75" style="width:15.9pt;height:18.7pt" o:ole="">
                  <v:imagedata r:id="rId76" o:title=""/>
                </v:shape>
                <o:OLEObject Type="Embed" ProgID="Equation.3" ShapeID="_x0000_i1054" DrawAspect="Content" ObjectID="_1634568094" r:id="rId77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кутова швидкість ведучого вала, то кутова швидкість веденого вала визначиться: </w:t>
            </w:r>
          </w:p>
        </w:tc>
      </w:tr>
      <w:tr w:rsidR="00E36989" w:rsidRPr="00564EDF" w:rsidTr="00CB70C1">
        <w:trPr>
          <w:trHeight w:val="347"/>
        </w:trPr>
        <w:tc>
          <w:tcPr>
            <w:tcW w:w="706" w:type="dxa"/>
          </w:tcPr>
          <w:p w:rsidR="00E36989" w:rsidRPr="00B35352" w:rsidRDefault="00E3698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3.</w:t>
            </w:r>
          </w:p>
        </w:tc>
        <w:tc>
          <w:tcPr>
            <w:tcW w:w="9148" w:type="dxa"/>
          </w:tcPr>
          <w:p w:rsidR="00E36989" w:rsidRPr="00564EDF" w:rsidRDefault="00E36989" w:rsidP="00457344">
            <w:pPr>
              <w:tabs>
                <w:tab w:val="left" w:pos="164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B35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Відносне</w:t>
            </w:r>
            <w:proofErr w:type="spellEnd"/>
            <w:r w:rsidRPr="00B35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5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ковзання</w:t>
            </w:r>
            <w:proofErr w:type="spellEnd"/>
            <w:r w:rsidRPr="00B35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810E7">
              <w:rPr>
                <w:iCs/>
                <w:color w:val="000000" w:themeColor="text1"/>
                <w:position w:val="-6"/>
                <w:lang w:val="ru-RU"/>
              </w:rPr>
              <w:object w:dxaOrig="220" w:dyaOrig="240">
                <v:shape id="_x0000_i1055" type="#_x0000_t75" style="width:11.2pt;height:12.15pt" o:ole="">
                  <v:imagedata r:id="rId74" o:title=""/>
                </v:shape>
                <o:OLEObject Type="Embed" ProgID="Equation.3" ShapeID="_x0000_i1055" DrawAspect="Content" ObjectID="_1634568095" r:id="rId78"/>
              </w:object>
            </w:r>
            <w:r w:rsidRPr="00B35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паса в </w:t>
            </w:r>
            <w:proofErr w:type="spellStart"/>
            <w:r w:rsidRPr="00B35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пасовій</w:t>
            </w:r>
            <w:proofErr w:type="spellEnd"/>
            <w:r w:rsidRPr="00B35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5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передачі</w:t>
            </w:r>
            <w:proofErr w:type="spellEnd"/>
            <w:r w:rsidRPr="00B35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5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знаходиться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5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 межах:</w:t>
            </w:r>
            <w:proofErr w:type="gramEnd"/>
          </w:p>
        </w:tc>
      </w:tr>
      <w:tr w:rsidR="00E36989" w:rsidRPr="00564EDF" w:rsidTr="000B7354">
        <w:tc>
          <w:tcPr>
            <w:tcW w:w="706" w:type="dxa"/>
          </w:tcPr>
          <w:p w:rsidR="00E36989" w:rsidRPr="00564EDF" w:rsidRDefault="00E3698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E36989" w:rsidRPr="00564EDF" w:rsidRDefault="00E36989" w:rsidP="004573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зуби в циліндричних колесах розміщені паралельно осі колеса, то таке колесо називають:</w:t>
            </w:r>
          </w:p>
        </w:tc>
      </w:tr>
      <w:tr w:rsidR="00E36989" w:rsidRPr="00564EDF" w:rsidTr="00617DB9">
        <w:tc>
          <w:tcPr>
            <w:tcW w:w="706" w:type="dxa"/>
          </w:tcPr>
          <w:p w:rsidR="00E36989" w:rsidRPr="00564EDF" w:rsidRDefault="00E36989" w:rsidP="005A7B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148" w:type="dxa"/>
          </w:tcPr>
          <w:p w:rsidR="00E36989" w:rsidRPr="005A7BA9" w:rsidRDefault="00E36989" w:rsidP="00E36989">
            <w:pPr>
              <w:ind w:left="3" w:hanging="3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Вираз: «Активні профілі зубців двох коліс повинні бути побудовані так, щоб нормаль у точці їх дотику в будь-кий момент зачеплення проходила через полюс зачеплення, який ділить лінію центрів у відношенні, обернено пропорційному передавальному відношенню» представляє собою:</w:t>
            </w:r>
          </w:p>
        </w:tc>
      </w:tr>
      <w:tr w:rsidR="00E36989" w:rsidRPr="00564EDF" w:rsidTr="00221549">
        <w:tc>
          <w:tcPr>
            <w:tcW w:w="706" w:type="dxa"/>
          </w:tcPr>
          <w:p w:rsidR="00E36989" w:rsidRPr="00564EDF" w:rsidRDefault="00E36989" w:rsidP="000504F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148" w:type="dxa"/>
          </w:tcPr>
          <w:p w:rsidR="00E36989" w:rsidRPr="00564EDF" w:rsidRDefault="00E36989" w:rsidP="00A16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Коло, по якому перекочується пряма без ковзання, називається:</w:t>
            </w:r>
          </w:p>
        </w:tc>
      </w:tr>
      <w:tr w:rsidR="00E36989" w:rsidRPr="00564EDF" w:rsidTr="00866A14">
        <w:tc>
          <w:tcPr>
            <w:tcW w:w="706" w:type="dxa"/>
          </w:tcPr>
          <w:p w:rsidR="00E36989" w:rsidRPr="00564EDF" w:rsidRDefault="00E36989" w:rsidP="004573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E36989" w:rsidRPr="00564EDF" w:rsidRDefault="00E36989" w:rsidP="00284E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Зубчасте колесо, яке входить в два і більше зачеплень, називається:</w:t>
            </w:r>
          </w:p>
        </w:tc>
      </w:tr>
      <w:tr w:rsidR="00E36989" w:rsidRPr="00564EDF" w:rsidTr="008663AA">
        <w:tc>
          <w:tcPr>
            <w:tcW w:w="706" w:type="dxa"/>
          </w:tcPr>
          <w:p w:rsidR="00E36989" w:rsidRPr="00564EDF" w:rsidRDefault="00E36989" w:rsidP="004573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148" w:type="dxa"/>
          </w:tcPr>
          <w:p w:rsidR="00E36989" w:rsidRPr="00564EDF" w:rsidRDefault="00E36989" w:rsidP="007766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Багатоланкові зубчасті механізми з двома або більше ступенями рухомості, які мають у своєму складі зубчасті колеса з рухомими осями, називаються:</w:t>
            </w:r>
          </w:p>
        </w:tc>
      </w:tr>
      <w:tr w:rsidR="00E36989" w:rsidRPr="00564EDF" w:rsidTr="00523E64">
        <w:tc>
          <w:tcPr>
            <w:tcW w:w="706" w:type="dxa"/>
          </w:tcPr>
          <w:p w:rsidR="00E36989" w:rsidRPr="00564EDF" w:rsidRDefault="00E3698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E36989" w:rsidRPr="00564EDF" w:rsidRDefault="00E36989" w:rsidP="00FE5A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Сума передавальних відношень планетарного механізму при різних зупинених ланках дорівнює:</w:t>
            </w:r>
          </w:p>
        </w:tc>
      </w:tr>
      <w:tr w:rsidR="00E36989" w:rsidRPr="00564EDF" w:rsidTr="00662001">
        <w:tc>
          <w:tcPr>
            <w:tcW w:w="706" w:type="dxa"/>
          </w:tcPr>
          <w:p w:rsidR="00E36989" w:rsidRPr="00564EDF" w:rsidRDefault="00E3698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</w:t>
            </w:r>
          </w:p>
        </w:tc>
        <w:tc>
          <w:tcPr>
            <w:tcW w:w="9148" w:type="dxa"/>
          </w:tcPr>
          <w:p w:rsidR="00E36989" w:rsidRPr="00564EDF" w:rsidRDefault="00E36989" w:rsidP="00DA7F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схемі буквою Н позначено:</w:t>
            </w:r>
          </w:p>
          <w:p w:rsidR="00E36989" w:rsidRPr="00564EDF" w:rsidRDefault="00E36989" w:rsidP="003A09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746909" cy="1103835"/>
                  <wp:effectExtent l="19050" t="0" r="0" b="0"/>
                  <wp:docPr id="21" name="Рисунок 265" descr="E:\Лек\ТММ\Іспит\Тести нові 250 штук 2018\Малюнки\Питання 190_Планетарн ме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E:\Лек\ТММ\Іспит\Тести нові 250 штук 2018\Малюнки\Питання 190_Планетарн ме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63" cy="1109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AEF" w:rsidRPr="00564EDF" w:rsidTr="00BA7FC7">
        <w:tc>
          <w:tcPr>
            <w:tcW w:w="9854" w:type="dxa"/>
            <w:gridSpan w:val="2"/>
          </w:tcPr>
          <w:p w:rsidR="00065AEF" w:rsidRPr="00714A82" w:rsidRDefault="00065AEF" w:rsidP="00175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64E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564E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 w:rsidR="0017572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  <w:r w:rsidRPr="00564E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. </w:t>
            </w:r>
            <w:r w:rsidR="005A7BA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З</w:t>
            </w:r>
            <w:r w:rsidR="005A7BA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’</w:t>
            </w:r>
            <w:r w:rsidR="005A7BA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єднання</w:t>
            </w:r>
          </w:p>
        </w:tc>
      </w:tr>
      <w:tr w:rsidR="00E36989" w:rsidRPr="00564EDF" w:rsidTr="006153A7">
        <w:tc>
          <w:tcPr>
            <w:tcW w:w="706" w:type="dxa"/>
          </w:tcPr>
          <w:p w:rsidR="00E36989" w:rsidRPr="00564EDF" w:rsidRDefault="00E3698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148" w:type="dxa"/>
          </w:tcPr>
          <w:p w:rsidR="00E36989" w:rsidRPr="00564EDF" w:rsidRDefault="00E36989" w:rsidP="000A3E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Заклепки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розраховують</w:t>
            </w:r>
            <w:proofErr w:type="spellEnd"/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E36989" w:rsidRPr="00564EDF" w:rsidTr="00366C70">
        <w:tc>
          <w:tcPr>
            <w:tcW w:w="706" w:type="dxa"/>
          </w:tcPr>
          <w:p w:rsidR="00E36989" w:rsidRPr="00564EDF" w:rsidRDefault="00E3698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148" w:type="dxa"/>
          </w:tcPr>
          <w:p w:rsidR="00E36989" w:rsidRPr="00564EDF" w:rsidRDefault="00E36989" w:rsidP="00001B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6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розрахунку на міцність </w:t>
            </w:r>
            <w:r w:rsidRPr="004965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n</w:t>
            </w:r>
            <w:r w:rsidRPr="00496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заклепок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діаметром </w:t>
            </w:r>
            <w:r w:rsidRPr="004965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d</w:t>
            </w:r>
            <w:r w:rsidRPr="00496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</w:t>
            </w:r>
            <w:r w:rsidRPr="004965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площинах зрізу </w:t>
            </w:r>
            <w:r w:rsidRPr="00496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дотичні напруження визначаються</w:t>
            </w:r>
            <w:r w:rsidRPr="00362A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за формулою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E36989" w:rsidRPr="00564EDF" w:rsidTr="00444818">
        <w:tc>
          <w:tcPr>
            <w:tcW w:w="706" w:type="dxa"/>
          </w:tcPr>
          <w:p w:rsidR="00E36989" w:rsidRPr="00564EDF" w:rsidRDefault="00E3698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148" w:type="dxa"/>
          </w:tcPr>
          <w:p w:rsidR="00E36989" w:rsidRPr="00564EDF" w:rsidRDefault="00E36989" w:rsidP="000B25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міцності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ізьбового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</w:t>
            </w:r>
            <w:r w:rsidRPr="00B33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єднання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33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без </w:t>
            </w:r>
            <w:proofErr w:type="spellStart"/>
            <w:r w:rsidRPr="00B33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попереднього</w:t>
            </w:r>
            <w:proofErr w:type="spellEnd"/>
            <w:r w:rsidRPr="00B33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3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затягування</w:t>
            </w:r>
            <w:proofErr w:type="spellEnd"/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E36989" w:rsidRPr="00564EDF" w:rsidTr="00286EF3">
        <w:tc>
          <w:tcPr>
            <w:tcW w:w="706" w:type="dxa"/>
          </w:tcPr>
          <w:p w:rsidR="00E36989" w:rsidRPr="00564EDF" w:rsidRDefault="00E3698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148" w:type="dxa"/>
          </w:tcPr>
          <w:p w:rsidR="00E36989" w:rsidRPr="00564EDF" w:rsidRDefault="00E36989" w:rsidP="009B59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Умова міцності при розрахунку шпонки за зминання має вигляд: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E36989" w:rsidRPr="00564EDF" w:rsidTr="001265CF">
        <w:tc>
          <w:tcPr>
            <w:tcW w:w="706" w:type="dxa"/>
          </w:tcPr>
          <w:p w:rsidR="00E36989" w:rsidRPr="00564EDF" w:rsidRDefault="00E3698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148" w:type="dxa"/>
          </w:tcPr>
          <w:p w:rsidR="00E36989" w:rsidRPr="00197A14" w:rsidRDefault="00E36989" w:rsidP="00197A14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proofErr w:type="spellStart"/>
            <w:proofErr w:type="gramStart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</w:t>
            </w:r>
            <w:proofErr w:type="gramEnd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ісля</w:t>
            </w:r>
            <w:proofErr w:type="spellEnd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побудови</w:t>
            </w:r>
            <w:proofErr w:type="spellEnd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моментів</w:t>
            </w:r>
            <w:proofErr w:type="spellEnd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згину</w:t>
            </w:r>
            <w:proofErr w:type="spellEnd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7A1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М</w:t>
            </w:r>
            <w:r w:rsidRPr="00197A1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val="ru-RU"/>
              </w:rPr>
              <w:t>в</w:t>
            </w:r>
            <w:proofErr w:type="spellEnd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та </w:t>
            </w:r>
            <w:r w:rsidRPr="00197A1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М</w:t>
            </w:r>
            <w:r w:rsidRPr="00197A1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val="ru-RU"/>
              </w:rPr>
              <w:t>г</w:t>
            </w:r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вала </w:t>
            </w:r>
            <w:proofErr w:type="spellStart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взаємно</w:t>
            </w:r>
            <w:proofErr w:type="spellEnd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перпендикулярних</w:t>
            </w:r>
            <w:proofErr w:type="spellEnd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площинах</w:t>
            </w:r>
            <w:proofErr w:type="spellEnd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сумарний</w:t>
            </w:r>
            <w:proofErr w:type="spellEnd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момент буде </w:t>
            </w:r>
            <w:proofErr w:type="spellStart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дорівнювати</w:t>
            </w:r>
            <w:proofErr w:type="spellEnd"/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E36989" w:rsidRPr="00564EDF" w:rsidTr="008967BB">
        <w:tc>
          <w:tcPr>
            <w:tcW w:w="706" w:type="dxa"/>
          </w:tcPr>
          <w:p w:rsidR="00E36989" w:rsidRPr="00564EDF" w:rsidRDefault="00E3698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148" w:type="dxa"/>
          </w:tcPr>
          <w:p w:rsidR="00E36989" w:rsidRDefault="00E36989" w:rsidP="006F05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розрахунку шпонки на зріз </w:t>
            </w:r>
          </w:p>
          <w:p w:rsidR="00E36989" w:rsidRDefault="00CF54B3" w:rsidP="006F05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87236" cy="1002789"/>
                  <wp:effectExtent l="19050" t="0" r="8164" b="0"/>
                  <wp:docPr id="96" name="Рисунок 96" descr="E:\Андрій\Прикладна механіка\236 рисунок.frw.b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E:\Андрій\Прикладна механіка\236 рисунок.frw.b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294" cy="1002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989" w:rsidRPr="00564EDF" w:rsidRDefault="00E36989" w:rsidP="001D4E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 зрізу буде визначатись за формулою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E36989" w:rsidRPr="00564EDF" w:rsidTr="00930224">
        <w:tc>
          <w:tcPr>
            <w:tcW w:w="706" w:type="dxa"/>
          </w:tcPr>
          <w:p w:rsidR="00E36989" w:rsidRPr="00564EDF" w:rsidRDefault="00E3698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148" w:type="dxa"/>
          </w:tcPr>
          <w:p w:rsidR="00E36989" w:rsidRPr="00564EDF" w:rsidRDefault="00E36989" w:rsidP="003433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25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Умова</w:t>
            </w:r>
            <w:proofErr w:type="spellEnd"/>
            <w:r w:rsidRPr="00125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5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міцності</w:t>
            </w:r>
            <w:proofErr w:type="spellEnd"/>
            <w:r w:rsidRPr="00125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125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розрахунку</w:t>
            </w:r>
            <w:proofErr w:type="spellEnd"/>
            <w:r w:rsidRPr="00125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шпонки на </w:t>
            </w:r>
            <w:proofErr w:type="spellStart"/>
            <w:r w:rsidRPr="00125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зминання</w:t>
            </w:r>
            <w:proofErr w:type="spellEnd"/>
            <w:r w:rsidRPr="00125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5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має</w:t>
            </w:r>
            <w:proofErr w:type="spellEnd"/>
            <w:r w:rsidRPr="00125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5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вигляд</w:t>
            </w:r>
            <w:proofErr w:type="spellEnd"/>
            <w:r w:rsidRPr="00125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E36989" w:rsidRPr="00564EDF" w:rsidTr="00063FCF">
        <w:tc>
          <w:tcPr>
            <w:tcW w:w="706" w:type="dxa"/>
          </w:tcPr>
          <w:p w:rsidR="00E36989" w:rsidRPr="00564EDF" w:rsidRDefault="00E3698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148" w:type="dxa"/>
          </w:tcPr>
          <w:p w:rsidR="00E36989" w:rsidRPr="00564EDF" w:rsidRDefault="00E36989" w:rsidP="00DA7F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41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Якщо</w:t>
            </w:r>
            <w:proofErr w:type="spellEnd"/>
            <w:r w:rsidRPr="00141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до вала </w:t>
            </w:r>
            <w:proofErr w:type="spellStart"/>
            <w:r w:rsidRPr="00141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діаметром</w:t>
            </w:r>
            <w:proofErr w:type="spellEnd"/>
            <w:r w:rsidRPr="00141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D</w:t>
            </w:r>
            <w:r w:rsidRPr="00141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прикладено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крутний момент </w:t>
            </w:r>
            <w:r w:rsidRPr="00141F3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то сила, яка діє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ічну поверхню шпонки, буде визначатись за</w:t>
            </w:r>
            <w:r w:rsidRPr="00FC1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формулою:</w:t>
            </w:r>
          </w:p>
        </w:tc>
      </w:tr>
      <w:tr w:rsidR="00E36989" w:rsidRPr="00564EDF" w:rsidTr="007E4B3C">
        <w:tc>
          <w:tcPr>
            <w:tcW w:w="706" w:type="dxa"/>
          </w:tcPr>
          <w:p w:rsidR="00E36989" w:rsidRPr="00564EDF" w:rsidRDefault="00E3698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148" w:type="dxa"/>
          </w:tcPr>
          <w:p w:rsidR="00E36989" w:rsidRPr="002F02E8" w:rsidRDefault="00E36989" w:rsidP="00B05108">
            <w:pPr>
              <w:ind w:left="3" w:hanging="3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Постійне радіальне навантаження, яке радіальний підшипник з нерухомим зовнішнім кільцем може сприймати при довговічності, що дорівнює 1 млн. обертів, називається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E36989" w:rsidRPr="00564EDF" w:rsidTr="006F3562">
        <w:tc>
          <w:tcPr>
            <w:tcW w:w="706" w:type="dxa"/>
          </w:tcPr>
          <w:p w:rsidR="00E36989" w:rsidRPr="00564EDF" w:rsidRDefault="00E36989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</w:t>
            </w:r>
          </w:p>
        </w:tc>
        <w:tc>
          <w:tcPr>
            <w:tcW w:w="9148" w:type="dxa"/>
          </w:tcPr>
          <w:p w:rsidR="00E36989" w:rsidRPr="00564EDF" w:rsidRDefault="00E36989" w:rsidP="00B05108">
            <w:pPr>
              <w:ind w:left="3" w:hanging="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 допустима частота обертання, при перевищенні якої не забезпечується розрахункова довговічність підшипника, називається:</w:t>
            </w:r>
          </w:p>
        </w:tc>
      </w:tr>
    </w:tbl>
    <w:p w:rsidR="002A54DF" w:rsidRPr="00564EDF" w:rsidRDefault="00022CEE" w:rsidP="00F02F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2A54DF" w:rsidRPr="00564EDF" w:rsidSect="000B5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AC2B1A"/>
    <w:multiLevelType w:val="hybridMultilevel"/>
    <w:tmpl w:val="BF2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defaultTabStop w:val="708"/>
  <w:hyphenationZone w:val="425"/>
  <w:characterSpacingControl w:val="doNotCompress"/>
  <w:compat/>
  <w:rsids>
    <w:rsidRoot w:val="00BA018F"/>
    <w:rsid w:val="000001EA"/>
    <w:rsid w:val="000016C3"/>
    <w:rsid w:val="00001B40"/>
    <w:rsid w:val="00002ABC"/>
    <w:rsid w:val="00002DE8"/>
    <w:rsid w:val="0000341A"/>
    <w:rsid w:val="00004B73"/>
    <w:rsid w:val="000065D5"/>
    <w:rsid w:val="0000753E"/>
    <w:rsid w:val="00010B23"/>
    <w:rsid w:val="000116CB"/>
    <w:rsid w:val="000119D4"/>
    <w:rsid w:val="0001616A"/>
    <w:rsid w:val="00016874"/>
    <w:rsid w:val="0001763E"/>
    <w:rsid w:val="00017F4E"/>
    <w:rsid w:val="00022CEE"/>
    <w:rsid w:val="00024AF0"/>
    <w:rsid w:val="00024E9D"/>
    <w:rsid w:val="00032588"/>
    <w:rsid w:val="000331A8"/>
    <w:rsid w:val="00035924"/>
    <w:rsid w:val="000369FA"/>
    <w:rsid w:val="00041757"/>
    <w:rsid w:val="00042B65"/>
    <w:rsid w:val="00043584"/>
    <w:rsid w:val="00043D3E"/>
    <w:rsid w:val="00044263"/>
    <w:rsid w:val="00046A75"/>
    <w:rsid w:val="00047EE0"/>
    <w:rsid w:val="000504FE"/>
    <w:rsid w:val="000526F6"/>
    <w:rsid w:val="00053DDA"/>
    <w:rsid w:val="000546DE"/>
    <w:rsid w:val="00055D0B"/>
    <w:rsid w:val="0006103E"/>
    <w:rsid w:val="00061C1A"/>
    <w:rsid w:val="000648F4"/>
    <w:rsid w:val="0006532A"/>
    <w:rsid w:val="00065AEF"/>
    <w:rsid w:val="00066109"/>
    <w:rsid w:val="00066A03"/>
    <w:rsid w:val="000733D0"/>
    <w:rsid w:val="00074064"/>
    <w:rsid w:val="0007621A"/>
    <w:rsid w:val="000778F4"/>
    <w:rsid w:val="0008165F"/>
    <w:rsid w:val="00081BBB"/>
    <w:rsid w:val="00081C26"/>
    <w:rsid w:val="0008277A"/>
    <w:rsid w:val="00083D79"/>
    <w:rsid w:val="00085956"/>
    <w:rsid w:val="00085F13"/>
    <w:rsid w:val="000868CC"/>
    <w:rsid w:val="0008751C"/>
    <w:rsid w:val="000879D7"/>
    <w:rsid w:val="00090734"/>
    <w:rsid w:val="00091B7B"/>
    <w:rsid w:val="00091BB2"/>
    <w:rsid w:val="000921FC"/>
    <w:rsid w:val="00092C63"/>
    <w:rsid w:val="00092E59"/>
    <w:rsid w:val="000930D3"/>
    <w:rsid w:val="00095ABA"/>
    <w:rsid w:val="00095BAD"/>
    <w:rsid w:val="00096EE3"/>
    <w:rsid w:val="000A0119"/>
    <w:rsid w:val="000A166E"/>
    <w:rsid w:val="000A2FB4"/>
    <w:rsid w:val="000A3150"/>
    <w:rsid w:val="000A358B"/>
    <w:rsid w:val="000A3E49"/>
    <w:rsid w:val="000A3FDD"/>
    <w:rsid w:val="000A42EA"/>
    <w:rsid w:val="000A50BD"/>
    <w:rsid w:val="000A5101"/>
    <w:rsid w:val="000A614D"/>
    <w:rsid w:val="000B250B"/>
    <w:rsid w:val="000B34BB"/>
    <w:rsid w:val="000B3BBC"/>
    <w:rsid w:val="000B4B80"/>
    <w:rsid w:val="000B4DDB"/>
    <w:rsid w:val="000B56BB"/>
    <w:rsid w:val="000B5AE2"/>
    <w:rsid w:val="000C1114"/>
    <w:rsid w:val="000C1CE5"/>
    <w:rsid w:val="000C27B3"/>
    <w:rsid w:val="000C3E82"/>
    <w:rsid w:val="000C4D94"/>
    <w:rsid w:val="000C60B4"/>
    <w:rsid w:val="000C6FC9"/>
    <w:rsid w:val="000C7E09"/>
    <w:rsid w:val="000D2C5A"/>
    <w:rsid w:val="000D38D8"/>
    <w:rsid w:val="000D4E53"/>
    <w:rsid w:val="000D5401"/>
    <w:rsid w:val="000D6DB7"/>
    <w:rsid w:val="000E26D4"/>
    <w:rsid w:val="000E4568"/>
    <w:rsid w:val="000E496B"/>
    <w:rsid w:val="000E7F34"/>
    <w:rsid w:val="000F0133"/>
    <w:rsid w:val="000F0786"/>
    <w:rsid w:val="000F0BE9"/>
    <w:rsid w:val="000F1173"/>
    <w:rsid w:val="000F3FC4"/>
    <w:rsid w:val="000F5A0A"/>
    <w:rsid w:val="000F6A62"/>
    <w:rsid w:val="000F710F"/>
    <w:rsid w:val="00100E79"/>
    <w:rsid w:val="0010403D"/>
    <w:rsid w:val="00107781"/>
    <w:rsid w:val="00110470"/>
    <w:rsid w:val="001110F8"/>
    <w:rsid w:val="00111EB3"/>
    <w:rsid w:val="0011270E"/>
    <w:rsid w:val="00114829"/>
    <w:rsid w:val="00114861"/>
    <w:rsid w:val="00114B87"/>
    <w:rsid w:val="0011503F"/>
    <w:rsid w:val="0011790D"/>
    <w:rsid w:val="00117CA3"/>
    <w:rsid w:val="00117F04"/>
    <w:rsid w:val="0012064B"/>
    <w:rsid w:val="00121315"/>
    <w:rsid w:val="00122295"/>
    <w:rsid w:val="00122ECE"/>
    <w:rsid w:val="001242A0"/>
    <w:rsid w:val="001245F5"/>
    <w:rsid w:val="00124F04"/>
    <w:rsid w:val="001254BE"/>
    <w:rsid w:val="001273E9"/>
    <w:rsid w:val="00127A6C"/>
    <w:rsid w:val="00132DC8"/>
    <w:rsid w:val="0013314C"/>
    <w:rsid w:val="00133B3F"/>
    <w:rsid w:val="00134D46"/>
    <w:rsid w:val="0013509A"/>
    <w:rsid w:val="001374C9"/>
    <w:rsid w:val="00141F38"/>
    <w:rsid w:val="00142F6F"/>
    <w:rsid w:val="00150F28"/>
    <w:rsid w:val="001513A7"/>
    <w:rsid w:val="00151B70"/>
    <w:rsid w:val="001523B2"/>
    <w:rsid w:val="001576CB"/>
    <w:rsid w:val="00160630"/>
    <w:rsid w:val="001617A1"/>
    <w:rsid w:val="001632DE"/>
    <w:rsid w:val="001638BF"/>
    <w:rsid w:val="0017154B"/>
    <w:rsid w:val="001745B6"/>
    <w:rsid w:val="0017572F"/>
    <w:rsid w:val="00177665"/>
    <w:rsid w:val="0018055A"/>
    <w:rsid w:val="00180E25"/>
    <w:rsid w:val="0018203A"/>
    <w:rsid w:val="001829F2"/>
    <w:rsid w:val="00183415"/>
    <w:rsid w:val="001857EF"/>
    <w:rsid w:val="001863C2"/>
    <w:rsid w:val="00191985"/>
    <w:rsid w:val="00191A73"/>
    <w:rsid w:val="00193CF7"/>
    <w:rsid w:val="001954BE"/>
    <w:rsid w:val="00197A14"/>
    <w:rsid w:val="001A3CEA"/>
    <w:rsid w:val="001A4B66"/>
    <w:rsid w:val="001A6A4D"/>
    <w:rsid w:val="001A7C7D"/>
    <w:rsid w:val="001B2AB7"/>
    <w:rsid w:val="001B3AE2"/>
    <w:rsid w:val="001B3F27"/>
    <w:rsid w:val="001B494D"/>
    <w:rsid w:val="001C6755"/>
    <w:rsid w:val="001C7379"/>
    <w:rsid w:val="001C7438"/>
    <w:rsid w:val="001D2224"/>
    <w:rsid w:val="001D3091"/>
    <w:rsid w:val="001D4B92"/>
    <w:rsid w:val="001D4ED4"/>
    <w:rsid w:val="001E3EAD"/>
    <w:rsid w:val="001E5179"/>
    <w:rsid w:val="001E665E"/>
    <w:rsid w:val="001F080C"/>
    <w:rsid w:val="001F0A77"/>
    <w:rsid w:val="001F11FD"/>
    <w:rsid w:val="001F127D"/>
    <w:rsid w:val="001F1B0E"/>
    <w:rsid w:val="001F2E11"/>
    <w:rsid w:val="001F38E8"/>
    <w:rsid w:val="001F4E5A"/>
    <w:rsid w:val="001F517D"/>
    <w:rsid w:val="001F5734"/>
    <w:rsid w:val="001F63CF"/>
    <w:rsid w:val="001F70F9"/>
    <w:rsid w:val="002008A0"/>
    <w:rsid w:val="002014ED"/>
    <w:rsid w:val="00201C3F"/>
    <w:rsid w:val="00202649"/>
    <w:rsid w:val="00206070"/>
    <w:rsid w:val="00206973"/>
    <w:rsid w:val="002103F3"/>
    <w:rsid w:val="00212458"/>
    <w:rsid w:val="0021370F"/>
    <w:rsid w:val="00213F37"/>
    <w:rsid w:val="00217D30"/>
    <w:rsid w:val="002206B6"/>
    <w:rsid w:val="00220CB3"/>
    <w:rsid w:val="00221307"/>
    <w:rsid w:val="00221E48"/>
    <w:rsid w:val="00222AA3"/>
    <w:rsid w:val="002237A7"/>
    <w:rsid w:val="002312B2"/>
    <w:rsid w:val="002329A3"/>
    <w:rsid w:val="0023743A"/>
    <w:rsid w:val="00237571"/>
    <w:rsid w:val="00237EA2"/>
    <w:rsid w:val="002409E3"/>
    <w:rsid w:val="002436E2"/>
    <w:rsid w:val="00245186"/>
    <w:rsid w:val="00247A6F"/>
    <w:rsid w:val="0025006B"/>
    <w:rsid w:val="002516A0"/>
    <w:rsid w:val="00251F08"/>
    <w:rsid w:val="0025282A"/>
    <w:rsid w:val="002537B6"/>
    <w:rsid w:val="002551A4"/>
    <w:rsid w:val="002557E6"/>
    <w:rsid w:val="002562F5"/>
    <w:rsid w:val="00257A24"/>
    <w:rsid w:val="00265199"/>
    <w:rsid w:val="00265D53"/>
    <w:rsid w:val="002666A5"/>
    <w:rsid w:val="0026704D"/>
    <w:rsid w:val="00267511"/>
    <w:rsid w:val="00267CB9"/>
    <w:rsid w:val="002739B4"/>
    <w:rsid w:val="00274060"/>
    <w:rsid w:val="00274C2E"/>
    <w:rsid w:val="00276125"/>
    <w:rsid w:val="00276C9D"/>
    <w:rsid w:val="00281C1A"/>
    <w:rsid w:val="00283817"/>
    <w:rsid w:val="00284E2B"/>
    <w:rsid w:val="00287A12"/>
    <w:rsid w:val="00290EBB"/>
    <w:rsid w:val="00291A76"/>
    <w:rsid w:val="00291BC5"/>
    <w:rsid w:val="00292048"/>
    <w:rsid w:val="0029211D"/>
    <w:rsid w:val="002923CC"/>
    <w:rsid w:val="002933F4"/>
    <w:rsid w:val="00293AC3"/>
    <w:rsid w:val="00295302"/>
    <w:rsid w:val="00296620"/>
    <w:rsid w:val="002A2639"/>
    <w:rsid w:val="002A2961"/>
    <w:rsid w:val="002A2FF9"/>
    <w:rsid w:val="002A54DF"/>
    <w:rsid w:val="002A61E9"/>
    <w:rsid w:val="002B0B4A"/>
    <w:rsid w:val="002B0B82"/>
    <w:rsid w:val="002B1962"/>
    <w:rsid w:val="002B3A1B"/>
    <w:rsid w:val="002B4641"/>
    <w:rsid w:val="002B63D9"/>
    <w:rsid w:val="002B63EE"/>
    <w:rsid w:val="002B6E44"/>
    <w:rsid w:val="002B7AE0"/>
    <w:rsid w:val="002C0326"/>
    <w:rsid w:val="002C05DB"/>
    <w:rsid w:val="002C0F21"/>
    <w:rsid w:val="002C3709"/>
    <w:rsid w:val="002C3A28"/>
    <w:rsid w:val="002C6283"/>
    <w:rsid w:val="002C72FF"/>
    <w:rsid w:val="002D034C"/>
    <w:rsid w:val="002D0527"/>
    <w:rsid w:val="002D12B8"/>
    <w:rsid w:val="002D20F1"/>
    <w:rsid w:val="002D3CD2"/>
    <w:rsid w:val="002D4EB0"/>
    <w:rsid w:val="002D51AF"/>
    <w:rsid w:val="002D576F"/>
    <w:rsid w:val="002D6CBA"/>
    <w:rsid w:val="002E0A32"/>
    <w:rsid w:val="002E2AE9"/>
    <w:rsid w:val="002E2BD4"/>
    <w:rsid w:val="002E53EC"/>
    <w:rsid w:val="002F02E8"/>
    <w:rsid w:val="002F17B2"/>
    <w:rsid w:val="002F3168"/>
    <w:rsid w:val="002F50F3"/>
    <w:rsid w:val="002F7B70"/>
    <w:rsid w:val="00302689"/>
    <w:rsid w:val="0030593B"/>
    <w:rsid w:val="00306539"/>
    <w:rsid w:val="00307A0F"/>
    <w:rsid w:val="00312404"/>
    <w:rsid w:val="00313D17"/>
    <w:rsid w:val="003150B6"/>
    <w:rsid w:val="00316126"/>
    <w:rsid w:val="00316572"/>
    <w:rsid w:val="0032000F"/>
    <w:rsid w:val="00320432"/>
    <w:rsid w:val="0032222D"/>
    <w:rsid w:val="00322CD8"/>
    <w:rsid w:val="00325A23"/>
    <w:rsid w:val="00333BDF"/>
    <w:rsid w:val="00334E65"/>
    <w:rsid w:val="00334FFB"/>
    <w:rsid w:val="00335B53"/>
    <w:rsid w:val="00341E51"/>
    <w:rsid w:val="003427D2"/>
    <w:rsid w:val="00343345"/>
    <w:rsid w:val="0034337D"/>
    <w:rsid w:val="003448A3"/>
    <w:rsid w:val="00345688"/>
    <w:rsid w:val="00345F85"/>
    <w:rsid w:val="0035139E"/>
    <w:rsid w:val="00351DA6"/>
    <w:rsid w:val="003521E4"/>
    <w:rsid w:val="003538EA"/>
    <w:rsid w:val="00360000"/>
    <w:rsid w:val="003618DB"/>
    <w:rsid w:val="0036255B"/>
    <w:rsid w:val="00362AA6"/>
    <w:rsid w:val="003648FB"/>
    <w:rsid w:val="0036572C"/>
    <w:rsid w:val="003710A7"/>
    <w:rsid w:val="00371E05"/>
    <w:rsid w:val="0037537A"/>
    <w:rsid w:val="00375F45"/>
    <w:rsid w:val="00376872"/>
    <w:rsid w:val="003776B0"/>
    <w:rsid w:val="003809C4"/>
    <w:rsid w:val="00381792"/>
    <w:rsid w:val="003821F0"/>
    <w:rsid w:val="0038458A"/>
    <w:rsid w:val="00384D8E"/>
    <w:rsid w:val="003860D7"/>
    <w:rsid w:val="00391AE0"/>
    <w:rsid w:val="00393A2B"/>
    <w:rsid w:val="003949F2"/>
    <w:rsid w:val="003A05DE"/>
    <w:rsid w:val="003A093D"/>
    <w:rsid w:val="003A1061"/>
    <w:rsid w:val="003A267D"/>
    <w:rsid w:val="003A60EC"/>
    <w:rsid w:val="003A6808"/>
    <w:rsid w:val="003B02D5"/>
    <w:rsid w:val="003B1B50"/>
    <w:rsid w:val="003B6718"/>
    <w:rsid w:val="003B7198"/>
    <w:rsid w:val="003C2788"/>
    <w:rsid w:val="003C292F"/>
    <w:rsid w:val="003C39CC"/>
    <w:rsid w:val="003C3B89"/>
    <w:rsid w:val="003C411B"/>
    <w:rsid w:val="003C4523"/>
    <w:rsid w:val="003C5E03"/>
    <w:rsid w:val="003C5ECE"/>
    <w:rsid w:val="003C7FEA"/>
    <w:rsid w:val="003D00D7"/>
    <w:rsid w:val="003D1A0B"/>
    <w:rsid w:val="003D2F49"/>
    <w:rsid w:val="003D3DE3"/>
    <w:rsid w:val="003D4620"/>
    <w:rsid w:val="003D516F"/>
    <w:rsid w:val="003D63BA"/>
    <w:rsid w:val="003D6F06"/>
    <w:rsid w:val="003D7DA4"/>
    <w:rsid w:val="003E08E4"/>
    <w:rsid w:val="003E3AD1"/>
    <w:rsid w:val="003E3E2A"/>
    <w:rsid w:val="003E45A9"/>
    <w:rsid w:val="003E52E9"/>
    <w:rsid w:val="003E5E12"/>
    <w:rsid w:val="003E607B"/>
    <w:rsid w:val="003F126F"/>
    <w:rsid w:val="003F3E39"/>
    <w:rsid w:val="003F401E"/>
    <w:rsid w:val="003F402F"/>
    <w:rsid w:val="003F6FC5"/>
    <w:rsid w:val="003F7E9E"/>
    <w:rsid w:val="00401901"/>
    <w:rsid w:val="004019A7"/>
    <w:rsid w:val="00403B0C"/>
    <w:rsid w:val="00406B0F"/>
    <w:rsid w:val="00407565"/>
    <w:rsid w:val="00414F64"/>
    <w:rsid w:val="004157BD"/>
    <w:rsid w:val="00415974"/>
    <w:rsid w:val="00417C1C"/>
    <w:rsid w:val="004212EB"/>
    <w:rsid w:val="004221ED"/>
    <w:rsid w:val="00423DAC"/>
    <w:rsid w:val="00424008"/>
    <w:rsid w:val="00425856"/>
    <w:rsid w:val="00427C4D"/>
    <w:rsid w:val="0043385A"/>
    <w:rsid w:val="00433D19"/>
    <w:rsid w:val="00435854"/>
    <w:rsid w:val="00435FFF"/>
    <w:rsid w:val="004369E0"/>
    <w:rsid w:val="00437558"/>
    <w:rsid w:val="004405F4"/>
    <w:rsid w:val="00440E34"/>
    <w:rsid w:val="00441D4A"/>
    <w:rsid w:val="00442B3F"/>
    <w:rsid w:val="0044324A"/>
    <w:rsid w:val="00443316"/>
    <w:rsid w:val="00445A1A"/>
    <w:rsid w:val="00452447"/>
    <w:rsid w:val="004546AC"/>
    <w:rsid w:val="00455637"/>
    <w:rsid w:val="00455933"/>
    <w:rsid w:val="00457344"/>
    <w:rsid w:val="004574B4"/>
    <w:rsid w:val="00457568"/>
    <w:rsid w:val="00460269"/>
    <w:rsid w:val="00461293"/>
    <w:rsid w:val="004627BF"/>
    <w:rsid w:val="004628E0"/>
    <w:rsid w:val="00466AB6"/>
    <w:rsid w:val="00466F42"/>
    <w:rsid w:val="004673E7"/>
    <w:rsid w:val="00467A09"/>
    <w:rsid w:val="00470024"/>
    <w:rsid w:val="0047008C"/>
    <w:rsid w:val="004734E2"/>
    <w:rsid w:val="004757EC"/>
    <w:rsid w:val="00476B61"/>
    <w:rsid w:val="00480388"/>
    <w:rsid w:val="00480F19"/>
    <w:rsid w:val="0048537B"/>
    <w:rsid w:val="0049031A"/>
    <w:rsid w:val="004965CC"/>
    <w:rsid w:val="004A2094"/>
    <w:rsid w:val="004A2828"/>
    <w:rsid w:val="004A2CF1"/>
    <w:rsid w:val="004A5734"/>
    <w:rsid w:val="004B0209"/>
    <w:rsid w:val="004B0B13"/>
    <w:rsid w:val="004B155B"/>
    <w:rsid w:val="004B59AB"/>
    <w:rsid w:val="004B5F7A"/>
    <w:rsid w:val="004C4DB0"/>
    <w:rsid w:val="004C6249"/>
    <w:rsid w:val="004C79A9"/>
    <w:rsid w:val="004D10D4"/>
    <w:rsid w:val="004D3C00"/>
    <w:rsid w:val="004D4E14"/>
    <w:rsid w:val="004E199D"/>
    <w:rsid w:val="004E2042"/>
    <w:rsid w:val="004E248B"/>
    <w:rsid w:val="004E5D02"/>
    <w:rsid w:val="004E5D85"/>
    <w:rsid w:val="004E727D"/>
    <w:rsid w:val="004E74F4"/>
    <w:rsid w:val="004F27FD"/>
    <w:rsid w:val="004F2811"/>
    <w:rsid w:val="004F7A6A"/>
    <w:rsid w:val="00500AC5"/>
    <w:rsid w:val="00501C44"/>
    <w:rsid w:val="00502BB1"/>
    <w:rsid w:val="0050364F"/>
    <w:rsid w:val="00503A03"/>
    <w:rsid w:val="00503DD1"/>
    <w:rsid w:val="00504C50"/>
    <w:rsid w:val="0050603F"/>
    <w:rsid w:val="00506343"/>
    <w:rsid w:val="00507F38"/>
    <w:rsid w:val="0051191F"/>
    <w:rsid w:val="00520C72"/>
    <w:rsid w:val="00521433"/>
    <w:rsid w:val="0052165A"/>
    <w:rsid w:val="0052357A"/>
    <w:rsid w:val="00525798"/>
    <w:rsid w:val="00525AF2"/>
    <w:rsid w:val="005262DE"/>
    <w:rsid w:val="00527ABD"/>
    <w:rsid w:val="00531BBF"/>
    <w:rsid w:val="00531CB6"/>
    <w:rsid w:val="00531FF6"/>
    <w:rsid w:val="005320A2"/>
    <w:rsid w:val="005338CC"/>
    <w:rsid w:val="00535205"/>
    <w:rsid w:val="0053701F"/>
    <w:rsid w:val="00537B7A"/>
    <w:rsid w:val="00541000"/>
    <w:rsid w:val="00541454"/>
    <w:rsid w:val="00541BD5"/>
    <w:rsid w:val="00541BE4"/>
    <w:rsid w:val="00542CD9"/>
    <w:rsid w:val="0054387E"/>
    <w:rsid w:val="00543A61"/>
    <w:rsid w:val="005441E2"/>
    <w:rsid w:val="00544D5D"/>
    <w:rsid w:val="005458A3"/>
    <w:rsid w:val="005458DE"/>
    <w:rsid w:val="00545F92"/>
    <w:rsid w:val="0054617C"/>
    <w:rsid w:val="00546D29"/>
    <w:rsid w:val="00546D93"/>
    <w:rsid w:val="00550A95"/>
    <w:rsid w:val="005511FE"/>
    <w:rsid w:val="005525A1"/>
    <w:rsid w:val="00553332"/>
    <w:rsid w:val="005535B7"/>
    <w:rsid w:val="00554C35"/>
    <w:rsid w:val="00556C4B"/>
    <w:rsid w:val="0055734E"/>
    <w:rsid w:val="00560A3B"/>
    <w:rsid w:val="00560DD9"/>
    <w:rsid w:val="005613BA"/>
    <w:rsid w:val="00561BEC"/>
    <w:rsid w:val="00564328"/>
    <w:rsid w:val="00564CAD"/>
    <w:rsid w:val="00564EDF"/>
    <w:rsid w:val="0057378F"/>
    <w:rsid w:val="00573B25"/>
    <w:rsid w:val="00574601"/>
    <w:rsid w:val="005750B3"/>
    <w:rsid w:val="00581970"/>
    <w:rsid w:val="0058247A"/>
    <w:rsid w:val="005826B1"/>
    <w:rsid w:val="005840F1"/>
    <w:rsid w:val="00585E2D"/>
    <w:rsid w:val="0059149C"/>
    <w:rsid w:val="00594313"/>
    <w:rsid w:val="005950DF"/>
    <w:rsid w:val="00596515"/>
    <w:rsid w:val="00596553"/>
    <w:rsid w:val="005966BD"/>
    <w:rsid w:val="00596B2E"/>
    <w:rsid w:val="00597AB6"/>
    <w:rsid w:val="005A3BDF"/>
    <w:rsid w:val="005A5CA9"/>
    <w:rsid w:val="005A5DA7"/>
    <w:rsid w:val="005A7940"/>
    <w:rsid w:val="005A7BA9"/>
    <w:rsid w:val="005B02E0"/>
    <w:rsid w:val="005B4593"/>
    <w:rsid w:val="005B4CCA"/>
    <w:rsid w:val="005C0508"/>
    <w:rsid w:val="005C0A93"/>
    <w:rsid w:val="005C1FCF"/>
    <w:rsid w:val="005C26F1"/>
    <w:rsid w:val="005C277F"/>
    <w:rsid w:val="005C48DE"/>
    <w:rsid w:val="005C4C52"/>
    <w:rsid w:val="005C5EAD"/>
    <w:rsid w:val="005D157F"/>
    <w:rsid w:val="005D185B"/>
    <w:rsid w:val="005D4909"/>
    <w:rsid w:val="005E5D3C"/>
    <w:rsid w:val="005E6F23"/>
    <w:rsid w:val="005E73E6"/>
    <w:rsid w:val="005F04AA"/>
    <w:rsid w:val="005F0C5F"/>
    <w:rsid w:val="005F2ECA"/>
    <w:rsid w:val="005F3FAB"/>
    <w:rsid w:val="005F5997"/>
    <w:rsid w:val="005F5F5A"/>
    <w:rsid w:val="006002CF"/>
    <w:rsid w:val="00602B44"/>
    <w:rsid w:val="00603738"/>
    <w:rsid w:val="00603DA8"/>
    <w:rsid w:val="006044A4"/>
    <w:rsid w:val="00605C45"/>
    <w:rsid w:val="00605CDA"/>
    <w:rsid w:val="00607081"/>
    <w:rsid w:val="00607415"/>
    <w:rsid w:val="006075EE"/>
    <w:rsid w:val="00610E0C"/>
    <w:rsid w:val="00611E64"/>
    <w:rsid w:val="00612B41"/>
    <w:rsid w:val="006151AE"/>
    <w:rsid w:val="00620026"/>
    <w:rsid w:val="006203A4"/>
    <w:rsid w:val="00620632"/>
    <w:rsid w:val="0062163D"/>
    <w:rsid w:val="00622830"/>
    <w:rsid w:val="00625C3B"/>
    <w:rsid w:val="00627780"/>
    <w:rsid w:val="00627F10"/>
    <w:rsid w:val="0063097B"/>
    <w:rsid w:val="00631146"/>
    <w:rsid w:val="006335AA"/>
    <w:rsid w:val="006336EF"/>
    <w:rsid w:val="00633CF0"/>
    <w:rsid w:val="006342D3"/>
    <w:rsid w:val="006344B0"/>
    <w:rsid w:val="00635094"/>
    <w:rsid w:val="006355B4"/>
    <w:rsid w:val="00637EA0"/>
    <w:rsid w:val="00640323"/>
    <w:rsid w:val="00640606"/>
    <w:rsid w:val="006407D4"/>
    <w:rsid w:val="006408D6"/>
    <w:rsid w:val="00641A33"/>
    <w:rsid w:val="00642000"/>
    <w:rsid w:val="006437F4"/>
    <w:rsid w:val="00644236"/>
    <w:rsid w:val="00646AED"/>
    <w:rsid w:val="0065180B"/>
    <w:rsid w:val="0065231B"/>
    <w:rsid w:val="006533C2"/>
    <w:rsid w:val="00653F14"/>
    <w:rsid w:val="006545C8"/>
    <w:rsid w:val="00657A38"/>
    <w:rsid w:val="0066042F"/>
    <w:rsid w:val="00660717"/>
    <w:rsid w:val="00660DB0"/>
    <w:rsid w:val="00661383"/>
    <w:rsid w:val="00661CBE"/>
    <w:rsid w:val="00662BAC"/>
    <w:rsid w:val="006637B4"/>
    <w:rsid w:val="006637C9"/>
    <w:rsid w:val="00665519"/>
    <w:rsid w:val="00666678"/>
    <w:rsid w:val="00670445"/>
    <w:rsid w:val="006711C8"/>
    <w:rsid w:val="0067240B"/>
    <w:rsid w:val="00672692"/>
    <w:rsid w:val="00672A69"/>
    <w:rsid w:val="00672D7A"/>
    <w:rsid w:val="00672FAF"/>
    <w:rsid w:val="00675459"/>
    <w:rsid w:val="00675475"/>
    <w:rsid w:val="00675ED7"/>
    <w:rsid w:val="00677554"/>
    <w:rsid w:val="00680608"/>
    <w:rsid w:val="00680BEA"/>
    <w:rsid w:val="00680D2D"/>
    <w:rsid w:val="00685866"/>
    <w:rsid w:val="006866C8"/>
    <w:rsid w:val="006875E9"/>
    <w:rsid w:val="006877A4"/>
    <w:rsid w:val="00690E09"/>
    <w:rsid w:val="00691FA7"/>
    <w:rsid w:val="0069252E"/>
    <w:rsid w:val="006934F5"/>
    <w:rsid w:val="006947DC"/>
    <w:rsid w:val="006964A2"/>
    <w:rsid w:val="006A270B"/>
    <w:rsid w:val="006A567B"/>
    <w:rsid w:val="006A5FD1"/>
    <w:rsid w:val="006A630F"/>
    <w:rsid w:val="006A6698"/>
    <w:rsid w:val="006A7EAA"/>
    <w:rsid w:val="006B0068"/>
    <w:rsid w:val="006B64AE"/>
    <w:rsid w:val="006B79F9"/>
    <w:rsid w:val="006B7CBA"/>
    <w:rsid w:val="006C28C4"/>
    <w:rsid w:val="006C3367"/>
    <w:rsid w:val="006C448B"/>
    <w:rsid w:val="006C48D1"/>
    <w:rsid w:val="006C603F"/>
    <w:rsid w:val="006C62DC"/>
    <w:rsid w:val="006D0BEF"/>
    <w:rsid w:val="006D386A"/>
    <w:rsid w:val="006D4393"/>
    <w:rsid w:val="006D4A54"/>
    <w:rsid w:val="006D7D47"/>
    <w:rsid w:val="006E66EC"/>
    <w:rsid w:val="006E71A0"/>
    <w:rsid w:val="006F0540"/>
    <w:rsid w:val="006F19A8"/>
    <w:rsid w:val="006F2890"/>
    <w:rsid w:val="006F3C96"/>
    <w:rsid w:val="006F5724"/>
    <w:rsid w:val="00700093"/>
    <w:rsid w:val="00701DBB"/>
    <w:rsid w:val="00703E24"/>
    <w:rsid w:val="007045A8"/>
    <w:rsid w:val="00704ED5"/>
    <w:rsid w:val="00706056"/>
    <w:rsid w:val="00706A4F"/>
    <w:rsid w:val="00707748"/>
    <w:rsid w:val="007100DD"/>
    <w:rsid w:val="0071268A"/>
    <w:rsid w:val="00712A56"/>
    <w:rsid w:val="00713C75"/>
    <w:rsid w:val="00714A82"/>
    <w:rsid w:val="00714BD5"/>
    <w:rsid w:val="0071570B"/>
    <w:rsid w:val="00716EA9"/>
    <w:rsid w:val="007177BB"/>
    <w:rsid w:val="00722C25"/>
    <w:rsid w:val="0072322A"/>
    <w:rsid w:val="0072731C"/>
    <w:rsid w:val="00727B3C"/>
    <w:rsid w:val="007308F1"/>
    <w:rsid w:val="0073299F"/>
    <w:rsid w:val="007331EB"/>
    <w:rsid w:val="0073342D"/>
    <w:rsid w:val="00733726"/>
    <w:rsid w:val="007344B8"/>
    <w:rsid w:val="00735CB2"/>
    <w:rsid w:val="00735CC2"/>
    <w:rsid w:val="0074070A"/>
    <w:rsid w:val="007412E1"/>
    <w:rsid w:val="00741DEA"/>
    <w:rsid w:val="00747149"/>
    <w:rsid w:val="00747AE0"/>
    <w:rsid w:val="0075004B"/>
    <w:rsid w:val="00753303"/>
    <w:rsid w:val="0075523C"/>
    <w:rsid w:val="00755E09"/>
    <w:rsid w:val="00760585"/>
    <w:rsid w:val="007622BC"/>
    <w:rsid w:val="00763FA9"/>
    <w:rsid w:val="00763FD6"/>
    <w:rsid w:val="00766AB8"/>
    <w:rsid w:val="00771A62"/>
    <w:rsid w:val="0077253A"/>
    <w:rsid w:val="00775597"/>
    <w:rsid w:val="00775B51"/>
    <w:rsid w:val="00775BA0"/>
    <w:rsid w:val="00776604"/>
    <w:rsid w:val="00776AA7"/>
    <w:rsid w:val="00780A6C"/>
    <w:rsid w:val="00781B0A"/>
    <w:rsid w:val="00783960"/>
    <w:rsid w:val="00785FAA"/>
    <w:rsid w:val="007A2BF7"/>
    <w:rsid w:val="007A4059"/>
    <w:rsid w:val="007A7233"/>
    <w:rsid w:val="007B18EF"/>
    <w:rsid w:val="007B3C0C"/>
    <w:rsid w:val="007B44CA"/>
    <w:rsid w:val="007B5869"/>
    <w:rsid w:val="007B5BFD"/>
    <w:rsid w:val="007B61E9"/>
    <w:rsid w:val="007B7F07"/>
    <w:rsid w:val="007C08F9"/>
    <w:rsid w:val="007C10BE"/>
    <w:rsid w:val="007C1AC7"/>
    <w:rsid w:val="007C24BA"/>
    <w:rsid w:val="007C2917"/>
    <w:rsid w:val="007C3E5B"/>
    <w:rsid w:val="007C5F02"/>
    <w:rsid w:val="007C7224"/>
    <w:rsid w:val="007C736B"/>
    <w:rsid w:val="007C7382"/>
    <w:rsid w:val="007C7F84"/>
    <w:rsid w:val="007D0118"/>
    <w:rsid w:val="007D0D11"/>
    <w:rsid w:val="007D188F"/>
    <w:rsid w:val="007D49C8"/>
    <w:rsid w:val="007E01C8"/>
    <w:rsid w:val="007E06AA"/>
    <w:rsid w:val="007E1101"/>
    <w:rsid w:val="007E2A38"/>
    <w:rsid w:val="007E39DF"/>
    <w:rsid w:val="007E6B8D"/>
    <w:rsid w:val="007E7CD0"/>
    <w:rsid w:val="007F03BF"/>
    <w:rsid w:val="007F12BB"/>
    <w:rsid w:val="007F21EF"/>
    <w:rsid w:val="007F5455"/>
    <w:rsid w:val="007F554E"/>
    <w:rsid w:val="00802613"/>
    <w:rsid w:val="00802F5B"/>
    <w:rsid w:val="0080307F"/>
    <w:rsid w:val="00804E01"/>
    <w:rsid w:val="008100AE"/>
    <w:rsid w:val="008112F8"/>
    <w:rsid w:val="00813ADB"/>
    <w:rsid w:val="00814E63"/>
    <w:rsid w:val="0081731C"/>
    <w:rsid w:val="00817EDE"/>
    <w:rsid w:val="00821A1D"/>
    <w:rsid w:val="00822ECC"/>
    <w:rsid w:val="00823C1A"/>
    <w:rsid w:val="00825656"/>
    <w:rsid w:val="00826B37"/>
    <w:rsid w:val="008310D8"/>
    <w:rsid w:val="00831B9A"/>
    <w:rsid w:val="008332C2"/>
    <w:rsid w:val="0083333E"/>
    <w:rsid w:val="008333FE"/>
    <w:rsid w:val="0083385F"/>
    <w:rsid w:val="008340A8"/>
    <w:rsid w:val="00834121"/>
    <w:rsid w:val="00834377"/>
    <w:rsid w:val="00840DF2"/>
    <w:rsid w:val="00841588"/>
    <w:rsid w:val="00843C61"/>
    <w:rsid w:val="00845983"/>
    <w:rsid w:val="00847207"/>
    <w:rsid w:val="008507FF"/>
    <w:rsid w:val="00852FED"/>
    <w:rsid w:val="008534A3"/>
    <w:rsid w:val="00856004"/>
    <w:rsid w:val="008574F7"/>
    <w:rsid w:val="00857524"/>
    <w:rsid w:val="00860122"/>
    <w:rsid w:val="00861694"/>
    <w:rsid w:val="00862045"/>
    <w:rsid w:val="00862BEA"/>
    <w:rsid w:val="00865484"/>
    <w:rsid w:val="00875BF4"/>
    <w:rsid w:val="00875E9E"/>
    <w:rsid w:val="00880DCE"/>
    <w:rsid w:val="00882C69"/>
    <w:rsid w:val="008849DE"/>
    <w:rsid w:val="00884E3E"/>
    <w:rsid w:val="00885802"/>
    <w:rsid w:val="00885830"/>
    <w:rsid w:val="00887BCE"/>
    <w:rsid w:val="00891228"/>
    <w:rsid w:val="008917E4"/>
    <w:rsid w:val="00891D3B"/>
    <w:rsid w:val="00891F96"/>
    <w:rsid w:val="008924F1"/>
    <w:rsid w:val="00893E65"/>
    <w:rsid w:val="00894055"/>
    <w:rsid w:val="008945F6"/>
    <w:rsid w:val="008963B6"/>
    <w:rsid w:val="00897E5E"/>
    <w:rsid w:val="008A2429"/>
    <w:rsid w:val="008A27B5"/>
    <w:rsid w:val="008A299A"/>
    <w:rsid w:val="008A2B1C"/>
    <w:rsid w:val="008A35D7"/>
    <w:rsid w:val="008A3DA4"/>
    <w:rsid w:val="008A6684"/>
    <w:rsid w:val="008A6B43"/>
    <w:rsid w:val="008A77BC"/>
    <w:rsid w:val="008B0AB8"/>
    <w:rsid w:val="008B1544"/>
    <w:rsid w:val="008B2C0A"/>
    <w:rsid w:val="008B36F5"/>
    <w:rsid w:val="008B3F03"/>
    <w:rsid w:val="008B4617"/>
    <w:rsid w:val="008B4C1B"/>
    <w:rsid w:val="008B5436"/>
    <w:rsid w:val="008B55F9"/>
    <w:rsid w:val="008C01CA"/>
    <w:rsid w:val="008C060D"/>
    <w:rsid w:val="008C1F5C"/>
    <w:rsid w:val="008C2700"/>
    <w:rsid w:val="008C4A52"/>
    <w:rsid w:val="008D2283"/>
    <w:rsid w:val="008D23F1"/>
    <w:rsid w:val="008D29C0"/>
    <w:rsid w:val="008D2EDD"/>
    <w:rsid w:val="008D2F8A"/>
    <w:rsid w:val="008D38E3"/>
    <w:rsid w:val="008D4CC3"/>
    <w:rsid w:val="008D56C5"/>
    <w:rsid w:val="008D7787"/>
    <w:rsid w:val="008D7CBC"/>
    <w:rsid w:val="008E08D5"/>
    <w:rsid w:val="008E15AD"/>
    <w:rsid w:val="008E1995"/>
    <w:rsid w:val="008E25CE"/>
    <w:rsid w:val="008E29B5"/>
    <w:rsid w:val="008E2A5C"/>
    <w:rsid w:val="008E37CC"/>
    <w:rsid w:val="008E5025"/>
    <w:rsid w:val="008F42DD"/>
    <w:rsid w:val="008F4F41"/>
    <w:rsid w:val="008F505E"/>
    <w:rsid w:val="008F7A0A"/>
    <w:rsid w:val="00900400"/>
    <w:rsid w:val="00901DA2"/>
    <w:rsid w:val="00902DB5"/>
    <w:rsid w:val="0090330C"/>
    <w:rsid w:val="00903782"/>
    <w:rsid w:val="00904D1E"/>
    <w:rsid w:val="00905554"/>
    <w:rsid w:val="0090679A"/>
    <w:rsid w:val="00906CF7"/>
    <w:rsid w:val="0090766D"/>
    <w:rsid w:val="00912BDB"/>
    <w:rsid w:val="009131AA"/>
    <w:rsid w:val="00913DDC"/>
    <w:rsid w:val="00914662"/>
    <w:rsid w:val="009173A5"/>
    <w:rsid w:val="00920324"/>
    <w:rsid w:val="009208A7"/>
    <w:rsid w:val="009215CE"/>
    <w:rsid w:val="00922B22"/>
    <w:rsid w:val="00924695"/>
    <w:rsid w:val="009249FA"/>
    <w:rsid w:val="00925307"/>
    <w:rsid w:val="0092638D"/>
    <w:rsid w:val="009278FF"/>
    <w:rsid w:val="00927BE0"/>
    <w:rsid w:val="009302C1"/>
    <w:rsid w:val="0093135E"/>
    <w:rsid w:val="009332E6"/>
    <w:rsid w:val="00934427"/>
    <w:rsid w:val="00934D77"/>
    <w:rsid w:val="00935920"/>
    <w:rsid w:val="00936F4D"/>
    <w:rsid w:val="0094035D"/>
    <w:rsid w:val="009403BB"/>
    <w:rsid w:val="009403CF"/>
    <w:rsid w:val="00941911"/>
    <w:rsid w:val="00941C20"/>
    <w:rsid w:val="0094230B"/>
    <w:rsid w:val="00942665"/>
    <w:rsid w:val="0094422C"/>
    <w:rsid w:val="0094598D"/>
    <w:rsid w:val="009503DB"/>
    <w:rsid w:val="00950453"/>
    <w:rsid w:val="009507E8"/>
    <w:rsid w:val="00951592"/>
    <w:rsid w:val="00953104"/>
    <w:rsid w:val="009562AA"/>
    <w:rsid w:val="009562D6"/>
    <w:rsid w:val="0095709D"/>
    <w:rsid w:val="00960CC3"/>
    <w:rsid w:val="00960FAD"/>
    <w:rsid w:val="009622A7"/>
    <w:rsid w:val="00962354"/>
    <w:rsid w:val="0096437B"/>
    <w:rsid w:val="00964623"/>
    <w:rsid w:val="00964B72"/>
    <w:rsid w:val="0096575B"/>
    <w:rsid w:val="009659A7"/>
    <w:rsid w:val="00966BAA"/>
    <w:rsid w:val="009701ED"/>
    <w:rsid w:val="009728B8"/>
    <w:rsid w:val="009775A6"/>
    <w:rsid w:val="009833D4"/>
    <w:rsid w:val="009855A5"/>
    <w:rsid w:val="00985E09"/>
    <w:rsid w:val="00987DAA"/>
    <w:rsid w:val="0099414F"/>
    <w:rsid w:val="0099596F"/>
    <w:rsid w:val="009968A1"/>
    <w:rsid w:val="009A1AA4"/>
    <w:rsid w:val="009A2955"/>
    <w:rsid w:val="009A6496"/>
    <w:rsid w:val="009A700C"/>
    <w:rsid w:val="009A757D"/>
    <w:rsid w:val="009A7D44"/>
    <w:rsid w:val="009B104E"/>
    <w:rsid w:val="009B20BC"/>
    <w:rsid w:val="009B21EC"/>
    <w:rsid w:val="009B30B0"/>
    <w:rsid w:val="009B36B4"/>
    <w:rsid w:val="009B595C"/>
    <w:rsid w:val="009C0DAC"/>
    <w:rsid w:val="009C12F2"/>
    <w:rsid w:val="009C158A"/>
    <w:rsid w:val="009C2323"/>
    <w:rsid w:val="009C3B38"/>
    <w:rsid w:val="009C6CBC"/>
    <w:rsid w:val="009D281E"/>
    <w:rsid w:val="009D33EA"/>
    <w:rsid w:val="009D5D6A"/>
    <w:rsid w:val="009E0D09"/>
    <w:rsid w:val="009E377D"/>
    <w:rsid w:val="009E4736"/>
    <w:rsid w:val="009E499D"/>
    <w:rsid w:val="009E7AAE"/>
    <w:rsid w:val="009E7CF9"/>
    <w:rsid w:val="009F01AE"/>
    <w:rsid w:val="009F0EF0"/>
    <w:rsid w:val="009F1C30"/>
    <w:rsid w:val="009F6F5A"/>
    <w:rsid w:val="009F71AC"/>
    <w:rsid w:val="009F73D7"/>
    <w:rsid w:val="009F7F34"/>
    <w:rsid w:val="00A0141A"/>
    <w:rsid w:val="00A019A9"/>
    <w:rsid w:val="00A024D0"/>
    <w:rsid w:val="00A0253F"/>
    <w:rsid w:val="00A02DF1"/>
    <w:rsid w:val="00A0459A"/>
    <w:rsid w:val="00A04898"/>
    <w:rsid w:val="00A131C5"/>
    <w:rsid w:val="00A14346"/>
    <w:rsid w:val="00A14721"/>
    <w:rsid w:val="00A14B41"/>
    <w:rsid w:val="00A153F8"/>
    <w:rsid w:val="00A16875"/>
    <w:rsid w:val="00A168EC"/>
    <w:rsid w:val="00A16C22"/>
    <w:rsid w:val="00A2086E"/>
    <w:rsid w:val="00A20BCD"/>
    <w:rsid w:val="00A216F0"/>
    <w:rsid w:val="00A22783"/>
    <w:rsid w:val="00A23FEF"/>
    <w:rsid w:val="00A240A6"/>
    <w:rsid w:val="00A27527"/>
    <w:rsid w:val="00A33EE5"/>
    <w:rsid w:val="00A34D4E"/>
    <w:rsid w:val="00A351B4"/>
    <w:rsid w:val="00A405FE"/>
    <w:rsid w:val="00A432F3"/>
    <w:rsid w:val="00A46EB5"/>
    <w:rsid w:val="00A471B9"/>
    <w:rsid w:val="00A47FC9"/>
    <w:rsid w:val="00A5098A"/>
    <w:rsid w:val="00A51BBF"/>
    <w:rsid w:val="00A53947"/>
    <w:rsid w:val="00A551FD"/>
    <w:rsid w:val="00A60CA0"/>
    <w:rsid w:val="00A6142E"/>
    <w:rsid w:val="00A63609"/>
    <w:rsid w:val="00A702A3"/>
    <w:rsid w:val="00A717B6"/>
    <w:rsid w:val="00A71AEF"/>
    <w:rsid w:val="00A759EC"/>
    <w:rsid w:val="00A77174"/>
    <w:rsid w:val="00A82034"/>
    <w:rsid w:val="00A849D7"/>
    <w:rsid w:val="00A87767"/>
    <w:rsid w:val="00A93300"/>
    <w:rsid w:val="00A966F9"/>
    <w:rsid w:val="00A97CAA"/>
    <w:rsid w:val="00AA1C0E"/>
    <w:rsid w:val="00AA314A"/>
    <w:rsid w:val="00AA5058"/>
    <w:rsid w:val="00AA741E"/>
    <w:rsid w:val="00AA770C"/>
    <w:rsid w:val="00AA7934"/>
    <w:rsid w:val="00AB08E0"/>
    <w:rsid w:val="00AB183D"/>
    <w:rsid w:val="00AB1B15"/>
    <w:rsid w:val="00AB2693"/>
    <w:rsid w:val="00AB422C"/>
    <w:rsid w:val="00AB51DD"/>
    <w:rsid w:val="00AC128B"/>
    <w:rsid w:val="00AC21EC"/>
    <w:rsid w:val="00AC295F"/>
    <w:rsid w:val="00AC5B41"/>
    <w:rsid w:val="00AD1EC6"/>
    <w:rsid w:val="00AD2518"/>
    <w:rsid w:val="00AD3063"/>
    <w:rsid w:val="00AD4A90"/>
    <w:rsid w:val="00AD5B66"/>
    <w:rsid w:val="00AD6A4B"/>
    <w:rsid w:val="00AD7419"/>
    <w:rsid w:val="00AD7431"/>
    <w:rsid w:val="00AD7EEB"/>
    <w:rsid w:val="00AE1EE7"/>
    <w:rsid w:val="00AE223D"/>
    <w:rsid w:val="00AE2887"/>
    <w:rsid w:val="00AE2BD2"/>
    <w:rsid w:val="00AE2CC7"/>
    <w:rsid w:val="00AE3617"/>
    <w:rsid w:val="00AE40B5"/>
    <w:rsid w:val="00AE4BF9"/>
    <w:rsid w:val="00AE72FE"/>
    <w:rsid w:val="00AE75B8"/>
    <w:rsid w:val="00AE7932"/>
    <w:rsid w:val="00AE7C7E"/>
    <w:rsid w:val="00AF1F2C"/>
    <w:rsid w:val="00AF3275"/>
    <w:rsid w:val="00AF3514"/>
    <w:rsid w:val="00AF48BB"/>
    <w:rsid w:val="00AF4D9C"/>
    <w:rsid w:val="00B002C0"/>
    <w:rsid w:val="00B03E50"/>
    <w:rsid w:val="00B05108"/>
    <w:rsid w:val="00B057D2"/>
    <w:rsid w:val="00B05CA8"/>
    <w:rsid w:val="00B11FB4"/>
    <w:rsid w:val="00B1236B"/>
    <w:rsid w:val="00B123A2"/>
    <w:rsid w:val="00B1264C"/>
    <w:rsid w:val="00B16E59"/>
    <w:rsid w:val="00B237F3"/>
    <w:rsid w:val="00B24497"/>
    <w:rsid w:val="00B25AC6"/>
    <w:rsid w:val="00B25D9B"/>
    <w:rsid w:val="00B26615"/>
    <w:rsid w:val="00B27C2B"/>
    <w:rsid w:val="00B32CE5"/>
    <w:rsid w:val="00B335D1"/>
    <w:rsid w:val="00B340A9"/>
    <w:rsid w:val="00B34C16"/>
    <w:rsid w:val="00B35352"/>
    <w:rsid w:val="00B36BC8"/>
    <w:rsid w:val="00B40BFA"/>
    <w:rsid w:val="00B4147C"/>
    <w:rsid w:val="00B4374F"/>
    <w:rsid w:val="00B438E9"/>
    <w:rsid w:val="00B43DD2"/>
    <w:rsid w:val="00B44CDE"/>
    <w:rsid w:val="00B47C5A"/>
    <w:rsid w:val="00B50050"/>
    <w:rsid w:val="00B54304"/>
    <w:rsid w:val="00B5479F"/>
    <w:rsid w:val="00B5488A"/>
    <w:rsid w:val="00B55530"/>
    <w:rsid w:val="00B57B29"/>
    <w:rsid w:val="00B61925"/>
    <w:rsid w:val="00B62ED8"/>
    <w:rsid w:val="00B62FAE"/>
    <w:rsid w:val="00B704EE"/>
    <w:rsid w:val="00B70B23"/>
    <w:rsid w:val="00B73062"/>
    <w:rsid w:val="00B75438"/>
    <w:rsid w:val="00B775D7"/>
    <w:rsid w:val="00B7762C"/>
    <w:rsid w:val="00B810E7"/>
    <w:rsid w:val="00B82C48"/>
    <w:rsid w:val="00B82E31"/>
    <w:rsid w:val="00B82F91"/>
    <w:rsid w:val="00B8470A"/>
    <w:rsid w:val="00B8518A"/>
    <w:rsid w:val="00B86E5C"/>
    <w:rsid w:val="00B87F73"/>
    <w:rsid w:val="00B911B9"/>
    <w:rsid w:val="00B92FD7"/>
    <w:rsid w:val="00B93D7C"/>
    <w:rsid w:val="00B96094"/>
    <w:rsid w:val="00B962C6"/>
    <w:rsid w:val="00BA018F"/>
    <w:rsid w:val="00BA15A9"/>
    <w:rsid w:val="00BA225A"/>
    <w:rsid w:val="00BA23DB"/>
    <w:rsid w:val="00BA2783"/>
    <w:rsid w:val="00BA4C9F"/>
    <w:rsid w:val="00BA72C3"/>
    <w:rsid w:val="00BA7FC7"/>
    <w:rsid w:val="00BB1E98"/>
    <w:rsid w:val="00BB2EBC"/>
    <w:rsid w:val="00BB39B1"/>
    <w:rsid w:val="00BB39CB"/>
    <w:rsid w:val="00BB6960"/>
    <w:rsid w:val="00BB6D06"/>
    <w:rsid w:val="00BC0E0A"/>
    <w:rsid w:val="00BC28A6"/>
    <w:rsid w:val="00BC2FA9"/>
    <w:rsid w:val="00BC323A"/>
    <w:rsid w:val="00BC438D"/>
    <w:rsid w:val="00BC48E8"/>
    <w:rsid w:val="00BC4938"/>
    <w:rsid w:val="00BC5295"/>
    <w:rsid w:val="00BC6575"/>
    <w:rsid w:val="00BC74BD"/>
    <w:rsid w:val="00BC7FC0"/>
    <w:rsid w:val="00BD1DD2"/>
    <w:rsid w:val="00BD2026"/>
    <w:rsid w:val="00BD2A4D"/>
    <w:rsid w:val="00BD4295"/>
    <w:rsid w:val="00BD53B8"/>
    <w:rsid w:val="00BD72BF"/>
    <w:rsid w:val="00BE0E4B"/>
    <w:rsid w:val="00BE2102"/>
    <w:rsid w:val="00BE21A9"/>
    <w:rsid w:val="00BE3A4D"/>
    <w:rsid w:val="00BF0CAC"/>
    <w:rsid w:val="00BF1076"/>
    <w:rsid w:val="00BF53AB"/>
    <w:rsid w:val="00BF77A9"/>
    <w:rsid w:val="00BF7AAA"/>
    <w:rsid w:val="00C00E62"/>
    <w:rsid w:val="00C03753"/>
    <w:rsid w:val="00C039D3"/>
    <w:rsid w:val="00C03FB4"/>
    <w:rsid w:val="00C05017"/>
    <w:rsid w:val="00C0518F"/>
    <w:rsid w:val="00C062AC"/>
    <w:rsid w:val="00C10298"/>
    <w:rsid w:val="00C120C7"/>
    <w:rsid w:val="00C15803"/>
    <w:rsid w:val="00C1600D"/>
    <w:rsid w:val="00C205FE"/>
    <w:rsid w:val="00C24342"/>
    <w:rsid w:val="00C249AC"/>
    <w:rsid w:val="00C30067"/>
    <w:rsid w:val="00C3325C"/>
    <w:rsid w:val="00C33681"/>
    <w:rsid w:val="00C33E4E"/>
    <w:rsid w:val="00C3683C"/>
    <w:rsid w:val="00C36BBF"/>
    <w:rsid w:val="00C417F1"/>
    <w:rsid w:val="00C4249C"/>
    <w:rsid w:val="00C47043"/>
    <w:rsid w:val="00C47BAA"/>
    <w:rsid w:val="00C50A2E"/>
    <w:rsid w:val="00C50DD5"/>
    <w:rsid w:val="00C5237B"/>
    <w:rsid w:val="00C54C2C"/>
    <w:rsid w:val="00C55642"/>
    <w:rsid w:val="00C55B3F"/>
    <w:rsid w:val="00C55F78"/>
    <w:rsid w:val="00C603A7"/>
    <w:rsid w:val="00C6041D"/>
    <w:rsid w:val="00C61400"/>
    <w:rsid w:val="00C645FC"/>
    <w:rsid w:val="00C648B2"/>
    <w:rsid w:val="00C65EFC"/>
    <w:rsid w:val="00C70236"/>
    <w:rsid w:val="00C7097C"/>
    <w:rsid w:val="00C7112C"/>
    <w:rsid w:val="00C711EB"/>
    <w:rsid w:val="00C73625"/>
    <w:rsid w:val="00C7485D"/>
    <w:rsid w:val="00C75E77"/>
    <w:rsid w:val="00C7794F"/>
    <w:rsid w:val="00C812BE"/>
    <w:rsid w:val="00C82ED4"/>
    <w:rsid w:val="00C838E5"/>
    <w:rsid w:val="00C92103"/>
    <w:rsid w:val="00C930D4"/>
    <w:rsid w:val="00C93932"/>
    <w:rsid w:val="00C93B4E"/>
    <w:rsid w:val="00C93E86"/>
    <w:rsid w:val="00CA0E91"/>
    <w:rsid w:val="00CA0FF9"/>
    <w:rsid w:val="00CA252E"/>
    <w:rsid w:val="00CA3E14"/>
    <w:rsid w:val="00CA69B3"/>
    <w:rsid w:val="00CB33E0"/>
    <w:rsid w:val="00CB389F"/>
    <w:rsid w:val="00CB609D"/>
    <w:rsid w:val="00CB74AD"/>
    <w:rsid w:val="00CC094F"/>
    <w:rsid w:val="00CC1217"/>
    <w:rsid w:val="00CC37B6"/>
    <w:rsid w:val="00CD161E"/>
    <w:rsid w:val="00CD3A72"/>
    <w:rsid w:val="00CD3D5D"/>
    <w:rsid w:val="00CD4F39"/>
    <w:rsid w:val="00CD7DEB"/>
    <w:rsid w:val="00CE151B"/>
    <w:rsid w:val="00CE1DD0"/>
    <w:rsid w:val="00CE201F"/>
    <w:rsid w:val="00CE3221"/>
    <w:rsid w:val="00CE59F7"/>
    <w:rsid w:val="00CE693C"/>
    <w:rsid w:val="00CF10C0"/>
    <w:rsid w:val="00CF1BC6"/>
    <w:rsid w:val="00CF42EF"/>
    <w:rsid w:val="00CF5387"/>
    <w:rsid w:val="00CF54B3"/>
    <w:rsid w:val="00CF597A"/>
    <w:rsid w:val="00D004F3"/>
    <w:rsid w:val="00D110DD"/>
    <w:rsid w:val="00D158E8"/>
    <w:rsid w:val="00D16DB0"/>
    <w:rsid w:val="00D201B3"/>
    <w:rsid w:val="00D214BE"/>
    <w:rsid w:val="00D21793"/>
    <w:rsid w:val="00D2303B"/>
    <w:rsid w:val="00D26FC5"/>
    <w:rsid w:val="00D30687"/>
    <w:rsid w:val="00D32A63"/>
    <w:rsid w:val="00D33903"/>
    <w:rsid w:val="00D35DBB"/>
    <w:rsid w:val="00D421E4"/>
    <w:rsid w:val="00D42B31"/>
    <w:rsid w:val="00D43F9D"/>
    <w:rsid w:val="00D45F42"/>
    <w:rsid w:val="00D47D14"/>
    <w:rsid w:val="00D52520"/>
    <w:rsid w:val="00D541E2"/>
    <w:rsid w:val="00D55DE6"/>
    <w:rsid w:val="00D56244"/>
    <w:rsid w:val="00D5624E"/>
    <w:rsid w:val="00D60A41"/>
    <w:rsid w:val="00D61BBF"/>
    <w:rsid w:val="00D6223F"/>
    <w:rsid w:val="00D6379A"/>
    <w:rsid w:val="00D63A6C"/>
    <w:rsid w:val="00D63C75"/>
    <w:rsid w:val="00D66C8B"/>
    <w:rsid w:val="00D67D9F"/>
    <w:rsid w:val="00D76332"/>
    <w:rsid w:val="00D76C4C"/>
    <w:rsid w:val="00D7712A"/>
    <w:rsid w:val="00D77303"/>
    <w:rsid w:val="00D85669"/>
    <w:rsid w:val="00D8744E"/>
    <w:rsid w:val="00D96EB9"/>
    <w:rsid w:val="00D975F6"/>
    <w:rsid w:val="00DA1078"/>
    <w:rsid w:val="00DA11F4"/>
    <w:rsid w:val="00DA1B36"/>
    <w:rsid w:val="00DA540A"/>
    <w:rsid w:val="00DA7FC8"/>
    <w:rsid w:val="00DB12FE"/>
    <w:rsid w:val="00DB1AA1"/>
    <w:rsid w:val="00DB495A"/>
    <w:rsid w:val="00DB5F4A"/>
    <w:rsid w:val="00DB6A78"/>
    <w:rsid w:val="00DC0FEE"/>
    <w:rsid w:val="00DC31D2"/>
    <w:rsid w:val="00DC4F0C"/>
    <w:rsid w:val="00DC5B50"/>
    <w:rsid w:val="00DC6322"/>
    <w:rsid w:val="00DD049D"/>
    <w:rsid w:val="00DD3472"/>
    <w:rsid w:val="00DD53A9"/>
    <w:rsid w:val="00DD64A3"/>
    <w:rsid w:val="00DD663C"/>
    <w:rsid w:val="00DE0E18"/>
    <w:rsid w:val="00DE3995"/>
    <w:rsid w:val="00DE662F"/>
    <w:rsid w:val="00DE6E72"/>
    <w:rsid w:val="00DE6EC2"/>
    <w:rsid w:val="00DE70B9"/>
    <w:rsid w:val="00DF1925"/>
    <w:rsid w:val="00DF228B"/>
    <w:rsid w:val="00DF2824"/>
    <w:rsid w:val="00DF2B49"/>
    <w:rsid w:val="00DF53F9"/>
    <w:rsid w:val="00DF5896"/>
    <w:rsid w:val="00DF5F9D"/>
    <w:rsid w:val="00DF5FF6"/>
    <w:rsid w:val="00DF659C"/>
    <w:rsid w:val="00DF77CC"/>
    <w:rsid w:val="00DF7C8C"/>
    <w:rsid w:val="00E008B4"/>
    <w:rsid w:val="00E04164"/>
    <w:rsid w:val="00E053FC"/>
    <w:rsid w:val="00E06480"/>
    <w:rsid w:val="00E0660A"/>
    <w:rsid w:val="00E10B8F"/>
    <w:rsid w:val="00E1332B"/>
    <w:rsid w:val="00E138A5"/>
    <w:rsid w:val="00E17607"/>
    <w:rsid w:val="00E220CC"/>
    <w:rsid w:val="00E23A8A"/>
    <w:rsid w:val="00E24D3A"/>
    <w:rsid w:val="00E30FA0"/>
    <w:rsid w:val="00E32F89"/>
    <w:rsid w:val="00E34302"/>
    <w:rsid w:val="00E349B3"/>
    <w:rsid w:val="00E3570B"/>
    <w:rsid w:val="00E3621E"/>
    <w:rsid w:val="00E36989"/>
    <w:rsid w:val="00E36E29"/>
    <w:rsid w:val="00E37412"/>
    <w:rsid w:val="00E419E2"/>
    <w:rsid w:val="00E41CB2"/>
    <w:rsid w:val="00E43518"/>
    <w:rsid w:val="00E4391B"/>
    <w:rsid w:val="00E467D3"/>
    <w:rsid w:val="00E5102F"/>
    <w:rsid w:val="00E52DEE"/>
    <w:rsid w:val="00E53111"/>
    <w:rsid w:val="00E53B41"/>
    <w:rsid w:val="00E545F8"/>
    <w:rsid w:val="00E57613"/>
    <w:rsid w:val="00E614F1"/>
    <w:rsid w:val="00E62C2D"/>
    <w:rsid w:val="00E7084E"/>
    <w:rsid w:val="00E71269"/>
    <w:rsid w:val="00E71FCD"/>
    <w:rsid w:val="00E721D3"/>
    <w:rsid w:val="00E74B98"/>
    <w:rsid w:val="00E76324"/>
    <w:rsid w:val="00E80966"/>
    <w:rsid w:val="00E815B2"/>
    <w:rsid w:val="00E83287"/>
    <w:rsid w:val="00E852A1"/>
    <w:rsid w:val="00E85D09"/>
    <w:rsid w:val="00E87A97"/>
    <w:rsid w:val="00E93558"/>
    <w:rsid w:val="00E94186"/>
    <w:rsid w:val="00E95576"/>
    <w:rsid w:val="00E96752"/>
    <w:rsid w:val="00EA20F5"/>
    <w:rsid w:val="00EA4AC7"/>
    <w:rsid w:val="00EA4F8C"/>
    <w:rsid w:val="00EA5765"/>
    <w:rsid w:val="00EA6AF1"/>
    <w:rsid w:val="00EB091C"/>
    <w:rsid w:val="00EB1150"/>
    <w:rsid w:val="00EB1516"/>
    <w:rsid w:val="00EB2C9D"/>
    <w:rsid w:val="00EB43CD"/>
    <w:rsid w:val="00EC06D3"/>
    <w:rsid w:val="00EC446D"/>
    <w:rsid w:val="00EC5C4A"/>
    <w:rsid w:val="00ED39E1"/>
    <w:rsid w:val="00ED3FA2"/>
    <w:rsid w:val="00EE22F2"/>
    <w:rsid w:val="00EE3971"/>
    <w:rsid w:val="00EE53B1"/>
    <w:rsid w:val="00EE6D41"/>
    <w:rsid w:val="00EE733D"/>
    <w:rsid w:val="00EE7D2F"/>
    <w:rsid w:val="00EF2C47"/>
    <w:rsid w:val="00EF3BCF"/>
    <w:rsid w:val="00EF3EE4"/>
    <w:rsid w:val="00EF4DFF"/>
    <w:rsid w:val="00EF623E"/>
    <w:rsid w:val="00EF6D9B"/>
    <w:rsid w:val="00EF7A25"/>
    <w:rsid w:val="00EF7E19"/>
    <w:rsid w:val="00F0097B"/>
    <w:rsid w:val="00F02682"/>
    <w:rsid w:val="00F02D2C"/>
    <w:rsid w:val="00F02FED"/>
    <w:rsid w:val="00F03EFE"/>
    <w:rsid w:val="00F053EE"/>
    <w:rsid w:val="00F06668"/>
    <w:rsid w:val="00F06C33"/>
    <w:rsid w:val="00F06C73"/>
    <w:rsid w:val="00F12A70"/>
    <w:rsid w:val="00F1650A"/>
    <w:rsid w:val="00F2046F"/>
    <w:rsid w:val="00F210EF"/>
    <w:rsid w:val="00F21AEB"/>
    <w:rsid w:val="00F24098"/>
    <w:rsid w:val="00F26C2A"/>
    <w:rsid w:val="00F27B9C"/>
    <w:rsid w:val="00F303F6"/>
    <w:rsid w:val="00F30F52"/>
    <w:rsid w:val="00F31C2B"/>
    <w:rsid w:val="00F31FF7"/>
    <w:rsid w:val="00F35078"/>
    <w:rsid w:val="00F370DE"/>
    <w:rsid w:val="00F371DB"/>
    <w:rsid w:val="00F37D69"/>
    <w:rsid w:val="00F411B4"/>
    <w:rsid w:val="00F41B23"/>
    <w:rsid w:val="00F421C5"/>
    <w:rsid w:val="00F436CE"/>
    <w:rsid w:val="00F44A0A"/>
    <w:rsid w:val="00F45229"/>
    <w:rsid w:val="00F46186"/>
    <w:rsid w:val="00F46655"/>
    <w:rsid w:val="00F47418"/>
    <w:rsid w:val="00F47616"/>
    <w:rsid w:val="00F4772B"/>
    <w:rsid w:val="00F47909"/>
    <w:rsid w:val="00F54E8D"/>
    <w:rsid w:val="00F556D6"/>
    <w:rsid w:val="00F55F34"/>
    <w:rsid w:val="00F566A8"/>
    <w:rsid w:val="00F579B1"/>
    <w:rsid w:val="00F61519"/>
    <w:rsid w:val="00F61DFF"/>
    <w:rsid w:val="00F62469"/>
    <w:rsid w:val="00F65D45"/>
    <w:rsid w:val="00F6667B"/>
    <w:rsid w:val="00F67E43"/>
    <w:rsid w:val="00F70CD9"/>
    <w:rsid w:val="00F7132C"/>
    <w:rsid w:val="00F7230A"/>
    <w:rsid w:val="00F72738"/>
    <w:rsid w:val="00F72E8B"/>
    <w:rsid w:val="00F855AF"/>
    <w:rsid w:val="00F8570A"/>
    <w:rsid w:val="00F86166"/>
    <w:rsid w:val="00F9342E"/>
    <w:rsid w:val="00F9492D"/>
    <w:rsid w:val="00F94D83"/>
    <w:rsid w:val="00FA0D63"/>
    <w:rsid w:val="00FA10E5"/>
    <w:rsid w:val="00FA1CB4"/>
    <w:rsid w:val="00FA2438"/>
    <w:rsid w:val="00FA2C82"/>
    <w:rsid w:val="00FA3579"/>
    <w:rsid w:val="00FA51F1"/>
    <w:rsid w:val="00FB0772"/>
    <w:rsid w:val="00FB2827"/>
    <w:rsid w:val="00FB28FC"/>
    <w:rsid w:val="00FB3033"/>
    <w:rsid w:val="00FB4CED"/>
    <w:rsid w:val="00FB6589"/>
    <w:rsid w:val="00FB65B4"/>
    <w:rsid w:val="00FB6B8A"/>
    <w:rsid w:val="00FB795A"/>
    <w:rsid w:val="00FB7F8F"/>
    <w:rsid w:val="00FC15C4"/>
    <w:rsid w:val="00FC46E1"/>
    <w:rsid w:val="00FC63D4"/>
    <w:rsid w:val="00FD0283"/>
    <w:rsid w:val="00FD0CE5"/>
    <w:rsid w:val="00FD3BAD"/>
    <w:rsid w:val="00FD58A0"/>
    <w:rsid w:val="00FD6664"/>
    <w:rsid w:val="00FD6F42"/>
    <w:rsid w:val="00FD752D"/>
    <w:rsid w:val="00FD7CF3"/>
    <w:rsid w:val="00FE0261"/>
    <w:rsid w:val="00FE35E8"/>
    <w:rsid w:val="00FE5A6B"/>
    <w:rsid w:val="00FE5AE4"/>
    <w:rsid w:val="00FE6D02"/>
    <w:rsid w:val="00FF02F1"/>
    <w:rsid w:val="00FF0C10"/>
    <w:rsid w:val="00FF1EC3"/>
    <w:rsid w:val="00FF2858"/>
    <w:rsid w:val="00FF4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BB"/>
    <w:rPr>
      <w:lang w:val="uk-UA"/>
    </w:rPr>
  </w:style>
  <w:style w:type="paragraph" w:styleId="1">
    <w:name w:val="heading 1"/>
    <w:basedOn w:val="a"/>
    <w:next w:val="a"/>
    <w:link w:val="10"/>
    <w:qFormat/>
    <w:rsid w:val="00BD1D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B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622A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68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1D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0D7"/>
    <w:rPr>
      <w:rFonts w:ascii="Tahoma" w:hAnsi="Tahoma" w:cs="Tahoma"/>
      <w:sz w:val="16"/>
      <w:szCs w:val="16"/>
      <w:lang w:val="uk-UA"/>
    </w:rPr>
  </w:style>
  <w:style w:type="character" w:customStyle="1" w:styleId="w">
    <w:name w:val="w"/>
    <w:basedOn w:val="a0"/>
    <w:rsid w:val="00393A2B"/>
  </w:style>
  <w:style w:type="character" w:customStyle="1" w:styleId="apple-converted-space">
    <w:name w:val="apple-converted-space"/>
    <w:basedOn w:val="a0"/>
    <w:rsid w:val="00393A2B"/>
  </w:style>
  <w:style w:type="character" w:styleId="a7">
    <w:name w:val="Strong"/>
    <w:basedOn w:val="a0"/>
    <w:uiPriority w:val="22"/>
    <w:qFormat/>
    <w:rsid w:val="006B79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jpeg"/><Relationship Id="rId39" Type="http://schemas.openxmlformats.org/officeDocument/2006/relationships/image" Target="media/image20.wmf"/><Relationship Id="rId21" Type="http://schemas.openxmlformats.org/officeDocument/2006/relationships/image" Target="media/image8.wmf"/><Relationship Id="rId34" Type="http://schemas.openxmlformats.org/officeDocument/2006/relationships/image" Target="media/image17.jpeg"/><Relationship Id="rId42" Type="http://schemas.openxmlformats.org/officeDocument/2006/relationships/oleObject" Target="embeddings/oleObject16.bin"/><Relationship Id="rId47" Type="http://schemas.openxmlformats.org/officeDocument/2006/relationships/image" Target="media/image24.gif"/><Relationship Id="rId50" Type="http://schemas.openxmlformats.org/officeDocument/2006/relationships/image" Target="media/image26.jpeg"/><Relationship Id="rId55" Type="http://schemas.openxmlformats.org/officeDocument/2006/relationships/image" Target="media/image30.wmf"/><Relationship Id="rId63" Type="http://schemas.openxmlformats.org/officeDocument/2006/relationships/oleObject" Target="embeddings/oleObject24.bin"/><Relationship Id="rId68" Type="http://schemas.openxmlformats.org/officeDocument/2006/relationships/image" Target="media/image37.wmf"/><Relationship Id="rId76" Type="http://schemas.openxmlformats.org/officeDocument/2006/relationships/image" Target="media/image4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28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3.wmf"/><Relationship Id="rId53" Type="http://schemas.openxmlformats.org/officeDocument/2006/relationships/image" Target="media/image28.jpeg"/><Relationship Id="rId58" Type="http://schemas.openxmlformats.org/officeDocument/2006/relationships/image" Target="media/image32.wmf"/><Relationship Id="rId66" Type="http://schemas.openxmlformats.org/officeDocument/2006/relationships/image" Target="media/image36.wmf"/><Relationship Id="rId74" Type="http://schemas.openxmlformats.org/officeDocument/2006/relationships/image" Target="media/image41.wmf"/><Relationship Id="rId79" Type="http://schemas.openxmlformats.org/officeDocument/2006/relationships/image" Target="media/image43.jpeg"/><Relationship Id="rId5" Type="http://schemas.openxmlformats.org/officeDocument/2006/relationships/webSettings" Target="webSettings.xml"/><Relationship Id="rId61" Type="http://schemas.openxmlformats.org/officeDocument/2006/relationships/oleObject" Target="embeddings/oleObject23.bin"/><Relationship Id="rId82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0.bin"/><Relationship Id="rId60" Type="http://schemas.openxmlformats.org/officeDocument/2006/relationships/image" Target="media/image33.wmf"/><Relationship Id="rId65" Type="http://schemas.openxmlformats.org/officeDocument/2006/relationships/oleObject" Target="embeddings/oleObject25.bin"/><Relationship Id="rId73" Type="http://schemas.openxmlformats.org/officeDocument/2006/relationships/image" Target="media/image40.jpeg"/><Relationship Id="rId78" Type="http://schemas.openxmlformats.org/officeDocument/2006/relationships/oleObject" Target="embeddings/oleObject31.bin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jpeg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image" Target="media/image25.wmf"/><Relationship Id="rId56" Type="http://schemas.openxmlformats.org/officeDocument/2006/relationships/oleObject" Target="embeddings/oleObject21.bin"/><Relationship Id="rId64" Type="http://schemas.openxmlformats.org/officeDocument/2006/relationships/image" Target="media/image35.wmf"/><Relationship Id="rId69" Type="http://schemas.openxmlformats.org/officeDocument/2006/relationships/oleObject" Target="embeddings/oleObject27.bin"/><Relationship Id="rId77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7.wmf"/><Relationship Id="rId72" Type="http://schemas.openxmlformats.org/officeDocument/2006/relationships/image" Target="media/image39.jpeg"/><Relationship Id="rId80" Type="http://schemas.openxmlformats.org/officeDocument/2006/relationships/image" Target="media/image44.jpeg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6.jpeg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6.bin"/><Relationship Id="rId20" Type="http://schemas.openxmlformats.org/officeDocument/2006/relationships/oleObject" Target="embeddings/oleObject8.bin"/><Relationship Id="rId41" Type="http://schemas.openxmlformats.org/officeDocument/2006/relationships/image" Target="media/image21.wmf"/><Relationship Id="rId54" Type="http://schemas.openxmlformats.org/officeDocument/2006/relationships/image" Target="media/image29.jpeg"/><Relationship Id="rId62" Type="http://schemas.openxmlformats.org/officeDocument/2006/relationships/image" Target="media/image34.wmf"/><Relationship Id="rId70" Type="http://schemas.openxmlformats.org/officeDocument/2006/relationships/image" Target="media/image38.wmf"/><Relationship Id="rId75" Type="http://schemas.openxmlformats.org/officeDocument/2006/relationships/oleObject" Target="embeddings/oleObject29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jpeg"/><Relationship Id="rId28" Type="http://schemas.openxmlformats.org/officeDocument/2006/relationships/image" Target="media/image13.jpeg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19.bin"/><Relationship Id="rId57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A1167-7F02-493A-877A-0F037759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11</Pages>
  <Words>2859</Words>
  <Characters>16302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Zverdvd.org</cp:lastModifiedBy>
  <cp:revision>14</cp:revision>
  <cp:lastPrinted>2019-11-03T15:46:00Z</cp:lastPrinted>
  <dcterms:created xsi:type="dcterms:W3CDTF">2019-11-06T09:06:00Z</dcterms:created>
  <dcterms:modified xsi:type="dcterms:W3CDTF">2019-11-06T15:53:00Z</dcterms:modified>
</cp:coreProperties>
</file>