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right" w:tblpY="1"/>
        <w:tblOverlap w:val="never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778"/>
      </w:tblGrid>
      <w:tr w:rsidR="000B56BB" w:rsidRPr="00534C8D" w:rsidTr="00DF00E5">
        <w:tc>
          <w:tcPr>
            <w:tcW w:w="9889" w:type="dxa"/>
            <w:gridSpan w:val="2"/>
          </w:tcPr>
          <w:p w:rsidR="000B56BB" w:rsidRPr="00534C8D" w:rsidRDefault="00DF00E5" w:rsidP="0007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56BB" w:rsidRPr="00534C8D">
              <w:rPr>
                <w:rFonts w:ascii="Times New Roman" w:hAnsi="Times New Roman" w:cs="Times New Roman"/>
                <w:sz w:val="28"/>
                <w:szCs w:val="28"/>
              </w:rPr>
              <w:t>ержавний університет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«Житомирська політехніка»</w:t>
            </w:r>
          </w:p>
          <w:p w:rsidR="000B56BB" w:rsidRPr="00534C8D" w:rsidRDefault="000B56BB" w:rsidP="0007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  <w:r w:rsidR="00DF00E5">
              <w:rPr>
                <w:rFonts w:ascii="Times New Roman" w:hAnsi="Times New Roman" w:cs="Times New Roman"/>
                <w:sz w:val="28"/>
                <w:szCs w:val="28"/>
              </w:rPr>
              <w:t>бізнесу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="00DF00E5">
              <w:rPr>
                <w:rFonts w:ascii="Times New Roman" w:hAnsi="Times New Roman" w:cs="Times New Roman"/>
                <w:sz w:val="28"/>
                <w:szCs w:val="28"/>
              </w:rPr>
              <w:t>сфери обслуговування</w:t>
            </w:r>
          </w:p>
          <w:p w:rsidR="000B56BB" w:rsidRPr="00534C8D" w:rsidRDefault="000B56BB" w:rsidP="0007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 w:rsidR="00EE3A47">
              <w:rPr>
                <w:rFonts w:ascii="Times New Roman" w:hAnsi="Times New Roman" w:cs="Times New Roman"/>
                <w:sz w:val="28"/>
                <w:szCs w:val="28"/>
              </w:rPr>
              <w:t>економіки та</w:t>
            </w:r>
            <w:r w:rsidR="00DF0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підприємництва</w:t>
            </w:r>
          </w:p>
          <w:p w:rsidR="000B56BB" w:rsidRPr="00534C8D" w:rsidRDefault="000B56BB" w:rsidP="0007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Спеціальність: </w:t>
            </w:r>
            <w:r w:rsidR="003D48C5" w:rsidRPr="00DF00E5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A36698" w:rsidRPr="00534C8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D48C5">
              <w:rPr>
                <w:rFonts w:ascii="Times New Roman" w:hAnsi="Times New Roman" w:cs="Times New Roman"/>
                <w:sz w:val="28"/>
                <w:szCs w:val="28"/>
              </w:rPr>
              <w:t>Комп’ютерна інженерія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56BB" w:rsidRPr="00534C8D" w:rsidRDefault="000B56BB" w:rsidP="0007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Освітній рівень: «бакалавр»</w:t>
            </w:r>
          </w:p>
        </w:tc>
      </w:tr>
      <w:tr w:rsidR="000B56BB" w:rsidRPr="00534C8D" w:rsidTr="00DF00E5">
        <w:tc>
          <w:tcPr>
            <w:tcW w:w="4111" w:type="dxa"/>
          </w:tcPr>
          <w:p w:rsidR="000B56BB" w:rsidRPr="00534C8D" w:rsidRDefault="000B56BB" w:rsidP="00070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0B56BB" w:rsidRPr="00534C8D" w:rsidRDefault="000B56BB" w:rsidP="00070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0B56BB" w:rsidRPr="00534C8D" w:rsidRDefault="000B56BB" w:rsidP="00070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534C8D" w:rsidRDefault="000B56BB" w:rsidP="00070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735B94">
              <w:rPr>
                <w:rFonts w:ascii="Times New Roman" w:hAnsi="Times New Roman" w:cs="Times New Roman"/>
                <w:sz w:val="28"/>
                <w:szCs w:val="28"/>
              </w:rPr>
              <w:t>А.В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735B94">
              <w:rPr>
                <w:rFonts w:ascii="Times New Roman" w:hAnsi="Times New Roman" w:cs="Times New Roman"/>
                <w:sz w:val="28"/>
                <w:szCs w:val="28"/>
              </w:rPr>
              <w:t>Мороз</w:t>
            </w:r>
            <w:proofErr w:type="spellEnd"/>
            <w:r w:rsidR="00735B9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0B56BB" w:rsidRPr="00534C8D" w:rsidRDefault="000B56BB" w:rsidP="00070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534C8D" w:rsidRDefault="003D48C5" w:rsidP="00F31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________201</w:t>
            </w:r>
            <w:r w:rsidR="00DF00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B56BB" w:rsidRPr="00534C8D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</w:tc>
        <w:tc>
          <w:tcPr>
            <w:tcW w:w="5778" w:type="dxa"/>
          </w:tcPr>
          <w:p w:rsidR="000B56BB" w:rsidRPr="00534C8D" w:rsidRDefault="000B56BB" w:rsidP="00070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кафедри </w:t>
            </w:r>
            <w:r w:rsidR="00DF0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46B">
              <w:rPr>
                <w:rFonts w:ascii="Times New Roman" w:hAnsi="Times New Roman" w:cs="Times New Roman"/>
                <w:sz w:val="28"/>
                <w:szCs w:val="28"/>
              </w:rPr>
              <w:t xml:space="preserve"> економіки та </w:t>
            </w:r>
            <w:r w:rsidR="00FC046B" w:rsidRPr="00534C8D">
              <w:rPr>
                <w:rFonts w:ascii="Times New Roman" w:hAnsi="Times New Roman" w:cs="Times New Roman"/>
                <w:sz w:val="28"/>
                <w:szCs w:val="28"/>
              </w:rPr>
              <w:t>підприємництва</w:t>
            </w:r>
          </w:p>
          <w:p w:rsidR="000B56BB" w:rsidRPr="00534C8D" w:rsidRDefault="000B56BB" w:rsidP="00070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протокол №_</w:t>
            </w:r>
            <w:r w:rsidR="007108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_ від «</w:t>
            </w:r>
            <w:r w:rsidR="00560B8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»_</w:t>
            </w:r>
            <w:r w:rsidR="00560B83">
              <w:rPr>
                <w:rFonts w:ascii="Times New Roman" w:hAnsi="Times New Roman" w:cs="Times New Roman"/>
                <w:sz w:val="28"/>
                <w:szCs w:val="28"/>
              </w:rPr>
              <w:t>серпня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___ 201</w:t>
            </w:r>
            <w:r w:rsidR="00F312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B56BB" w:rsidRPr="00534C8D" w:rsidRDefault="000B56BB" w:rsidP="00070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Завідувач кафедри _________Н.В. Валінкевич</w:t>
            </w:r>
          </w:p>
          <w:p w:rsidR="000B56BB" w:rsidRPr="00534C8D" w:rsidRDefault="000B56BB" w:rsidP="00070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534C8D" w:rsidRDefault="000B56BB" w:rsidP="00F31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«__» ___________201</w:t>
            </w:r>
            <w:r w:rsidR="00F312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</w:tc>
      </w:tr>
      <w:tr w:rsidR="000B56BB" w:rsidRPr="00534C8D" w:rsidTr="00DF00E5">
        <w:tc>
          <w:tcPr>
            <w:tcW w:w="9889" w:type="dxa"/>
            <w:gridSpan w:val="2"/>
          </w:tcPr>
          <w:p w:rsidR="000B56BB" w:rsidRPr="00534C8D" w:rsidRDefault="000B56BB" w:rsidP="0007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:rsidR="000B56BB" w:rsidRPr="00534C8D" w:rsidRDefault="00A36698" w:rsidP="00070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ЕКОНОМІКА </w:t>
            </w:r>
            <w:r w:rsidR="003D48C5">
              <w:rPr>
                <w:rFonts w:ascii="Times New Roman" w:hAnsi="Times New Roman" w:cs="Times New Roman"/>
                <w:b/>
                <w:sz w:val="28"/>
                <w:szCs w:val="28"/>
              </w:rPr>
              <w:t>ТА ОРГАНІЗАЦІЯ ВИРОБНИЦТВА</w:t>
            </w:r>
          </w:p>
        </w:tc>
      </w:tr>
    </w:tbl>
    <w:p w:rsidR="004D4E14" w:rsidRDefault="004D4E14" w:rsidP="000A3F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49EA" w:rsidRPr="00ED2BC4" w:rsidRDefault="00E849EA" w:rsidP="000A3F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9137"/>
      </w:tblGrid>
      <w:tr w:rsidR="00A705C2" w:rsidRPr="00534C8D" w:rsidTr="00A07B16">
        <w:tc>
          <w:tcPr>
            <w:tcW w:w="717" w:type="dxa"/>
            <w:vAlign w:val="center"/>
          </w:tcPr>
          <w:p w:rsidR="00A705C2" w:rsidRPr="00534C8D" w:rsidRDefault="00A705C2" w:rsidP="00A36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05C2" w:rsidRPr="00534C8D" w:rsidRDefault="00A705C2" w:rsidP="00A36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137" w:type="dxa"/>
            <w:vAlign w:val="center"/>
          </w:tcPr>
          <w:p w:rsidR="00A705C2" w:rsidRPr="00534C8D" w:rsidRDefault="00A705C2" w:rsidP="00A36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Pr="00534C8D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37" w:type="dxa"/>
          </w:tcPr>
          <w:p w:rsidR="00A705C2" w:rsidRPr="00534C8D" w:rsidRDefault="00A705C2" w:rsidP="00A7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Самостійний суб’єкт господарювання, створений компетентним органом державної влади або органом місцевого самоврядування, або іншими суб’єктами для задоволення суспільних та особистих потреб шляхом систематичного здійснення виробничої, науково-дослідної, торговельної, іншої господарської діяльності в порядку передбаченому Господарським Кодексом та іншими законами – це: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Pr="00534C8D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37" w:type="dxa"/>
          </w:tcPr>
          <w:p w:rsidR="00A705C2" w:rsidRPr="00534C8D" w:rsidRDefault="00A705C2" w:rsidP="00A7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Зібрання обов’язкових правил, які регулюють індивідуальну діяльність підприємства, а також взаємовідносини з іншими суб’єктами господарювання, називається: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Pr="00534C8D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37" w:type="dxa"/>
          </w:tcPr>
          <w:p w:rsidR="00A705C2" w:rsidRPr="00534C8D" w:rsidRDefault="00A705C2" w:rsidP="00A7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Документ, який містить відомості про юридичну особу та його відокремлені підрозділи, або фізичну особу-підприємця і використовується для їх ідентифікації під час здійснення господарської діяльності та відкриття рахунку в банку, називається;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Pr="00534C8D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37" w:type="dxa"/>
          </w:tcPr>
          <w:p w:rsidR="00A705C2" w:rsidRPr="00534C8D" w:rsidRDefault="00A705C2" w:rsidP="00A7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Підприємства, метою діяльності яких є отримання прибутку, називаються: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Pr="00534C8D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37" w:type="dxa"/>
          </w:tcPr>
          <w:p w:rsidR="00A705C2" w:rsidRPr="00534C8D" w:rsidRDefault="00A705C2" w:rsidP="00A7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Підприємства, метою діяльності яких не є отримання прибутку, називаються: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Pr="00534C8D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37" w:type="dxa"/>
          </w:tcPr>
          <w:p w:rsidR="00A705C2" w:rsidRPr="00534C8D" w:rsidRDefault="00A705C2" w:rsidP="00A7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Підприємства, засновані на власності і праці однієї сім’ї, називаються: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Pr="00534C8D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37" w:type="dxa"/>
          </w:tcPr>
          <w:p w:rsidR="00A705C2" w:rsidRPr="00534C8D" w:rsidRDefault="00A705C2" w:rsidP="00A7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Підприємства засновані на власності однієї особи з правом найму робочої сили, називаються: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Pr="00534C8D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37" w:type="dxa"/>
          </w:tcPr>
          <w:p w:rsidR="00A705C2" w:rsidRPr="00534C8D" w:rsidRDefault="00A705C2" w:rsidP="00A7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Підприємства, які засновані на власності держави і утворюються компетентним органом державної влади на базі відокремленої частини державної власності і входять до сфери його управління, називаються: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Pr="00534C8D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37" w:type="dxa"/>
          </w:tcPr>
          <w:p w:rsidR="00A705C2" w:rsidRPr="00534C8D" w:rsidRDefault="00A705C2" w:rsidP="00A7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4">
              <w:rPr>
                <w:rFonts w:ascii="Times New Roman" w:hAnsi="Times New Roman" w:cs="Times New Roman"/>
                <w:sz w:val="28"/>
                <w:szCs w:val="28"/>
              </w:rPr>
              <w:t xml:space="preserve">Підприємства, у яких середньооблікова чисельність працюючих за звітний рік </w:t>
            </w:r>
            <w:r w:rsidRPr="000703E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 перевищує п’ятдесяти осіб, </w:t>
            </w:r>
            <w:r w:rsidRPr="000703E4">
              <w:rPr>
                <w:rFonts w:ascii="Times New Roman" w:hAnsi="Times New Roman" w:cs="Times New Roman"/>
                <w:sz w:val="28"/>
                <w:szCs w:val="28"/>
              </w:rPr>
              <w:t>а обсяг валового доходу від реалізації продукції (робіт, послуг) за цей період не перевищує суми, еквівалентної суму еквівалентну десяти мільйонам</w:t>
            </w:r>
            <w:r w:rsidRPr="000703E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євро</w:t>
            </w:r>
            <w:r w:rsidRPr="000703E4">
              <w:rPr>
                <w:rFonts w:ascii="Times New Roman Italic" w:hAnsi="Times New Roman Italic" w:cs="Times New Roman Italic"/>
                <w:i/>
                <w:iCs/>
                <w:sz w:val="28"/>
                <w:szCs w:val="28"/>
              </w:rPr>
              <w:t xml:space="preserve"> </w:t>
            </w:r>
            <w:r w:rsidRPr="000703E4">
              <w:rPr>
                <w:rFonts w:ascii="Times New Roman" w:hAnsi="Times New Roman" w:cs="Times New Roman"/>
                <w:sz w:val="28"/>
                <w:szCs w:val="28"/>
              </w:rPr>
              <w:t>за середньорічним курсом Національного банку щодо гривні, називаються: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Pr="00534C8D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37" w:type="dxa"/>
          </w:tcPr>
          <w:p w:rsidR="00A705C2" w:rsidRPr="00534C8D" w:rsidRDefault="00A705C2" w:rsidP="00A705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4">
              <w:rPr>
                <w:rFonts w:ascii="Times New Roman" w:hAnsi="Times New Roman" w:cs="Times New Roman"/>
                <w:sz w:val="28"/>
                <w:szCs w:val="28"/>
              </w:rPr>
              <w:t>Підприємства, у яких середньооблікова чисельність працюючих за звітний рік</w:t>
            </w:r>
            <w:r w:rsidRPr="00DF0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03E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еревищує двісті п’ятдесят осіб, </w:t>
            </w:r>
            <w:r w:rsidRPr="000703E4">
              <w:rPr>
                <w:rFonts w:ascii="Times New Roman" w:hAnsi="Times New Roman" w:cs="Times New Roman"/>
                <w:sz w:val="28"/>
                <w:szCs w:val="28"/>
              </w:rPr>
              <w:t xml:space="preserve">а обсяг валового доходу від реалізації продукції (робіт, послуг) за рік перевищує суму, еквівалентну </w:t>
            </w:r>
            <w:r w:rsidRPr="000703E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п’ятдесяти мільйонам євро </w:t>
            </w:r>
            <w:r w:rsidRPr="000703E4">
              <w:rPr>
                <w:rFonts w:ascii="Times New Roman" w:hAnsi="Times New Roman" w:cs="Times New Roman"/>
                <w:sz w:val="28"/>
                <w:szCs w:val="28"/>
              </w:rPr>
              <w:t>за середньорічним курсом Національного банку щодо гривні, називаються: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Pr="00534C8D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37" w:type="dxa"/>
          </w:tcPr>
          <w:p w:rsidR="00A705C2" w:rsidRPr="00534C8D" w:rsidRDefault="00A705C2" w:rsidP="00A7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Підприємства, створені юридичними та (або) фізичними особами шляхом об’єднання їх майна та участі в підприємницькій діяльності з метою одержання прибутку, називаються: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Pr="00534C8D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37" w:type="dxa"/>
          </w:tcPr>
          <w:p w:rsidR="00A705C2" w:rsidRPr="00534C8D" w:rsidRDefault="00A705C2" w:rsidP="00A7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Господарське товариство, яке має статутний фонд, поділений на визначену кількість акцій однакової номінальної вартості, і несе відповідальність за зобов’язаннями тільки майном товариства, а акціонери несуть ризик збитків, пов’язаних з діяльністю товариства, в межах вартості належних їм акцій, називається: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Pr="00534C8D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37" w:type="dxa"/>
          </w:tcPr>
          <w:p w:rsidR="00A705C2" w:rsidRPr="00534C8D" w:rsidRDefault="00A705C2" w:rsidP="00A7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Господарське товариство, що має статутний капітал, поділений на частки, розмір яких визначається установчими документами; таке товариство несе відповідальність за своїми зобов’язаннями тільки своїм майном, а учасники товариства можуть понести збитки від його діяльності тільки в межах своїх вкладів, називається: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Pr="00534C8D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37" w:type="dxa"/>
          </w:tcPr>
          <w:p w:rsidR="00A705C2" w:rsidRPr="004644DA" w:rsidRDefault="00A705C2" w:rsidP="00A7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Господарське товариство, статутний капітал якого поділений на частки, розмір яких визначається установчими документами; воно несе відповідальність за своїми зобов’язаннями власним майном, а в разі його недостатності учасники товариства несуть солідарну відповідальність у розмірах, кратних до вкладу кожного із них, називається: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Pr="00534C8D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37" w:type="dxa"/>
          </w:tcPr>
          <w:p w:rsidR="00A705C2" w:rsidRPr="004644DA" w:rsidRDefault="00A705C2" w:rsidP="00A7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Господарське товариство, всі учасники якого відповідно до укладеного між ними договору здійснюють підприємницьку діяльність від імені товариства і несуть додаткову солідарну відповідальність за зобов’язаннями товариства усім своїм майном, називається: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137" w:type="dxa"/>
          </w:tcPr>
          <w:p w:rsidR="00A705C2" w:rsidRPr="004644DA" w:rsidRDefault="00A705C2" w:rsidP="00A07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4DA">
              <w:rPr>
                <w:rFonts w:ascii="Times New Roman" w:hAnsi="Times New Roman"/>
                <w:sz w:val="28"/>
                <w:szCs w:val="28"/>
              </w:rPr>
              <w:t>Що в перекладі з грецької означає термін “економіка”?</w:t>
            </w:r>
          </w:p>
        </w:tc>
      </w:tr>
      <w:tr w:rsidR="00A705C2" w:rsidRPr="00534C8D" w:rsidTr="00A07B16">
        <w:trPr>
          <w:trHeight w:val="236"/>
        </w:trPr>
        <w:tc>
          <w:tcPr>
            <w:tcW w:w="717" w:type="dxa"/>
          </w:tcPr>
          <w:p w:rsidR="00A705C2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137" w:type="dxa"/>
          </w:tcPr>
          <w:p w:rsidR="00A705C2" w:rsidRPr="004644DA" w:rsidRDefault="00A705C2" w:rsidP="00A07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4DA">
              <w:rPr>
                <w:rFonts w:ascii="Times New Roman" w:hAnsi="Times New Roman"/>
                <w:sz w:val="28"/>
                <w:szCs w:val="28"/>
              </w:rPr>
              <w:t>Виробничим підприємством є: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137" w:type="dxa"/>
          </w:tcPr>
          <w:p w:rsidR="00A705C2" w:rsidRPr="004644DA" w:rsidRDefault="00A705C2" w:rsidP="00A07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4DA">
              <w:rPr>
                <w:rFonts w:ascii="Times New Roman" w:hAnsi="Times New Roman"/>
                <w:sz w:val="28"/>
                <w:szCs w:val="28"/>
              </w:rPr>
              <w:t>Підприємство як суб'єкт ринкової економіки: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137" w:type="dxa"/>
          </w:tcPr>
          <w:p w:rsidR="00A705C2" w:rsidRPr="004644DA" w:rsidRDefault="00A705C2" w:rsidP="00A07B16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644DA">
              <w:rPr>
                <w:rFonts w:ascii="Times New Roman" w:hAnsi="Times New Roman"/>
                <w:iCs/>
                <w:sz w:val="28"/>
                <w:szCs w:val="28"/>
              </w:rPr>
              <w:t>Яке з наведених нижче визначень найбільш повно визначає характеристику статуту підприємства?</w:t>
            </w:r>
          </w:p>
          <w:p w:rsidR="00A705C2" w:rsidRPr="004644DA" w:rsidRDefault="00A705C2" w:rsidP="00A07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5C2" w:rsidRPr="00534C8D" w:rsidTr="00A07B16">
        <w:tc>
          <w:tcPr>
            <w:tcW w:w="717" w:type="dxa"/>
          </w:tcPr>
          <w:p w:rsidR="00A705C2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137" w:type="dxa"/>
          </w:tcPr>
          <w:p w:rsidR="00A705C2" w:rsidRPr="004644DA" w:rsidRDefault="00A705C2" w:rsidP="00A07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4DA">
              <w:rPr>
                <w:rFonts w:ascii="Times New Roman" w:hAnsi="Times New Roman"/>
                <w:sz w:val="28"/>
                <w:szCs w:val="28"/>
              </w:rPr>
              <w:t>Як називається політика держави, що спрямов</w:t>
            </w:r>
            <w:r>
              <w:rPr>
                <w:rFonts w:ascii="Times New Roman" w:hAnsi="Times New Roman"/>
                <w:sz w:val="28"/>
                <w:szCs w:val="28"/>
              </w:rPr>
              <w:t>ана на забезпечення економічно-</w:t>
            </w:r>
            <w:r w:rsidRPr="004644DA">
              <w:rPr>
                <w:rFonts w:ascii="Times New Roman" w:hAnsi="Times New Roman"/>
                <w:sz w:val="28"/>
                <w:szCs w:val="28"/>
              </w:rPr>
              <w:t>обґрунтованого податкового навантаження на суб'єктів господарювання?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137" w:type="dxa"/>
          </w:tcPr>
          <w:p w:rsidR="00A705C2" w:rsidRPr="004644DA" w:rsidRDefault="00A705C2" w:rsidP="00A07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4DA">
              <w:rPr>
                <w:rFonts w:ascii="Times New Roman" w:hAnsi="Times New Roman"/>
                <w:sz w:val="28"/>
                <w:szCs w:val="28"/>
              </w:rPr>
              <w:t xml:space="preserve">Відповідно до Господарського кодексу України підприємства належать до великих, середніх, малих та </w:t>
            </w:r>
            <w:proofErr w:type="spellStart"/>
            <w:r w:rsidRPr="004644DA">
              <w:rPr>
                <w:rFonts w:ascii="Times New Roman" w:hAnsi="Times New Roman"/>
                <w:sz w:val="28"/>
                <w:szCs w:val="28"/>
              </w:rPr>
              <w:t>мікро</w:t>
            </w:r>
            <w:proofErr w:type="spellEnd"/>
            <w:r w:rsidRPr="004644DA">
              <w:rPr>
                <w:rFonts w:ascii="Times New Roman" w:hAnsi="Times New Roman"/>
                <w:sz w:val="28"/>
                <w:szCs w:val="28"/>
              </w:rPr>
              <w:t xml:space="preserve"> за: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137" w:type="dxa"/>
          </w:tcPr>
          <w:p w:rsidR="00A705C2" w:rsidRPr="004644DA" w:rsidRDefault="00A705C2" w:rsidP="00A07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4DA">
              <w:rPr>
                <w:rFonts w:ascii="Times New Roman" w:hAnsi="Times New Roman"/>
                <w:sz w:val="28"/>
                <w:szCs w:val="28"/>
              </w:rPr>
              <w:t>Підприємство визнається підприємством з іноземними інвестиціями, у разі якщо в статутному фонді іноземна інвестиція становить не менш як: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137" w:type="dxa"/>
          </w:tcPr>
          <w:p w:rsidR="00A705C2" w:rsidRPr="004644DA" w:rsidRDefault="00A705C2" w:rsidP="00A07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4DA">
              <w:rPr>
                <w:rFonts w:ascii="Times New Roman" w:hAnsi="Times New Roman"/>
                <w:sz w:val="28"/>
                <w:szCs w:val="28"/>
              </w:rPr>
              <w:t>З якою чисельністю працівників підприємства України належать до категорії великих?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Pr="00534C8D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137" w:type="dxa"/>
          </w:tcPr>
          <w:p w:rsidR="00A07B16" w:rsidRPr="006B0068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Згідно Господарського Кодексу, діяльність суб’єктів </w:t>
            </w:r>
            <w:r w:rsidRPr="006B0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господарювання у сфері суспільного виробництва, спрямована на виготовлення та </w:t>
            </w:r>
            <w:r w:rsidRPr="006B0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реалізацію продукції, виконання робіт чи надання послуг вартісного характеру, що мають цінову визначеність – це: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Pr="00534C8D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9137" w:type="dxa"/>
          </w:tcPr>
          <w:p w:rsidR="00A07B16" w:rsidRPr="006B0068" w:rsidRDefault="00A07B16" w:rsidP="00070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Згідно Господарського Кодексу, </w:t>
            </w:r>
            <w:r w:rsidRPr="006B0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самостійна, ініціативна, систематична, на власний ризик господарська діяльність, що здійснюється суб'єктами господарювання (підприємцями) з метою досягнення економічних і соціальних результатів та одержання прибутку – це: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Pr="00534C8D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137" w:type="dxa"/>
          </w:tcPr>
          <w:p w:rsidR="00A07B16" w:rsidRPr="006B0068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підприємці мають право здійснювати будь-яку підприємницьку діяльність, яку: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137" w:type="dxa"/>
          </w:tcPr>
          <w:p w:rsidR="00A07B16" w:rsidRPr="006B0068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перелік видів господарської діяльності, що підлягають ліцензуванню, а також перелік видів діяльності, підприємництво в яких забороняється, встановлюються: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137" w:type="dxa"/>
          </w:tcPr>
          <w:p w:rsidR="00A07B16" w:rsidRPr="006B0068" w:rsidRDefault="00A07B16" w:rsidP="00A07B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підприємництво в Україні здійснюється: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Pr="00534C8D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137" w:type="dxa"/>
          </w:tcPr>
          <w:p w:rsidR="00A07B16" w:rsidRPr="006B0068" w:rsidRDefault="00A07B16" w:rsidP="00070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с</w:t>
            </w:r>
            <w:r w:rsidRPr="006B0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амостійна систематична господарська діяльність, що здійснюється суб'єктами господарювання, спрямована на досягнення економічних, соціальних та інших результатів без мети одержання прибутку – це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Pr="00534C8D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137" w:type="dxa"/>
          </w:tcPr>
          <w:p w:rsidR="00A07B16" w:rsidRPr="006B0068" w:rsidRDefault="00A07B16" w:rsidP="00070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Згідно Господарського Кодексу, учасники господарських відносин, які здійснюють господарську діяльність, реалізуючи господарську компетенцію (сукупність господарських прав та обов'язків), мають відокремлене майно і несуть відповідальність за своїми зобов'язаннями в межах цього майна, крім випадків, передбачених законодавством – це: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137" w:type="dxa"/>
          </w:tcPr>
          <w:p w:rsidR="00A07B16" w:rsidRPr="006B0068" w:rsidRDefault="00A07B16" w:rsidP="000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суб’єктами господарювання є: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137" w:type="dxa"/>
          </w:tcPr>
          <w:p w:rsidR="00A07B16" w:rsidRPr="006B0068" w:rsidRDefault="00A07B16" w:rsidP="00070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Згідно Господарського Кодексу, </w:t>
            </w:r>
            <w:r w:rsidRPr="006B0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фізичні особи, зареєстровані в установленому законом порядку як фізичні особи - підприємці, та юридичні особи - суб’єкти господарювання будь-якої організаційно-правової форми та форми власності, у яких середня кількість працівників за звітний період (календарний рік) не перевищує 10 осіб та річний дохід від будь-якої діяльності не перевищує суму, еквівалентну 2 мільйонам євро, визначену за середньорічним курсом Національного банку України, є: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137" w:type="dxa"/>
          </w:tcPr>
          <w:p w:rsidR="00A07B16" w:rsidRPr="006B0068" w:rsidRDefault="00A07B16" w:rsidP="00070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Згідно Господарського Кодексу, юридичні особи - суб’єкти господарювання будь-якої організаційно-правової форми та форми власності, у яких середня кількість працівників за звітний період (календарний рік) перевищує 250 осіб та річний дохід від будь-якої діяльності перевищує суму, еквівалентну 50 мільйонам євро, визначену за середньорічним курсом Національного банку України є: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137" w:type="dxa"/>
          </w:tcPr>
          <w:p w:rsidR="00A07B16" w:rsidRPr="006B0068" w:rsidRDefault="00A07B16" w:rsidP="000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До атрибутів підприємства не відноситься: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137" w:type="dxa"/>
          </w:tcPr>
          <w:p w:rsidR="00A07B16" w:rsidRPr="006B0068" w:rsidRDefault="00A07B16" w:rsidP="000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До перспективних напрямків розвитку видів підприємництва відноситься: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137" w:type="dxa"/>
          </w:tcPr>
          <w:p w:rsidR="00A07B16" w:rsidRPr="006B0068" w:rsidRDefault="00A07B16" w:rsidP="000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Вибір організаційно-правової форми підприємництва відбувається: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137" w:type="dxa"/>
          </w:tcPr>
          <w:p w:rsidR="00A07B16" w:rsidRPr="006B0068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Підприємницька діяльність </w:t>
            </w:r>
            <w:r w:rsidRPr="006B0068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 може провадитися у такій організаційно-правовій як: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137" w:type="dxa"/>
          </w:tcPr>
          <w:p w:rsidR="00A07B16" w:rsidRPr="006B0068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Оригінальне зображення повного або скороченого найменування підприємства (організації) або товару – це: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137" w:type="dxa"/>
          </w:tcPr>
          <w:p w:rsidR="00A07B16" w:rsidRPr="006B0068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понять, які узагальнюють уявлення людей про відповідний </w:t>
            </w:r>
            <w:r w:rsidRPr="006B0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товар, послугу, компанію або особистість – це: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9137" w:type="dxa"/>
          </w:tcPr>
          <w:p w:rsidR="00A07B16" w:rsidRPr="006B0068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Не є видом реорганізації суб’єктів підприємницької діяльності: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137" w:type="dxa"/>
          </w:tcPr>
          <w:p w:rsidR="00A07B16" w:rsidRPr="006B0068" w:rsidRDefault="00A07B16" w:rsidP="009C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Суб’єкт підприємницької діяльності не може бути ліквідований: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137" w:type="dxa"/>
          </w:tcPr>
          <w:p w:rsidR="00A07B16" w:rsidRPr="006B0068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Реорганізація суб’єкта господарювання у формі приєднання має наступну схему: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137" w:type="dxa"/>
          </w:tcPr>
          <w:p w:rsidR="00A07B16" w:rsidRPr="006B0068" w:rsidRDefault="00A07B16" w:rsidP="00DB4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Установчі документи суб’єкта господарювання – це: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137" w:type="dxa"/>
          </w:tcPr>
          <w:p w:rsidR="00A07B16" w:rsidRPr="006B0068" w:rsidRDefault="00A07B16" w:rsidP="00DB4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Професійна діяльність, пов’язана із створенням яскравої, оригінальної і такої, що запам’ятовується назви для підприємства називається: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Капітал, який характеризує загальну вартість засобів підприємства, які належать йому на правах власності і використовуються ним для формування своїх активів, називається: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Капітал підприємства, сформований шляхом залучення коштів ззовні, незалежно від джерела та вартості його отримання, називається: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Частина капіталу підприємства, яка бере участь у виробництві товару протягом багатьох виробничих циклів і переносить свою вартість на вироблену продукцію частинами, називається: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Частина капіталу підприємства, вартість якої переноситься у створювану продукцію повністю протягом одного виробничого циклу і повертається підприємству у грошовій формі після її реалізації, називається: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137" w:type="dxa"/>
          </w:tcPr>
          <w:p w:rsidR="00A07B16" w:rsidRPr="00534C8D" w:rsidRDefault="00A07B16" w:rsidP="00430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Засоби праці, які використовуються підприємством в процесі виробництва і постачання продукції, для здійснення соціально-культурних та адміністративних функцій протягом тривалого часу і переносять свою вартість на вартість готової продукції поступово, шляхом амортизаційних відрахувань, називаються: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137" w:type="dxa"/>
          </w:tcPr>
          <w:p w:rsidR="00A07B16" w:rsidRPr="00534C8D" w:rsidRDefault="00A07B16" w:rsidP="00430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Основні засоби, які беруть безпосередню участь в процесі виробництва, визначають рівень технічної оснащеності праці, прямо впливають на величину виробничої потужності та обсяг випуску продукції підприємства (робочі машини і обладнання, прилади та інструменти, обчислювальна техніка), називаються: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Основні засоби, які опосередковано впливають на величину виробничої потужності та обсяг продукції, забезпечують нормальні умови для здійснення процесу виробництва (будівлі, споруди, інвентар та ін.), називаються: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Вартість основних засобів, яка включає фактичні витрати підприємства у момент придбання основних засобів і взяття їх на облік, називається: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Вартість основних засобів,. яка дорівнює різниці між вартістю, за якою основні засоби були взяті на облік (первісною або переоціненою), та сумою їх зносу, називається: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Вартість, яка дорівнює залишковій вартості основних засобів на час їх вибуття з експлуатації, спричиненого фізичним спрацюванням, називається: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Втрата основними засобами своєї вартості, тобто старіння у фізичному та економічному розумінні, називається: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 xml:space="preserve">Втрата основними засобами своїх споживчих властивостей, внаслідок 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чого вони перестають задовольняти поставленим до них вимогам, називають: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Передчасне, до закінчення строку фізичної служби, знецінення основних засобів, яке призводить до втрати доцільності їх використання, називається: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Перенесення вартості основних засобів на вартість новоствореної продукції протягом терміну їх корисного використання (експлуатації), називається: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Метод нарахування амортизації, який передбачає щорічне перенесення на собівартість продукції однакової частини вартості основних фондів протягом усього терміну їх служби, називається: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Відношення обсягу валової (товарної, реалізованої) продукції до середньорічної вартості основних засобів, називається: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Відношення прибутку підприємства до середньорічної вартості основних засобів, називається: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Відношення середньорічної вартості основних засобів до вартості валової (товарної, реалізованої) продукції, називається: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137" w:type="dxa"/>
          </w:tcPr>
          <w:p w:rsidR="00A07B16" w:rsidRPr="00534C8D" w:rsidRDefault="00A07B16" w:rsidP="000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Відношення середньорічної вартості основних засобів до середньооблікової чисельності працюючих, називається:</w:t>
            </w:r>
          </w:p>
        </w:tc>
      </w:tr>
      <w:tr w:rsidR="00377E0A" w:rsidRPr="00534C8D" w:rsidTr="00F7292C">
        <w:tc>
          <w:tcPr>
            <w:tcW w:w="717" w:type="dxa"/>
          </w:tcPr>
          <w:p w:rsidR="00377E0A" w:rsidRDefault="00377E0A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137" w:type="dxa"/>
          </w:tcPr>
          <w:p w:rsidR="00377E0A" w:rsidRPr="00534C8D" w:rsidRDefault="00377E0A" w:rsidP="000703E4">
            <w:pPr>
              <w:tabs>
                <w:tab w:val="num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До оборотних коштів підприємства не відносяться:</w:t>
            </w:r>
          </w:p>
        </w:tc>
      </w:tr>
      <w:tr w:rsidR="00377E0A" w:rsidRPr="00534C8D" w:rsidTr="00B43E9D">
        <w:tc>
          <w:tcPr>
            <w:tcW w:w="717" w:type="dxa"/>
          </w:tcPr>
          <w:p w:rsidR="00377E0A" w:rsidRDefault="00377E0A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137" w:type="dxa"/>
          </w:tcPr>
          <w:p w:rsidR="00377E0A" w:rsidRPr="00534C8D" w:rsidRDefault="00377E0A" w:rsidP="000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Оборотні кошти, які не підлягають нормуванню:</w:t>
            </w:r>
          </w:p>
        </w:tc>
      </w:tr>
      <w:tr w:rsidR="00377E0A" w:rsidRPr="00534C8D" w:rsidTr="00AB4666">
        <w:tc>
          <w:tcPr>
            <w:tcW w:w="717" w:type="dxa"/>
          </w:tcPr>
          <w:p w:rsidR="00377E0A" w:rsidRDefault="00377E0A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137" w:type="dxa"/>
          </w:tcPr>
          <w:p w:rsidR="00377E0A" w:rsidRPr="00534C8D" w:rsidRDefault="00377E0A" w:rsidP="0037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Період часу між оплатою та надходженням матеріалів та сировини на підприємство:</w:t>
            </w:r>
          </w:p>
        </w:tc>
      </w:tr>
      <w:tr w:rsidR="00377E0A" w:rsidRPr="00534C8D" w:rsidTr="00E155D5">
        <w:tc>
          <w:tcPr>
            <w:tcW w:w="717" w:type="dxa"/>
          </w:tcPr>
          <w:p w:rsidR="00377E0A" w:rsidRDefault="00377E0A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137" w:type="dxa"/>
          </w:tcPr>
          <w:p w:rsidR="00377E0A" w:rsidRPr="00534C8D" w:rsidRDefault="00377E0A" w:rsidP="0037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Період часу необхідний для прийняття матеріалів та сировини на склад підприємства:</w:t>
            </w:r>
          </w:p>
        </w:tc>
      </w:tr>
      <w:tr w:rsidR="00377E0A" w:rsidRPr="00534C8D" w:rsidTr="002E540B">
        <w:tc>
          <w:tcPr>
            <w:tcW w:w="717" w:type="dxa"/>
          </w:tcPr>
          <w:p w:rsidR="00377E0A" w:rsidRDefault="00377E0A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137" w:type="dxa"/>
          </w:tcPr>
          <w:p w:rsidR="00377E0A" w:rsidRPr="00534C8D" w:rsidRDefault="00377E0A" w:rsidP="0037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Період часу, який дорівнює половині інтервалу між поставками матеріалів та сировини:</w:t>
            </w:r>
          </w:p>
        </w:tc>
      </w:tr>
      <w:tr w:rsidR="00377E0A" w:rsidRPr="00534C8D" w:rsidTr="008B2901">
        <w:tc>
          <w:tcPr>
            <w:tcW w:w="717" w:type="dxa"/>
          </w:tcPr>
          <w:p w:rsidR="00377E0A" w:rsidRDefault="00377E0A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137" w:type="dxa"/>
          </w:tcPr>
          <w:p w:rsidR="00377E0A" w:rsidRPr="00534C8D" w:rsidRDefault="00377E0A" w:rsidP="0037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Норма запасу матеріалів та сировини, що створюється з метою запобігання зупинки виробництва у разі зриву поставок:</w:t>
            </w:r>
          </w:p>
        </w:tc>
      </w:tr>
      <w:tr w:rsidR="00377E0A" w:rsidRPr="00534C8D" w:rsidTr="006B7C8F">
        <w:tc>
          <w:tcPr>
            <w:tcW w:w="717" w:type="dxa"/>
          </w:tcPr>
          <w:p w:rsidR="00377E0A" w:rsidRDefault="00377E0A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137" w:type="dxa"/>
          </w:tcPr>
          <w:p w:rsidR="00377E0A" w:rsidRPr="00534C8D" w:rsidRDefault="00377E0A" w:rsidP="0037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Показник, що показує скільки разів за період оборотні кошти підприємства обертаються:</w:t>
            </w:r>
          </w:p>
        </w:tc>
      </w:tr>
      <w:tr w:rsidR="00377E0A" w:rsidRPr="00534C8D" w:rsidTr="00B51B9C">
        <w:tc>
          <w:tcPr>
            <w:tcW w:w="717" w:type="dxa"/>
          </w:tcPr>
          <w:p w:rsidR="00377E0A" w:rsidRDefault="00377E0A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137" w:type="dxa"/>
          </w:tcPr>
          <w:p w:rsidR="00377E0A" w:rsidRPr="00534C8D" w:rsidRDefault="00377E0A" w:rsidP="0037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Тривалість одного обороту оборотних коштів підприємства розраховується як відношення:</w:t>
            </w:r>
          </w:p>
        </w:tc>
      </w:tr>
      <w:tr w:rsidR="00377E0A" w:rsidRPr="00534C8D" w:rsidTr="005C59BB">
        <w:tc>
          <w:tcPr>
            <w:tcW w:w="717" w:type="dxa"/>
          </w:tcPr>
          <w:p w:rsidR="00377E0A" w:rsidRDefault="00377E0A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137" w:type="dxa"/>
          </w:tcPr>
          <w:p w:rsidR="00377E0A" w:rsidRPr="00534C8D" w:rsidRDefault="00377E0A" w:rsidP="0037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Коефіцієнт оборотності розраховується як відношення:</w:t>
            </w:r>
          </w:p>
        </w:tc>
      </w:tr>
      <w:tr w:rsidR="00377E0A" w:rsidRPr="00534C8D" w:rsidTr="001A1F3E">
        <w:tc>
          <w:tcPr>
            <w:tcW w:w="717" w:type="dxa"/>
          </w:tcPr>
          <w:p w:rsidR="00377E0A" w:rsidRDefault="00377E0A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137" w:type="dxa"/>
          </w:tcPr>
          <w:p w:rsidR="00377E0A" w:rsidRPr="00534C8D" w:rsidRDefault="00377E0A" w:rsidP="0037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Про відносне вивільнення оборотних коштів з обороту свідчить:</w:t>
            </w:r>
          </w:p>
        </w:tc>
      </w:tr>
      <w:tr w:rsidR="00377E0A" w:rsidRPr="00534C8D" w:rsidTr="00C034A3">
        <w:tc>
          <w:tcPr>
            <w:tcW w:w="717" w:type="dxa"/>
          </w:tcPr>
          <w:p w:rsidR="00377E0A" w:rsidRDefault="00377E0A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137" w:type="dxa"/>
          </w:tcPr>
          <w:p w:rsidR="00377E0A" w:rsidRPr="00534C8D" w:rsidRDefault="00377E0A" w:rsidP="000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До оборотних виробничих фондів підприємства не відносяться:</w:t>
            </w:r>
          </w:p>
        </w:tc>
      </w:tr>
      <w:tr w:rsidR="008D00BF" w:rsidRPr="00534C8D" w:rsidTr="00123476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Сукупність постійних працівників підприємства, які мають необхідну професійну підготовку та (або) практичний досвід і навички роботи, називається:</w:t>
            </w:r>
          </w:p>
        </w:tc>
      </w:tr>
      <w:tr w:rsidR="008D00BF" w:rsidRPr="00534C8D" w:rsidTr="00575BE6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Характеризує вид трудової діяльності, яка потребує спеціальних знань, підготовки і практичних навичок:</w:t>
            </w:r>
          </w:p>
        </w:tc>
      </w:tr>
      <w:tr w:rsidR="008D00BF" w:rsidRPr="00534C8D" w:rsidTr="009F1364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Виділяється в межах певної професії і характеризує вузький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різновид трудової діяльності, 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яка вимагає від виконавця робіт вужчої, але глибшої підготовки:</w:t>
            </w:r>
          </w:p>
        </w:tc>
      </w:tr>
      <w:tr w:rsidR="008D00BF" w:rsidRPr="00534C8D" w:rsidTr="00E74907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Характеризує якість і складність праці, відображає сукупність спеціальних знань і навичок, які визначать ступінь підготовки працівника до виконання професійних функції певної складності:</w:t>
            </w:r>
          </w:p>
        </w:tc>
      </w:tr>
      <w:tr w:rsidR="008D00BF" w:rsidRPr="00534C8D" w:rsidTr="00CF0706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Працівники, які здійснюють господарське обслуговування, підготовку та оформлення документації, функції обліку і контролю, виконання яких не вимагає тривалої фахової підготовки і високого рівня кваліфікації працівників, називаються:</w:t>
            </w:r>
          </w:p>
        </w:tc>
      </w:tr>
      <w:tr w:rsidR="008D00BF" w:rsidRPr="00534C8D" w:rsidTr="00704E28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Працівники, які займаються інженерно-технічними, економічними, юридичними та іншими роботами, що вимагають спеціальної висококласної фахової підготовки, називаються:</w:t>
            </w:r>
          </w:p>
        </w:tc>
      </w:tr>
      <w:tr w:rsidR="008D00BF" w:rsidRPr="00534C8D" w:rsidTr="001A31BB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Працівники, які займають посади керівників підприємства та його структурних підрозділів, називаються:</w:t>
            </w:r>
          </w:p>
        </w:tc>
      </w:tr>
      <w:tr w:rsidR="008D00BF" w:rsidRPr="00534C8D" w:rsidTr="00707860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Співвідношення між окремими групами і категоріями персоналу підприємства називається:</w:t>
            </w:r>
          </w:p>
        </w:tc>
      </w:tr>
      <w:tr w:rsidR="008D00BF" w:rsidRPr="00534C8D" w:rsidTr="006A17C2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iCs/>
                <w:sz w:val="28"/>
                <w:szCs w:val="28"/>
              </w:rPr>
              <w:t>Структура персоналу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, яка характеризує співвідношення працівників різних статей у загальній чисельності персоналу підприємства, називається:</w:t>
            </w:r>
          </w:p>
        </w:tc>
      </w:tr>
      <w:tr w:rsidR="008D00BF" w:rsidRPr="00534C8D" w:rsidTr="00DF71C3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137" w:type="dxa"/>
          </w:tcPr>
          <w:p w:rsidR="008D00BF" w:rsidRPr="00534C8D" w:rsidRDefault="008D00BF" w:rsidP="00070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iCs/>
                <w:sz w:val="28"/>
                <w:szCs w:val="28"/>
              </w:rPr>
              <w:t>Структура персоналу, яка</w:t>
            </w:r>
            <w:r w:rsidRPr="00534C8D">
              <w:rPr>
                <w:rFonts w:ascii="Times New Roman Italic" w:hAnsi="Times New Roman Italic" w:cs="Times New Roman Italic"/>
                <w:i/>
                <w:iCs/>
                <w:sz w:val="28"/>
                <w:szCs w:val="28"/>
              </w:rPr>
              <w:t xml:space="preserve"> 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відображає співвідношення чисельності працівників відповідних вікових груп у загальній чисельності персоналу підприємства, називається:</w:t>
            </w:r>
          </w:p>
        </w:tc>
      </w:tr>
      <w:tr w:rsidR="008D00BF" w:rsidRPr="00534C8D" w:rsidTr="00A02234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137" w:type="dxa"/>
          </w:tcPr>
          <w:p w:rsidR="008D00BF" w:rsidRPr="00534C8D" w:rsidRDefault="008D00BF" w:rsidP="000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До зовнішніх джерел набору персоналу не відносять:</w:t>
            </w:r>
          </w:p>
        </w:tc>
      </w:tr>
      <w:tr w:rsidR="008D00BF" w:rsidRPr="00534C8D" w:rsidTr="00755DA5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Показник, який характеризує її ефективність і відображає співвідношення обсягу продукції та кількості праці, витраченої на її виробництво, називається:</w:t>
            </w:r>
          </w:p>
        </w:tc>
      </w:tr>
      <w:tr w:rsidR="008D00BF" w:rsidRPr="00534C8D" w:rsidTr="00C430F1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Показник, обернений до показника виробітку, який характеризує кількість робочого часу, витраченого на виробництво одиниці продукції і визначається діленням витрат праці на обсяг виробництва продукції, називається:</w:t>
            </w:r>
          </w:p>
        </w:tc>
      </w:tr>
      <w:tr w:rsidR="008D00BF" w:rsidRPr="00534C8D" w:rsidTr="00A67F23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Функція заробітної плати, яка забезпечує нормальне відтворення працівника як робочої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сили відповідної кваліфікації, називається:</w:t>
            </w:r>
          </w:p>
        </w:tc>
      </w:tr>
      <w:tr w:rsidR="008D00BF" w:rsidRPr="00534C8D" w:rsidTr="00DD367B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Функція заробітної плати, яка передбачає встановлення таких розмірів оплати праці, 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спонукали б працівників до підвищення продуктивності праці, покращення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результатів роботи, називається:</w:t>
            </w:r>
          </w:p>
        </w:tc>
      </w:tr>
      <w:tr w:rsidR="008D00BF" w:rsidRPr="00534C8D" w:rsidTr="004034E9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Функція оплати праці, яка реалізує принцип диференціації заробітної плати залежно від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фаху, рівня кваліфікації, складності праці, напруженості завдань, називається:</w:t>
            </w:r>
          </w:p>
        </w:tc>
      </w:tr>
      <w:tr w:rsidR="008D00BF" w:rsidRPr="00534C8D" w:rsidTr="0034132F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137" w:type="dxa"/>
          </w:tcPr>
          <w:p w:rsidR="008D00BF" w:rsidRPr="00534C8D" w:rsidRDefault="008D00BF" w:rsidP="000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Функція оплати праці, яка спрямована на забезпечення однакової оплати праці за однакову роботу, реалізує принцип соціальної справедливості, називається:</w:t>
            </w:r>
          </w:p>
        </w:tc>
      </w:tr>
      <w:tr w:rsidR="008D00BF" w:rsidRPr="00534C8D" w:rsidTr="007E7238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Заробітна плата, яка відображає суму грошей, яку отримує працівник за свою працю, називається:</w:t>
            </w:r>
          </w:p>
        </w:tc>
      </w:tr>
      <w:tr w:rsidR="008D00BF" w:rsidRPr="00534C8D" w:rsidTr="00A349E1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Заробітна плата, яка відображає кількість товарів і послуг, які працівник може придбати за зароблену суму грошей, називається:</w:t>
            </w:r>
          </w:p>
        </w:tc>
      </w:tr>
      <w:tr w:rsidR="008D00BF" w:rsidRPr="00534C8D" w:rsidTr="00536A56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 xml:space="preserve">Заробітна плата, яка являє собою </w:t>
            </w:r>
            <w:r w:rsidRPr="00534C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встановлений на законодавчому рівні </w:t>
            </w:r>
            <w:r w:rsidRPr="00534C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розмір заробітної плати за просту, </w:t>
            </w:r>
            <w:proofErr w:type="spellStart"/>
            <w:r w:rsidRPr="00534C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неквалiфiковану</w:t>
            </w:r>
            <w:proofErr w:type="spellEnd"/>
            <w:r w:rsidRPr="00534C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працю, називається:</w:t>
            </w:r>
          </w:p>
        </w:tc>
      </w:tr>
      <w:tr w:rsidR="008D00BF" w:rsidRPr="00534C8D" w:rsidTr="003E39A9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Розмір заробітку визначається залежно від відрядної розцінки та обсягу виготовленої продукції (виконаних робіт, наданих послуг) при використанні:</w:t>
            </w:r>
          </w:p>
        </w:tc>
      </w:tr>
      <w:tr w:rsidR="008D00BF" w:rsidRPr="00534C8D" w:rsidTr="00B97283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Система оплати праці, яка 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ґрунтується на укладанні договору між роботодавцем і працівником, в якому обумовлюються режим та умови праці, права та обов’язки сторін, рівень оплати праці та інше, називається:</w:t>
            </w:r>
          </w:p>
        </w:tc>
      </w:tr>
      <w:tr w:rsidR="008D00BF" w:rsidRPr="00534C8D" w:rsidTr="003C2C6A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137" w:type="dxa"/>
          </w:tcPr>
          <w:p w:rsidR="008D00BF" w:rsidRPr="00550035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035">
              <w:rPr>
                <w:rFonts w:ascii="Times New Roman" w:hAnsi="Times New Roman" w:cs="Times New Roman"/>
                <w:sz w:val="28"/>
                <w:szCs w:val="28"/>
              </w:rPr>
              <w:t>Витрати підприємства, які мають місце під час довгострокового вкладення капіталу з метою отримання прибутку це:</w:t>
            </w:r>
          </w:p>
        </w:tc>
      </w:tr>
      <w:tr w:rsidR="008D00BF" w:rsidRPr="00534C8D" w:rsidTr="00307D0C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137" w:type="dxa"/>
          </w:tcPr>
          <w:p w:rsidR="008D00BF" w:rsidRPr="00550035" w:rsidRDefault="008D00BF" w:rsidP="00AF6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035">
              <w:rPr>
                <w:rFonts w:ascii="Times New Roman" w:hAnsi="Times New Roman" w:cs="Times New Roman"/>
                <w:sz w:val="28"/>
                <w:szCs w:val="28"/>
              </w:rPr>
              <w:t xml:space="preserve">До витрат, </w:t>
            </w:r>
            <w:proofErr w:type="spellStart"/>
            <w:r w:rsidRPr="00550035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 w:rsidRPr="005500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550035">
              <w:rPr>
                <w:rFonts w:ascii="Times New Roman" w:hAnsi="Times New Roman" w:cs="Times New Roman"/>
                <w:sz w:val="28"/>
                <w:szCs w:val="28"/>
              </w:rPr>
              <w:t>язаних</w:t>
            </w:r>
            <w:proofErr w:type="spellEnd"/>
            <w:r w:rsidRPr="00550035">
              <w:rPr>
                <w:rFonts w:ascii="Times New Roman" w:hAnsi="Times New Roman" w:cs="Times New Roman"/>
                <w:sz w:val="28"/>
                <w:szCs w:val="28"/>
              </w:rPr>
              <w:t xml:space="preserve"> з фінансовою діяльністю підприємства належать:</w:t>
            </w:r>
          </w:p>
        </w:tc>
      </w:tr>
      <w:tr w:rsidR="008D00BF" w:rsidRPr="00534C8D" w:rsidTr="00DE726F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9137" w:type="dxa"/>
          </w:tcPr>
          <w:p w:rsidR="008D00BF" w:rsidRPr="00550035" w:rsidRDefault="008D00BF" w:rsidP="000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035">
              <w:rPr>
                <w:rFonts w:ascii="Times New Roman" w:hAnsi="Times New Roman" w:cs="Times New Roman"/>
                <w:sz w:val="28"/>
                <w:szCs w:val="28"/>
              </w:rPr>
              <w:t>До операційних витрат не відносяться:</w:t>
            </w:r>
          </w:p>
        </w:tc>
      </w:tr>
      <w:tr w:rsidR="008D00BF" w:rsidRPr="00534C8D" w:rsidTr="00F500BC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137" w:type="dxa"/>
          </w:tcPr>
          <w:p w:rsidR="008D00BF" w:rsidRPr="00550035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035">
              <w:rPr>
                <w:rFonts w:ascii="Times New Roman" w:hAnsi="Times New Roman" w:cs="Times New Roman"/>
                <w:sz w:val="28"/>
                <w:szCs w:val="28"/>
              </w:rPr>
              <w:t>Витрати, різнорідні за складом і охоплюють кілька елементів витрат це:</w:t>
            </w:r>
          </w:p>
        </w:tc>
      </w:tr>
      <w:tr w:rsidR="008D00BF" w:rsidRPr="00534C8D" w:rsidTr="00CC1F83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137" w:type="dxa"/>
          </w:tcPr>
          <w:p w:rsidR="008D00BF" w:rsidRPr="00550035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035">
              <w:rPr>
                <w:rFonts w:ascii="Times New Roman" w:hAnsi="Times New Roman" w:cs="Times New Roman"/>
                <w:sz w:val="28"/>
                <w:szCs w:val="28"/>
              </w:rPr>
              <w:t>Постійними називаються витрати, які:</w:t>
            </w:r>
          </w:p>
        </w:tc>
      </w:tr>
      <w:tr w:rsidR="00CB5769" w:rsidRPr="00534C8D" w:rsidTr="00574CFA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137" w:type="dxa"/>
          </w:tcPr>
          <w:p w:rsidR="00CB5769" w:rsidRPr="00550035" w:rsidRDefault="00CB5769" w:rsidP="000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035">
              <w:rPr>
                <w:rFonts w:ascii="Times New Roman" w:hAnsi="Times New Roman" w:cs="Times New Roman"/>
                <w:sz w:val="28"/>
                <w:szCs w:val="28"/>
              </w:rPr>
              <w:t>Витрати підприємства поділяються на прямі та непрямі за:</w:t>
            </w:r>
          </w:p>
        </w:tc>
      </w:tr>
      <w:tr w:rsidR="00CB5769" w:rsidRPr="00534C8D" w:rsidTr="002A62E8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137" w:type="dxa"/>
          </w:tcPr>
          <w:p w:rsidR="00CB5769" w:rsidRPr="00550035" w:rsidRDefault="00CB5769" w:rsidP="00CB5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035">
              <w:rPr>
                <w:rFonts w:ascii="Times New Roman" w:hAnsi="Times New Roman" w:cs="Times New Roman"/>
                <w:sz w:val="28"/>
                <w:szCs w:val="28"/>
              </w:rPr>
              <w:t>Витрати, загальна сума яких за певний час залежить від обсягу виготовленої продукції, називаються:</w:t>
            </w:r>
          </w:p>
        </w:tc>
      </w:tr>
      <w:tr w:rsidR="00CB5769" w:rsidRPr="00534C8D" w:rsidTr="00ED5E83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137" w:type="dxa"/>
          </w:tcPr>
          <w:p w:rsidR="00CB5769" w:rsidRPr="00550035" w:rsidRDefault="00CB5769" w:rsidP="00CB5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035">
              <w:rPr>
                <w:rFonts w:ascii="Times New Roman" w:hAnsi="Times New Roman" w:cs="Times New Roman"/>
                <w:sz w:val="28"/>
                <w:szCs w:val="28"/>
              </w:rPr>
              <w:t>Собівартість продукції це:</w:t>
            </w:r>
          </w:p>
        </w:tc>
      </w:tr>
      <w:tr w:rsidR="00CB5769" w:rsidRPr="00534C8D" w:rsidTr="00A3708F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137" w:type="dxa"/>
          </w:tcPr>
          <w:p w:rsidR="00CB5769" w:rsidRPr="00550035" w:rsidRDefault="00CB5769" w:rsidP="000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035">
              <w:rPr>
                <w:rFonts w:ascii="Times New Roman" w:hAnsi="Times New Roman" w:cs="Times New Roman"/>
                <w:sz w:val="28"/>
                <w:szCs w:val="28"/>
              </w:rPr>
              <w:t>Змінні витрати – це:</w:t>
            </w:r>
          </w:p>
        </w:tc>
      </w:tr>
      <w:tr w:rsidR="00CB5769" w:rsidRPr="00534C8D" w:rsidTr="00F24BA0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9137" w:type="dxa"/>
          </w:tcPr>
          <w:p w:rsidR="00CB5769" w:rsidRPr="00550035" w:rsidRDefault="00CB5769" w:rsidP="00CB5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035">
              <w:rPr>
                <w:rFonts w:ascii="Times New Roman" w:hAnsi="Times New Roman" w:cs="Times New Roman"/>
                <w:sz w:val="28"/>
                <w:szCs w:val="28"/>
              </w:rPr>
              <w:t>Які витрати не включаються до собівартості продукції:</w:t>
            </w:r>
          </w:p>
        </w:tc>
      </w:tr>
      <w:tr w:rsidR="00CB5769" w:rsidRPr="00534C8D" w:rsidTr="006C5DF6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9137" w:type="dxa"/>
          </w:tcPr>
          <w:p w:rsidR="00CB5769" w:rsidRPr="00550035" w:rsidRDefault="00CB5769" w:rsidP="000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035">
              <w:rPr>
                <w:rFonts w:ascii="Times New Roman" w:hAnsi="Times New Roman" w:cs="Times New Roman"/>
                <w:sz w:val="28"/>
                <w:szCs w:val="28"/>
              </w:rPr>
              <w:t>Калькулювання собівартості продукції  - це:</w:t>
            </w:r>
          </w:p>
        </w:tc>
      </w:tr>
      <w:tr w:rsidR="00CB5769" w:rsidRPr="00534C8D" w:rsidTr="00AE6A5C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9137" w:type="dxa"/>
          </w:tcPr>
          <w:p w:rsidR="00CB5769" w:rsidRPr="00550035" w:rsidRDefault="00CB5769" w:rsidP="00CB5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035">
              <w:rPr>
                <w:rFonts w:ascii="Times New Roman" w:hAnsi="Times New Roman" w:cs="Times New Roman"/>
                <w:sz w:val="28"/>
                <w:szCs w:val="28"/>
              </w:rPr>
              <w:t>Виробнича собівартість продукції включає усі витрати:</w:t>
            </w:r>
          </w:p>
        </w:tc>
      </w:tr>
      <w:tr w:rsidR="00CB5769" w:rsidRPr="00534C8D" w:rsidTr="002B52C0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9137" w:type="dxa"/>
          </w:tcPr>
          <w:p w:rsidR="00CB5769" w:rsidRPr="00CB5769" w:rsidRDefault="00CB5769" w:rsidP="00A07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769">
              <w:rPr>
                <w:rFonts w:ascii="Times New Roman" w:hAnsi="Times New Roman"/>
                <w:bCs/>
                <w:sz w:val="28"/>
                <w:szCs w:val="28"/>
              </w:rPr>
              <w:t>До витрат за економічними елементами, згідно з П(С)БО 16, не належать</w:t>
            </w:r>
            <w:r w:rsidRPr="00CB576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;</w:t>
            </w:r>
          </w:p>
        </w:tc>
      </w:tr>
      <w:tr w:rsidR="00CB5769" w:rsidRPr="00534C8D" w:rsidTr="001662A7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9137" w:type="dxa"/>
          </w:tcPr>
          <w:p w:rsidR="00CB5769" w:rsidRPr="004F71D4" w:rsidRDefault="00CB5769" w:rsidP="00A07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1D4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Адміністративні витрати підприємства </w:t>
            </w:r>
            <w:r w:rsidRPr="004F71D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–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4F71D4">
              <w:rPr>
                <w:rFonts w:ascii="Times New Roman" w:hAnsi="Times New Roman"/>
                <w:snapToGrid w:val="0"/>
                <w:sz w:val="28"/>
                <w:szCs w:val="28"/>
              </w:rPr>
              <w:t>це:</w:t>
            </w:r>
          </w:p>
        </w:tc>
      </w:tr>
      <w:tr w:rsidR="00CB5769" w:rsidRPr="00534C8D" w:rsidTr="009800E7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9137" w:type="dxa"/>
          </w:tcPr>
          <w:p w:rsidR="00CB5769" w:rsidRPr="004F71D4" w:rsidRDefault="00CB5769" w:rsidP="00A07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1D4">
              <w:rPr>
                <w:rFonts w:ascii="Times New Roman" w:hAnsi="Times New Roman"/>
                <w:bCs/>
                <w:sz w:val="28"/>
                <w:szCs w:val="28"/>
              </w:rPr>
              <w:t xml:space="preserve">До матеріальних витрат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належать</w:t>
            </w:r>
            <w:r w:rsidRPr="004F71D4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</w:tr>
      <w:tr w:rsidR="00CB5769" w:rsidRPr="00534C8D" w:rsidTr="00B42699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9137" w:type="dxa"/>
          </w:tcPr>
          <w:p w:rsidR="00CB5769" w:rsidRPr="00CB5769" w:rsidRDefault="00CB5769" w:rsidP="00A07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769">
              <w:rPr>
                <w:rFonts w:ascii="Times New Roman" w:hAnsi="Times New Roman"/>
                <w:bCs/>
                <w:sz w:val="28"/>
                <w:szCs w:val="28"/>
              </w:rPr>
              <w:t>Виражені у грошовій формі поточні витрати підприємства на виробництво продукції, виконані роботи та надані послуги – це:</w:t>
            </w:r>
          </w:p>
        </w:tc>
      </w:tr>
      <w:tr w:rsidR="00CB5769" w:rsidRPr="00534C8D" w:rsidTr="00363E5C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9137" w:type="dxa"/>
          </w:tcPr>
          <w:p w:rsidR="00CB5769" w:rsidRPr="00CB5769" w:rsidRDefault="00CB5769" w:rsidP="00A07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769">
              <w:rPr>
                <w:rFonts w:ascii="Times New Roman" w:hAnsi="Times New Roman"/>
                <w:bCs/>
                <w:sz w:val="28"/>
                <w:szCs w:val="28"/>
              </w:rPr>
              <w:t>До виробничої собівартості не належать витрати підприємства на:</w:t>
            </w:r>
          </w:p>
        </w:tc>
      </w:tr>
      <w:tr w:rsidR="00CB5769" w:rsidRPr="00534C8D" w:rsidTr="0072737C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9137" w:type="dxa"/>
          </w:tcPr>
          <w:p w:rsidR="00CB5769" w:rsidRPr="004F71D4" w:rsidRDefault="00CB5769" w:rsidP="00A07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1D4">
              <w:rPr>
                <w:rFonts w:ascii="Times New Roman" w:hAnsi="Times New Roman"/>
                <w:sz w:val="28"/>
                <w:szCs w:val="28"/>
              </w:rPr>
              <w:t xml:space="preserve">Ефективність діяльності підприємства </w:t>
            </w:r>
            <w:r w:rsidRPr="004F71D4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4F71D4">
              <w:rPr>
                <w:rFonts w:ascii="Times New Roman" w:hAnsi="Times New Roman"/>
                <w:sz w:val="28"/>
                <w:szCs w:val="28"/>
              </w:rPr>
              <w:t xml:space="preserve"> це: </w:t>
            </w:r>
          </w:p>
        </w:tc>
      </w:tr>
      <w:tr w:rsidR="00CB5769" w:rsidRPr="00534C8D" w:rsidTr="006E19A9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9137" w:type="dxa"/>
          </w:tcPr>
          <w:p w:rsidR="00CB5769" w:rsidRPr="004F71D4" w:rsidRDefault="00CB5769" w:rsidP="00A07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1D4">
              <w:rPr>
                <w:rFonts w:ascii="Times New Roman" w:hAnsi="Times New Roman"/>
                <w:sz w:val="28"/>
                <w:szCs w:val="28"/>
              </w:rPr>
              <w:t xml:space="preserve">Показник ефективності діяльності підприємства </w:t>
            </w:r>
            <w:r w:rsidRPr="004F71D4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4F71D4">
              <w:rPr>
                <w:rFonts w:ascii="Times New Roman" w:hAnsi="Times New Roman"/>
                <w:sz w:val="28"/>
                <w:szCs w:val="28"/>
              </w:rPr>
              <w:t xml:space="preserve"> це: </w:t>
            </w:r>
          </w:p>
        </w:tc>
      </w:tr>
      <w:tr w:rsidR="00CB5769" w:rsidRPr="00534C8D" w:rsidTr="00DB6864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9137" w:type="dxa"/>
          </w:tcPr>
          <w:p w:rsidR="00CB5769" w:rsidRPr="004F71D4" w:rsidRDefault="00CB5769" w:rsidP="00CB5769">
            <w:pPr>
              <w:tabs>
                <w:tab w:val="left" w:pos="5250"/>
              </w:tabs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4F71D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Щ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о таке ефективність виробництва?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ab/>
            </w:r>
          </w:p>
        </w:tc>
      </w:tr>
      <w:tr w:rsidR="00CB5769" w:rsidRPr="00534C8D" w:rsidTr="009A0B4E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137" w:type="dxa"/>
          </w:tcPr>
          <w:p w:rsidR="00CB5769" w:rsidRPr="00CB5769" w:rsidRDefault="00CB5769" w:rsidP="0010792D">
            <w:pPr>
              <w:pStyle w:val="3"/>
              <w:shd w:val="clear" w:color="auto" w:fill="auto"/>
              <w:tabs>
                <w:tab w:val="left" w:pos="74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CB57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Чистий</w:t>
            </w:r>
            <w:proofErr w:type="spellEnd"/>
            <w:r w:rsidRPr="00CB57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57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прибуток</w:t>
            </w:r>
            <w:proofErr w:type="spellEnd"/>
            <w:r w:rsidRPr="00CB57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CB57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</w:t>
            </w:r>
            <w:proofErr w:type="spellEnd"/>
            <w:r w:rsidRPr="00CB57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CB5769" w:rsidRPr="00534C8D" w:rsidTr="002C39F3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137" w:type="dxa"/>
          </w:tcPr>
          <w:p w:rsidR="00CB5769" w:rsidRPr="004F71D4" w:rsidRDefault="00CB5769" w:rsidP="00A07B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F71D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Прибуток від реалізації розраховується на підставі:</w:t>
            </w:r>
          </w:p>
        </w:tc>
      </w:tr>
      <w:tr w:rsidR="00CB5769" w:rsidRPr="00534C8D" w:rsidTr="003C52D4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9137" w:type="dxa"/>
          </w:tcPr>
          <w:p w:rsidR="00CB5769" w:rsidRPr="004F71D4" w:rsidRDefault="00CB5769" w:rsidP="00A07B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F71D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Сума, на яку доходи перевищують витрати:</w:t>
            </w:r>
          </w:p>
        </w:tc>
      </w:tr>
      <w:tr w:rsidR="00CB5769" w:rsidRPr="00534C8D" w:rsidTr="00B07A16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137" w:type="dxa"/>
          </w:tcPr>
          <w:p w:rsidR="00CB5769" w:rsidRPr="004F71D4" w:rsidRDefault="00CB5769" w:rsidP="00A07B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Рентабельність – це показник, що </w:t>
            </w:r>
            <w:r w:rsidRPr="004F71D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характеризує: </w:t>
            </w:r>
          </w:p>
        </w:tc>
      </w:tr>
    </w:tbl>
    <w:p w:rsidR="000A3FDD" w:rsidRPr="00534C8D" w:rsidRDefault="000A3FDD" w:rsidP="00F02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3FDD" w:rsidRPr="00534C8D" w:rsidSect="000B5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18F"/>
    <w:rsid w:val="000061D4"/>
    <w:rsid w:val="0001009B"/>
    <w:rsid w:val="00027FF7"/>
    <w:rsid w:val="000411DA"/>
    <w:rsid w:val="00042B65"/>
    <w:rsid w:val="000440A9"/>
    <w:rsid w:val="00046A75"/>
    <w:rsid w:val="000504FE"/>
    <w:rsid w:val="000617C0"/>
    <w:rsid w:val="000632E3"/>
    <w:rsid w:val="000703E4"/>
    <w:rsid w:val="00077A9D"/>
    <w:rsid w:val="00077D0C"/>
    <w:rsid w:val="00085956"/>
    <w:rsid w:val="00085E04"/>
    <w:rsid w:val="00086B00"/>
    <w:rsid w:val="00087D57"/>
    <w:rsid w:val="00090734"/>
    <w:rsid w:val="000A3FDD"/>
    <w:rsid w:val="000B2C96"/>
    <w:rsid w:val="000B3BBC"/>
    <w:rsid w:val="000B4B80"/>
    <w:rsid w:val="000B56BB"/>
    <w:rsid w:val="000C3E82"/>
    <w:rsid w:val="000C4F77"/>
    <w:rsid w:val="000C7AB7"/>
    <w:rsid w:val="000E0F61"/>
    <w:rsid w:val="000F149B"/>
    <w:rsid w:val="000F26ED"/>
    <w:rsid w:val="000F710F"/>
    <w:rsid w:val="00100E79"/>
    <w:rsid w:val="00102737"/>
    <w:rsid w:val="00103D43"/>
    <w:rsid w:val="0010792D"/>
    <w:rsid w:val="00110470"/>
    <w:rsid w:val="00111EB3"/>
    <w:rsid w:val="00115440"/>
    <w:rsid w:val="00122295"/>
    <w:rsid w:val="00127B07"/>
    <w:rsid w:val="0017126F"/>
    <w:rsid w:val="00175CF8"/>
    <w:rsid w:val="00177885"/>
    <w:rsid w:val="00177E00"/>
    <w:rsid w:val="0018258D"/>
    <w:rsid w:val="00185DF8"/>
    <w:rsid w:val="00187759"/>
    <w:rsid w:val="0019019C"/>
    <w:rsid w:val="00193CF7"/>
    <w:rsid w:val="001A7C7D"/>
    <w:rsid w:val="001B5612"/>
    <w:rsid w:val="001C0647"/>
    <w:rsid w:val="001C3B12"/>
    <w:rsid w:val="001C5016"/>
    <w:rsid w:val="001D2224"/>
    <w:rsid w:val="001E3A70"/>
    <w:rsid w:val="001F1278"/>
    <w:rsid w:val="001F393C"/>
    <w:rsid w:val="001F63CF"/>
    <w:rsid w:val="00202BA1"/>
    <w:rsid w:val="00204027"/>
    <w:rsid w:val="0020768E"/>
    <w:rsid w:val="00220637"/>
    <w:rsid w:val="00231F16"/>
    <w:rsid w:val="002329A3"/>
    <w:rsid w:val="0023451F"/>
    <w:rsid w:val="00236E3F"/>
    <w:rsid w:val="002377D8"/>
    <w:rsid w:val="00250001"/>
    <w:rsid w:val="002551A4"/>
    <w:rsid w:val="002636B3"/>
    <w:rsid w:val="002752EF"/>
    <w:rsid w:val="002838B6"/>
    <w:rsid w:val="00283B3D"/>
    <w:rsid w:val="00287A12"/>
    <w:rsid w:val="00293AC3"/>
    <w:rsid w:val="002A61E9"/>
    <w:rsid w:val="002A7B94"/>
    <w:rsid w:val="002C0F31"/>
    <w:rsid w:val="002C3709"/>
    <w:rsid w:val="002D6CBA"/>
    <w:rsid w:val="002E2072"/>
    <w:rsid w:val="0030273B"/>
    <w:rsid w:val="003028AF"/>
    <w:rsid w:val="00307A0F"/>
    <w:rsid w:val="0032000F"/>
    <w:rsid w:val="00330141"/>
    <w:rsid w:val="003473AF"/>
    <w:rsid w:val="00351774"/>
    <w:rsid w:val="00356604"/>
    <w:rsid w:val="00357693"/>
    <w:rsid w:val="00360000"/>
    <w:rsid w:val="003647E6"/>
    <w:rsid w:val="0036756F"/>
    <w:rsid w:val="0037404C"/>
    <w:rsid w:val="00377E0A"/>
    <w:rsid w:val="00381792"/>
    <w:rsid w:val="003925E5"/>
    <w:rsid w:val="0039477C"/>
    <w:rsid w:val="003A40C7"/>
    <w:rsid w:val="003A6808"/>
    <w:rsid w:val="003B036E"/>
    <w:rsid w:val="003B30E0"/>
    <w:rsid w:val="003B72ED"/>
    <w:rsid w:val="003B7753"/>
    <w:rsid w:val="003C2BDF"/>
    <w:rsid w:val="003C3914"/>
    <w:rsid w:val="003D2860"/>
    <w:rsid w:val="003D48C5"/>
    <w:rsid w:val="003E4393"/>
    <w:rsid w:val="003F3E39"/>
    <w:rsid w:val="003F6FC5"/>
    <w:rsid w:val="004113A7"/>
    <w:rsid w:val="00413160"/>
    <w:rsid w:val="00417D53"/>
    <w:rsid w:val="00417EBE"/>
    <w:rsid w:val="004205BA"/>
    <w:rsid w:val="0042457E"/>
    <w:rsid w:val="004268EE"/>
    <w:rsid w:val="00430261"/>
    <w:rsid w:val="004306E3"/>
    <w:rsid w:val="00437558"/>
    <w:rsid w:val="004474F3"/>
    <w:rsid w:val="0045690E"/>
    <w:rsid w:val="00460A96"/>
    <w:rsid w:val="004644DA"/>
    <w:rsid w:val="004722BB"/>
    <w:rsid w:val="004757EC"/>
    <w:rsid w:val="004833C1"/>
    <w:rsid w:val="004B0209"/>
    <w:rsid w:val="004B37B9"/>
    <w:rsid w:val="004C032A"/>
    <w:rsid w:val="004D3041"/>
    <w:rsid w:val="004D4E14"/>
    <w:rsid w:val="004E199D"/>
    <w:rsid w:val="004E248B"/>
    <w:rsid w:val="004F1063"/>
    <w:rsid w:val="004F18FB"/>
    <w:rsid w:val="004F428A"/>
    <w:rsid w:val="004F7A57"/>
    <w:rsid w:val="005066AE"/>
    <w:rsid w:val="0051182B"/>
    <w:rsid w:val="00512F6F"/>
    <w:rsid w:val="00516791"/>
    <w:rsid w:val="00525798"/>
    <w:rsid w:val="005338A8"/>
    <w:rsid w:val="00534C8D"/>
    <w:rsid w:val="00541BD5"/>
    <w:rsid w:val="00546D93"/>
    <w:rsid w:val="00550A95"/>
    <w:rsid w:val="00553FCB"/>
    <w:rsid w:val="00556220"/>
    <w:rsid w:val="00560B83"/>
    <w:rsid w:val="00566D08"/>
    <w:rsid w:val="00582BDA"/>
    <w:rsid w:val="0059149C"/>
    <w:rsid w:val="005918CC"/>
    <w:rsid w:val="005A5DA7"/>
    <w:rsid w:val="005B331A"/>
    <w:rsid w:val="005E1C01"/>
    <w:rsid w:val="005E46F7"/>
    <w:rsid w:val="005F355E"/>
    <w:rsid w:val="00607415"/>
    <w:rsid w:val="00620632"/>
    <w:rsid w:val="00621FE3"/>
    <w:rsid w:val="006240D1"/>
    <w:rsid w:val="00627732"/>
    <w:rsid w:val="006355B4"/>
    <w:rsid w:val="00641A33"/>
    <w:rsid w:val="00644D25"/>
    <w:rsid w:val="00645CA3"/>
    <w:rsid w:val="006552F9"/>
    <w:rsid w:val="00664B68"/>
    <w:rsid w:val="00673BC6"/>
    <w:rsid w:val="00675459"/>
    <w:rsid w:val="0068685D"/>
    <w:rsid w:val="006947DC"/>
    <w:rsid w:val="006B732C"/>
    <w:rsid w:val="006D0E72"/>
    <w:rsid w:val="006D28C8"/>
    <w:rsid w:val="006D73DF"/>
    <w:rsid w:val="006E2FEF"/>
    <w:rsid w:val="006F19A8"/>
    <w:rsid w:val="006F75C8"/>
    <w:rsid w:val="00703946"/>
    <w:rsid w:val="007108FA"/>
    <w:rsid w:val="00712A35"/>
    <w:rsid w:val="0072322A"/>
    <w:rsid w:val="00735B94"/>
    <w:rsid w:val="00741DEA"/>
    <w:rsid w:val="007456FF"/>
    <w:rsid w:val="007622BC"/>
    <w:rsid w:val="00763FA9"/>
    <w:rsid w:val="0077253A"/>
    <w:rsid w:val="00780B37"/>
    <w:rsid w:val="007965D8"/>
    <w:rsid w:val="007A678F"/>
    <w:rsid w:val="007A74B2"/>
    <w:rsid w:val="007B4B1B"/>
    <w:rsid w:val="007B5313"/>
    <w:rsid w:val="007C10BE"/>
    <w:rsid w:val="007C3E5B"/>
    <w:rsid w:val="007C7382"/>
    <w:rsid w:val="007D313C"/>
    <w:rsid w:val="007D318B"/>
    <w:rsid w:val="007F21EF"/>
    <w:rsid w:val="007F62D7"/>
    <w:rsid w:val="008035AD"/>
    <w:rsid w:val="00810CF2"/>
    <w:rsid w:val="00814801"/>
    <w:rsid w:val="00822372"/>
    <w:rsid w:val="00823C0F"/>
    <w:rsid w:val="00824117"/>
    <w:rsid w:val="008332C2"/>
    <w:rsid w:val="00841588"/>
    <w:rsid w:val="00841822"/>
    <w:rsid w:val="00842F2E"/>
    <w:rsid w:val="00847207"/>
    <w:rsid w:val="0085241E"/>
    <w:rsid w:val="00852588"/>
    <w:rsid w:val="008534A3"/>
    <w:rsid w:val="00854C97"/>
    <w:rsid w:val="00862045"/>
    <w:rsid w:val="00866028"/>
    <w:rsid w:val="008714A1"/>
    <w:rsid w:val="00875E9E"/>
    <w:rsid w:val="008800E1"/>
    <w:rsid w:val="00885802"/>
    <w:rsid w:val="00887ECD"/>
    <w:rsid w:val="00891D3B"/>
    <w:rsid w:val="00894055"/>
    <w:rsid w:val="008945C5"/>
    <w:rsid w:val="00897E5E"/>
    <w:rsid w:val="008A27B5"/>
    <w:rsid w:val="008A4607"/>
    <w:rsid w:val="008A7344"/>
    <w:rsid w:val="008C4241"/>
    <w:rsid w:val="008C4A52"/>
    <w:rsid w:val="008C602E"/>
    <w:rsid w:val="008C6052"/>
    <w:rsid w:val="008C7E48"/>
    <w:rsid w:val="008D00BF"/>
    <w:rsid w:val="008D1D41"/>
    <w:rsid w:val="008D2EDD"/>
    <w:rsid w:val="008E1801"/>
    <w:rsid w:val="008F4CB5"/>
    <w:rsid w:val="00900D95"/>
    <w:rsid w:val="00901DA2"/>
    <w:rsid w:val="00902793"/>
    <w:rsid w:val="00911AEB"/>
    <w:rsid w:val="00914B84"/>
    <w:rsid w:val="00917316"/>
    <w:rsid w:val="00920324"/>
    <w:rsid w:val="00930BCB"/>
    <w:rsid w:val="00934343"/>
    <w:rsid w:val="00937EA9"/>
    <w:rsid w:val="0094422C"/>
    <w:rsid w:val="00944F54"/>
    <w:rsid w:val="00950453"/>
    <w:rsid w:val="00957F7C"/>
    <w:rsid w:val="009604CF"/>
    <w:rsid w:val="009622A7"/>
    <w:rsid w:val="00964B72"/>
    <w:rsid w:val="00986D90"/>
    <w:rsid w:val="00991DCF"/>
    <w:rsid w:val="009968A1"/>
    <w:rsid w:val="009A3A03"/>
    <w:rsid w:val="009B15B1"/>
    <w:rsid w:val="009B30B0"/>
    <w:rsid w:val="009C1709"/>
    <w:rsid w:val="009C2323"/>
    <w:rsid w:val="009C46F7"/>
    <w:rsid w:val="009D74A9"/>
    <w:rsid w:val="009F3437"/>
    <w:rsid w:val="009F48BF"/>
    <w:rsid w:val="00A02DF1"/>
    <w:rsid w:val="00A07B16"/>
    <w:rsid w:val="00A10BFD"/>
    <w:rsid w:val="00A131C5"/>
    <w:rsid w:val="00A14346"/>
    <w:rsid w:val="00A24ACE"/>
    <w:rsid w:val="00A31191"/>
    <w:rsid w:val="00A36698"/>
    <w:rsid w:val="00A432F3"/>
    <w:rsid w:val="00A705C2"/>
    <w:rsid w:val="00A764F0"/>
    <w:rsid w:val="00A976AC"/>
    <w:rsid w:val="00AA7934"/>
    <w:rsid w:val="00AF3275"/>
    <w:rsid w:val="00AF60F3"/>
    <w:rsid w:val="00B03FE9"/>
    <w:rsid w:val="00B1236B"/>
    <w:rsid w:val="00B13EF2"/>
    <w:rsid w:val="00B26615"/>
    <w:rsid w:val="00B41883"/>
    <w:rsid w:val="00B734B2"/>
    <w:rsid w:val="00B800B4"/>
    <w:rsid w:val="00B8097E"/>
    <w:rsid w:val="00B82C48"/>
    <w:rsid w:val="00B8470A"/>
    <w:rsid w:val="00B84CD3"/>
    <w:rsid w:val="00B9175C"/>
    <w:rsid w:val="00BA018F"/>
    <w:rsid w:val="00BB2A30"/>
    <w:rsid w:val="00BB3633"/>
    <w:rsid w:val="00BB6D06"/>
    <w:rsid w:val="00BC2FA9"/>
    <w:rsid w:val="00BC7FC0"/>
    <w:rsid w:val="00BD0734"/>
    <w:rsid w:val="00BD4295"/>
    <w:rsid w:val="00C04482"/>
    <w:rsid w:val="00C114A1"/>
    <w:rsid w:val="00C17896"/>
    <w:rsid w:val="00C2275D"/>
    <w:rsid w:val="00C434D7"/>
    <w:rsid w:val="00C5465C"/>
    <w:rsid w:val="00C57551"/>
    <w:rsid w:val="00C60709"/>
    <w:rsid w:val="00C666F0"/>
    <w:rsid w:val="00C7794F"/>
    <w:rsid w:val="00C85CFB"/>
    <w:rsid w:val="00CA0D09"/>
    <w:rsid w:val="00CB389F"/>
    <w:rsid w:val="00CB5769"/>
    <w:rsid w:val="00CB609D"/>
    <w:rsid w:val="00CC1217"/>
    <w:rsid w:val="00CD161E"/>
    <w:rsid w:val="00CD23C4"/>
    <w:rsid w:val="00CD2C2C"/>
    <w:rsid w:val="00CE7B1F"/>
    <w:rsid w:val="00CF5387"/>
    <w:rsid w:val="00D1158D"/>
    <w:rsid w:val="00D32F42"/>
    <w:rsid w:val="00D35DBB"/>
    <w:rsid w:val="00D405F6"/>
    <w:rsid w:val="00D423F9"/>
    <w:rsid w:val="00D52520"/>
    <w:rsid w:val="00D541E2"/>
    <w:rsid w:val="00D618A4"/>
    <w:rsid w:val="00D76C4C"/>
    <w:rsid w:val="00D776EE"/>
    <w:rsid w:val="00DA1078"/>
    <w:rsid w:val="00DA4953"/>
    <w:rsid w:val="00DA7FC8"/>
    <w:rsid w:val="00DB3A27"/>
    <w:rsid w:val="00DB46E1"/>
    <w:rsid w:val="00DB495A"/>
    <w:rsid w:val="00DC0FEE"/>
    <w:rsid w:val="00DE6005"/>
    <w:rsid w:val="00DF00E5"/>
    <w:rsid w:val="00DF6599"/>
    <w:rsid w:val="00E01E40"/>
    <w:rsid w:val="00E02C64"/>
    <w:rsid w:val="00E02F57"/>
    <w:rsid w:val="00E27D09"/>
    <w:rsid w:val="00E5170D"/>
    <w:rsid w:val="00E531FE"/>
    <w:rsid w:val="00E600CF"/>
    <w:rsid w:val="00E6062A"/>
    <w:rsid w:val="00E7084E"/>
    <w:rsid w:val="00E72DCE"/>
    <w:rsid w:val="00E72E48"/>
    <w:rsid w:val="00E73910"/>
    <w:rsid w:val="00E80966"/>
    <w:rsid w:val="00E82128"/>
    <w:rsid w:val="00E849EA"/>
    <w:rsid w:val="00EA5F6C"/>
    <w:rsid w:val="00EA6AF1"/>
    <w:rsid w:val="00EC0575"/>
    <w:rsid w:val="00ED2BC4"/>
    <w:rsid w:val="00EE11A7"/>
    <w:rsid w:val="00EE3A47"/>
    <w:rsid w:val="00EE4E6E"/>
    <w:rsid w:val="00EE733D"/>
    <w:rsid w:val="00F02FED"/>
    <w:rsid w:val="00F06668"/>
    <w:rsid w:val="00F229B8"/>
    <w:rsid w:val="00F27A61"/>
    <w:rsid w:val="00F31266"/>
    <w:rsid w:val="00F32AA7"/>
    <w:rsid w:val="00F3740B"/>
    <w:rsid w:val="00F44138"/>
    <w:rsid w:val="00F4531B"/>
    <w:rsid w:val="00F46586"/>
    <w:rsid w:val="00F4772B"/>
    <w:rsid w:val="00F556D6"/>
    <w:rsid w:val="00F83567"/>
    <w:rsid w:val="00FB0F9D"/>
    <w:rsid w:val="00FC046B"/>
    <w:rsid w:val="00FC5F87"/>
    <w:rsid w:val="00FD06D7"/>
    <w:rsid w:val="00FD58A0"/>
    <w:rsid w:val="00FD7C38"/>
    <w:rsid w:val="00FE2FCF"/>
    <w:rsid w:val="00FE35E8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BB"/>
    <w:rPr>
      <w:lang w:val="uk-UA"/>
    </w:rPr>
  </w:style>
  <w:style w:type="paragraph" w:styleId="1">
    <w:name w:val="heading 1"/>
    <w:basedOn w:val="a"/>
    <w:next w:val="a"/>
    <w:link w:val="10"/>
    <w:qFormat/>
    <w:rsid w:val="00E531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B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622A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A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68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531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20768E"/>
    <w:pPr>
      <w:spacing w:after="0" w:line="240" w:lineRule="auto"/>
      <w:jc w:val="center"/>
    </w:pPr>
    <w:rPr>
      <w:rFonts w:ascii="Tahoma" w:eastAsia="Calibri" w:hAnsi="Tahoma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20768E"/>
    <w:rPr>
      <w:rFonts w:ascii="Tahoma" w:eastAsia="Calibri" w:hAnsi="Tahoma" w:cs="Times New Roman"/>
      <w:b/>
      <w:bCs/>
      <w:sz w:val="28"/>
      <w:szCs w:val="24"/>
      <w:lang w:val="uk-UA" w:eastAsia="ru-RU"/>
    </w:rPr>
  </w:style>
  <w:style w:type="paragraph" w:styleId="a7">
    <w:name w:val="Normal (Web)"/>
    <w:basedOn w:val="a"/>
    <w:uiPriority w:val="99"/>
    <w:rsid w:val="0010792D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_"/>
    <w:link w:val="3"/>
    <w:locked/>
    <w:rsid w:val="0010792D"/>
    <w:rPr>
      <w:shd w:val="clear" w:color="auto" w:fill="FFFFFF"/>
    </w:rPr>
  </w:style>
  <w:style w:type="paragraph" w:customStyle="1" w:styleId="3">
    <w:name w:val="Основной текст3"/>
    <w:basedOn w:val="a"/>
    <w:link w:val="a8"/>
    <w:rsid w:val="0010792D"/>
    <w:pPr>
      <w:widowControl w:val="0"/>
      <w:shd w:val="clear" w:color="auto" w:fill="FFFFFF"/>
      <w:spacing w:after="600" w:line="312" w:lineRule="exact"/>
      <w:jc w:val="center"/>
    </w:pPr>
    <w:rPr>
      <w:shd w:val="clear" w:color="auto" w:fill="FFFFFF"/>
      <w:lang w:val="ru-RU"/>
    </w:rPr>
  </w:style>
  <w:style w:type="paragraph" w:customStyle="1" w:styleId="FR1">
    <w:name w:val="FR1"/>
    <w:rsid w:val="004644DA"/>
    <w:pPr>
      <w:widowControl w:val="0"/>
      <w:snapToGrid w:val="0"/>
      <w:spacing w:after="0" w:line="259" w:lineRule="auto"/>
      <w:ind w:left="320"/>
    </w:pPr>
    <w:rPr>
      <w:rFonts w:ascii="Times New Roman" w:eastAsia="Calibri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4E97F-4C0F-481A-ACCE-12A774E4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7478</TotalTime>
  <Pages>7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Anonim from Hacapetovka</cp:lastModifiedBy>
  <cp:revision>143</cp:revision>
  <dcterms:created xsi:type="dcterms:W3CDTF">2018-04-02T08:28:00Z</dcterms:created>
  <dcterms:modified xsi:type="dcterms:W3CDTF">2019-10-04T08:41:00Z</dcterms:modified>
</cp:coreProperties>
</file>