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A1" w:rsidRPr="004A032A" w:rsidRDefault="008900A1" w:rsidP="008900A1">
      <w:pPr>
        <w:spacing w:after="0" w:line="240" w:lineRule="auto"/>
        <w:jc w:val="center"/>
        <w:rPr>
          <w:rFonts w:ascii="Times New Roman" w:hAnsi="Times New Roman" w:cs="Times New Roman"/>
          <w:b/>
          <w:sz w:val="28"/>
          <w:szCs w:val="28"/>
        </w:rPr>
      </w:pPr>
      <w:r w:rsidRPr="004A032A">
        <w:rPr>
          <w:rFonts w:ascii="Times New Roman" w:hAnsi="Times New Roman" w:cs="Times New Roman"/>
          <w:b/>
          <w:sz w:val="28"/>
          <w:szCs w:val="28"/>
        </w:rPr>
        <w:t>Перелік питань</w:t>
      </w:r>
    </w:p>
    <w:p w:rsidR="008900A1" w:rsidRDefault="008900A1" w:rsidP="008900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 навчальної дисципліни «Економіка підприємства»</w:t>
      </w:r>
    </w:p>
    <w:p w:rsidR="008900A1" w:rsidRDefault="008900A1" w:rsidP="008900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спеціальністю 07</w:t>
      </w:r>
      <w:r>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Менеджмент</w:t>
      </w:r>
      <w:r>
        <w:rPr>
          <w:rFonts w:ascii="Times New Roman" w:hAnsi="Times New Roman" w:cs="Times New Roman"/>
          <w:sz w:val="28"/>
          <w:szCs w:val="28"/>
        </w:rPr>
        <w:t>»</w:t>
      </w:r>
    </w:p>
    <w:p w:rsidR="008900A1" w:rsidRDefault="008900A1" w:rsidP="008900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6B0068">
        <w:rPr>
          <w:rFonts w:ascii="Times New Roman" w:hAnsi="Times New Roman" w:cs="Times New Roman"/>
          <w:sz w:val="28"/>
          <w:szCs w:val="28"/>
        </w:rPr>
        <w:t>світн</w:t>
      </w:r>
      <w:r>
        <w:rPr>
          <w:rFonts w:ascii="Times New Roman" w:hAnsi="Times New Roman" w:cs="Times New Roman"/>
          <w:sz w:val="28"/>
          <w:szCs w:val="28"/>
        </w:rPr>
        <w:t>ього</w:t>
      </w:r>
      <w:r w:rsidRPr="006B0068">
        <w:rPr>
          <w:rFonts w:ascii="Times New Roman" w:hAnsi="Times New Roman" w:cs="Times New Roman"/>
          <w:sz w:val="28"/>
          <w:szCs w:val="28"/>
        </w:rPr>
        <w:t xml:space="preserve"> </w:t>
      </w:r>
      <w:r>
        <w:rPr>
          <w:rFonts w:ascii="Times New Roman" w:hAnsi="Times New Roman" w:cs="Times New Roman"/>
          <w:sz w:val="28"/>
          <w:szCs w:val="28"/>
        </w:rPr>
        <w:t>ступеня</w:t>
      </w:r>
      <w:r w:rsidRPr="006B0068">
        <w:rPr>
          <w:rFonts w:ascii="Times New Roman" w:hAnsi="Times New Roman" w:cs="Times New Roman"/>
          <w:sz w:val="28"/>
          <w:szCs w:val="28"/>
        </w:rPr>
        <w:t>: «</w:t>
      </w:r>
      <w:r>
        <w:rPr>
          <w:rFonts w:ascii="Times New Roman" w:hAnsi="Times New Roman" w:cs="Times New Roman"/>
          <w:sz w:val="28"/>
          <w:szCs w:val="28"/>
        </w:rPr>
        <w:t>бакалавр</w:t>
      </w:r>
      <w:r w:rsidRPr="006B0068">
        <w:rPr>
          <w:rFonts w:ascii="Times New Roman" w:hAnsi="Times New Roman" w:cs="Times New Roman"/>
          <w:sz w:val="28"/>
          <w:szCs w:val="28"/>
        </w:rPr>
        <w:t>»</w:t>
      </w:r>
    </w:p>
    <w:p w:rsidR="004D4E14" w:rsidRPr="00534C8D" w:rsidRDefault="004D4E14" w:rsidP="000A3FDD">
      <w:pPr>
        <w:spacing w:after="0" w:line="240" w:lineRule="auto"/>
        <w:rPr>
          <w:rFonts w:ascii="Times New Roman" w:hAnsi="Times New Roman" w:cs="Times New Roman"/>
          <w:sz w:val="28"/>
          <w:szCs w:val="28"/>
        </w:rPr>
      </w:pPr>
    </w:p>
    <w:tbl>
      <w:tblPr>
        <w:tblStyle w:val="a3"/>
        <w:tblW w:w="5000" w:type="pct"/>
        <w:tblLook w:val="04A0" w:firstRow="1" w:lastRow="0" w:firstColumn="1" w:lastColumn="0" w:noHBand="0" w:noVBand="1"/>
      </w:tblPr>
      <w:tblGrid>
        <w:gridCol w:w="707"/>
        <w:gridCol w:w="8921"/>
      </w:tblGrid>
      <w:tr w:rsidR="008900A1" w:rsidRPr="00534C8D" w:rsidTr="008900A1">
        <w:tc>
          <w:tcPr>
            <w:tcW w:w="367" w:type="pct"/>
            <w:vAlign w:val="center"/>
          </w:tcPr>
          <w:p w:rsidR="008900A1" w:rsidRPr="0026726E" w:rsidRDefault="008900A1" w:rsidP="0026726E">
            <w:pPr>
              <w:rPr>
                <w:rFonts w:ascii="Times New Roman" w:hAnsi="Times New Roman" w:cs="Times New Roman"/>
                <w:sz w:val="28"/>
                <w:szCs w:val="28"/>
              </w:rPr>
            </w:pPr>
            <w:r>
              <w:rPr>
                <w:rFonts w:ascii="Times New Roman" w:hAnsi="Times New Roman" w:cs="Times New Roman"/>
                <w:sz w:val="28"/>
                <w:szCs w:val="28"/>
              </w:rPr>
              <w:t>№ з/п</w:t>
            </w:r>
          </w:p>
        </w:tc>
        <w:tc>
          <w:tcPr>
            <w:tcW w:w="4633" w:type="pct"/>
            <w:vAlign w:val="center"/>
          </w:tcPr>
          <w:p w:rsidR="008900A1" w:rsidRPr="00520D91" w:rsidRDefault="008900A1" w:rsidP="00256980">
            <w:pPr>
              <w:jc w:val="center"/>
              <w:rPr>
                <w:rFonts w:ascii="Times New Roman" w:hAnsi="Times New Roman" w:cs="Times New Roman"/>
                <w:sz w:val="28"/>
                <w:szCs w:val="28"/>
              </w:rPr>
            </w:pPr>
            <w:r>
              <w:rPr>
                <w:rFonts w:ascii="Times New Roman" w:hAnsi="Times New Roman" w:cs="Times New Roman"/>
                <w:sz w:val="28"/>
                <w:szCs w:val="28"/>
              </w:rPr>
              <w:t>Зміст питання</w:t>
            </w:r>
            <w:bookmarkStart w:id="0" w:name="_GoBack"/>
            <w:bookmarkEnd w:id="0"/>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w:t>
            </w:r>
          </w:p>
        </w:tc>
        <w:tc>
          <w:tcPr>
            <w:tcW w:w="4633" w:type="pct"/>
          </w:tcPr>
          <w:p w:rsidR="008900A1" w:rsidRPr="00534C8D" w:rsidRDefault="008900A1" w:rsidP="00085956">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Діяльність підприємства, яка охоплює науково-технічні розробки, запровадження технічних, організаційних та інших нововведень, технологічну та конструкторську підготовку виробництва,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w:t>
            </w:r>
          </w:p>
        </w:tc>
        <w:tc>
          <w:tcPr>
            <w:tcW w:w="4633" w:type="pct"/>
          </w:tcPr>
          <w:p w:rsidR="008900A1" w:rsidRPr="00534C8D" w:rsidRDefault="008900A1" w:rsidP="00085956">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розглядає підприємство як цілісний об’єкт, в якому вхідні ресурси залучаються у виробництво і перетворюються в готову продукцію, яка продається на вільному ринку,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w:t>
            </w:r>
          </w:p>
        </w:tc>
        <w:tc>
          <w:tcPr>
            <w:tcW w:w="4633" w:type="pct"/>
          </w:tcPr>
          <w:p w:rsidR="008900A1" w:rsidRPr="00534C8D" w:rsidRDefault="008900A1" w:rsidP="00085956">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трактує підприємство як один із суб’єктів у середовищі собі подібних,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w:t>
            </w:r>
          </w:p>
        </w:tc>
        <w:tc>
          <w:tcPr>
            <w:tcW w:w="4633" w:type="pct"/>
          </w:tcPr>
          <w:p w:rsidR="008900A1" w:rsidRPr="00534C8D" w:rsidRDefault="008900A1" w:rsidP="00847207">
            <w:pPr>
              <w:pBdr>
                <w:bar w:val="single" w:sz="4" w:color="auto"/>
              </w:pBdr>
              <w:rPr>
                <w:rFonts w:ascii="Times New Roman" w:hAnsi="Times New Roman" w:cs="Times New Roman"/>
                <w:sz w:val="28"/>
                <w:szCs w:val="28"/>
              </w:rPr>
            </w:pPr>
            <w:r>
              <w:rPr>
                <w:rFonts w:ascii="Times New Roman" w:hAnsi="Times New Roman" w:cs="Times New Roman"/>
                <w:sz w:val="28"/>
                <w:szCs w:val="28"/>
              </w:rPr>
              <w:t>Теорія,</w:t>
            </w:r>
            <w:r w:rsidRPr="00534C8D">
              <w:rPr>
                <w:rFonts w:ascii="Times New Roman" w:hAnsi="Times New Roman" w:cs="Times New Roman"/>
                <w:sz w:val="28"/>
                <w:szCs w:val="28"/>
              </w:rPr>
              <w:t xml:space="preserve"> яка розглядає підприємство як організацію, створену людьми для більш ефективного використання їх можливостей,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w:t>
            </w:r>
          </w:p>
        </w:tc>
        <w:tc>
          <w:tcPr>
            <w:tcW w:w="4633" w:type="pct"/>
          </w:tcPr>
          <w:p w:rsidR="008900A1" w:rsidRPr="00534C8D" w:rsidRDefault="008900A1" w:rsidP="00085956">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ґрунтується на уявленні про підприємство як сферу прикладання підприємницької ініціативи та наявних у підприємця ресурсів,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w:t>
            </w:r>
          </w:p>
        </w:tc>
        <w:tc>
          <w:tcPr>
            <w:tcW w:w="4633" w:type="pct"/>
          </w:tcPr>
          <w:p w:rsidR="008900A1" w:rsidRPr="00534C8D" w:rsidRDefault="008900A1" w:rsidP="0032000F">
            <w:pPr>
              <w:jc w:val="both"/>
              <w:rPr>
                <w:rFonts w:ascii="Times New Roman" w:hAnsi="Times New Roman" w:cs="Times New Roman"/>
                <w:sz w:val="28"/>
                <w:szCs w:val="28"/>
              </w:rPr>
            </w:pPr>
            <w:r w:rsidRPr="00534C8D">
              <w:rPr>
                <w:rFonts w:ascii="Times New Roman" w:hAnsi="Times New Roman" w:cs="Times New Roman"/>
                <w:sz w:val="28"/>
                <w:szCs w:val="28"/>
              </w:rPr>
              <w:t>Зібрання обов’язкових правил, які регулюють індивідуальну діяльність підприємства, а також взаємовідносини з іншими суб’єктами господарювання,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Угода, укладена між двома або кількома засновниками щодо створення підприємства,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w:t>
            </w:r>
          </w:p>
        </w:tc>
        <w:tc>
          <w:tcPr>
            <w:tcW w:w="4633" w:type="pct"/>
          </w:tcPr>
          <w:p w:rsidR="008900A1" w:rsidRPr="00534C8D" w:rsidRDefault="008900A1" w:rsidP="0018258D">
            <w:pPr>
              <w:rPr>
                <w:rFonts w:ascii="Times New Roman" w:hAnsi="Times New Roman" w:cs="Times New Roman"/>
                <w:sz w:val="28"/>
                <w:szCs w:val="28"/>
              </w:rPr>
            </w:pPr>
            <w:r w:rsidRPr="00534C8D">
              <w:rPr>
                <w:rFonts w:ascii="Times New Roman" w:hAnsi="Times New Roman" w:cs="Times New Roman"/>
                <w:sz w:val="28"/>
                <w:szCs w:val="28"/>
              </w:rPr>
              <w:t>Угода, яка є частиною договірного регулювання відносин між роботодавцями та працівниками, укладається на міжгалузевому рівні та спрямована на вдосконалення колективно-договірного регулювання соціально-трудових відносин, розвиток соціального партнерства, реалізацію прав і гарантій як працівників, так і роботодавців,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w:t>
            </w:r>
          </w:p>
        </w:tc>
        <w:tc>
          <w:tcPr>
            <w:tcW w:w="4633" w:type="pct"/>
          </w:tcPr>
          <w:p w:rsidR="008900A1" w:rsidRPr="00534C8D" w:rsidRDefault="008900A1" w:rsidP="00111EB3">
            <w:pPr>
              <w:jc w:val="both"/>
              <w:rPr>
                <w:rFonts w:ascii="Times New Roman" w:hAnsi="Times New Roman" w:cs="Times New Roman"/>
                <w:sz w:val="28"/>
                <w:szCs w:val="28"/>
              </w:rPr>
            </w:pPr>
            <w:r w:rsidRPr="00534C8D">
              <w:rPr>
                <w:rFonts w:ascii="Times New Roman" w:hAnsi="Times New Roman" w:cs="Times New Roman"/>
                <w:sz w:val="28"/>
                <w:szCs w:val="28"/>
              </w:rPr>
              <w:t>Угода між трудовим колективом підприємства в особі профспілки та його адміністрацією або власником, яка регулює їх виробничі, економічні і трудові відносини,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w:t>
            </w:r>
          </w:p>
        </w:tc>
        <w:tc>
          <w:tcPr>
            <w:tcW w:w="4633" w:type="pct"/>
          </w:tcPr>
          <w:p w:rsidR="008900A1" w:rsidRPr="00534C8D" w:rsidRDefault="008900A1" w:rsidP="000F710F">
            <w:pPr>
              <w:rPr>
                <w:rFonts w:ascii="Times New Roman" w:hAnsi="Times New Roman" w:cs="Times New Roman"/>
                <w:sz w:val="28"/>
                <w:szCs w:val="28"/>
              </w:rPr>
            </w:pPr>
            <w:r w:rsidRPr="00534C8D">
              <w:rPr>
                <w:rFonts w:ascii="Times New Roman" w:hAnsi="Times New Roman" w:cs="Times New Roman"/>
                <w:sz w:val="28"/>
                <w:szCs w:val="28"/>
              </w:rPr>
              <w:t>Підприємства, метою діяльності яких є отримання прибутку,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w:t>
            </w:r>
          </w:p>
        </w:tc>
        <w:tc>
          <w:tcPr>
            <w:tcW w:w="4633" w:type="pct"/>
          </w:tcPr>
          <w:p w:rsidR="008900A1" w:rsidRPr="00534C8D" w:rsidRDefault="008900A1" w:rsidP="002A7B94">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однієї особи з правом найму робочої сили,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w:t>
            </w:r>
          </w:p>
        </w:tc>
        <w:tc>
          <w:tcPr>
            <w:tcW w:w="4633" w:type="pct"/>
          </w:tcPr>
          <w:p w:rsidR="008900A1" w:rsidRPr="00534C8D" w:rsidRDefault="008900A1" w:rsidP="002A7B94">
            <w:pPr>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колективу працівників підприємства, кооперативу, організації або об’єднання громадян,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 xml:space="preserve">Підприємства, які  засновані на власності громади адміністративно-територіальної одиниці і утворюються уповноваженим органом </w:t>
            </w:r>
            <w:r w:rsidRPr="00534C8D">
              <w:rPr>
                <w:rFonts w:ascii="Times New Roman" w:hAnsi="Times New Roman" w:cs="Times New Roman"/>
                <w:sz w:val="28"/>
                <w:szCs w:val="28"/>
              </w:rPr>
              <w:lastRenderedPageBreak/>
              <w:t>місцевого самоврядування на базі відокремленої частини комунальної власності і входять до сфери його управління,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4633" w:type="pct"/>
          </w:tcPr>
          <w:p w:rsidR="008900A1" w:rsidRPr="00534C8D" w:rsidRDefault="008900A1" w:rsidP="00854C97">
            <w:pPr>
              <w:rPr>
                <w:rFonts w:ascii="Times New Roman" w:hAnsi="Times New Roman" w:cs="Times New Roman"/>
                <w:sz w:val="28"/>
                <w:szCs w:val="28"/>
              </w:rPr>
            </w:pPr>
            <w:r w:rsidRPr="00534C8D">
              <w:rPr>
                <w:rFonts w:ascii="Times New Roman" w:hAnsi="Times New Roman" w:cs="Times New Roman"/>
                <w:sz w:val="28"/>
                <w:szCs w:val="28"/>
              </w:rPr>
              <w:t>Підприємства, які засновані на власності держави і утворюються компетентним органом державної влади на базі відокремленої частини державної власності і входять до сфери його управління,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w:t>
            </w:r>
          </w:p>
        </w:tc>
        <w:tc>
          <w:tcPr>
            <w:tcW w:w="4633" w:type="pct"/>
          </w:tcPr>
          <w:p w:rsidR="008900A1" w:rsidRPr="00534C8D" w:rsidRDefault="008900A1" w:rsidP="00854C9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які створюються одним засновником, який виділяє необхідне майно, формує статутний капітал, не поділений на частки (паї), затверджує статут, розподіляє доходи, здійснює керівництво та ін.,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16.</w:t>
            </w:r>
          </w:p>
        </w:tc>
        <w:tc>
          <w:tcPr>
            <w:tcW w:w="4633" w:type="pct"/>
          </w:tcPr>
          <w:p w:rsidR="008900A1" w:rsidRPr="00534C8D" w:rsidRDefault="008900A1" w:rsidP="00CC12C4">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Підприємства, у яких середньооблікова чисельність працюючих за звітний рік </w:t>
            </w:r>
            <w:r w:rsidRPr="00534C8D">
              <w:rPr>
                <w:rFonts w:ascii="Times New Roman" w:hAnsi="Times New Roman" w:cs="Times New Roman"/>
                <w:iCs/>
                <w:sz w:val="28"/>
                <w:szCs w:val="28"/>
              </w:rPr>
              <w:t xml:space="preserve">не перевищує п’ятдесяти осіб, </w:t>
            </w:r>
            <w:r w:rsidRPr="00534C8D">
              <w:rPr>
                <w:rFonts w:ascii="Times New Roman" w:hAnsi="Times New Roman" w:cs="Times New Roman"/>
                <w:sz w:val="28"/>
                <w:szCs w:val="28"/>
              </w:rPr>
              <w:t>а обсяг валового доходу від реалізації продукції (робіт,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за цей період не перевищує суми, еквівалентної </w:t>
            </w:r>
            <w:r>
              <w:rPr>
                <w:rFonts w:ascii="Times New Roman" w:hAnsi="Times New Roman" w:cs="Times New Roman"/>
                <w:iCs/>
                <w:sz w:val="28"/>
                <w:szCs w:val="28"/>
              </w:rPr>
              <w:t xml:space="preserve">10 мільйонам </w:t>
            </w:r>
            <w:r w:rsidRPr="00534C8D">
              <w:rPr>
                <w:rFonts w:ascii="Times New Roman" w:hAnsi="Times New Roman" w:cs="Times New Roman"/>
                <w:iCs/>
                <w:sz w:val="28"/>
                <w:szCs w:val="28"/>
              </w:rPr>
              <w:t>євро</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за середньорічним курсом Національного банку щодо гривні,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17.</w:t>
            </w:r>
          </w:p>
        </w:tc>
        <w:tc>
          <w:tcPr>
            <w:tcW w:w="4633" w:type="pct"/>
          </w:tcPr>
          <w:p w:rsidR="008900A1" w:rsidRPr="00534C8D" w:rsidRDefault="008900A1" w:rsidP="0030273B">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у яких середньооблікова чисельність працюючих за звітний рік</w:t>
            </w:r>
          </w:p>
          <w:p w:rsidR="008900A1" w:rsidRPr="00534C8D" w:rsidRDefault="008900A1" w:rsidP="00CC12C4">
            <w:pPr>
              <w:autoSpaceDE w:val="0"/>
              <w:autoSpaceDN w:val="0"/>
              <w:adjustRightInd w:val="0"/>
              <w:rPr>
                <w:rFonts w:ascii="Times New Roman" w:hAnsi="Times New Roman" w:cs="Times New Roman"/>
                <w:sz w:val="28"/>
                <w:szCs w:val="28"/>
              </w:rPr>
            </w:pPr>
            <w:r w:rsidRPr="00534C8D">
              <w:rPr>
                <w:rFonts w:ascii="Times New Roman" w:hAnsi="Times New Roman" w:cs="Times New Roman"/>
                <w:iCs/>
                <w:sz w:val="28"/>
                <w:szCs w:val="28"/>
              </w:rPr>
              <w:t xml:space="preserve">перевищує тисячу осіб, </w:t>
            </w:r>
            <w:r w:rsidRPr="00534C8D">
              <w:rPr>
                <w:rFonts w:ascii="Times New Roman" w:hAnsi="Times New Roman" w:cs="Times New Roman"/>
                <w:sz w:val="28"/>
                <w:szCs w:val="28"/>
              </w:rPr>
              <w:t>а обсяг валового доходу від реалізації продукції (робіт,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за рік перевищує суму, еквівалентну </w:t>
            </w:r>
            <w:proofErr w:type="spellStart"/>
            <w:r w:rsidRPr="00534C8D">
              <w:rPr>
                <w:rFonts w:ascii="Times New Roman" w:hAnsi="Times New Roman" w:cs="Times New Roman"/>
                <w:iCs/>
                <w:sz w:val="28"/>
                <w:szCs w:val="28"/>
              </w:rPr>
              <w:t>п’яти</w:t>
            </w:r>
            <w:r>
              <w:rPr>
                <w:rFonts w:ascii="Times New Roman" w:hAnsi="Times New Roman" w:cs="Times New Roman"/>
                <w:iCs/>
                <w:sz w:val="28"/>
                <w:szCs w:val="28"/>
              </w:rPr>
              <w:t>десяти</w:t>
            </w:r>
            <w:proofErr w:type="spellEnd"/>
            <w:r w:rsidRPr="00534C8D">
              <w:rPr>
                <w:rFonts w:ascii="Times New Roman" w:hAnsi="Times New Roman" w:cs="Times New Roman"/>
                <w:iCs/>
                <w:sz w:val="28"/>
                <w:szCs w:val="28"/>
              </w:rPr>
              <w:t xml:space="preserve"> мільйонам євро </w:t>
            </w:r>
            <w:r w:rsidRPr="00534C8D">
              <w:rPr>
                <w:rFonts w:ascii="Times New Roman" w:hAnsi="Times New Roman" w:cs="Times New Roman"/>
                <w:sz w:val="28"/>
                <w:szCs w:val="28"/>
              </w:rPr>
              <w:t>за середньорічним курсом Національного банку щодо гривні,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18.</w:t>
            </w:r>
          </w:p>
        </w:tc>
        <w:tc>
          <w:tcPr>
            <w:tcW w:w="4633" w:type="pct"/>
          </w:tcPr>
          <w:p w:rsidR="008900A1" w:rsidRPr="00534C8D" w:rsidRDefault="008900A1" w:rsidP="008945C5">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створені юридичними та (або) фізичними особами шляхом об’єднання їх майна та участі в підприємницькій діяльності з метою одержання прибутку,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19.</w:t>
            </w:r>
          </w:p>
        </w:tc>
        <w:tc>
          <w:tcPr>
            <w:tcW w:w="4633" w:type="pct"/>
          </w:tcPr>
          <w:p w:rsidR="008900A1" w:rsidRPr="00534C8D" w:rsidRDefault="008900A1" w:rsidP="0086602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яке має статутний фонд,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з діяльністю товариства, в межах вартості належних їм акцій,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20.</w:t>
            </w:r>
          </w:p>
        </w:tc>
        <w:tc>
          <w:tcPr>
            <w:tcW w:w="4633" w:type="pct"/>
          </w:tcPr>
          <w:p w:rsidR="008900A1" w:rsidRPr="00534C8D" w:rsidRDefault="008900A1" w:rsidP="0086602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що має статутний капітал, поділений на частки, розмір яких визначається установчими документами; таке товариство несе відповідальність за своїми зобов’язаннями тільки своїм майном, а учасники товариства можуть понести збитки від його діяльності тільки в межах своїх вкладів,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21.</w:t>
            </w:r>
          </w:p>
        </w:tc>
        <w:tc>
          <w:tcPr>
            <w:tcW w:w="4633" w:type="pct"/>
          </w:tcPr>
          <w:p w:rsidR="008900A1" w:rsidRPr="00534C8D" w:rsidRDefault="008900A1" w:rsidP="008800E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статутний капітал якого поділений на частки, розмір яких визначається установчими документами; воно несе відповідальність за своїми зобов’язаннями власним майном, а в разі його недостатності учасники товариства несуть солідарну відповідальність у розмірах, кратних до вкладу кожного із них,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22.</w:t>
            </w:r>
          </w:p>
        </w:tc>
        <w:tc>
          <w:tcPr>
            <w:tcW w:w="4633" w:type="pct"/>
          </w:tcPr>
          <w:p w:rsidR="008900A1" w:rsidRPr="00534C8D" w:rsidRDefault="008900A1" w:rsidP="008800E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23.</w:t>
            </w:r>
          </w:p>
        </w:tc>
        <w:tc>
          <w:tcPr>
            <w:tcW w:w="4633" w:type="pct"/>
          </w:tcPr>
          <w:p w:rsidR="008900A1" w:rsidRPr="00534C8D" w:rsidRDefault="008900A1" w:rsidP="008800E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(повні учасники), а інші учасники беруть участь в діяльності товариства лише своїми вкладами,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24.</w:t>
            </w:r>
          </w:p>
        </w:tc>
        <w:tc>
          <w:tcPr>
            <w:tcW w:w="4633" w:type="pct"/>
          </w:tcPr>
          <w:p w:rsidR="008900A1" w:rsidRPr="00534C8D" w:rsidRDefault="008900A1" w:rsidP="008E180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Найпростіша форма договірного об’єднання підприємств, створена з метою постійної координації їх господарської діяльності шляхом централізації однієї або кількох функцій (виробничих, управлінських, організації спільних виробництв тощо),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25.</w:t>
            </w:r>
          </w:p>
        </w:tc>
        <w:tc>
          <w:tcPr>
            <w:tcW w:w="4633" w:type="pct"/>
          </w:tcPr>
          <w:p w:rsidR="008900A1" w:rsidRPr="00534C8D" w:rsidRDefault="008900A1" w:rsidP="008E180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Договірне об’єднання, створене на основі поєднання виробничих, наукових та комерційних інтересів підприємств з делегуванням ними окремих повноважень органу управління корпорацією; цей орган використовує ці повноваження для централізованого регулювання діяльності кожного з учасників,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26.</w:t>
            </w:r>
          </w:p>
        </w:tc>
        <w:tc>
          <w:tcPr>
            <w:tcW w:w="4633" w:type="pct"/>
          </w:tcPr>
          <w:p w:rsidR="008900A1" w:rsidRPr="00534C8D" w:rsidRDefault="008900A1" w:rsidP="008E180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Тимчасове статутне об’єднання підприємств (найчастіше промислового і банківського капіталу) для досягнення його учасниками спільної підприємницької ідеї, господарської мети,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27.</w:t>
            </w:r>
          </w:p>
        </w:tc>
        <w:tc>
          <w:tcPr>
            <w:tcW w:w="4633" w:type="pct"/>
          </w:tcPr>
          <w:p w:rsidR="008900A1" w:rsidRPr="00534C8D" w:rsidRDefault="008900A1" w:rsidP="008E180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Статутне об’єднання підприємств, організацій на основі фінансової залежності від одного або групи учасників з централізацією функцій виробничого і науково-технічного розвитку, інвестиційної, фінансової, зовнішньоекономічної та іншої діяльності,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28.</w:t>
            </w:r>
          </w:p>
        </w:tc>
        <w:tc>
          <w:tcPr>
            <w:tcW w:w="4633" w:type="pct"/>
          </w:tcPr>
          <w:p w:rsidR="008900A1" w:rsidRPr="00534C8D" w:rsidRDefault="008900A1" w:rsidP="00E72DCE">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Група суб’єктів господарювання - юридичних осіб, пов’язаних між собою відносинами економічної та організаційної залежності у формі участі у статутному капіталі,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29.</w:t>
            </w:r>
          </w:p>
        </w:tc>
        <w:tc>
          <w:tcPr>
            <w:tcW w:w="4633" w:type="pct"/>
          </w:tcPr>
          <w:p w:rsidR="008900A1" w:rsidRPr="00534C8D" w:rsidRDefault="008900A1" w:rsidP="00550A95">
            <w:pPr>
              <w:rPr>
                <w:rFonts w:ascii="Times New Roman" w:hAnsi="Times New Roman" w:cs="Times New Roman"/>
                <w:sz w:val="28"/>
                <w:szCs w:val="28"/>
              </w:rPr>
            </w:pPr>
            <w:r w:rsidRPr="00534C8D">
              <w:rPr>
                <w:rFonts w:ascii="Times New Roman" w:hAnsi="Times New Roman" w:cs="Times New Roman"/>
                <w:sz w:val="28"/>
                <w:szCs w:val="28"/>
              </w:rPr>
              <w:t>Зовнішнє середовище підприємства складається з:</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30.</w:t>
            </w:r>
          </w:p>
        </w:tc>
        <w:tc>
          <w:tcPr>
            <w:tcW w:w="4633" w:type="pct"/>
          </w:tcPr>
          <w:p w:rsidR="008900A1" w:rsidRPr="00534C8D" w:rsidRDefault="008900A1" w:rsidP="00CA0D09">
            <w:pPr>
              <w:rPr>
                <w:rFonts w:ascii="Times New Roman" w:hAnsi="Times New Roman" w:cs="Times New Roman"/>
                <w:sz w:val="28"/>
                <w:szCs w:val="28"/>
              </w:rPr>
            </w:pPr>
            <w:r w:rsidRPr="00534C8D">
              <w:rPr>
                <w:rFonts w:ascii="Times New Roman" w:hAnsi="Times New Roman" w:cs="Times New Roman"/>
                <w:sz w:val="28"/>
                <w:szCs w:val="28"/>
              </w:rPr>
              <w:t>Сукупність чинників, які створюються та контролюються підприємством, визначають його внутрішній стан, сильні і слабкі сторони, значною мірою впливають на ефективність його функціонування,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31.</w:t>
            </w:r>
          </w:p>
        </w:tc>
        <w:tc>
          <w:tcPr>
            <w:tcW w:w="4633" w:type="pct"/>
          </w:tcPr>
          <w:p w:rsidR="008900A1" w:rsidRPr="00534C8D" w:rsidRDefault="008900A1" w:rsidP="00550A95">
            <w:pPr>
              <w:rPr>
                <w:rFonts w:ascii="Times New Roman" w:hAnsi="Times New Roman" w:cs="Times New Roman"/>
                <w:sz w:val="28"/>
                <w:szCs w:val="28"/>
              </w:rPr>
            </w:pPr>
            <w:r w:rsidRPr="00534C8D">
              <w:rPr>
                <w:rFonts w:ascii="Times New Roman" w:hAnsi="Times New Roman" w:cs="Times New Roman"/>
                <w:sz w:val="28"/>
                <w:szCs w:val="28"/>
              </w:rPr>
              <w:t>Середовище непрямого впливу, яке складається з елементів, не пов’язаних з підприємством безпосередньо, але які мають вплив на формування загальної атмосфери бізнесу,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32.</w:t>
            </w:r>
          </w:p>
        </w:tc>
        <w:tc>
          <w:tcPr>
            <w:tcW w:w="4633" w:type="pct"/>
          </w:tcPr>
          <w:p w:rsidR="008900A1" w:rsidRPr="00534C8D" w:rsidRDefault="008900A1" w:rsidP="00550A95">
            <w:pPr>
              <w:rPr>
                <w:rFonts w:ascii="Times New Roman" w:hAnsi="Times New Roman" w:cs="Times New Roman"/>
                <w:sz w:val="28"/>
                <w:szCs w:val="28"/>
              </w:rPr>
            </w:pPr>
            <w:r w:rsidRPr="00534C8D">
              <w:rPr>
                <w:rFonts w:ascii="Times New Roman" w:hAnsi="Times New Roman" w:cs="Times New Roman"/>
                <w:sz w:val="28"/>
                <w:szCs w:val="28"/>
              </w:rPr>
              <w:t>Середовище прямого впливу на підприємство, учасники ринку, які безпосередньо конкурують з підприємством – це:</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33.</w:t>
            </w:r>
          </w:p>
        </w:tc>
        <w:tc>
          <w:tcPr>
            <w:tcW w:w="4633" w:type="pct"/>
          </w:tcPr>
          <w:p w:rsidR="008900A1" w:rsidRPr="00534C8D" w:rsidRDefault="008900A1" w:rsidP="00550A95">
            <w:pPr>
              <w:rPr>
                <w:rFonts w:ascii="Times New Roman" w:hAnsi="Times New Roman" w:cs="Times New Roman"/>
                <w:sz w:val="28"/>
                <w:szCs w:val="28"/>
              </w:rPr>
            </w:pPr>
            <w:r w:rsidRPr="00534C8D">
              <w:rPr>
                <w:rFonts w:ascii="Times New Roman" w:hAnsi="Times New Roman" w:cs="Times New Roman"/>
                <w:sz w:val="28"/>
                <w:szCs w:val="28"/>
              </w:rPr>
              <w:t>Підприємства, з якими підприємство бореться за покупця та ресурси,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34.</w:t>
            </w:r>
          </w:p>
        </w:tc>
        <w:tc>
          <w:tcPr>
            <w:tcW w:w="4633" w:type="pct"/>
          </w:tcPr>
          <w:p w:rsidR="008900A1" w:rsidRPr="00534C8D" w:rsidRDefault="008900A1" w:rsidP="00100E79">
            <w:pPr>
              <w:jc w:val="both"/>
              <w:rPr>
                <w:rFonts w:ascii="Times New Roman" w:hAnsi="Times New Roman" w:cs="Times New Roman"/>
                <w:sz w:val="28"/>
                <w:szCs w:val="28"/>
              </w:rPr>
            </w:pPr>
            <w:r w:rsidRPr="00534C8D">
              <w:rPr>
                <w:rFonts w:ascii="Times New Roman" w:hAnsi="Times New Roman" w:cs="Times New Roman"/>
                <w:sz w:val="28"/>
                <w:szCs w:val="28"/>
              </w:rPr>
              <w:t>Внутрішня будова підприємства, яка характеризує склад, розміри його внутрішніх підрозділів, їх підпорядкованість та систему взаємозв’язків між ними,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35.</w:t>
            </w:r>
          </w:p>
        </w:tc>
        <w:tc>
          <w:tcPr>
            <w:tcW w:w="4633" w:type="pct"/>
          </w:tcPr>
          <w:p w:rsidR="008900A1" w:rsidRPr="00534C8D" w:rsidRDefault="008900A1" w:rsidP="00100E79">
            <w:pPr>
              <w:rPr>
                <w:rFonts w:ascii="Times New Roman" w:hAnsi="Times New Roman" w:cs="Times New Roman"/>
                <w:sz w:val="28"/>
                <w:szCs w:val="28"/>
              </w:rPr>
            </w:pPr>
            <w:r w:rsidRPr="00534C8D">
              <w:rPr>
                <w:rFonts w:ascii="Times New Roman" w:hAnsi="Times New Roman" w:cs="Times New Roman"/>
                <w:sz w:val="28"/>
                <w:szCs w:val="28"/>
              </w:rPr>
              <w:t>Частина виробничої площі, оснащеної необхідним устаткуванням та інструментами, на якій виконуються певні операції з виготовлення продукції,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36.</w:t>
            </w:r>
          </w:p>
        </w:tc>
        <w:tc>
          <w:tcPr>
            <w:tcW w:w="4633" w:type="pct"/>
          </w:tcPr>
          <w:p w:rsidR="008900A1" w:rsidRPr="00534C8D" w:rsidRDefault="008900A1" w:rsidP="00100E79">
            <w:pPr>
              <w:jc w:val="both"/>
              <w:rPr>
                <w:rFonts w:ascii="Times New Roman" w:hAnsi="Times New Roman" w:cs="Times New Roman"/>
                <w:sz w:val="28"/>
                <w:szCs w:val="28"/>
              </w:rPr>
            </w:pPr>
            <w:r w:rsidRPr="00534C8D">
              <w:rPr>
                <w:rFonts w:ascii="Times New Roman" w:hAnsi="Times New Roman" w:cs="Times New Roman"/>
                <w:sz w:val="28"/>
                <w:szCs w:val="28"/>
              </w:rPr>
              <w:t>Сукупність робочих місць, на яких виконуються технологічно однорідні роботи або виготовляється однорідна продукція,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37.</w:t>
            </w:r>
          </w:p>
        </w:tc>
        <w:tc>
          <w:tcPr>
            <w:tcW w:w="4633" w:type="pct"/>
          </w:tcPr>
          <w:p w:rsidR="008900A1" w:rsidRPr="00534C8D" w:rsidRDefault="008900A1" w:rsidP="00100E79">
            <w:pPr>
              <w:rPr>
                <w:rFonts w:ascii="Times New Roman" w:hAnsi="Times New Roman" w:cs="Times New Roman"/>
                <w:sz w:val="28"/>
                <w:szCs w:val="28"/>
              </w:rPr>
            </w:pPr>
            <w:r w:rsidRPr="00534C8D">
              <w:rPr>
                <w:rFonts w:ascii="Times New Roman" w:hAnsi="Times New Roman" w:cs="Times New Roman"/>
                <w:sz w:val="28"/>
                <w:szCs w:val="28"/>
              </w:rPr>
              <w:t>Територіально і адміністративно відокремлений підрозділ підприємства, в якому виконується комплекс робіт відповідно до внутрішньої спеціалізації,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38.</w:t>
            </w:r>
          </w:p>
        </w:tc>
        <w:tc>
          <w:tcPr>
            <w:tcW w:w="4633" w:type="pct"/>
          </w:tcPr>
          <w:p w:rsidR="008900A1" w:rsidRPr="00534C8D" w:rsidRDefault="008900A1" w:rsidP="00D32F42">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Цехи, які спеціалізуються на виготовлені профільної продукції підприємства, призначеної для задоволення потреб зовнішніх споживачів,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39.</w:t>
            </w:r>
          </w:p>
        </w:tc>
        <w:tc>
          <w:tcPr>
            <w:tcW w:w="4633" w:type="pct"/>
          </w:tcPr>
          <w:p w:rsidR="008900A1" w:rsidRPr="00534C8D" w:rsidRDefault="008900A1" w:rsidP="00D32F42">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Цехи, які сприяють випуску основної продукції, виготовляють допоміжну продукцію, необхідну для нормальної роботи основних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40.</w:t>
            </w:r>
          </w:p>
        </w:tc>
        <w:tc>
          <w:tcPr>
            <w:tcW w:w="4633" w:type="pct"/>
          </w:tcPr>
          <w:p w:rsidR="008900A1" w:rsidRPr="00534C8D" w:rsidRDefault="008900A1" w:rsidP="00100E79">
            <w:pPr>
              <w:jc w:val="both"/>
              <w:rPr>
                <w:rFonts w:ascii="Times New Roman" w:hAnsi="Times New Roman" w:cs="Times New Roman"/>
                <w:sz w:val="28"/>
                <w:szCs w:val="28"/>
              </w:rPr>
            </w:pPr>
            <w:r w:rsidRPr="00534C8D">
              <w:rPr>
                <w:rFonts w:ascii="Times New Roman" w:hAnsi="Times New Roman" w:cs="Times New Roman"/>
                <w:sz w:val="28"/>
                <w:szCs w:val="28"/>
              </w:rPr>
              <w:t xml:space="preserve">Цехи, які забезпечують нормальну роботу основних і допоміжних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41.</w:t>
            </w:r>
          </w:p>
        </w:tc>
        <w:tc>
          <w:tcPr>
            <w:tcW w:w="4633" w:type="pct"/>
          </w:tcPr>
          <w:p w:rsidR="008900A1" w:rsidRPr="00534C8D" w:rsidRDefault="008900A1" w:rsidP="00100E79">
            <w:pPr>
              <w:jc w:val="both"/>
              <w:rPr>
                <w:rFonts w:ascii="Times New Roman" w:hAnsi="Times New Roman" w:cs="Times New Roman"/>
                <w:sz w:val="28"/>
                <w:szCs w:val="28"/>
              </w:rPr>
            </w:pPr>
            <w:r w:rsidRPr="00534C8D">
              <w:rPr>
                <w:rFonts w:ascii="Times New Roman" w:hAnsi="Times New Roman" w:cs="Times New Roman"/>
                <w:sz w:val="28"/>
                <w:szCs w:val="28"/>
              </w:rPr>
              <w:t>Діяльність, спрямована на ефективне функціонування підприємства і досягнення поставленої мети через використання засобів і методів впливу на усі процеси всередині нього, координацію роботи підрозділів та персоналу,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42.</w:t>
            </w:r>
          </w:p>
        </w:tc>
        <w:tc>
          <w:tcPr>
            <w:tcW w:w="4633" w:type="pct"/>
          </w:tcPr>
          <w:p w:rsidR="008900A1" w:rsidRPr="00534C8D" w:rsidRDefault="008900A1" w:rsidP="00100E79">
            <w:pPr>
              <w:jc w:val="both"/>
              <w:rPr>
                <w:rFonts w:ascii="Times New Roman" w:hAnsi="Times New Roman" w:cs="Times New Roman"/>
                <w:sz w:val="28"/>
                <w:szCs w:val="28"/>
              </w:rPr>
            </w:pPr>
            <w:r w:rsidRPr="00534C8D">
              <w:rPr>
                <w:rFonts w:ascii="Times New Roman" w:hAnsi="Times New Roman" w:cs="Times New Roman"/>
                <w:sz w:val="28"/>
                <w:szCs w:val="28"/>
              </w:rPr>
              <w:t>Способи цілеспрямованого впливу на працівників і виробничі колективи для досягнення поставлених перед ними завдань,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43.</w:t>
            </w:r>
          </w:p>
        </w:tc>
        <w:tc>
          <w:tcPr>
            <w:tcW w:w="4633" w:type="pct"/>
          </w:tcPr>
          <w:p w:rsidR="008900A1" w:rsidRPr="00534C8D" w:rsidRDefault="008900A1" w:rsidP="00EA5F6C">
            <w:pPr>
              <w:rPr>
                <w:rFonts w:ascii="Times New Roman" w:hAnsi="Times New Roman" w:cs="Times New Roman"/>
                <w:sz w:val="28"/>
                <w:szCs w:val="28"/>
              </w:rPr>
            </w:pPr>
            <w:r w:rsidRPr="00534C8D">
              <w:rPr>
                <w:rFonts w:ascii="Times New Roman" w:hAnsi="Times New Roman" w:cs="Times New Roman"/>
                <w:sz w:val="28"/>
                <w:szCs w:val="28"/>
              </w:rPr>
              <w:t>Склад, взаємодія, підзвітність елементів системи управління, тобто окремих підрозділів та працівників,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44.</w:t>
            </w:r>
          </w:p>
        </w:tc>
        <w:tc>
          <w:tcPr>
            <w:tcW w:w="4633" w:type="pct"/>
          </w:tcPr>
          <w:p w:rsidR="008900A1" w:rsidRPr="00534C8D" w:rsidRDefault="008900A1" w:rsidP="001E3A70">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виникають між структурними підрозділами різних рівнів управління, тобто коли керівники цих підрозділів адміністративно підпорядковані між собою,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45.</w:t>
            </w:r>
          </w:p>
        </w:tc>
        <w:tc>
          <w:tcPr>
            <w:tcW w:w="4633" w:type="pct"/>
          </w:tcPr>
          <w:p w:rsidR="008900A1" w:rsidRPr="00534C8D" w:rsidRDefault="008900A1" w:rsidP="001E3A70">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характеризують взаємодію керівників, які виконують визначені функції на різних рівнях управління і між ними не існує адміністративного підпорядкування,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46.</w:t>
            </w:r>
          </w:p>
        </w:tc>
        <w:tc>
          <w:tcPr>
            <w:tcW w:w="4633" w:type="pct"/>
          </w:tcPr>
          <w:p w:rsidR="008900A1" w:rsidRPr="00534C8D" w:rsidRDefault="008900A1" w:rsidP="00FD06D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забезпечує встановлення пропорцій в економіці, узгодженість попиту і пропозиції,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47.</w:t>
            </w:r>
          </w:p>
        </w:tc>
        <w:tc>
          <w:tcPr>
            <w:tcW w:w="4633" w:type="pct"/>
          </w:tcPr>
          <w:p w:rsidR="008900A1" w:rsidRPr="00534C8D" w:rsidRDefault="008900A1" w:rsidP="00591BC8">
            <w:pPr>
              <w:spacing w:line="228" w:lineRule="auto"/>
              <w:rPr>
                <w:rFonts w:ascii="Times New Roman" w:hAnsi="Times New Roman" w:cs="Times New Roman"/>
                <w:sz w:val="28"/>
                <w:szCs w:val="28"/>
              </w:rPr>
            </w:pPr>
            <w:r w:rsidRPr="00534C8D">
              <w:rPr>
                <w:rFonts w:ascii="Times New Roman" w:hAnsi="Times New Roman" w:cs="Times New Roman"/>
                <w:sz w:val="28"/>
                <w:szCs w:val="28"/>
              </w:rPr>
              <w:t>Ринок, якій охоплює територію окремого населеного пункту (селища, міст</w:t>
            </w:r>
            <w:r>
              <w:rPr>
                <w:rFonts w:ascii="Times New Roman" w:hAnsi="Times New Roman" w:cs="Times New Roman"/>
                <w:sz w:val="28"/>
                <w:szCs w:val="28"/>
              </w:rPr>
              <w:t>а)</w:t>
            </w:r>
            <w:r w:rsidRPr="00534C8D">
              <w:rPr>
                <w:rFonts w:ascii="Times New Roman" w:hAnsi="Times New Roman" w:cs="Times New Roman"/>
                <w:sz w:val="28"/>
                <w:szCs w:val="28"/>
              </w:rPr>
              <w:t xml:space="preserve"> або району,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48.</w:t>
            </w:r>
          </w:p>
        </w:tc>
        <w:tc>
          <w:tcPr>
            <w:tcW w:w="4633" w:type="pct"/>
          </w:tcPr>
          <w:p w:rsidR="008900A1" w:rsidRPr="00534C8D" w:rsidRDefault="008900A1" w:rsidP="005B331A">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на якому існує безліч виробників, які</w:t>
            </w:r>
          </w:p>
          <w:p w:rsidR="008900A1" w:rsidRPr="00534C8D" w:rsidRDefault="008900A1" w:rsidP="005B331A">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конкурують між собою, вільний вибір видів господарської діяльності, необмежений рух виробничих ресурсів, відсутність суб’єктивних чинників впливу на ціни, не обтяженість ринку втручанням державних структур, відсутність монополій та ін.,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49.</w:t>
            </w:r>
          </w:p>
        </w:tc>
        <w:tc>
          <w:tcPr>
            <w:tcW w:w="4633" w:type="pct"/>
          </w:tcPr>
          <w:p w:rsidR="008900A1" w:rsidRPr="00534C8D" w:rsidRDefault="008900A1" w:rsidP="005B331A">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на якому існує втручання держави у ринкові відносини за допомогою різних важелів (механізм ціноутворення, державні замовлення, податки, інвестиції в різні галузі тощо),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50.</w:t>
            </w:r>
          </w:p>
        </w:tc>
        <w:tc>
          <w:tcPr>
            <w:tcW w:w="4633" w:type="pct"/>
          </w:tcPr>
          <w:p w:rsidR="008900A1" w:rsidRPr="00534C8D" w:rsidRDefault="008900A1" w:rsidP="00087D5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який характеризується ринковою владою одного виробника або покупця, яка виявляється у контролі над ціноутворенням, незначною кількістю виробників, недостатністю ринкової інформації, обмеженим доступом до виробничих ресурсів,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51.</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Плани, завдання в яких є обов’язковими для виконання,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52.</w:t>
            </w:r>
          </w:p>
        </w:tc>
        <w:tc>
          <w:tcPr>
            <w:tcW w:w="4633" w:type="pct"/>
          </w:tcPr>
          <w:p w:rsidR="008900A1" w:rsidRPr="00534C8D" w:rsidRDefault="008900A1" w:rsidP="006B732C">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Плани, які охоплюють період, більший, ніж 5 років, покликані визначати довгострокову стратегію підприємства,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53.</w:t>
            </w:r>
          </w:p>
        </w:tc>
        <w:tc>
          <w:tcPr>
            <w:tcW w:w="4633" w:type="pct"/>
          </w:tcPr>
          <w:p w:rsidR="008900A1" w:rsidRPr="00534C8D" w:rsidRDefault="008900A1" w:rsidP="00A3119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Плани, які розраховані на період до 1 року, включаючи піврічне, квартальне, місячне планування,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54.</w:t>
            </w:r>
          </w:p>
        </w:tc>
        <w:tc>
          <w:tcPr>
            <w:tcW w:w="4633" w:type="pct"/>
          </w:tcPr>
          <w:p w:rsidR="008900A1" w:rsidRPr="00534C8D" w:rsidRDefault="008900A1" w:rsidP="0037404C">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Стратегія, яка передбачає збільшення підприємства, часто через проникнення і захоплення нових ринків,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55.</w:t>
            </w:r>
          </w:p>
        </w:tc>
        <w:tc>
          <w:tcPr>
            <w:tcW w:w="4633" w:type="pct"/>
          </w:tcPr>
          <w:p w:rsidR="008900A1" w:rsidRPr="00534C8D" w:rsidRDefault="008900A1" w:rsidP="0037404C">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Оборонна стратегія, спрямована на збереження масштабів виробництва і частки підприємства на ринку,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56.</w:t>
            </w:r>
          </w:p>
        </w:tc>
        <w:tc>
          <w:tcPr>
            <w:tcW w:w="4633" w:type="pct"/>
          </w:tcPr>
          <w:p w:rsidR="008900A1" w:rsidRPr="00534C8D" w:rsidRDefault="008900A1" w:rsidP="0037404C">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Стратегія, яка передбачає згортання виробництва і закриття окремих виробництв і скорочення підрозділів; використовується в умовах існування загрози виживанню підприємства,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57.</w:t>
            </w:r>
          </w:p>
        </w:tc>
        <w:tc>
          <w:tcPr>
            <w:tcW w:w="4633" w:type="pct"/>
          </w:tcPr>
          <w:p w:rsidR="008900A1" w:rsidRPr="00534C8D" w:rsidRDefault="008900A1" w:rsidP="004C032A">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Частина виготовленої на підприємстві</w:t>
            </w:r>
          </w:p>
          <w:p w:rsidR="008900A1" w:rsidRPr="00534C8D" w:rsidRDefault="008900A1" w:rsidP="004C032A">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продукції, яка призначена для реалізації на сторону,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58.</w:t>
            </w:r>
          </w:p>
        </w:tc>
        <w:tc>
          <w:tcPr>
            <w:tcW w:w="4633" w:type="pct"/>
          </w:tcPr>
          <w:p w:rsidR="008900A1" w:rsidRPr="00534C8D" w:rsidRDefault="008900A1" w:rsidP="004C032A">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Продукція, яка відвантажена споживачам та за яку надійшли кошти на поточний рахунок підприємства або мають надійти у чітко встановлені терміни,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59.</w:t>
            </w:r>
          </w:p>
        </w:tc>
        <w:tc>
          <w:tcPr>
            <w:tcW w:w="4633" w:type="pct"/>
          </w:tcPr>
          <w:p w:rsidR="008900A1" w:rsidRPr="00534C8D" w:rsidRDefault="008900A1" w:rsidP="00645CA3">
            <w:pPr>
              <w:rPr>
                <w:rFonts w:ascii="Times New Roman" w:hAnsi="Times New Roman" w:cs="Times New Roman"/>
                <w:sz w:val="28"/>
                <w:szCs w:val="28"/>
              </w:rPr>
            </w:pPr>
            <w:r w:rsidRPr="00534C8D">
              <w:rPr>
                <w:rFonts w:ascii="Times New Roman" w:hAnsi="Times New Roman" w:cs="Times New Roman"/>
                <w:sz w:val="28"/>
                <w:szCs w:val="28"/>
              </w:rPr>
              <w:t>Сукупність постійних працівників підприємства, які мають необхідну професійну підготовку та (або) практичний досвід і навички роботи,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60.</w:t>
            </w:r>
          </w:p>
        </w:tc>
        <w:tc>
          <w:tcPr>
            <w:tcW w:w="4633" w:type="pct"/>
          </w:tcPr>
          <w:p w:rsidR="008900A1" w:rsidRPr="00534C8D" w:rsidRDefault="008900A1" w:rsidP="00D541E2">
            <w:pPr>
              <w:rPr>
                <w:rFonts w:ascii="Times New Roman" w:hAnsi="Times New Roman" w:cs="Times New Roman"/>
                <w:sz w:val="28"/>
                <w:szCs w:val="28"/>
              </w:rPr>
            </w:pPr>
            <w:r w:rsidRPr="00534C8D">
              <w:rPr>
                <w:rFonts w:ascii="Times New Roman" w:hAnsi="Times New Roman" w:cs="Times New Roman"/>
                <w:sz w:val="28"/>
                <w:szCs w:val="28"/>
              </w:rPr>
              <w:t>Характеризує вид трудової діяльності, яка потребує спеціальних знань, підготовки і практичних навичок:</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61.</w:t>
            </w:r>
          </w:p>
        </w:tc>
        <w:tc>
          <w:tcPr>
            <w:tcW w:w="4633" w:type="pct"/>
          </w:tcPr>
          <w:p w:rsidR="008900A1" w:rsidRPr="00534C8D" w:rsidRDefault="008900A1" w:rsidP="00D541E2">
            <w:pPr>
              <w:rPr>
                <w:rFonts w:ascii="Times New Roman" w:hAnsi="Times New Roman" w:cs="Times New Roman"/>
                <w:sz w:val="28"/>
                <w:szCs w:val="28"/>
              </w:rPr>
            </w:pPr>
            <w:r w:rsidRPr="00534C8D">
              <w:rPr>
                <w:rFonts w:ascii="Times New Roman" w:hAnsi="Times New Roman" w:cs="Times New Roman"/>
                <w:sz w:val="28"/>
                <w:szCs w:val="28"/>
              </w:rPr>
              <w:t>Виділяється в межах певної професії і характеризує вузький</w:t>
            </w:r>
            <w:r>
              <w:rPr>
                <w:rFonts w:ascii="Times New Roman" w:hAnsi="Times New Roman" w:cs="Times New Roman"/>
                <w:sz w:val="28"/>
                <w:szCs w:val="28"/>
              </w:rPr>
              <w:t xml:space="preserve"> різновид трудової діяльності, </w:t>
            </w:r>
            <w:r w:rsidRPr="00534C8D">
              <w:rPr>
                <w:rFonts w:ascii="Times New Roman" w:hAnsi="Times New Roman" w:cs="Times New Roman"/>
                <w:sz w:val="28"/>
                <w:szCs w:val="28"/>
              </w:rPr>
              <w:t>яка вимагає від виконавця робіт вужчої, але глибшої підготовки:</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62.</w:t>
            </w:r>
          </w:p>
        </w:tc>
        <w:tc>
          <w:tcPr>
            <w:tcW w:w="4633" w:type="pct"/>
          </w:tcPr>
          <w:p w:rsidR="008900A1" w:rsidRPr="00534C8D" w:rsidRDefault="008900A1" w:rsidP="00D541E2">
            <w:pPr>
              <w:rPr>
                <w:rFonts w:ascii="Times New Roman" w:hAnsi="Times New Roman" w:cs="Times New Roman"/>
                <w:sz w:val="28"/>
                <w:szCs w:val="28"/>
              </w:rPr>
            </w:pPr>
            <w:r w:rsidRPr="00534C8D">
              <w:rPr>
                <w:rFonts w:ascii="Times New Roman" w:hAnsi="Times New Roman" w:cs="Times New Roman"/>
                <w:sz w:val="28"/>
                <w:szCs w:val="28"/>
              </w:rPr>
              <w:t>Характеризує якість і складність праці, відображає сукупність спеціальних знань і навичок, які визначать ступінь підготовки працівника до виконання професійних функції певної складності:</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63.</w:t>
            </w:r>
          </w:p>
        </w:tc>
        <w:tc>
          <w:tcPr>
            <w:tcW w:w="4633" w:type="pct"/>
          </w:tcPr>
          <w:p w:rsidR="008900A1" w:rsidRPr="00534C8D" w:rsidRDefault="008900A1" w:rsidP="00417D53">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здійснюють господарське обслуговування, підготовку та оформлення документації, функції обліку і контролю, виконання яких не вимагає тривалої фахової підготовки і високого рівня кваліфікації працівників,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64.</w:t>
            </w:r>
          </w:p>
        </w:tc>
        <w:tc>
          <w:tcPr>
            <w:tcW w:w="4633" w:type="pct"/>
          </w:tcPr>
          <w:p w:rsidR="008900A1" w:rsidRPr="00534C8D" w:rsidRDefault="008900A1" w:rsidP="0068685D">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займаються інженерно-технічними, економічними, юридичними та іншими роботами, що вимагають спеціальної висококласної фахової підготовки,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65.</w:t>
            </w:r>
          </w:p>
        </w:tc>
        <w:tc>
          <w:tcPr>
            <w:tcW w:w="4633" w:type="pct"/>
          </w:tcPr>
          <w:p w:rsidR="008900A1" w:rsidRPr="00534C8D" w:rsidRDefault="008900A1" w:rsidP="0068685D">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займають посади керівників підприємства та його структурних підрозділів,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66.</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Чисельність, яка включає всіх працівників, що з’явились на роботу у певному періоді (протягом робочого дня, тижня, місяця тощо),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67.</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Показник, який характеризує її ефективність і відображає співвідношення обсягу продукції та кількості праці, витраченої на її виробництво,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68.</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Показник, обернений до показника виробітку, який характеризує кількість робочого часу, витраченого на виробництво одиниці продукції і визначається діленням витрат праці на обсяг виробництва продукції,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69.</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заробітну плату, надбавки (доплати), премії, участь в акціонерному капіталі,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70.</w:t>
            </w:r>
          </w:p>
        </w:tc>
        <w:tc>
          <w:tcPr>
            <w:tcW w:w="4633" w:type="pct"/>
          </w:tcPr>
          <w:p w:rsidR="008900A1" w:rsidRPr="00534C8D" w:rsidRDefault="008900A1" w:rsidP="003925E5">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пільги, компенсації, оплата навчання, додаткові відпустки, допомога сім’ям з дітьми, пільгове медичне обслуговування, допомога в одержанні кредитів, страхування, поліпшення житлових умов, компенсація витрат на транспорт та ін.,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71.</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суму грошей, яку отримує працівник за свою працю,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72.</w:t>
            </w:r>
          </w:p>
        </w:tc>
        <w:tc>
          <w:tcPr>
            <w:tcW w:w="4633" w:type="pct"/>
          </w:tcPr>
          <w:p w:rsidR="008900A1" w:rsidRPr="00534C8D" w:rsidRDefault="008900A1" w:rsidP="002636B3">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кількість товарів і послуг, які працівник може придбати за зароблену суму грошей,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73.</w:t>
            </w:r>
          </w:p>
        </w:tc>
        <w:tc>
          <w:tcPr>
            <w:tcW w:w="4633" w:type="pct"/>
          </w:tcPr>
          <w:p w:rsidR="008900A1" w:rsidRPr="00534C8D" w:rsidRDefault="008900A1" w:rsidP="00EC0575">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Заробітна плата, яка визначається тарифними ставками, посадовими окладами, відрядними розцінками, а також доплатами у розмірах, встановлених чинним законодавством,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74.</w:t>
            </w:r>
          </w:p>
        </w:tc>
        <w:tc>
          <w:tcPr>
            <w:tcW w:w="4633" w:type="pct"/>
          </w:tcPr>
          <w:p w:rsidR="008900A1" w:rsidRPr="00534C8D" w:rsidRDefault="008900A1" w:rsidP="00D603B6">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визначається </w:t>
            </w:r>
            <w:r w:rsidRPr="00534C8D">
              <w:rPr>
                <w:rFonts w:ascii="Times New Roman" w:hAnsi="Times New Roman" w:cs="Times New Roman"/>
                <w:iCs/>
                <w:sz w:val="28"/>
                <w:szCs w:val="28"/>
              </w:rPr>
              <w:t>кінцевими</w:t>
            </w:r>
            <w:r>
              <w:rPr>
                <w:rFonts w:ascii="Times New Roman" w:hAnsi="Times New Roman" w:cs="Times New Roman"/>
                <w:iCs/>
                <w:sz w:val="28"/>
                <w:szCs w:val="28"/>
              </w:rPr>
              <w:t xml:space="preserve"> </w:t>
            </w:r>
            <w:r w:rsidRPr="00534C8D">
              <w:rPr>
                <w:rFonts w:ascii="Times New Roman" w:hAnsi="Times New Roman" w:cs="Times New Roman"/>
                <w:iCs/>
                <w:sz w:val="28"/>
                <w:szCs w:val="28"/>
              </w:rPr>
              <w:t>результатами роботи підприємства</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і виступає у формі премій, винагород, заохочувальних виплат, а також доплат у розмірах, які перевищують встановлені чинним законодавством,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75.</w:t>
            </w:r>
          </w:p>
        </w:tc>
        <w:tc>
          <w:tcPr>
            <w:tcW w:w="4633" w:type="pct"/>
          </w:tcPr>
          <w:p w:rsidR="008900A1" w:rsidRPr="00534C8D" w:rsidRDefault="008900A1" w:rsidP="00EC0575">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являє собою </w:t>
            </w:r>
            <w:r w:rsidRPr="00534C8D">
              <w:rPr>
                <w:rFonts w:ascii="Times New Roman" w:hAnsi="Times New Roman" w:cs="Times New Roman"/>
                <w:bCs/>
                <w:iCs/>
                <w:sz w:val="28"/>
                <w:szCs w:val="28"/>
              </w:rPr>
              <w:t xml:space="preserve">встановлений на законодавчому рівні розмір заробітної плати за просту, </w:t>
            </w:r>
            <w:proofErr w:type="spellStart"/>
            <w:r w:rsidRPr="00534C8D">
              <w:rPr>
                <w:rFonts w:ascii="Times New Roman" w:hAnsi="Times New Roman" w:cs="Times New Roman"/>
                <w:bCs/>
                <w:iCs/>
                <w:sz w:val="28"/>
                <w:szCs w:val="28"/>
              </w:rPr>
              <w:t>неквалiфiковану</w:t>
            </w:r>
            <w:proofErr w:type="spellEnd"/>
            <w:r w:rsidRPr="00534C8D">
              <w:rPr>
                <w:rFonts w:ascii="Times New Roman" w:hAnsi="Times New Roman" w:cs="Times New Roman"/>
                <w:bCs/>
                <w:iCs/>
                <w:sz w:val="28"/>
                <w:szCs w:val="28"/>
              </w:rPr>
              <w:t xml:space="preserve"> працю,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76.</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Сукупність кваліфікаційних розрядів і відповідних їм тарифних коефіцієнтів,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77.</w:t>
            </w:r>
          </w:p>
        </w:tc>
        <w:tc>
          <w:tcPr>
            <w:tcW w:w="4633" w:type="pct"/>
          </w:tcPr>
          <w:p w:rsidR="008900A1" w:rsidRPr="00534C8D" w:rsidRDefault="008900A1" w:rsidP="00D603B6">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заробітку визначається залежно від відрядної розцінки та обсягу виготовленої продукції (виконаних робіт, наданих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при використанні:</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78.</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тарифної ставки, відпрацьованого часу та встановленого розміру премії за перевиконання плану при використанні:</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79.</w:t>
            </w:r>
          </w:p>
        </w:tc>
        <w:tc>
          <w:tcPr>
            <w:tcW w:w="4633" w:type="pct"/>
          </w:tcPr>
          <w:p w:rsidR="008900A1" w:rsidRPr="00534C8D" w:rsidRDefault="008900A1" w:rsidP="00D603B6">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відрядної розцінки, обсягу виготовленої продукції (виконаних робіт, наданих послу</w:t>
            </w:r>
            <w:r>
              <w:rPr>
                <w:rFonts w:ascii="Times New Roman" w:hAnsi="Times New Roman" w:cs="Times New Roman"/>
                <w:sz w:val="28"/>
                <w:szCs w:val="28"/>
              </w:rPr>
              <w:t>)</w:t>
            </w:r>
            <w:r w:rsidRPr="00534C8D">
              <w:rPr>
                <w:rFonts w:ascii="Times New Roman" w:hAnsi="Times New Roman" w:cs="Times New Roman"/>
                <w:sz w:val="28"/>
                <w:szCs w:val="28"/>
              </w:rPr>
              <w:t xml:space="preserve"> та встановленого розміру премії за перевиконання плану при використанні:</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80.</w:t>
            </w:r>
          </w:p>
        </w:tc>
        <w:tc>
          <w:tcPr>
            <w:tcW w:w="4633" w:type="pct"/>
          </w:tcPr>
          <w:p w:rsidR="008900A1" w:rsidRPr="00534C8D" w:rsidRDefault="008900A1" w:rsidP="007D318B">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Система оплати праці, яка </w:t>
            </w:r>
            <w:r w:rsidRPr="00534C8D">
              <w:rPr>
                <w:rFonts w:ascii="Times New Roman" w:hAnsi="Times New Roman" w:cs="Times New Roman"/>
                <w:sz w:val="28"/>
                <w:szCs w:val="28"/>
              </w:rPr>
              <w:t>ґрунтується на укладанні договору між роботодавцем і працівником, в якому обумовлюються режим та умови праці, права та обов’язки сторін, рівень оплати праці та інше,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81.</w:t>
            </w:r>
          </w:p>
        </w:tc>
        <w:tc>
          <w:tcPr>
            <w:tcW w:w="4633" w:type="pct"/>
          </w:tcPr>
          <w:p w:rsidR="008900A1" w:rsidRPr="00547E76" w:rsidRDefault="008900A1" w:rsidP="005059EA">
            <w:pPr>
              <w:autoSpaceDE w:val="0"/>
              <w:autoSpaceDN w:val="0"/>
              <w:adjustRightInd w:val="0"/>
              <w:rPr>
                <w:rFonts w:ascii="Times New Roman" w:hAnsi="Times New Roman" w:cs="Times New Roman"/>
                <w:bCs/>
                <w:spacing w:val="-1"/>
                <w:sz w:val="28"/>
                <w:szCs w:val="28"/>
              </w:rPr>
            </w:pPr>
            <w:r w:rsidRPr="00547E76">
              <w:rPr>
                <w:rFonts w:ascii="Times New Roman" w:hAnsi="Times New Roman" w:cs="Times New Roman"/>
                <w:sz w:val="28"/>
                <w:szCs w:val="28"/>
              </w:rPr>
              <w:t>Якщо: річний фонд оплати праці становить 329,4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середньорічна чисельність працівників 10 осіб, то середньомісячна заробітна плата по підприємству дорівнює:</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82.</w:t>
            </w:r>
          </w:p>
        </w:tc>
        <w:tc>
          <w:tcPr>
            <w:tcW w:w="4633" w:type="pct"/>
          </w:tcPr>
          <w:p w:rsidR="008900A1" w:rsidRPr="00547E76" w:rsidRDefault="008900A1" w:rsidP="005059EA">
            <w:pPr>
              <w:tabs>
                <w:tab w:val="left" w:pos="372"/>
              </w:tabs>
              <w:ind w:right="57"/>
              <w:rPr>
                <w:rFonts w:ascii="Times New Roman" w:hAnsi="Times New Roman" w:cs="Times New Roman"/>
                <w:bCs/>
                <w:spacing w:val="-1"/>
                <w:sz w:val="28"/>
                <w:szCs w:val="28"/>
                <w:lang w:val="ru-RU"/>
              </w:rPr>
            </w:pPr>
            <w:r w:rsidRPr="00547E76">
              <w:rPr>
                <w:rFonts w:ascii="Times New Roman" w:hAnsi="Times New Roman" w:cs="Times New Roman"/>
                <w:sz w:val="28"/>
                <w:szCs w:val="28"/>
              </w:rPr>
              <w:t>Якщо місячний фонд оплати праці становив 20,5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чисельність працівників 8 осіб; відпрацьовано кожним працівником за місяць 140 годин, то  погодинна оплата праці дорівнює:</w:t>
            </w:r>
            <w:r w:rsidRPr="00547E76">
              <w:rPr>
                <w:rFonts w:ascii="Times New Roman" w:hAnsi="Times New Roman" w:cs="Times New Roman"/>
                <w:bCs/>
                <w:spacing w:val="-1"/>
                <w:sz w:val="28"/>
                <w:szCs w:val="28"/>
                <w:lang w:val="ru-RU"/>
              </w:rPr>
              <w:t xml:space="preserve"> </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83.</w:t>
            </w:r>
          </w:p>
        </w:tc>
        <w:tc>
          <w:tcPr>
            <w:tcW w:w="4633" w:type="pct"/>
          </w:tcPr>
          <w:p w:rsidR="008900A1" w:rsidRPr="00C470FE" w:rsidRDefault="008900A1" w:rsidP="00C470FE">
            <w:pPr>
              <w:tabs>
                <w:tab w:val="left" w:pos="372"/>
              </w:tabs>
              <w:jc w:val="both"/>
              <w:rPr>
                <w:rFonts w:ascii="Times New Roman" w:hAnsi="Times New Roman" w:cs="Times New Roman"/>
                <w:sz w:val="28"/>
                <w:szCs w:val="28"/>
              </w:rPr>
            </w:pPr>
            <w:r w:rsidRPr="00C470FE">
              <w:rPr>
                <w:rFonts w:ascii="Times New Roman" w:hAnsi="Times New Roman" w:cs="Times New Roman"/>
                <w:bCs/>
                <w:sz w:val="28"/>
                <w:szCs w:val="28"/>
              </w:rPr>
              <w:t>На підприємстві 80 працівниками за рік було виготовлено 480 тис. од. продукції. Визначте продуктивність праці працівників підприємства.</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84.</w:t>
            </w:r>
          </w:p>
        </w:tc>
        <w:tc>
          <w:tcPr>
            <w:tcW w:w="4633" w:type="pct"/>
          </w:tcPr>
          <w:p w:rsidR="008900A1" w:rsidRPr="00534C8D" w:rsidRDefault="008900A1" w:rsidP="00E02F5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Капітал, який характеризує загальну вартість засобів підприємства, які належать йому на правах власності і використовуються ним для формування своїх активів,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85.</w:t>
            </w:r>
          </w:p>
        </w:tc>
        <w:tc>
          <w:tcPr>
            <w:tcW w:w="4633" w:type="pct"/>
          </w:tcPr>
          <w:p w:rsidR="008900A1" w:rsidRPr="00534C8D" w:rsidRDefault="008900A1" w:rsidP="00E02F5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Капітал підприємства, сформований шляхом залучення коштів ззовні, незалежно від джерела та вартості його отримання,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86.</w:t>
            </w:r>
          </w:p>
        </w:tc>
        <w:tc>
          <w:tcPr>
            <w:tcW w:w="4633" w:type="pct"/>
          </w:tcPr>
          <w:p w:rsidR="008900A1" w:rsidRPr="00534C8D" w:rsidRDefault="008900A1" w:rsidP="00E02F5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Частина капіталу підприємства, вартість якої переноситься у створювану продукцію повністю протягом одного виробничого циклу і повертається підприємству у грошовій формі після її реалізації,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87.</w:t>
            </w:r>
          </w:p>
        </w:tc>
        <w:tc>
          <w:tcPr>
            <w:tcW w:w="4633" w:type="pct"/>
          </w:tcPr>
          <w:p w:rsidR="008900A1" w:rsidRPr="00534C8D" w:rsidRDefault="008900A1" w:rsidP="00307A0F">
            <w:pPr>
              <w:rPr>
                <w:rFonts w:ascii="Times New Roman" w:hAnsi="Times New Roman" w:cs="Times New Roman"/>
                <w:sz w:val="28"/>
                <w:szCs w:val="28"/>
              </w:rPr>
            </w:pPr>
            <w:r w:rsidRPr="00534C8D">
              <w:rPr>
                <w:rFonts w:ascii="Times New Roman" w:hAnsi="Times New Roman" w:cs="Times New Roman"/>
                <w:sz w:val="28"/>
                <w:szCs w:val="28"/>
              </w:rPr>
              <w:t xml:space="preserve">Засоби праці, які використовуються підприємством в процесі виробництва і постачання продукції, для здійснення соціально-культурних та адміністративних функцій протягом тривалого часу і </w:t>
            </w:r>
            <w:proofErr w:type="spellStart"/>
            <w:r w:rsidRPr="00534C8D">
              <w:rPr>
                <w:rFonts w:ascii="Times New Roman" w:hAnsi="Times New Roman" w:cs="Times New Roman"/>
                <w:sz w:val="28"/>
                <w:szCs w:val="28"/>
              </w:rPr>
              <w:t>переносять</w:t>
            </w:r>
            <w:proofErr w:type="spellEnd"/>
            <w:r w:rsidRPr="00534C8D">
              <w:rPr>
                <w:rFonts w:ascii="Times New Roman" w:hAnsi="Times New Roman" w:cs="Times New Roman"/>
                <w:sz w:val="28"/>
                <w:szCs w:val="28"/>
              </w:rPr>
              <w:t xml:space="preserve"> свою вартість на вартість готової продукції поступово, шляхом амортизаційних відрахувань,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88.</w:t>
            </w:r>
          </w:p>
        </w:tc>
        <w:tc>
          <w:tcPr>
            <w:tcW w:w="4633" w:type="pct"/>
          </w:tcPr>
          <w:p w:rsidR="008900A1" w:rsidRPr="00534C8D" w:rsidRDefault="008900A1" w:rsidP="007965D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Основні засоби, які беруть безпосередню участь в процесі виробництва, визначають рівень технічної оснащеності праці, прямо впливають на величину виробничої потужності та обсяг випуску продукції підприємства (робочі машини і обладнання, прилади та інструменти, обчислювальна технік</w:t>
            </w:r>
            <w:r>
              <w:rPr>
                <w:rFonts w:ascii="Times New Roman" w:hAnsi="Times New Roman" w:cs="Times New Roman"/>
                <w:sz w:val="28"/>
                <w:szCs w:val="28"/>
              </w:rPr>
              <w:t>а)</w:t>
            </w:r>
            <w:r w:rsidRPr="00534C8D">
              <w:rPr>
                <w:rFonts w:ascii="Times New Roman" w:hAnsi="Times New Roman" w:cs="Times New Roman"/>
                <w:sz w:val="28"/>
                <w:szCs w:val="28"/>
              </w:rPr>
              <w:t>,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89.</w:t>
            </w:r>
          </w:p>
        </w:tc>
        <w:tc>
          <w:tcPr>
            <w:tcW w:w="4633" w:type="pct"/>
          </w:tcPr>
          <w:p w:rsidR="008900A1" w:rsidRPr="00534C8D" w:rsidRDefault="008900A1" w:rsidP="007965D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Основні засоби, які опосередковано впливають на величину виробничої потужності та обсяг продукції, забезпечують нормальні умови для здійснення процесу виробництва (будівлі, споруди, інвентар та ін.),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90.</w:t>
            </w:r>
          </w:p>
        </w:tc>
        <w:tc>
          <w:tcPr>
            <w:tcW w:w="4633" w:type="pct"/>
          </w:tcPr>
          <w:p w:rsidR="008900A1" w:rsidRPr="00534C8D" w:rsidRDefault="008900A1" w:rsidP="009968A1">
            <w:pPr>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включає фактичні витрати підприємства у момент придбання основних засобів і взяття їх на облік,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91.</w:t>
            </w:r>
          </w:p>
        </w:tc>
        <w:tc>
          <w:tcPr>
            <w:tcW w:w="4633" w:type="pct"/>
          </w:tcPr>
          <w:p w:rsidR="008900A1" w:rsidRPr="00534C8D" w:rsidRDefault="008900A1" w:rsidP="00307A0F">
            <w:pPr>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дорівнює різниці між вартістю, за якою основні засоби були взяті на облік (первісною або переоціненою), та сумою їх зносу,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92.</w:t>
            </w:r>
          </w:p>
        </w:tc>
        <w:tc>
          <w:tcPr>
            <w:tcW w:w="4633" w:type="pct"/>
          </w:tcPr>
          <w:p w:rsidR="008900A1" w:rsidRPr="00534C8D" w:rsidRDefault="008900A1" w:rsidP="00307A0F">
            <w:pPr>
              <w:rPr>
                <w:rFonts w:ascii="Times New Roman" w:hAnsi="Times New Roman" w:cs="Times New Roman"/>
                <w:sz w:val="28"/>
                <w:szCs w:val="28"/>
              </w:rPr>
            </w:pPr>
            <w:r w:rsidRPr="00534C8D">
              <w:rPr>
                <w:rFonts w:ascii="Times New Roman" w:hAnsi="Times New Roman" w:cs="Times New Roman"/>
                <w:sz w:val="28"/>
                <w:szCs w:val="28"/>
              </w:rPr>
              <w:t>Вартість, яка дорівнює залишковій вартості основних засобів на час їх вибуття з експлуатації, спричиненого фізичним спрацюванням,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93.</w:t>
            </w:r>
          </w:p>
        </w:tc>
        <w:tc>
          <w:tcPr>
            <w:tcW w:w="4633" w:type="pct"/>
          </w:tcPr>
          <w:p w:rsidR="008900A1" w:rsidRPr="00534C8D" w:rsidRDefault="008900A1" w:rsidP="00307A0F">
            <w:pPr>
              <w:rPr>
                <w:rFonts w:ascii="Times New Roman" w:hAnsi="Times New Roman" w:cs="Times New Roman"/>
                <w:sz w:val="28"/>
                <w:szCs w:val="28"/>
              </w:rPr>
            </w:pPr>
            <w:r w:rsidRPr="00534C8D">
              <w:rPr>
                <w:rFonts w:ascii="Times New Roman" w:hAnsi="Times New Roman" w:cs="Times New Roman"/>
                <w:sz w:val="28"/>
                <w:szCs w:val="28"/>
              </w:rPr>
              <w:t>Втрата основними засобами своєї вартості, тобто старіння у фізичному та економічному розумінні,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94.</w:t>
            </w:r>
          </w:p>
        </w:tc>
        <w:tc>
          <w:tcPr>
            <w:tcW w:w="4633" w:type="pct"/>
          </w:tcPr>
          <w:p w:rsidR="008900A1" w:rsidRPr="00534C8D" w:rsidRDefault="008900A1" w:rsidP="00887ECD">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Ремонт основних засобів, який </w:t>
            </w:r>
            <w:r w:rsidRPr="00534C8D">
              <w:rPr>
                <w:rFonts w:ascii="Times New Roman" w:hAnsi="Times New Roman" w:cs="Times New Roman"/>
                <w:sz w:val="28"/>
                <w:szCs w:val="28"/>
              </w:rPr>
              <w:t>породжується їх закономірним зношуванням і спрямований на відновлення їх початкових експлуатаційних характеристик, передбачає повну розбірність агрегатів, заміну певних вузлів; проводиться у спеціалізованих цехах, часто супроводжується модернізацією,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95.</w:t>
            </w:r>
          </w:p>
        </w:tc>
        <w:tc>
          <w:tcPr>
            <w:tcW w:w="4633" w:type="pct"/>
          </w:tcPr>
          <w:p w:rsidR="008900A1" w:rsidRPr="00534C8D" w:rsidRDefault="008900A1" w:rsidP="00307A0F">
            <w:pPr>
              <w:rPr>
                <w:rFonts w:ascii="Times New Roman" w:hAnsi="Times New Roman" w:cs="Times New Roman"/>
                <w:sz w:val="28"/>
                <w:szCs w:val="28"/>
              </w:rPr>
            </w:pPr>
            <w:r w:rsidRPr="00534C8D">
              <w:rPr>
                <w:rFonts w:ascii="Times New Roman" w:hAnsi="Times New Roman" w:cs="Times New Roman"/>
                <w:sz w:val="28"/>
                <w:szCs w:val="28"/>
              </w:rPr>
              <w:t>Перенесення вартості основних засобів на вартість новоствореної продукції протягом терміну їх корисного використання (експлуатації),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96.</w:t>
            </w:r>
          </w:p>
        </w:tc>
        <w:tc>
          <w:tcPr>
            <w:tcW w:w="4633" w:type="pct"/>
          </w:tcPr>
          <w:p w:rsidR="008900A1" w:rsidRPr="00534C8D" w:rsidRDefault="008900A1" w:rsidP="00D618A4">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який передбачає щорічне перенесення на собівартість продукції однакової частини вартості основних фондів протягом усього терміну їх служби,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97.</w:t>
            </w:r>
          </w:p>
        </w:tc>
        <w:tc>
          <w:tcPr>
            <w:tcW w:w="4633" w:type="pct"/>
          </w:tcPr>
          <w:p w:rsidR="008900A1" w:rsidRPr="00534C8D" w:rsidRDefault="008900A1" w:rsidP="00C434D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Метод нарахування амортизації, при якому 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збільшену на </w:t>
            </w:r>
            <w:proofErr w:type="spellStart"/>
            <w:r w:rsidRPr="00534C8D">
              <w:rPr>
                <w:rFonts w:ascii="Times New Roman" w:hAnsi="Times New Roman" w:cs="Times New Roman"/>
                <w:sz w:val="28"/>
                <w:szCs w:val="28"/>
              </w:rPr>
              <w:t>прискорюючий</w:t>
            </w:r>
            <w:proofErr w:type="spellEnd"/>
            <w:r w:rsidRPr="00534C8D">
              <w:rPr>
                <w:rFonts w:ascii="Times New Roman" w:hAnsi="Times New Roman" w:cs="Times New Roman"/>
                <w:sz w:val="28"/>
                <w:szCs w:val="28"/>
              </w:rPr>
              <w:t xml:space="preserve"> коефіцієнт,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98.</w:t>
            </w:r>
          </w:p>
        </w:tc>
        <w:tc>
          <w:tcPr>
            <w:tcW w:w="4633" w:type="pct"/>
          </w:tcPr>
          <w:p w:rsidR="008900A1" w:rsidRPr="00534C8D" w:rsidRDefault="008900A1" w:rsidP="00581024">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Метод нарахування амортизації, при якому </w:t>
            </w:r>
            <w:r>
              <w:rPr>
                <w:rFonts w:ascii="Times New Roman" w:hAnsi="Times New Roman" w:cs="Times New Roman"/>
                <w:sz w:val="28"/>
                <w:szCs w:val="28"/>
              </w:rPr>
              <w:t>р</w:t>
            </w:r>
            <w:r w:rsidRPr="00534C8D">
              <w:rPr>
                <w:rFonts w:ascii="Times New Roman" w:hAnsi="Times New Roman" w:cs="Times New Roman"/>
                <w:sz w:val="28"/>
                <w:szCs w:val="28"/>
              </w:rPr>
              <w:t>ічна сума амортизації обчислюється як добуток вартості, яка амортизується, на кумулятивний коефіцієнт,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99.</w:t>
            </w:r>
          </w:p>
        </w:tc>
        <w:tc>
          <w:tcPr>
            <w:tcW w:w="4633" w:type="pct"/>
          </w:tcPr>
          <w:p w:rsidR="008900A1" w:rsidRPr="00534C8D" w:rsidRDefault="008900A1" w:rsidP="00C434D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при якому місячна сума амортизації визначається як добуток фактичного обсягу продукції, виробленої за місяць</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на виробничу ставку амортизації,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100.</w:t>
            </w:r>
          </w:p>
        </w:tc>
        <w:tc>
          <w:tcPr>
            <w:tcW w:w="4633" w:type="pct"/>
          </w:tcPr>
          <w:p w:rsidR="008900A1" w:rsidRPr="00534C8D" w:rsidRDefault="008900A1" w:rsidP="00FD58A0">
            <w:pPr>
              <w:pStyle w:val="HTML"/>
              <w:shd w:val="clear" w:color="auto" w:fill="FFFFFF"/>
              <w:textAlignment w:val="baseline"/>
              <w:rPr>
                <w:rFonts w:ascii="Times New Roman" w:hAnsi="Times New Roman" w:cs="Times New Roman"/>
                <w:sz w:val="28"/>
                <w:szCs w:val="28"/>
                <w:lang w:val="uk-UA"/>
              </w:rPr>
            </w:pPr>
            <w:r w:rsidRPr="00534C8D">
              <w:rPr>
                <w:rFonts w:ascii="Times New Roman" w:hAnsi="Times New Roman" w:cs="Times New Roman"/>
                <w:sz w:val="28"/>
                <w:szCs w:val="28"/>
                <w:lang w:val="uk-UA"/>
              </w:rPr>
              <w:t>Відношення суми нарахованого зносу основних засобів до їх первісної вартості,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101.</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залишкової вартості основних засобів до їх первісної вартості,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102.</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вартості введених в експлуатацію основних засобів до їх загальної залишкової вартості на кінець року,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103.</w:t>
            </w:r>
          </w:p>
        </w:tc>
        <w:tc>
          <w:tcPr>
            <w:tcW w:w="4633" w:type="pct"/>
          </w:tcPr>
          <w:p w:rsidR="008900A1" w:rsidRPr="00534C8D" w:rsidRDefault="008900A1" w:rsidP="00B41883">
            <w:pPr>
              <w:jc w:val="both"/>
              <w:rPr>
                <w:rFonts w:ascii="Times New Roman" w:hAnsi="Times New Roman" w:cs="Times New Roman"/>
                <w:sz w:val="28"/>
                <w:szCs w:val="28"/>
              </w:rPr>
            </w:pPr>
            <w:r w:rsidRPr="00534C8D">
              <w:rPr>
                <w:rFonts w:ascii="Times New Roman" w:hAnsi="Times New Roman" w:cs="Times New Roman"/>
                <w:sz w:val="28"/>
                <w:szCs w:val="28"/>
              </w:rPr>
              <w:t>Відношення вартості ліквідованих основних засобів до їх загальної залишкової вартості на початок року,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104.</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обсягу валової (товарної, реалізованої) продукції до середньорічної вартості основних засобів,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105.</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прибутку підприємства до середньорічної вартості основних засобів,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106.</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середньорічної вартості основних засобів до вартості валової (товарної, реалізованої) продукції,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107.</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середньорічної вартості основних засобів до середньооблікової чисельності працюючих,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108.</w:t>
            </w:r>
          </w:p>
        </w:tc>
        <w:tc>
          <w:tcPr>
            <w:tcW w:w="4633" w:type="pct"/>
          </w:tcPr>
          <w:p w:rsidR="008900A1" w:rsidRPr="00534C8D" w:rsidRDefault="008900A1" w:rsidP="00B9175C">
            <w:pPr>
              <w:rPr>
                <w:rFonts w:ascii="Times New Roman" w:hAnsi="Times New Roman" w:cs="Times New Roman"/>
                <w:sz w:val="28"/>
                <w:szCs w:val="28"/>
              </w:rPr>
            </w:pPr>
            <w:r w:rsidRPr="00534C8D">
              <w:rPr>
                <w:rFonts w:ascii="Times New Roman" w:hAnsi="Times New Roman" w:cs="Times New Roman"/>
                <w:sz w:val="28"/>
                <w:szCs w:val="28"/>
              </w:rPr>
              <w:t>Первісна вартість основного засобу 100 тис. грн., ліквідаційна – 1% від первісної, нормативний строк експлуатації 10 років, річна сума амортизаційних відрахувань при використанні прямолінійного методу:</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109.</w:t>
            </w:r>
          </w:p>
        </w:tc>
        <w:tc>
          <w:tcPr>
            <w:tcW w:w="4633" w:type="pct"/>
          </w:tcPr>
          <w:p w:rsidR="008900A1" w:rsidRPr="003A7D27" w:rsidRDefault="008900A1" w:rsidP="007A3177">
            <w:pPr>
              <w:tabs>
                <w:tab w:val="left" w:pos="372"/>
              </w:tabs>
              <w:ind w:right="57"/>
              <w:rPr>
                <w:rFonts w:ascii="Times New Roman" w:hAnsi="Times New Roman" w:cs="Times New Roman"/>
                <w:sz w:val="28"/>
                <w:szCs w:val="28"/>
              </w:rPr>
            </w:pPr>
            <w:r w:rsidRPr="003A7D27">
              <w:rPr>
                <w:rFonts w:ascii="Times New Roman" w:hAnsi="Times New Roman" w:cs="Times New Roman"/>
                <w:sz w:val="28"/>
                <w:szCs w:val="28"/>
              </w:rPr>
              <w:t>Визначте коефіцієнт придатності основних засобів, якщо: середньорічна вартість основних засобів 5,2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 амортизаційні відрахування дорівнюють 1,56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110.</w:t>
            </w:r>
          </w:p>
        </w:tc>
        <w:tc>
          <w:tcPr>
            <w:tcW w:w="4633" w:type="pct"/>
          </w:tcPr>
          <w:p w:rsidR="008900A1" w:rsidRPr="003A7D27" w:rsidRDefault="008900A1" w:rsidP="007A3177">
            <w:pPr>
              <w:tabs>
                <w:tab w:val="left" w:pos="372"/>
              </w:tabs>
              <w:ind w:right="57"/>
              <w:rPr>
                <w:rFonts w:ascii="Times New Roman" w:hAnsi="Times New Roman" w:cs="Times New Roman"/>
                <w:sz w:val="28"/>
                <w:szCs w:val="28"/>
              </w:rPr>
            </w:pPr>
            <w:r w:rsidRPr="003A7D27">
              <w:rPr>
                <w:rFonts w:ascii="Times New Roman" w:hAnsi="Times New Roman" w:cs="Times New Roman"/>
                <w:sz w:val="28"/>
                <w:szCs w:val="28"/>
              </w:rPr>
              <w:t>Визначте коефіцієнт зносу основних засобів, якщо: середньорічна вартість основних засобів 5,2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 амортизаційні відрахування дорівнюють 1,56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111.</w:t>
            </w:r>
          </w:p>
        </w:tc>
        <w:tc>
          <w:tcPr>
            <w:tcW w:w="4633" w:type="pct"/>
          </w:tcPr>
          <w:p w:rsidR="008900A1" w:rsidRPr="003A7D27" w:rsidRDefault="008900A1" w:rsidP="003A7D27">
            <w:pPr>
              <w:tabs>
                <w:tab w:val="left" w:pos="372"/>
              </w:tabs>
              <w:jc w:val="both"/>
              <w:rPr>
                <w:rFonts w:ascii="Times New Roman" w:hAnsi="Times New Roman" w:cs="Times New Roman"/>
                <w:bCs/>
                <w:sz w:val="28"/>
                <w:szCs w:val="28"/>
              </w:rPr>
            </w:pPr>
            <w:r w:rsidRPr="003A7D27">
              <w:rPr>
                <w:rFonts w:ascii="Times New Roman" w:hAnsi="Times New Roman" w:cs="Times New Roman"/>
                <w:bCs/>
                <w:sz w:val="28"/>
                <w:szCs w:val="28"/>
              </w:rPr>
              <w:t>Визначте фондовіддачу (</w:t>
            </w:r>
            <w:proofErr w:type="spellStart"/>
            <w:r w:rsidRPr="003A7D27">
              <w:rPr>
                <w:rFonts w:ascii="Times New Roman" w:hAnsi="Times New Roman" w:cs="Times New Roman"/>
                <w:bCs/>
                <w:sz w:val="28"/>
                <w:szCs w:val="28"/>
              </w:rPr>
              <w:t>Фв</w:t>
            </w:r>
            <w:proofErr w:type="spellEnd"/>
            <w:r w:rsidRPr="003A7D27">
              <w:rPr>
                <w:rFonts w:ascii="Times New Roman" w:hAnsi="Times New Roman" w:cs="Times New Roman"/>
                <w:bCs/>
                <w:sz w:val="28"/>
                <w:szCs w:val="28"/>
              </w:rPr>
              <w:t>), якщо: середньорічна вартість основних засобів становить 5,0 млн.</w:t>
            </w:r>
            <w:r>
              <w:rPr>
                <w:rFonts w:ascii="Times New Roman" w:hAnsi="Times New Roman" w:cs="Times New Roman"/>
                <w:bCs/>
                <w:sz w:val="28"/>
                <w:szCs w:val="28"/>
              </w:rPr>
              <w:t xml:space="preserve"> </w:t>
            </w:r>
            <w:r w:rsidRPr="003A7D27">
              <w:rPr>
                <w:rFonts w:ascii="Times New Roman" w:hAnsi="Times New Roman" w:cs="Times New Roman"/>
                <w:bCs/>
                <w:sz w:val="28"/>
                <w:szCs w:val="28"/>
              </w:rPr>
              <w:t>грн; вартість виробленої продукції 12,0 млн.</w:t>
            </w:r>
            <w:r>
              <w:rPr>
                <w:rFonts w:ascii="Times New Roman" w:hAnsi="Times New Roman" w:cs="Times New Roman"/>
                <w:bCs/>
                <w:sz w:val="28"/>
                <w:szCs w:val="28"/>
              </w:rPr>
              <w:t xml:space="preserve"> </w:t>
            </w:r>
            <w:r w:rsidRPr="003A7D27">
              <w:rPr>
                <w:rFonts w:ascii="Times New Roman" w:hAnsi="Times New Roman" w:cs="Times New Roman"/>
                <w:bCs/>
                <w:sz w:val="28"/>
                <w:szCs w:val="28"/>
              </w:rPr>
              <w:t>грн:</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112.</w:t>
            </w:r>
          </w:p>
        </w:tc>
        <w:tc>
          <w:tcPr>
            <w:tcW w:w="4633" w:type="pct"/>
          </w:tcPr>
          <w:p w:rsidR="008900A1" w:rsidRPr="00534C8D" w:rsidRDefault="008900A1" w:rsidP="003A7D27">
            <w:pPr>
              <w:jc w:val="both"/>
              <w:rPr>
                <w:rFonts w:ascii="Times New Roman" w:hAnsi="Times New Roman" w:cs="Times New Roman"/>
                <w:sz w:val="28"/>
                <w:szCs w:val="28"/>
              </w:rPr>
            </w:pPr>
            <w:r w:rsidRPr="00534C8D">
              <w:rPr>
                <w:rFonts w:ascii="Times New Roman" w:hAnsi="Times New Roman" w:cs="Times New Roman"/>
                <w:sz w:val="28"/>
                <w:szCs w:val="28"/>
              </w:rPr>
              <w:t>Період часу між оплатою та надходженням матеріалів та сировини на підприємство:</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113.</w:t>
            </w:r>
          </w:p>
        </w:tc>
        <w:tc>
          <w:tcPr>
            <w:tcW w:w="4633" w:type="pct"/>
          </w:tcPr>
          <w:p w:rsidR="008900A1" w:rsidRPr="00534C8D" w:rsidRDefault="008900A1" w:rsidP="003A7D27">
            <w:pPr>
              <w:jc w:val="both"/>
              <w:rPr>
                <w:rFonts w:ascii="Times New Roman" w:hAnsi="Times New Roman" w:cs="Times New Roman"/>
                <w:sz w:val="28"/>
                <w:szCs w:val="28"/>
              </w:rPr>
            </w:pPr>
            <w:r w:rsidRPr="00534C8D">
              <w:rPr>
                <w:rFonts w:ascii="Times New Roman" w:hAnsi="Times New Roman" w:cs="Times New Roman"/>
                <w:sz w:val="28"/>
                <w:szCs w:val="28"/>
              </w:rPr>
              <w:t>Період часу необхідний для прийняття матеріалів та сировини на склад підприємства:</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114.</w:t>
            </w:r>
          </w:p>
        </w:tc>
        <w:tc>
          <w:tcPr>
            <w:tcW w:w="4633" w:type="pct"/>
          </w:tcPr>
          <w:p w:rsidR="008900A1" w:rsidRPr="00534C8D" w:rsidRDefault="008900A1" w:rsidP="003A7D27">
            <w:pPr>
              <w:jc w:val="both"/>
              <w:rPr>
                <w:rFonts w:ascii="Times New Roman" w:hAnsi="Times New Roman" w:cs="Times New Roman"/>
                <w:sz w:val="28"/>
                <w:szCs w:val="28"/>
              </w:rPr>
            </w:pPr>
            <w:r w:rsidRPr="00534C8D">
              <w:rPr>
                <w:rFonts w:ascii="Times New Roman" w:hAnsi="Times New Roman" w:cs="Times New Roman"/>
                <w:sz w:val="28"/>
                <w:szCs w:val="28"/>
              </w:rPr>
              <w:t>Період часу, який дорівнює половині інтервалу між поставками матеріалів та сировини:</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115.</w:t>
            </w:r>
          </w:p>
        </w:tc>
        <w:tc>
          <w:tcPr>
            <w:tcW w:w="4633" w:type="pct"/>
          </w:tcPr>
          <w:p w:rsidR="008900A1" w:rsidRPr="00534C8D" w:rsidRDefault="008900A1" w:rsidP="003A7D27">
            <w:pPr>
              <w:jc w:val="both"/>
              <w:rPr>
                <w:rFonts w:ascii="Times New Roman" w:hAnsi="Times New Roman" w:cs="Times New Roman"/>
                <w:sz w:val="28"/>
                <w:szCs w:val="28"/>
              </w:rPr>
            </w:pPr>
            <w:r w:rsidRPr="00534C8D">
              <w:rPr>
                <w:rFonts w:ascii="Times New Roman" w:hAnsi="Times New Roman" w:cs="Times New Roman"/>
                <w:sz w:val="28"/>
                <w:szCs w:val="28"/>
              </w:rPr>
              <w:t>Показник, що показує скільки разів за період оборотні кошти підприємства обертаються: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116.</w:t>
            </w:r>
          </w:p>
        </w:tc>
        <w:tc>
          <w:tcPr>
            <w:tcW w:w="4633" w:type="pct"/>
          </w:tcPr>
          <w:p w:rsidR="008900A1" w:rsidRPr="00534C8D" w:rsidRDefault="008900A1" w:rsidP="003A7D27">
            <w:pPr>
              <w:jc w:val="both"/>
              <w:rPr>
                <w:rFonts w:ascii="Times New Roman" w:hAnsi="Times New Roman" w:cs="Times New Roman"/>
                <w:sz w:val="28"/>
                <w:szCs w:val="28"/>
              </w:rPr>
            </w:pPr>
            <w:r w:rsidRPr="00534C8D">
              <w:rPr>
                <w:rFonts w:ascii="Times New Roman" w:hAnsi="Times New Roman" w:cs="Times New Roman"/>
                <w:sz w:val="28"/>
                <w:szCs w:val="28"/>
              </w:rPr>
              <w:t>Коефіцієнт оборотності розраховується як відношення: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117.</w:t>
            </w:r>
          </w:p>
        </w:tc>
        <w:tc>
          <w:tcPr>
            <w:tcW w:w="4633" w:type="pct"/>
          </w:tcPr>
          <w:p w:rsidR="008900A1" w:rsidRPr="0000230E" w:rsidRDefault="008900A1" w:rsidP="003A7D27">
            <w:pPr>
              <w:ind w:left="280" w:hanging="280"/>
              <w:jc w:val="both"/>
              <w:rPr>
                <w:rFonts w:ascii="Times New Roman" w:hAnsi="Times New Roman" w:cs="Times New Roman"/>
                <w:iCs/>
                <w:sz w:val="28"/>
                <w:szCs w:val="28"/>
              </w:rPr>
            </w:pPr>
            <w:r w:rsidRPr="0000230E">
              <w:rPr>
                <w:rFonts w:ascii="Times New Roman" w:hAnsi="Times New Roman" w:cs="Times New Roman"/>
                <w:sz w:val="28"/>
                <w:szCs w:val="28"/>
              </w:rPr>
              <w:t>Економіка підприємства є наукою:</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118.</w:t>
            </w:r>
          </w:p>
        </w:tc>
        <w:tc>
          <w:tcPr>
            <w:tcW w:w="4633" w:type="pct"/>
          </w:tcPr>
          <w:p w:rsidR="008900A1" w:rsidRPr="00752485" w:rsidRDefault="008900A1" w:rsidP="003A7D27">
            <w:pPr>
              <w:tabs>
                <w:tab w:val="left" w:pos="372"/>
              </w:tabs>
              <w:ind w:left="57" w:right="57"/>
              <w:rPr>
                <w:rFonts w:ascii="Times New Roman" w:hAnsi="Times New Roman" w:cs="Times New Roman"/>
                <w:sz w:val="28"/>
                <w:szCs w:val="28"/>
              </w:rPr>
            </w:pPr>
            <w:r w:rsidRPr="00752485">
              <w:rPr>
                <w:rFonts w:ascii="Times New Roman" w:hAnsi="Times New Roman" w:cs="Times New Roman"/>
                <w:sz w:val="28"/>
                <w:szCs w:val="28"/>
              </w:rPr>
              <w:t>Термін «економіка» дослівно з грецької мови означає:</w:t>
            </w:r>
          </w:p>
          <w:p w:rsidR="008900A1" w:rsidRPr="00D073CB" w:rsidRDefault="008900A1" w:rsidP="003A7D27">
            <w:pPr>
              <w:pBdr>
                <w:bar w:val="single" w:sz="4" w:color="auto"/>
              </w:pBdr>
              <w:rPr>
                <w:rFonts w:ascii="Times New Roman" w:hAnsi="Times New Roman" w:cs="Times New Roman"/>
                <w:sz w:val="28"/>
                <w:szCs w:val="28"/>
              </w:rPr>
            </w:pP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119.</w:t>
            </w:r>
          </w:p>
        </w:tc>
        <w:tc>
          <w:tcPr>
            <w:tcW w:w="4633" w:type="pct"/>
          </w:tcPr>
          <w:p w:rsidR="008900A1" w:rsidRPr="00752485" w:rsidRDefault="008900A1" w:rsidP="00D30FA1">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Об’єкт промислової власності, який може виступати у формі нового пристрою, речовини, штаму мікроорганізму, а також способів їх одержання – це:</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120.</w:t>
            </w:r>
          </w:p>
        </w:tc>
        <w:tc>
          <w:tcPr>
            <w:tcW w:w="4633" w:type="pct"/>
          </w:tcPr>
          <w:p w:rsidR="008900A1" w:rsidRPr="00752485" w:rsidRDefault="008900A1" w:rsidP="00D30FA1">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Охоронний документ, виданий державним органом, що підтверджує право його власника на відповідний об’єкт промислової власності – це:</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121.</w:t>
            </w:r>
          </w:p>
        </w:tc>
        <w:tc>
          <w:tcPr>
            <w:tcW w:w="4633" w:type="pct"/>
          </w:tcPr>
          <w:p w:rsidR="008900A1" w:rsidRPr="00752485" w:rsidRDefault="008900A1" w:rsidP="00D30FA1">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Дозвіл на використання нематеріального ресурсу протягом певного терміну за обумовлену винагороду – це:</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122.</w:t>
            </w:r>
          </w:p>
        </w:tc>
        <w:tc>
          <w:tcPr>
            <w:tcW w:w="4633" w:type="pct"/>
          </w:tcPr>
          <w:p w:rsidR="008900A1" w:rsidRPr="00752485" w:rsidRDefault="008900A1" w:rsidP="00D30FA1">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Оригінальні позначки, які мають правовий захист і призначені для виокремлення товару серед інших аналогічних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123.</w:t>
            </w:r>
          </w:p>
        </w:tc>
        <w:tc>
          <w:tcPr>
            <w:tcW w:w="4633" w:type="pct"/>
          </w:tcPr>
          <w:p w:rsidR="008900A1" w:rsidRPr="00752485" w:rsidRDefault="008900A1" w:rsidP="00D30FA1">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Право власності на промислові зразки засвідчується:</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124.</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Вид розрахунків за ліцензію, який являє собою періодичні відрахування протягом дії ліцензійної угоди у вигляді ставок до обсягів продажу, собівартості виробництва, в розрахунку на одиницю ліцензійної продукції, називається:</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125.</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усіх видів майнових та інтелектуальних цінностей, які вкладаються в об’єкти підприємницької та інших видів діяльності і в результаті яких створюється прибуток (дохід) або досягається соціальний ефект, називається:</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126.</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Діяльність ринку цінних паперів в Україні регулюється:</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127.</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Діяльність, спрямована на використання і комерціалізацію результатів наукових досліджень та розробок, називається:</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128.</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дій людей, засобів праці, а також природи, внаслідок яких вхідні матеріали і напівфабрикати перетворюються на готову продукцію, – це:</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129.</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рівномірний випуск продукції у рівні проміжки часу, називається:</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130.</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передбачає технологічну зміну форм, розмірів та фізико-хімічних властивостей виробів, називається:</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131.</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здійснюється без участі робітника, називається:</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132.</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Максимально можливий обсяг випуску продукції за певний час (зміну, добу, місяць, рік) у встановлених номенклатурі та асортименті при повному завантаженні обладнання і виробничих площ з урахуванням прогресивної технології та організації виробництва,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133.</w:t>
            </w:r>
          </w:p>
        </w:tc>
        <w:tc>
          <w:tcPr>
            <w:tcW w:w="4633" w:type="pct"/>
          </w:tcPr>
          <w:p w:rsidR="008900A1" w:rsidRPr="00A21588"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мінливістю технологічних процесів у зв’язку із частою зміною номенклатури продукції,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134.</w:t>
            </w:r>
          </w:p>
        </w:tc>
        <w:tc>
          <w:tcPr>
            <w:tcW w:w="4633" w:type="pct"/>
          </w:tcPr>
          <w:p w:rsidR="008900A1" w:rsidRPr="0080696D"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відносно вузькою номенклатурою продукції, сталим робочим процесом при виробництві однієї серії (партії) продукції,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135.</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яких характеризується сталістю виробничого процесу, повторенням одних і тих самих операцій на кожному робочому місці при виготовленні того самого виду продукції,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136.</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робочих місць, розташованих за ходом технологічного процесу та призначених для виконання закріплених операцій, – це:</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137.</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Проходження протягом певного часу виробом або партією виробів усіх стадій виробничого процесу і перетворення їх на готовий продукт – це:</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138.</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властивостей продукції, які зумовлюють її придатність задовольняти певні потреби споживачів відповідно до призначання, – це:</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139.</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 xml:space="preserve">Діяльність щодо встановлення положень, спрямованих на досягнення оптимального ступеня впорядкованості у певній сфері та призначених для загального і неодноразового використання, називається: </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140.</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Документ, який підтверджує відповідність вимогам конкретного стандарту або іншого нормативного документа якості продукції, системи якості, системи управління якістю тощо,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141.</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Характеристика продукції, яка відображає її відмінність від продукції конкурентів за ступенем задоволення конкретної потреби та витратами на його забезпечення, називається:</w:t>
            </w:r>
          </w:p>
        </w:tc>
      </w:tr>
      <w:tr w:rsidR="008900A1" w:rsidRPr="00333A78" w:rsidTr="008900A1">
        <w:tc>
          <w:tcPr>
            <w:tcW w:w="367" w:type="pct"/>
          </w:tcPr>
          <w:p w:rsidR="008900A1" w:rsidRPr="0026726E" w:rsidRDefault="008900A1" w:rsidP="0026726E">
            <w:pPr>
              <w:rPr>
                <w:rFonts w:ascii="Times New Roman" w:hAnsi="Times New Roman" w:cs="Times New Roman"/>
                <w:sz w:val="28"/>
                <w:szCs w:val="28"/>
              </w:rPr>
            </w:pPr>
            <w:r>
              <w:rPr>
                <w:rFonts w:ascii="Times New Roman" w:hAnsi="Times New Roman" w:cs="Times New Roman"/>
                <w:sz w:val="28"/>
                <w:szCs w:val="28"/>
              </w:rPr>
              <w:t>142.</w:t>
            </w:r>
          </w:p>
        </w:tc>
        <w:tc>
          <w:tcPr>
            <w:tcW w:w="4633" w:type="pct"/>
          </w:tcPr>
          <w:p w:rsidR="008900A1" w:rsidRPr="00333A78" w:rsidRDefault="008900A1" w:rsidP="00C33C21">
            <w:pPr>
              <w:rPr>
                <w:rFonts w:ascii="Times New Roman" w:hAnsi="Times New Roman" w:cs="Times New Roman"/>
                <w:sz w:val="28"/>
                <w:szCs w:val="28"/>
              </w:rPr>
            </w:pPr>
            <w:r w:rsidRPr="00333A78">
              <w:rPr>
                <w:rFonts w:ascii="Times New Roman" w:hAnsi="Times New Roman" w:cs="Times New Roman"/>
                <w:sz w:val="28"/>
                <w:szCs w:val="28"/>
              </w:rPr>
              <w:t>За способом включення до собівартості продукції виділяють витрати:</w:t>
            </w:r>
          </w:p>
        </w:tc>
      </w:tr>
      <w:tr w:rsidR="008900A1" w:rsidRPr="00333A78" w:rsidTr="008900A1">
        <w:tc>
          <w:tcPr>
            <w:tcW w:w="367" w:type="pct"/>
          </w:tcPr>
          <w:p w:rsidR="008900A1" w:rsidRPr="0026726E" w:rsidRDefault="008900A1" w:rsidP="0026726E">
            <w:pPr>
              <w:rPr>
                <w:rFonts w:ascii="Times New Roman" w:hAnsi="Times New Roman" w:cs="Times New Roman"/>
                <w:sz w:val="28"/>
                <w:szCs w:val="28"/>
              </w:rPr>
            </w:pPr>
            <w:r>
              <w:rPr>
                <w:rFonts w:ascii="Times New Roman" w:hAnsi="Times New Roman" w:cs="Times New Roman"/>
                <w:sz w:val="28"/>
                <w:szCs w:val="28"/>
              </w:rPr>
              <w:t>143.</w:t>
            </w:r>
          </w:p>
        </w:tc>
        <w:tc>
          <w:tcPr>
            <w:tcW w:w="4633" w:type="pct"/>
          </w:tcPr>
          <w:p w:rsidR="008900A1" w:rsidRPr="00333A78" w:rsidRDefault="008900A1" w:rsidP="00C33C21">
            <w:pPr>
              <w:rPr>
                <w:rFonts w:ascii="Times New Roman" w:hAnsi="Times New Roman" w:cs="Times New Roman"/>
                <w:sz w:val="28"/>
                <w:szCs w:val="28"/>
              </w:rPr>
            </w:pPr>
            <w:r w:rsidRPr="00333A78">
              <w:rPr>
                <w:rFonts w:ascii="Times New Roman" w:hAnsi="Times New Roman" w:cs="Times New Roman"/>
                <w:sz w:val="28"/>
                <w:szCs w:val="28"/>
              </w:rPr>
              <w:t>За місцем виникнення виділяють витрати:</w:t>
            </w:r>
          </w:p>
          <w:p w:rsidR="008900A1" w:rsidRPr="00333A78" w:rsidRDefault="008900A1" w:rsidP="00C33C21">
            <w:pPr>
              <w:pBdr>
                <w:bar w:val="single" w:sz="4" w:color="auto"/>
              </w:pBdr>
              <w:rPr>
                <w:rFonts w:ascii="Times New Roman" w:hAnsi="Times New Roman" w:cs="Times New Roman"/>
                <w:sz w:val="28"/>
                <w:szCs w:val="28"/>
              </w:rPr>
            </w:pP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144.</w:t>
            </w:r>
          </w:p>
        </w:tc>
        <w:tc>
          <w:tcPr>
            <w:tcW w:w="4633" w:type="pct"/>
          </w:tcPr>
          <w:p w:rsidR="008900A1" w:rsidRPr="00B02518" w:rsidRDefault="008900A1" w:rsidP="00C33C21">
            <w:pPr>
              <w:rPr>
                <w:rFonts w:ascii="Times New Roman" w:hAnsi="Times New Roman" w:cs="Times New Roman"/>
                <w:sz w:val="28"/>
                <w:szCs w:val="28"/>
              </w:rPr>
            </w:pPr>
            <w:r w:rsidRPr="00B02518">
              <w:rPr>
                <w:rFonts w:ascii="Times New Roman" w:hAnsi="Times New Roman" w:cs="Times New Roman"/>
                <w:sz w:val="28"/>
                <w:szCs w:val="28"/>
              </w:rPr>
              <w:t>Витрати, безпосередньо пов’язані з виробництвом одного виду продукції, називаються:</w:t>
            </w:r>
          </w:p>
        </w:tc>
      </w:tr>
      <w:tr w:rsidR="008900A1" w:rsidRPr="00B0251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145.</w:t>
            </w:r>
          </w:p>
        </w:tc>
        <w:tc>
          <w:tcPr>
            <w:tcW w:w="4633" w:type="pct"/>
          </w:tcPr>
          <w:p w:rsidR="008900A1" w:rsidRPr="00B02518" w:rsidRDefault="008900A1" w:rsidP="00C33C21">
            <w:pPr>
              <w:jc w:val="both"/>
              <w:rPr>
                <w:rFonts w:ascii="Times New Roman" w:hAnsi="Times New Roman" w:cs="Times New Roman"/>
                <w:sz w:val="28"/>
                <w:szCs w:val="28"/>
              </w:rPr>
            </w:pPr>
            <w:r w:rsidRPr="00B02518">
              <w:rPr>
                <w:rFonts w:ascii="Times New Roman" w:hAnsi="Times New Roman" w:cs="Times New Roman"/>
                <w:sz w:val="28"/>
                <w:szCs w:val="28"/>
              </w:rPr>
              <w:t>Витрати, періодичність виникнення яких менше ніж місяць, називаються:</w:t>
            </w:r>
          </w:p>
          <w:p w:rsidR="008900A1" w:rsidRPr="00B02518" w:rsidRDefault="008900A1" w:rsidP="00C33C21">
            <w:pPr>
              <w:pBdr>
                <w:bar w:val="single" w:sz="4" w:color="auto"/>
              </w:pBdr>
              <w:rPr>
                <w:rFonts w:ascii="Times New Roman" w:hAnsi="Times New Roman" w:cs="Times New Roman"/>
                <w:sz w:val="28"/>
                <w:szCs w:val="28"/>
              </w:rPr>
            </w:pP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146.</w:t>
            </w:r>
          </w:p>
        </w:tc>
        <w:tc>
          <w:tcPr>
            <w:tcW w:w="4633" w:type="pct"/>
          </w:tcPr>
          <w:p w:rsidR="008900A1" w:rsidRPr="00470051" w:rsidRDefault="008900A1" w:rsidP="00C33C21">
            <w:pPr>
              <w:rPr>
                <w:rFonts w:ascii="Times New Roman" w:hAnsi="Times New Roman" w:cs="Times New Roman"/>
                <w:sz w:val="28"/>
                <w:szCs w:val="28"/>
              </w:rPr>
            </w:pPr>
            <w:r w:rsidRPr="00470051">
              <w:rPr>
                <w:rFonts w:ascii="Times New Roman" w:hAnsi="Times New Roman" w:cs="Times New Roman"/>
                <w:sz w:val="28"/>
                <w:szCs w:val="28"/>
              </w:rPr>
              <w:t>Витрати, абсолютна величина яких при зміні обсягу виробництва не змінюється, називаються: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147.</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діяльності підприємства, пов’язаної з виробництвом та реалізацією продукції, яка забезпечує основну частку його доходу, називаються: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148.</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 xml:space="preserve">Витрати, пов’язані з довгостроковими </w:t>
            </w:r>
            <w:proofErr w:type="spellStart"/>
            <w:r>
              <w:rPr>
                <w:rFonts w:ascii="Times New Roman" w:hAnsi="Times New Roman" w:cs="Times New Roman"/>
                <w:sz w:val="28"/>
                <w:szCs w:val="28"/>
              </w:rPr>
              <w:t>вкладеннями</w:t>
            </w:r>
            <w:proofErr w:type="spellEnd"/>
            <w:r>
              <w:rPr>
                <w:rFonts w:ascii="Times New Roman" w:hAnsi="Times New Roman" w:cs="Times New Roman"/>
                <w:sz w:val="28"/>
                <w:szCs w:val="28"/>
              </w:rPr>
              <w:t xml:space="preserve"> підприємством свого капіталу з метою отримання прибутку (капітальне будівництво, реконструкція виробництва тощо)</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149.</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на сплату відсотків за отримані кредити, позики, на сплату коштів фінансовим посередникам за розміщення на первинному ринку цінних паперів, витрати на емісію тощо, називаються: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150.</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Вартісна форма поточних витрат підприємства на підготовку виробництва, виготовлення продукції та її збут, називають,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151.</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Грошовий вираз вартості товару, кількість грошей, яка сплачується (одержується) за одиницю товару або послуги,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152.</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на товари і послуги, які реалізуються населенню, називаються: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153.</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товари реалізуються на світовому ринку, називаються: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154.</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підприємства розраховуються між собою або з гуртовими посередниками за великі партії товарів, називаються: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155.</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Частина доходу, яка залишається підприємству після відшкодування усіх витрат, пов’язаних з виробництвом та реалізацією продукції та іншими видами діяльності,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156.</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доходом (виручкою) від реалізації продукції та непрямими податками (ПДВ, акциз, інші відрахування з доходу),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157.</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чистим доходом і собівартістю реалізованої продукції,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158.</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(Валовий прибуток) – (адміністративні витрати) – (витрати на збут) + (інші операційні доходи) – (інші операційні витрати) =</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159.</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операційним прибутком та сумою податку на прибуток підприємства,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160.</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Відносний показник ефективності роботи підприємства, який у загальній формі обчислюється як відношення прибутку до витрат (ресурсів), називається:</w:t>
            </w:r>
          </w:p>
        </w:tc>
      </w:tr>
    </w:tbl>
    <w:p w:rsidR="000A3FDD" w:rsidRPr="00534C8D" w:rsidRDefault="000A3FDD" w:rsidP="00F02FED">
      <w:pPr>
        <w:spacing w:after="0" w:line="240" w:lineRule="auto"/>
        <w:rPr>
          <w:rFonts w:ascii="Times New Roman" w:hAnsi="Times New Roman" w:cs="Times New Roman"/>
          <w:sz w:val="28"/>
          <w:szCs w:val="28"/>
        </w:rPr>
      </w:pPr>
    </w:p>
    <w:sectPr w:rsidR="000A3FDD" w:rsidRPr="00534C8D" w:rsidSect="000B56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E12"/>
    <w:multiLevelType w:val="hybridMultilevel"/>
    <w:tmpl w:val="C1CE99FC"/>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7382A"/>
    <w:multiLevelType w:val="hybridMultilevel"/>
    <w:tmpl w:val="A93AAB62"/>
    <w:lvl w:ilvl="0" w:tplc="BA807272">
      <w:start w:val="1"/>
      <w:numFmt w:val="russianUpper"/>
      <w:lvlText w:val="%1."/>
      <w:lvlJc w:val="left"/>
      <w:pPr>
        <w:tabs>
          <w:tab w:val="num" w:pos="624"/>
        </w:tabs>
        <w:ind w:left="624" w:hanging="397"/>
      </w:pPr>
      <w:rPr>
        <w:rFonts w:hint="default"/>
      </w:rPr>
    </w:lvl>
    <w:lvl w:ilvl="1" w:tplc="BA807272">
      <w:start w:val="1"/>
      <w:numFmt w:val="russianUpper"/>
      <w:lvlText w:val="%2."/>
      <w:lvlJc w:val="left"/>
      <w:pPr>
        <w:tabs>
          <w:tab w:val="num" w:pos="624"/>
        </w:tabs>
        <w:ind w:left="624" w:hanging="397"/>
      </w:pPr>
      <w:rPr>
        <w:rFonts w:hint="default"/>
      </w:r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
    <w:nsid w:val="09EC6016"/>
    <w:multiLevelType w:val="hybridMultilevel"/>
    <w:tmpl w:val="F3F0F922"/>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BE62F9"/>
    <w:multiLevelType w:val="hybridMultilevel"/>
    <w:tmpl w:val="5034411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1F7C20CF"/>
    <w:multiLevelType w:val="hybridMultilevel"/>
    <w:tmpl w:val="C93CB5E4"/>
    <w:lvl w:ilvl="0" w:tplc="BA807272">
      <w:start w:val="1"/>
      <w:numFmt w:val="russianUpper"/>
      <w:lvlText w:val="%1."/>
      <w:lvlJc w:val="left"/>
      <w:pPr>
        <w:tabs>
          <w:tab w:val="num" w:pos="624"/>
        </w:tabs>
        <w:ind w:left="624" w:hanging="397"/>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7">
    <w:nsid w:val="23390C8D"/>
    <w:multiLevelType w:val="hybridMultilevel"/>
    <w:tmpl w:val="7A36CF1E"/>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20651EE"/>
    <w:multiLevelType w:val="hybridMultilevel"/>
    <w:tmpl w:val="D250DAA6"/>
    <w:lvl w:ilvl="0" w:tplc="BA807272">
      <w:start w:val="1"/>
      <w:numFmt w:val="russianUpper"/>
      <w:lvlText w:val="%1."/>
      <w:lvlJc w:val="left"/>
      <w:pPr>
        <w:tabs>
          <w:tab w:val="num" w:pos="517"/>
        </w:tabs>
        <w:ind w:left="517" w:hanging="397"/>
      </w:pPr>
      <w:rPr>
        <w:rFonts w:hint="default"/>
      </w:rPr>
    </w:lvl>
    <w:lvl w:ilvl="1" w:tplc="04190019" w:tentative="1">
      <w:start w:val="1"/>
      <w:numFmt w:val="lowerLetter"/>
      <w:lvlText w:val="%2."/>
      <w:lvlJc w:val="left"/>
      <w:pPr>
        <w:tabs>
          <w:tab w:val="num" w:pos="1390"/>
        </w:tabs>
        <w:ind w:left="1390" w:hanging="360"/>
      </w:pPr>
    </w:lvl>
    <w:lvl w:ilvl="2" w:tplc="0419001B" w:tentative="1">
      <w:start w:val="1"/>
      <w:numFmt w:val="lowerRoman"/>
      <w:lvlText w:val="%3."/>
      <w:lvlJc w:val="right"/>
      <w:pPr>
        <w:tabs>
          <w:tab w:val="num" w:pos="2110"/>
        </w:tabs>
        <w:ind w:left="2110" w:hanging="180"/>
      </w:pPr>
    </w:lvl>
    <w:lvl w:ilvl="3" w:tplc="0419000F" w:tentative="1">
      <w:start w:val="1"/>
      <w:numFmt w:val="decimal"/>
      <w:lvlText w:val="%4."/>
      <w:lvlJc w:val="left"/>
      <w:pPr>
        <w:tabs>
          <w:tab w:val="num" w:pos="2830"/>
        </w:tabs>
        <w:ind w:left="2830" w:hanging="360"/>
      </w:pPr>
    </w:lvl>
    <w:lvl w:ilvl="4" w:tplc="04190019" w:tentative="1">
      <w:start w:val="1"/>
      <w:numFmt w:val="lowerLetter"/>
      <w:lvlText w:val="%5."/>
      <w:lvlJc w:val="left"/>
      <w:pPr>
        <w:tabs>
          <w:tab w:val="num" w:pos="3550"/>
        </w:tabs>
        <w:ind w:left="3550" w:hanging="360"/>
      </w:pPr>
    </w:lvl>
    <w:lvl w:ilvl="5" w:tplc="0419001B" w:tentative="1">
      <w:start w:val="1"/>
      <w:numFmt w:val="lowerRoman"/>
      <w:lvlText w:val="%6."/>
      <w:lvlJc w:val="right"/>
      <w:pPr>
        <w:tabs>
          <w:tab w:val="num" w:pos="4270"/>
        </w:tabs>
        <w:ind w:left="4270" w:hanging="180"/>
      </w:pPr>
    </w:lvl>
    <w:lvl w:ilvl="6" w:tplc="0419000F" w:tentative="1">
      <w:start w:val="1"/>
      <w:numFmt w:val="decimal"/>
      <w:lvlText w:val="%7."/>
      <w:lvlJc w:val="left"/>
      <w:pPr>
        <w:tabs>
          <w:tab w:val="num" w:pos="4990"/>
        </w:tabs>
        <w:ind w:left="4990" w:hanging="360"/>
      </w:pPr>
    </w:lvl>
    <w:lvl w:ilvl="7" w:tplc="04190019" w:tentative="1">
      <w:start w:val="1"/>
      <w:numFmt w:val="lowerLetter"/>
      <w:lvlText w:val="%8."/>
      <w:lvlJc w:val="left"/>
      <w:pPr>
        <w:tabs>
          <w:tab w:val="num" w:pos="5710"/>
        </w:tabs>
        <w:ind w:left="5710" w:hanging="360"/>
      </w:pPr>
    </w:lvl>
    <w:lvl w:ilvl="8" w:tplc="0419001B" w:tentative="1">
      <w:start w:val="1"/>
      <w:numFmt w:val="lowerRoman"/>
      <w:lvlText w:val="%9."/>
      <w:lvlJc w:val="right"/>
      <w:pPr>
        <w:tabs>
          <w:tab w:val="num" w:pos="6430"/>
        </w:tabs>
        <w:ind w:left="6430" w:hanging="180"/>
      </w:pPr>
    </w:lvl>
  </w:abstractNum>
  <w:abstractNum w:abstractNumId="10">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nsid w:val="535B1E5A"/>
    <w:multiLevelType w:val="hybridMultilevel"/>
    <w:tmpl w:val="350C83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4">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5">
    <w:nsid w:val="61001AF2"/>
    <w:multiLevelType w:val="hybridMultilevel"/>
    <w:tmpl w:val="C51068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11C41B4"/>
    <w:multiLevelType w:val="hybridMultilevel"/>
    <w:tmpl w:val="A210F2F6"/>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8">
    <w:nsid w:val="7E1245AE"/>
    <w:multiLevelType w:val="hybridMultilevel"/>
    <w:tmpl w:val="BA4ECB5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11"/>
  </w:num>
  <w:num w:numId="4">
    <w:abstractNumId w:val="14"/>
  </w:num>
  <w:num w:numId="5">
    <w:abstractNumId w:val="8"/>
  </w:num>
  <w:num w:numId="6">
    <w:abstractNumId w:val="5"/>
  </w:num>
  <w:num w:numId="7">
    <w:abstractNumId w:val="10"/>
  </w:num>
  <w:num w:numId="8">
    <w:abstractNumId w:val="4"/>
  </w:num>
  <w:num w:numId="9">
    <w:abstractNumId w:val="7"/>
  </w:num>
  <w:num w:numId="10">
    <w:abstractNumId w:val="6"/>
  </w:num>
  <w:num w:numId="11">
    <w:abstractNumId w:val="16"/>
  </w:num>
  <w:num w:numId="12">
    <w:abstractNumId w:val="3"/>
  </w:num>
  <w:num w:numId="13">
    <w:abstractNumId w:val="9"/>
  </w:num>
  <w:num w:numId="14">
    <w:abstractNumId w:val="1"/>
  </w:num>
  <w:num w:numId="15">
    <w:abstractNumId w:val="18"/>
  </w:num>
  <w:num w:numId="16">
    <w:abstractNumId w:val="0"/>
  </w:num>
  <w:num w:numId="17">
    <w:abstractNumId w:val="2"/>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8F"/>
    <w:rsid w:val="000061D4"/>
    <w:rsid w:val="00042B65"/>
    <w:rsid w:val="00046A75"/>
    <w:rsid w:val="000504FE"/>
    <w:rsid w:val="000617C0"/>
    <w:rsid w:val="000632E3"/>
    <w:rsid w:val="00077A9D"/>
    <w:rsid w:val="00085956"/>
    <w:rsid w:val="00085E04"/>
    <w:rsid w:val="00087D57"/>
    <w:rsid w:val="00090734"/>
    <w:rsid w:val="000A3FDD"/>
    <w:rsid w:val="000B2C96"/>
    <w:rsid w:val="000B3BBC"/>
    <w:rsid w:val="000B4B80"/>
    <w:rsid w:val="000B56BB"/>
    <w:rsid w:val="000C3E82"/>
    <w:rsid w:val="000D7ACC"/>
    <w:rsid w:val="000E0F61"/>
    <w:rsid w:val="000F149B"/>
    <w:rsid w:val="000F710F"/>
    <w:rsid w:val="00100E79"/>
    <w:rsid w:val="00102737"/>
    <w:rsid w:val="00110470"/>
    <w:rsid w:val="00111EB3"/>
    <w:rsid w:val="00115440"/>
    <w:rsid w:val="00122295"/>
    <w:rsid w:val="00127B07"/>
    <w:rsid w:val="0017126F"/>
    <w:rsid w:val="00177885"/>
    <w:rsid w:val="00177E00"/>
    <w:rsid w:val="0018258D"/>
    <w:rsid w:val="00185DF8"/>
    <w:rsid w:val="0019019C"/>
    <w:rsid w:val="00193CF7"/>
    <w:rsid w:val="001A7C7D"/>
    <w:rsid w:val="001B5612"/>
    <w:rsid w:val="001C0647"/>
    <w:rsid w:val="001C5016"/>
    <w:rsid w:val="001C6006"/>
    <w:rsid w:val="001D2224"/>
    <w:rsid w:val="001E3A70"/>
    <w:rsid w:val="001E468C"/>
    <w:rsid w:val="001F1278"/>
    <w:rsid w:val="001F63CF"/>
    <w:rsid w:val="00220637"/>
    <w:rsid w:val="00231F16"/>
    <w:rsid w:val="002329A3"/>
    <w:rsid w:val="0023451F"/>
    <w:rsid w:val="002551A4"/>
    <w:rsid w:val="00256980"/>
    <w:rsid w:val="002636B3"/>
    <w:rsid w:val="0026726E"/>
    <w:rsid w:val="002752EF"/>
    <w:rsid w:val="002838B6"/>
    <w:rsid w:val="00287A12"/>
    <w:rsid w:val="00293AC3"/>
    <w:rsid w:val="002A04A5"/>
    <w:rsid w:val="002A61E9"/>
    <w:rsid w:val="002A7B94"/>
    <w:rsid w:val="002C0F31"/>
    <w:rsid w:val="002C3709"/>
    <w:rsid w:val="002D6CBA"/>
    <w:rsid w:val="0030273B"/>
    <w:rsid w:val="003028AF"/>
    <w:rsid w:val="00307A0F"/>
    <w:rsid w:val="0032000F"/>
    <w:rsid w:val="00330141"/>
    <w:rsid w:val="003473AF"/>
    <w:rsid w:val="00360000"/>
    <w:rsid w:val="0037404C"/>
    <w:rsid w:val="00381792"/>
    <w:rsid w:val="003925E5"/>
    <w:rsid w:val="003A6808"/>
    <w:rsid w:val="003A7D27"/>
    <w:rsid w:val="003B036E"/>
    <w:rsid w:val="003C2BDF"/>
    <w:rsid w:val="003C3914"/>
    <w:rsid w:val="003D7924"/>
    <w:rsid w:val="003F3E39"/>
    <w:rsid w:val="003F6FC5"/>
    <w:rsid w:val="004113A7"/>
    <w:rsid w:val="00417D53"/>
    <w:rsid w:val="00417EBE"/>
    <w:rsid w:val="004205BA"/>
    <w:rsid w:val="0042457E"/>
    <w:rsid w:val="004268EE"/>
    <w:rsid w:val="004306E3"/>
    <w:rsid w:val="00437558"/>
    <w:rsid w:val="004474F3"/>
    <w:rsid w:val="00460A96"/>
    <w:rsid w:val="004722BB"/>
    <w:rsid w:val="004757EC"/>
    <w:rsid w:val="004833C1"/>
    <w:rsid w:val="004B0209"/>
    <w:rsid w:val="004C032A"/>
    <w:rsid w:val="004D4E14"/>
    <w:rsid w:val="004E199D"/>
    <w:rsid w:val="004E248B"/>
    <w:rsid w:val="004F428A"/>
    <w:rsid w:val="004F7A57"/>
    <w:rsid w:val="005059EA"/>
    <w:rsid w:val="005066AE"/>
    <w:rsid w:val="0051182B"/>
    <w:rsid w:val="00516791"/>
    <w:rsid w:val="00522327"/>
    <w:rsid w:val="00525798"/>
    <w:rsid w:val="00534C8D"/>
    <w:rsid w:val="00541BD5"/>
    <w:rsid w:val="00546D93"/>
    <w:rsid w:val="00550A95"/>
    <w:rsid w:val="00556220"/>
    <w:rsid w:val="00581024"/>
    <w:rsid w:val="00582BDA"/>
    <w:rsid w:val="0059149C"/>
    <w:rsid w:val="005918CC"/>
    <w:rsid w:val="00591BC8"/>
    <w:rsid w:val="005A5DA7"/>
    <w:rsid w:val="005B331A"/>
    <w:rsid w:val="005E1C01"/>
    <w:rsid w:val="005F355E"/>
    <w:rsid w:val="00607415"/>
    <w:rsid w:val="00620632"/>
    <w:rsid w:val="006355B4"/>
    <w:rsid w:val="00641A33"/>
    <w:rsid w:val="00644D25"/>
    <w:rsid w:val="00645CA3"/>
    <w:rsid w:val="006552F9"/>
    <w:rsid w:val="00673BC6"/>
    <w:rsid w:val="00675459"/>
    <w:rsid w:val="00675CF2"/>
    <w:rsid w:val="0068685D"/>
    <w:rsid w:val="006947DC"/>
    <w:rsid w:val="006A52DB"/>
    <w:rsid w:val="006B732C"/>
    <w:rsid w:val="006D0E72"/>
    <w:rsid w:val="006D28C8"/>
    <w:rsid w:val="006D73DF"/>
    <w:rsid w:val="006E2FEF"/>
    <w:rsid w:val="006F19A8"/>
    <w:rsid w:val="006F41FF"/>
    <w:rsid w:val="006F75C8"/>
    <w:rsid w:val="0072322A"/>
    <w:rsid w:val="00741DEA"/>
    <w:rsid w:val="007622BC"/>
    <w:rsid w:val="00763FA9"/>
    <w:rsid w:val="0077253A"/>
    <w:rsid w:val="007965D8"/>
    <w:rsid w:val="007A3177"/>
    <w:rsid w:val="007A678F"/>
    <w:rsid w:val="007A74B2"/>
    <w:rsid w:val="007B4B1B"/>
    <w:rsid w:val="007B5313"/>
    <w:rsid w:val="007C10BE"/>
    <w:rsid w:val="007C3E5B"/>
    <w:rsid w:val="007C7382"/>
    <w:rsid w:val="007D318B"/>
    <w:rsid w:val="007F21EF"/>
    <w:rsid w:val="007F62D7"/>
    <w:rsid w:val="00814801"/>
    <w:rsid w:val="00824117"/>
    <w:rsid w:val="008332C2"/>
    <w:rsid w:val="00841588"/>
    <w:rsid w:val="00847207"/>
    <w:rsid w:val="008534A3"/>
    <w:rsid w:val="00854C97"/>
    <w:rsid w:val="00862045"/>
    <w:rsid w:val="00866028"/>
    <w:rsid w:val="00875E9E"/>
    <w:rsid w:val="008800E1"/>
    <w:rsid w:val="00885802"/>
    <w:rsid w:val="00887ECD"/>
    <w:rsid w:val="008900A1"/>
    <w:rsid w:val="00891D3B"/>
    <w:rsid w:val="00894055"/>
    <w:rsid w:val="008945C5"/>
    <w:rsid w:val="00897E5E"/>
    <w:rsid w:val="008A27B5"/>
    <w:rsid w:val="008A4607"/>
    <w:rsid w:val="008A7344"/>
    <w:rsid w:val="008C4A52"/>
    <w:rsid w:val="008C602E"/>
    <w:rsid w:val="008C6052"/>
    <w:rsid w:val="008D1D41"/>
    <w:rsid w:val="008D2EDD"/>
    <w:rsid w:val="008E1801"/>
    <w:rsid w:val="008F4CB5"/>
    <w:rsid w:val="00900D95"/>
    <w:rsid w:val="00901DA2"/>
    <w:rsid w:val="00911AEB"/>
    <w:rsid w:val="00917316"/>
    <w:rsid w:val="00920324"/>
    <w:rsid w:val="00927A91"/>
    <w:rsid w:val="00934343"/>
    <w:rsid w:val="0094422C"/>
    <w:rsid w:val="00950453"/>
    <w:rsid w:val="00957F7C"/>
    <w:rsid w:val="009622A7"/>
    <w:rsid w:val="00964B72"/>
    <w:rsid w:val="00986D90"/>
    <w:rsid w:val="009968A1"/>
    <w:rsid w:val="009A3A03"/>
    <w:rsid w:val="009B30B0"/>
    <w:rsid w:val="009C2323"/>
    <w:rsid w:val="009D74A9"/>
    <w:rsid w:val="00A02DF1"/>
    <w:rsid w:val="00A10BFD"/>
    <w:rsid w:val="00A131C5"/>
    <w:rsid w:val="00A14346"/>
    <w:rsid w:val="00A24ACE"/>
    <w:rsid w:val="00A31191"/>
    <w:rsid w:val="00A36698"/>
    <w:rsid w:val="00A432F3"/>
    <w:rsid w:val="00A976AC"/>
    <w:rsid w:val="00AA7934"/>
    <w:rsid w:val="00AF3275"/>
    <w:rsid w:val="00B03FE9"/>
    <w:rsid w:val="00B1236B"/>
    <w:rsid w:val="00B13EF2"/>
    <w:rsid w:val="00B26615"/>
    <w:rsid w:val="00B41883"/>
    <w:rsid w:val="00B617CB"/>
    <w:rsid w:val="00B82C48"/>
    <w:rsid w:val="00B8470A"/>
    <w:rsid w:val="00B9175C"/>
    <w:rsid w:val="00BA018F"/>
    <w:rsid w:val="00BB2A30"/>
    <w:rsid w:val="00BB3633"/>
    <w:rsid w:val="00BB6D06"/>
    <w:rsid w:val="00BC2FA9"/>
    <w:rsid w:val="00BC7FC0"/>
    <w:rsid w:val="00BD0734"/>
    <w:rsid w:val="00BD4295"/>
    <w:rsid w:val="00C04482"/>
    <w:rsid w:val="00C114A1"/>
    <w:rsid w:val="00C2275D"/>
    <w:rsid w:val="00C434D7"/>
    <w:rsid w:val="00C470FE"/>
    <w:rsid w:val="00C57551"/>
    <w:rsid w:val="00C666F0"/>
    <w:rsid w:val="00C7794F"/>
    <w:rsid w:val="00CA0D09"/>
    <w:rsid w:val="00CB389F"/>
    <w:rsid w:val="00CB609D"/>
    <w:rsid w:val="00CC1217"/>
    <w:rsid w:val="00CC12C4"/>
    <w:rsid w:val="00CD161E"/>
    <w:rsid w:val="00CE7B1F"/>
    <w:rsid w:val="00CF5387"/>
    <w:rsid w:val="00D30FA1"/>
    <w:rsid w:val="00D32F42"/>
    <w:rsid w:val="00D35DBB"/>
    <w:rsid w:val="00D423F9"/>
    <w:rsid w:val="00D52520"/>
    <w:rsid w:val="00D541E2"/>
    <w:rsid w:val="00D603B6"/>
    <w:rsid w:val="00D618A4"/>
    <w:rsid w:val="00D76C4C"/>
    <w:rsid w:val="00DA1078"/>
    <w:rsid w:val="00DA4953"/>
    <w:rsid w:val="00DA7FC8"/>
    <w:rsid w:val="00DB495A"/>
    <w:rsid w:val="00DC0FEE"/>
    <w:rsid w:val="00DE6005"/>
    <w:rsid w:val="00E01E40"/>
    <w:rsid w:val="00E02F57"/>
    <w:rsid w:val="00E600CF"/>
    <w:rsid w:val="00E7084E"/>
    <w:rsid w:val="00E72DCE"/>
    <w:rsid w:val="00E73910"/>
    <w:rsid w:val="00E80966"/>
    <w:rsid w:val="00E82128"/>
    <w:rsid w:val="00EA5F6C"/>
    <w:rsid w:val="00EA6AF1"/>
    <w:rsid w:val="00EC0575"/>
    <w:rsid w:val="00EE11A7"/>
    <w:rsid w:val="00EE4E6E"/>
    <w:rsid w:val="00EE733D"/>
    <w:rsid w:val="00F02FED"/>
    <w:rsid w:val="00F06668"/>
    <w:rsid w:val="00F27A61"/>
    <w:rsid w:val="00F32AA7"/>
    <w:rsid w:val="00F3740B"/>
    <w:rsid w:val="00F4700F"/>
    <w:rsid w:val="00F4772B"/>
    <w:rsid w:val="00F556D6"/>
    <w:rsid w:val="00F83567"/>
    <w:rsid w:val="00FB0F9D"/>
    <w:rsid w:val="00FC5F87"/>
    <w:rsid w:val="00FD06D7"/>
    <w:rsid w:val="00FD58A0"/>
    <w:rsid w:val="00FD7C38"/>
    <w:rsid w:val="00FE35E8"/>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62851-89EE-4734-9511-2A7CB3DD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6B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6B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622A7"/>
    <w:rPr>
      <w:color w:val="0000FF"/>
      <w:u w:val="single"/>
    </w:rPr>
  </w:style>
  <w:style w:type="paragraph" w:styleId="HTML">
    <w:name w:val="HTML Preformatted"/>
    <w:basedOn w:val="a"/>
    <w:link w:val="HTML0"/>
    <w:uiPriority w:val="99"/>
    <w:unhideWhenUsed/>
    <w:rsid w:val="003A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A6808"/>
    <w:rPr>
      <w:rFonts w:ascii="Courier New" w:eastAsia="Times New Roman" w:hAnsi="Courier New" w:cs="Courier New"/>
      <w:sz w:val="20"/>
      <w:szCs w:val="20"/>
      <w:lang w:eastAsia="ru-RU"/>
    </w:rPr>
  </w:style>
  <w:style w:type="paragraph" w:styleId="a5">
    <w:name w:val="List Paragraph"/>
    <w:basedOn w:val="a"/>
    <w:uiPriority w:val="34"/>
    <w:qFormat/>
    <w:rsid w:val="00B617CB"/>
    <w:pPr>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82705">
      <w:bodyDiv w:val="1"/>
      <w:marLeft w:val="0"/>
      <w:marRight w:val="0"/>
      <w:marTop w:val="0"/>
      <w:marBottom w:val="0"/>
      <w:divBdr>
        <w:top w:val="none" w:sz="0" w:space="0" w:color="auto"/>
        <w:left w:val="none" w:sz="0" w:space="0" w:color="auto"/>
        <w:bottom w:val="none" w:sz="0" w:space="0" w:color="auto"/>
        <w:right w:val="none" w:sz="0" w:space="0" w:color="auto"/>
      </w:divBdr>
    </w:div>
    <w:div w:id="1239708340">
      <w:bodyDiv w:val="1"/>
      <w:marLeft w:val="0"/>
      <w:marRight w:val="0"/>
      <w:marTop w:val="0"/>
      <w:marBottom w:val="0"/>
      <w:divBdr>
        <w:top w:val="none" w:sz="0" w:space="0" w:color="auto"/>
        <w:left w:val="none" w:sz="0" w:space="0" w:color="auto"/>
        <w:bottom w:val="none" w:sz="0" w:space="0" w:color="auto"/>
        <w:right w:val="none" w:sz="0" w:space="0" w:color="auto"/>
      </w:divBdr>
    </w:div>
    <w:div w:id="1285119917">
      <w:bodyDiv w:val="1"/>
      <w:marLeft w:val="0"/>
      <w:marRight w:val="0"/>
      <w:marTop w:val="0"/>
      <w:marBottom w:val="0"/>
      <w:divBdr>
        <w:top w:val="none" w:sz="0" w:space="0" w:color="auto"/>
        <w:left w:val="none" w:sz="0" w:space="0" w:color="auto"/>
        <w:bottom w:val="none" w:sz="0" w:space="0" w:color="auto"/>
        <w:right w:val="none" w:sz="0" w:space="0" w:color="auto"/>
      </w:divBdr>
    </w:div>
    <w:div w:id="1312127638">
      <w:bodyDiv w:val="1"/>
      <w:marLeft w:val="0"/>
      <w:marRight w:val="0"/>
      <w:marTop w:val="0"/>
      <w:marBottom w:val="0"/>
      <w:divBdr>
        <w:top w:val="none" w:sz="0" w:space="0" w:color="auto"/>
        <w:left w:val="none" w:sz="0" w:space="0" w:color="auto"/>
        <w:bottom w:val="none" w:sz="0" w:space="0" w:color="auto"/>
        <w:right w:val="none" w:sz="0" w:space="0" w:color="auto"/>
      </w:divBdr>
    </w:div>
    <w:div w:id="20282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4A58A-80E1-41F3-B3BB-70C3F759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16491</Words>
  <Characters>9401</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логотоп</cp:lastModifiedBy>
  <cp:revision>2</cp:revision>
  <dcterms:created xsi:type="dcterms:W3CDTF">2019-10-05T18:26:00Z</dcterms:created>
  <dcterms:modified xsi:type="dcterms:W3CDTF">2019-10-05T18:26:00Z</dcterms:modified>
</cp:coreProperties>
</file>