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4DA" w:rsidRDefault="003044DE" w:rsidP="00477D51">
      <w:pPr>
        <w:tabs>
          <w:tab w:val="left" w:pos="426"/>
          <w:tab w:val="left" w:pos="540"/>
        </w:tabs>
        <w:ind w:firstLine="709"/>
        <w:jc w:val="center"/>
        <w:rPr>
          <w:b/>
          <w:color w:val="000000"/>
          <w:sz w:val="28"/>
          <w:lang w:val="en-US"/>
        </w:rPr>
      </w:pPr>
      <w:r>
        <w:rPr>
          <w:b/>
          <w:color w:val="000000"/>
          <w:sz w:val="28"/>
          <w:lang w:val="uk-UA"/>
        </w:rPr>
        <w:t>Лекція 10</w:t>
      </w:r>
      <w:bookmarkStart w:id="0" w:name="_GoBack"/>
      <w:bookmarkEnd w:id="0"/>
      <w:r w:rsidR="00477D51">
        <w:rPr>
          <w:b/>
          <w:color w:val="000000"/>
          <w:sz w:val="28"/>
          <w:lang w:val="uk-UA"/>
        </w:rPr>
        <w:t>.</w:t>
      </w:r>
      <w:r w:rsidR="005014DA" w:rsidRPr="00477D51">
        <w:rPr>
          <w:b/>
          <w:color w:val="000000"/>
          <w:sz w:val="28"/>
          <w:lang w:val="uk-UA"/>
        </w:rPr>
        <w:t xml:space="preserve"> Електронна демократія</w:t>
      </w:r>
    </w:p>
    <w:p w:rsidR="00856047" w:rsidRPr="00856047" w:rsidRDefault="00856047" w:rsidP="00477D51">
      <w:pPr>
        <w:tabs>
          <w:tab w:val="left" w:pos="426"/>
          <w:tab w:val="left" w:pos="540"/>
        </w:tabs>
        <w:ind w:firstLine="709"/>
        <w:jc w:val="center"/>
        <w:rPr>
          <w:b/>
          <w:color w:val="000000"/>
          <w:sz w:val="28"/>
          <w:lang w:val="en-US"/>
        </w:rPr>
      </w:pPr>
    </w:p>
    <w:p w:rsidR="002404AA" w:rsidRPr="00354514" w:rsidRDefault="002404AA" w:rsidP="00354514">
      <w:pPr>
        <w:pStyle w:val="a5"/>
        <w:numPr>
          <w:ilvl w:val="0"/>
          <w:numId w:val="2"/>
        </w:numPr>
        <w:shd w:val="clear" w:color="auto" w:fill="FFFFFF"/>
        <w:tabs>
          <w:tab w:val="num" w:pos="0"/>
        </w:tabs>
        <w:autoSpaceDE w:val="0"/>
        <w:autoSpaceDN w:val="0"/>
        <w:adjustRightInd w:val="0"/>
        <w:spacing w:after="0" w:line="240" w:lineRule="auto"/>
        <w:ind w:left="0" w:firstLine="709"/>
        <w:jc w:val="both"/>
        <w:rPr>
          <w:rStyle w:val="xfm91269848"/>
          <w:rFonts w:ascii="Times New Roman" w:hAnsi="Times New Roman"/>
          <w:sz w:val="28"/>
          <w:szCs w:val="24"/>
          <w:lang w:val="uk-UA"/>
        </w:rPr>
      </w:pPr>
      <w:r w:rsidRPr="00354514">
        <w:rPr>
          <w:rStyle w:val="xfm91269848"/>
          <w:rFonts w:ascii="Times New Roman" w:hAnsi="Times New Roman"/>
          <w:sz w:val="28"/>
          <w:szCs w:val="24"/>
          <w:lang w:val="uk-UA"/>
        </w:rPr>
        <w:t xml:space="preserve">Категорійно-понятійний апарат е-демократії. Підходи до визначення сутності е – демократії. </w:t>
      </w:r>
    </w:p>
    <w:p w:rsidR="003E7DD2" w:rsidRDefault="005B0825" w:rsidP="003E7DD2">
      <w:pPr>
        <w:pStyle w:val="a5"/>
        <w:numPr>
          <w:ilvl w:val="0"/>
          <w:numId w:val="2"/>
        </w:numPr>
        <w:shd w:val="clear" w:color="auto" w:fill="FFFFFF"/>
        <w:tabs>
          <w:tab w:val="num" w:pos="0"/>
        </w:tabs>
        <w:autoSpaceDE w:val="0"/>
        <w:autoSpaceDN w:val="0"/>
        <w:adjustRightInd w:val="0"/>
        <w:spacing w:after="0" w:line="240" w:lineRule="auto"/>
        <w:ind w:left="0" w:firstLine="709"/>
        <w:jc w:val="both"/>
        <w:rPr>
          <w:rStyle w:val="xfm91269848"/>
          <w:rFonts w:ascii="Times New Roman" w:hAnsi="Times New Roman"/>
          <w:sz w:val="28"/>
          <w:szCs w:val="24"/>
          <w:lang w:val="uk-UA"/>
        </w:rPr>
      </w:pPr>
      <w:r>
        <w:rPr>
          <w:rStyle w:val="xfm91269848"/>
          <w:rFonts w:ascii="Times New Roman" w:hAnsi="Times New Roman"/>
          <w:sz w:val="28"/>
          <w:szCs w:val="24"/>
          <w:lang w:val="uk-UA"/>
        </w:rPr>
        <w:t>Інститут політичної опозиції в інформаційному суспільстві.</w:t>
      </w:r>
    </w:p>
    <w:p w:rsidR="003E7DD2" w:rsidRPr="003E7DD2" w:rsidRDefault="002404AA" w:rsidP="003E7DD2">
      <w:pPr>
        <w:pStyle w:val="a5"/>
        <w:numPr>
          <w:ilvl w:val="0"/>
          <w:numId w:val="2"/>
        </w:numPr>
        <w:shd w:val="clear" w:color="auto" w:fill="FFFFFF"/>
        <w:tabs>
          <w:tab w:val="num" w:pos="0"/>
        </w:tabs>
        <w:autoSpaceDE w:val="0"/>
        <w:autoSpaceDN w:val="0"/>
        <w:adjustRightInd w:val="0"/>
        <w:spacing w:after="0" w:line="240" w:lineRule="auto"/>
        <w:ind w:left="0" w:firstLine="709"/>
        <w:jc w:val="both"/>
        <w:rPr>
          <w:rFonts w:ascii="Times New Roman" w:hAnsi="Times New Roman"/>
          <w:sz w:val="28"/>
          <w:szCs w:val="24"/>
          <w:lang w:val="uk-UA"/>
        </w:rPr>
      </w:pPr>
      <w:r w:rsidRPr="003E7DD2">
        <w:rPr>
          <w:rStyle w:val="xfm91269848"/>
          <w:rFonts w:ascii="Times New Roman" w:hAnsi="Times New Roman"/>
          <w:sz w:val="28"/>
          <w:szCs w:val="24"/>
          <w:lang w:val="uk-UA"/>
        </w:rPr>
        <w:t xml:space="preserve">Демократія електронної участі. </w:t>
      </w:r>
      <w:r w:rsidR="003E7DD2" w:rsidRPr="003E7DD2">
        <w:rPr>
          <w:rFonts w:ascii="Times New Roman" w:hAnsi="Times New Roman"/>
          <w:sz w:val="28"/>
          <w:lang w:val="uk-UA"/>
        </w:rPr>
        <w:t xml:space="preserve">Участь громадськості як необхідна умова е-демократії </w:t>
      </w:r>
    </w:p>
    <w:p w:rsidR="003E7DD2" w:rsidRDefault="003E7DD2" w:rsidP="003E7DD2">
      <w:pPr>
        <w:pStyle w:val="a5"/>
        <w:shd w:val="clear" w:color="auto" w:fill="FFFFFF"/>
        <w:autoSpaceDE w:val="0"/>
        <w:autoSpaceDN w:val="0"/>
        <w:adjustRightInd w:val="0"/>
        <w:spacing w:after="0" w:line="240" w:lineRule="auto"/>
        <w:ind w:left="709"/>
        <w:jc w:val="both"/>
        <w:rPr>
          <w:rStyle w:val="xfm91269848"/>
          <w:rFonts w:ascii="Times New Roman" w:hAnsi="Times New Roman"/>
          <w:sz w:val="28"/>
          <w:szCs w:val="24"/>
          <w:lang w:val="uk-UA"/>
        </w:rPr>
      </w:pPr>
    </w:p>
    <w:p w:rsidR="00413A82" w:rsidRPr="00413A82" w:rsidRDefault="00413A82" w:rsidP="005B0825">
      <w:pPr>
        <w:pStyle w:val="a5"/>
        <w:numPr>
          <w:ilvl w:val="0"/>
          <w:numId w:val="5"/>
        </w:numPr>
        <w:shd w:val="clear" w:color="auto" w:fill="FFFFFF"/>
        <w:autoSpaceDE w:val="0"/>
        <w:autoSpaceDN w:val="0"/>
        <w:adjustRightInd w:val="0"/>
        <w:spacing w:after="0" w:line="240" w:lineRule="auto"/>
        <w:ind w:left="0" w:firstLine="426"/>
        <w:jc w:val="both"/>
        <w:rPr>
          <w:rStyle w:val="xfm91269848"/>
          <w:rFonts w:ascii="Times New Roman" w:hAnsi="Times New Roman"/>
          <w:b/>
          <w:sz w:val="28"/>
          <w:szCs w:val="24"/>
          <w:lang w:val="uk-UA"/>
        </w:rPr>
      </w:pPr>
      <w:r w:rsidRPr="00413A82">
        <w:rPr>
          <w:rStyle w:val="xfm91269848"/>
          <w:rFonts w:ascii="Times New Roman" w:hAnsi="Times New Roman"/>
          <w:b/>
          <w:sz w:val="28"/>
          <w:szCs w:val="24"/>
          <w:lang w:val="uk-UA"/>
        </w:rPr>
        <w:t xml:space="preserve">Категорійно-понятійний апарат е-демократії. Підходи до визначення сутності е – демократії. </w:t>
      </w:r>
    </w:p>
    <w:p w:rsidR="0097540A" w:rsidRPr="00354514" w:rsidRDefault="0097540A" w:rsidP="00354514">
      <w:pPr>
        <w:pStyle w:val="Style1"/>
        <w:widowControl/>
        <w:spacing w:line="240" w:lineRule="auto"/>
        <w:ind w:firstLine="709"/>
        <w:rPr>
          <w:rStyle w:val="a7"/>
          <w:color w:val="000000"/>
          <w:sz w:val="28"/>
          <w:szCs w:val="28"/>
          <w:lang w:val="uk-UA"/>
        </w:rPr>
      </w:pPr>
      <w:r w:rsidRPr="005B0825">
        <w:rPr>
          <w:rStyle w:val="FontStyle12"/>
          <w:b w:val="0"/>
          <w:i/>
          <w:color w:val="000000"/>
          <w:sz w:val="28"/>
          <w:szCs w:val="28"/>
          <w:lang w:val="uk-UA" w:eastAsia="uk-UA"/>
        </w:rPr>
        <w:t xml:space="preserve">Електронна демократія </w:t>
      </w:r>
      <w:r w:rsidRPr="00354514">
        <w:rPr>
          <w:rStyle w:val="FontStyle12"/>
          <w:color w:val="000000"/>
          <w:sz w:val="28"/>
          <w:szCs w:val="28"/>
          <w:lang w:val="uk-UA" w:eastAsia="uk-UA"/>
        </w:rPr>
        <w:t>-</w:t>
      </w:r>
      <w:r w:rsidRPr="00354514">
        <w:rPr>
          <w:rStyle w:val="a7"/>
          <w:color w:val="0000FF"/>
          <w:sz w:val="28"/>
          <w:szCs w:val="28"/>
          <w:lang w:val="uk-UA"/>
        </w:rPr>
        <w:t xml:space="preserve"> </w:t>
      </w:r>
      <w:r w:rsidRPr="00354514">
        <w:rPr>
          <w:rStyle w:val="a7"/>
          <w:color w:val="000000"/>
          <w:sz w:val="28"/>
          <w:szCs w:val="28"/>
          <w:lang w:val="uk-UA"/>
        </w:rPr>
        <w:t>форма організації суспільства</w:t>
      </w:r>
      <w:r w:rsidR="00733501">
        <w:rPr>
          <w:rStyle w:val="a7"/>
          <w:color w:val="000000"/>
          <w:sz w:val="28"/>
          <w:szCs w:val="28"/>
          <w:lang w:val="uk-UA"/>
        </w:rPr>
        <w:t>,</w:t>
      </w:r>
      <w:r w:rsidRPr="00354514">
        <w:rPr>
          <w:rStyle w:val="a7"/>
          <w:color w:val="000000"/>
          <w:sz w:val="28"/>
          <w:szCs w:val="28"/>
          <w:lang w:val="uk-UA"/>
        </w:rPr>
        <w:t xml:space="preserve"> за якої громадяни та бізнес залучаються до процесу державного управління та державотворення, а також до місцевого самоуправління за допомогою інформаційних і комунікаційних технологій. </w:t>
      </w:r>
    </w:p>
    <w:p w:rsidR="0097540A" w:rsidRDefault="0097540A" w:rsidP="00354514">
      <w:pPr>
        <w:pStyle w:val="Style1"/>
        <w:widowControl/>
        <w:spacing w:line="240" w:lineRule="auto"/>
        <w:ind w:firstLine="709"/>
        <w:rPr>
          <w:color w:val="000000"/>
          <w:sz w:val="28"/>
          <w:szCs w:val="28"/>
          <w:lang w:val="uk-UA"/>
        </w:rPr>
      </w:pPr>
      <w:r w:rsidRPr="00C52AEE">
        <w:rPr>
          <w:rStyle w:val="FontStyle11"/>
          <w:i/>
          <w:sz w:val="28"/>
          <w:szCs w:val="28"/>
          <w:lang w:val="uk-UA" w:eastAsia="uk-UA"/>
        </w:rPr>
        <w:t>Інформаційне суспільство</w:t>
      </w:r>
      <w:r w:rsidRPr="00C52AEE">
        <w:rPr>
          <w:rStyle w:val="FontStyle11"/>
          <w:sz w:val="28"/>
          <w:szCs w:val="28"/>
          <w:lang w:val="uk-UA" w:eastAsia="uk-UA"/>
        </w:rPr>
        <w:t xml:space="preserve"> - </w:t>
      </w:r>
      <w:r w:rsidRPr="00C52AEE">
        <w:rPr>
          <w:color w:val="000000"/>
          <w:sz w:val="28"/>
          <w:szCs w:val="28"/>
          <w:lang w:val="uk-UA"/>
        </w:rPr>
        <w:t>орієнтоване на інтереси</w:t>
      </w:r>
      <w:r w:rsidRPr="00354514">
        <w:rPr>
          <w:color w:val="000000"/>
          <w:sz w:val="28"/>
          <w:szCs w:val="28"/>
          <w:lang w:val="uk-UA"/>
        </w:rPr>
        <w:t xml:space="preserve"> людей, відкрите для всіх і спрямоване на розвиток суспільство, в якому кожен міг би створювати і  накопичувати інформацію та знання, мати до них вільний доступ, користуватися і обмінюватися ними, щоб надати можливість кожній людині повною мірою реалізувати свій потенціал, сприяючи суспільному і особистому розвиткові та підвищуючи якість життя (визначення за документами самітів </w:t>
      </w:r>
      <w:r w:rsidR="005B0825">
        <w:rPr>
          <w:color w:val="000000"/>
          <w:sz w:val="28"/>
          <w:szCs w:val="28"/>
          <w:lang w:val="uk-UA"/>
        </w:rPr>
        <w:t>і</w:t>
      </w:r>
      <w:r w:rsidRPr="00354514">
        <w:rPr>
          <w:color w:val="000000"/>
          <w:sz w:val="28"/>
          <w:szCs w:val="28"/>
          <w:lang w:val="uk-UA"/>
        </w:rPr>
        <w:t>з ро</w:t>
      </w:r>
      <w:r w:rsidR="005B0825">
        <w:rPr>
          <w:color w:val="000000"/>
          <w:sz w:val="28"/>
          <w:szCs w:val="28"/>
          <w:lang w:val="uk-UA"/>
        </w:rPr>
        <w:t>з</w:t>
      </w:r>
      <w:r w:rsidRPr="00354514">
        <w:rPr>
          <w:color w:val="000000"/>
          <w:sz w:val="28"/>
          <w:szCs w:val="28"/>
          <w:lang w:val="uk-UA"/>
        </w:rPr>
        <w:t>витку інформаційного суспільства).</w:t>
      </w:r>
    </w:p>
    <w:p w:rsidR="0053097B" w:rsidRDefault="0053097B" w:rsidP="00354514">
      <w:pPr>
        <w:pStyle w:val="Style1"/>
        <w:widowControl/>
        <w:spacing w:line="240" w:lineRule="auto"/>
        <w:ind w:firstLine="709"/>
        <w:rPr>
          <w:sz w:val="28"/>
          <w:lang w:val="uk-UA"/>
        </w:rPr>
      </w:pPr>
      <w:r w:rsidRPr="0053097B">
        <w:rPr>
          <w:sz w:val="28"/>
          <w:lang w:val="uk-UA"/>
        </w:rPr>
        <w:t xml:space="preserve">Говорячи про е-демократію у </w:t>
      </w:r>
      <w:r w:rsidRPr="0053097B">
        <w:rPr>
          <w:i/>
          <w:sz w:val="28"/>
          <w:lang w:val="uk-UA"/>
        </w:rPr>
        <w:t>вузькому</w:t>
      </w:r>
      <w:r w:rsidRPr="0053097B">
        <w:rPr>
          <w:sz w:val="28"/>
          <w:lang w:val="uk-UA"/>
        </w:rPr>
        <w:t xml:space="preserve"> розумінні, мають на увазі застосування ІКТ для забезпечення (електронного супроводу) прав громадян. У цьому разі змінюється лише технологічний бік подання заяв, звернень, запитів органам влади від імені громадян. Тобто, використовуючи своє законне право на отримання певної довідки, громадянин може звернутися до інстанції письмово, а може, наприклад, користуючись електронною поштою. </w:t>
      </w:r>
    </w:p>
    <w:p w:rsidR="0053097B" w:rsidRDefault="0053097B" w:rsidP="00354514">
      <w:pPr>
        <w:pStyle w:val="Style1"/>
        <w:widowControl/>
        <w:spacing w:line="240" w:lineRule="auto"/>
        <w:ind w:firstLine="709"/>
        <w:rPr>
          <w:sz w:val="28"/>
          <w:lang w:val="uk-UA"/>
        </w:rPr>
      </w:pPr>
      <w:r w:rsidRPr="0053097B">
        <w:rPr>
          <w:sz w:val="28"/>
          <w:lang w:val="uk-UA"/>
        </w:rPr>
        <w:t xml:space="preserve">Е-демократія у </w:t>
      </w:r>
      <w:r w:rsidRPr="0053097B">
        <w:rPr>
          <w:i/>
          <w:sz w:val="28"/>
          <w:lang w:val="uk-UA"/>
        </w:rPr>
        <w:t>широкому</w:t>
      </w:r>
      <w:r w:rsidRPr="0053097B">
        <w:rPr>
          <w:sz w:val="28"/>
          <w:lang w:val="uk-UA"/>
        </w:rPr>
        <w:t xml:space="preserve"> розумінні передбачає залучення громади за допомогою сучасних інформаційних технологій до вирішення різноманітних суспільно-політичних завдань. Саме в цьому розрізі ми й розглядатимемо електронну демократію. Прикладом може бути інтерактивна участь жителів у засіданні місцевої ради. Під час транслювання засідання в Інтернеті кожен зацікавлений може висловити своє ставлення до рішень ради, виступів депутатів, і відтак – вплинути на позицію органу влад</w:t>
      </w:r>
      <w:r>
        <w:rPr>
          <w:sz w:val="28"/>
          <w:lang w:val="uk-UA"/>
        </w:rPr>
        <w:t>и.</w:t>
      </w:r>
    </w:p>
    <w:p w:rsidR="0053097B" w:rsidRDefault="0053097B" w:rsidP="00354514">
      <w:pPr>
        <w:pStyle w:val="Style1"/>
        <w:widowControl/>
        <w:spacing w:line="240" w:lineRule="auto"/>
        <w:ind w:firstLine="709"/>
        <w:rPr>
          <w:sz w:val="28"/>
          <w:lang w:val="uk-UA"/>
        </w:rPr>
      </w:pPr>
      <w:r w:rsidRPr="0053097B">
        <w:rPr>
          <w:sz w:val="28"/>
          <w:lang w:val="uk-UA"/>
        </w:rPr>
        <w:t xml:space="preserve">Е-демократія – це якраз той інструмент, який оптимізує вищезгадані відносини між владою і громадянами в умовах е-урядування. Саме феномен е-демократії і дає змогу суб’єктам держави (уряду, органам місцевого самоврядування, бізнесу, громадянам) регулювати перелік, наповненість, способи отримання електронних послуг. </w:t>
      </w:r>
    </w:p>
    <w:p w:rsidR="0053097B" w:rsidRDefault="0053097B" w:rsidP="0053097B">
      <w:pPr>
        <w:pStyle w:val="Style1"/>
        <w:widowControl/>
        <w:spacing w:line="240" w:lineRule="auto"/>
        <w:ind w:firstLine="709"/>
        <w:rPr>
          <w:sz w:val="28"/>
          <w:lang w:val="uk-UA"/>
        </w:rPr>
      </w:pPr>
      <w:r w:rsidRPr="0053097B">
        <w:rPr>
          <w:sz w:val="28"/>
          <w:lang w:val="uk-UA"/>
        </w:rPr>
        <w:t xml:space="preserve">Е-демократія – це не стільки забезпечення доступу громадян до управління, а контроль (насамперед у режимі онлайн) над діями уряду. </w:t>
      </w:r>
      <w:r>
        <w:rPr>
          <w:sz w:val="28"/>
          <w:lang w:val="uk-UA"/>
        </w:rPr>
        <w:t>Е</w:t>
      </w:r>
      <w:r w:rsidRPr="0053097B">
        <w:rPr>
          <w:sz w:val="28"/>
          <w:lang w:val="uk-UA"/>
        </w:rPr>
        <w:t>лектронна демократія – явище більш масштабне, ніж е-урядування. Але передумови для її формування створює саме впровадження останнього, оскільки дає поштовх громадянам і компаніям для використання можливостей ІТ на державному рівні</w:t>
      </w:r>
      <w:r>
        <w:rPr>
          <w:sz w:val="28"/>
          <w:lang w:val="uk-UA"/>
        </w:rPr>
        <w:t>.</w:t>
      </w:r>
    </w:p>
    <w:p w:rsidR="00413A82" w:rsidRDefault="00197B38" w:rsidP="0053097B">
      <w:pPr>
        <w:pStyle w:val="Style1"/>
        <w:widowControl/>
        <w:spacing w:line="240" w:lineRule="auto"/>
        <w:ind w:firstLine="709"/>
        <w:rPr>
          <w:spacing w:val="-6"/>
          <w:sz w:val="28"/>
          <w:szCs w:val="28"/>
          <w:lang w:val="uk-UA"/>
        </w:rPr>
      </w:pPr>
      <w:r w:rsidRPr="00413A82">
        <w:rPr>
          <w:i/>
          <w:spacing w:val="-6"/>
          <w:sz w:val="28"/>
          <w:szCs w:val="28"/>
          <w:lang w:val="uk-UA"/>
        </w:rPr>
        <w:t>Співвідношення електронної демократії та електронного</w:t>
      </w:r>
      <w:r w:rsidRPr="00354514">
        <w:rPr>
          <w:spacing w:val="-6"/>
          <w:sz w:val="28"/>
          <w:szCs w:val="28"/>
          <w:lang w:val="uk-UA"/>
        </w:rPr>
        <w:t xml:space="preserve"> уряду розглядають двояко</w:t>
      </w:r>
      <w:r w:rsidR="00413A82">
        <w:rPr>
          <w:spacing w:val="-6"/>
          <w:sz w:val="28"/>
          <w:szCs w:val="28"/>
          <w:lang w:val="uk-UA"/>
        </w:rPr>
        <w:t>.</w:t>
      </w:r>
    </w:p>
    <w:p w:rsidR="00197B38" w:rsidRPr="00354514" w:rsidRDefault="00197B38" w:rsidP="00354514">
      <w:pPr>
        <w:ind w:firstLine="709"/>
        <w:jc w:val="both"/>
        <w:rPr>
          <w:spacing w:val="-6"/>
          <w:sz w:val="28"/>
          <w:szCs w:val="28"/>
          <w:lang w:val="uk-UA"/>
        </w:rPr>
      </w:pPr>
      <w:r w:rsidRPr="00354514">
        <w:rPr>
          <w:spacing w:val="-6"/>
          <w:sz w:val="28"/>
          <w:szCs w:val="28"/>
          <w:lang w:val="uk-UA"/>
        </w:rPr>
        <w:t xml:space="preserve">Деякі дослідники вважають електронну демократію (е-демократію) однією з основних складових електронного урядування (електронна реалізація узаконених демократичних процедур прийняття рішень, тобто електронні вибори та електронне голосування) (Дж. Кедді, К. Вергес, Е. Макінтош, С. Коулмен), визначаючи її як підвищення ступеня участі громадян у процесах управління та керівництва державою за допомогою інформаційно-комунікаційних технологій (ІКТ). За даного підходу, в узагальненому вигляді </w:t>
      </w:r>
      <w:r w:rsidRPr="00354514">
        <w:rPr>
          <w:spacing w:val="-6"/>
          <w:sz w:val="28"/>
          <w:szCs w:val="28"/>
          <w:lang w:val="uk-UA"/>
        </w:rPr>
        <w:lastRenderedPageBreak/>
        <w:t xml:space="preserve">е-урядування – це використання ІКТ державними органами з метою обміну інформацією з громадянами, підприємствами та між собою, реструктуризації адміністративних процесів, прискорення та підвищення якості надання державних послуг, зменшення витрат, забезпечення внутрішньої ефективності та запобігання проявам корупції. </w:t>
      </w:r>
    </w:p>
    <w:p w:rsidR="00197B38" w:rsidRPr="00354514" w:rsidRDefault="00197B38" w:rsidP="00354514">
      <w:pPr>
        <w:ind w:firstLine="709"/>
        <w:jc w:val="both"/>
        <w:rPr>
          <w:bCs/>
          <w:iCs/>
          <w:spacing w:val="-4"/>
          <w:sz w:val="28"/>
          <w:szCs w:val="28"/>
          <w:lang w:val="uk-UA"/>
        </w:rPr>
      </w:pPr>
      <w:r w:rsidRPr="00354514">
        <w:rPr>
          <w:spacing w:val="-4"/>
          <w:sz w:val="28"/>
          <w:szCs w:val="28"/>
          <w:lang w:val="uk-UA"/>
        </w:rPr>
        <w:t>За іншого підходу,</w:t>
      </w:r>
      <w:r w:rsidRPr="00354514">
        <w:rPr>
          <w:iCs/>
          <w:spacing w:val="-4"/>
          <w:sz w:val="28"/>
          <w:szCs w:val="28"/>
          <w:lang w:val="uk-UA"/>
        </w:rPr>
        <w:t xml:space="preserve"> </w:t>
      </w:r>
      <w:r w:rsidRPr="00354514">
        <w:rPr>
          <w:spacing w:val="-4"/>
          <w:sz w:val="28"/>
          <w:szCs w:val="28"/>
          <w:lang w:val="uk-UA"/>
        </w:rPr>
        <w:t>електронне урядування розглядається як частина електронної демократії</w:t>
      </w:r>
      <w:r w:rsidRPr="00354514">
        <w:rPr>
          <w:color w:val="FF0000"/>
          <w:spacing w:val="-4"/>
          <w:sz w:val="28"/>
          <w:szCs w:val="28"/>
          <w:lang w:val="uk-UA"/>
        </w:rPr>
        <w:t xml:space="preserve"> </w:t>
      </w:r>
      <w:r w:rsidRPr="00354514">
        <w:rPr>
          <w:spacing w:val="-4"/>
          <w:sz w:val="28"/>
          <w:szCs w:val="28"/>
          <w:lang w:val="uk-UA"/>
        </w:rPr>
        <w:t>(О. Архіпська, М. Ахн, О. Баранов, С. Бретчнейдер, С. Дзюба, А. Семенченко, О. </w:t>
      </w:r>
      <w:r w:rsidRPr="00354514">
        <w:rPr>
          <w:spacing w:val="-4"/>
          <w:sz w:val="28"/>
          <w:szCs w:val="28"/>
          <w:lang w:val="uk-UA" w:eastAsia="uk-UA"/>
        </w:rPr>
        <w:t>Юлдашев</w:t>
      </w:r>
      <w:r w:rsidRPr="00354514">
        <w:rPr>
          <w:spacing w:val="-4"/>
          <w:sz w:val="28"/>
          <w:szCs w:val="28"/>
          <w:lang w:val="uk-UA"/>
        </w:rPr>
        <w:t>).</w:t>
      </w:r>
      <w:r w:rsidRPr="00354514">
        <w:rPr>
          <w:iCs/>
          <w:spacing w:val="-4"/>
          <w:sz w:val="28"/>
          <w:szCs w:val="28"/>
          <w:lang w:val="uk-UA"/>
        </w:rPr>
        <w:t xml:space="preserve"> </w:t>
      </w:r>
      <w:r w:rsidRPr="00354514">
        <w:rPr>
          <w:i/>
          <w:iCs/>
          <w:spacing w:val="-4"/>
          <w:sz w:val="28"/>
          <w:szCs w:val="28"/>
          <w:lang w:val="uk-UA"/>
        </w:rPr>
        <w:t>Електронна демократія</w:t>
      </w:r>
      <w:r w:rsidRPr="00354514">
        <w:rPr>
          <w:iCs/>
          <w:spacing w:val="-4"/>
          <w:sz w:val="28"/>
          <w:szCs w:val="28"/>
          <w:lang w:val="uk-UA"/>
        </w:rPr>
        <w:t xml:space="preserve"> є явищем більш масштабним, ніж </w:t>
      </w:r>
      <w:hyperlink r:id="rId7" w:tooltip="Е-урядування — Це технологія організації державної влади за допомогою систем локальних інформаційних мереж та сегментів глобальної інформаційної мережі, яка забезпечує функціонування певних органів в режимі реального часу та робить максимально простим і доступ" w:history="1">
        <w:r w:rsidRPr="00354514">
          <w:rPr>
            <w:bCs/>
            <w:iCs/>
            <w:spacing w:val="-4"/>
            <w:sz w:val="28"/>
            <w:szCs w:val="28"/>
            <w:lang w:val="uk-UA"/>
          </w:rPr>
          <w:t>е-урядування</w:t>
        </w:r>
      </w:hyperlink>
      <w:r w:rsidRPr="00354514">
        <w:rPr>
          <w:bCs/>
          <w:iCs/>
          <w:spacing w:val="-4"/>
          <w:sz w:val="28"/>
          <w:szCs w:val="28"/>
          <w:lang w:val="uk-UA"/>
        </w:rPr>
        <w:t xml:space="preserve">. </w:t>
      </w:r>
    </w:p>
    <w:p w:rsidR="00197B38" w:rsidRDefault="00197B38" w:rsidP="00354514">
      <w:pPr>
        <w:ind w:firstLine="709"/>
        <w:jc w:val="both"/>
        <w:rPr>
          <w:rStyle w:val="a7"/>
          <w:color w:val="000000"/>
          <w:spacing w:val="-4"/>
          <w:sz w:val="28"/>
          <w:szCs w:val="28"/>
          <w:lang w:val="uk-UA"/>
        </w:rPr>
      </w:pPr>
      <w:r w:rsidRPr="00354514">
        <w:rPr>
          <w:i/>
          <w:iCs/>
          <w:spacing w:val="-4"/>
          <w:sz w:val="28"/>
          <w:szCs w:val="28"/>
          <w:lang w:val="uk-UA"/>
        </w:rPr>
        <w:t>Електронна демократія</w:t>
      </w:r>
      <w:r w:rsidR="00733501">
        <w:rPr>
          <w:i/>
          <w:iCs/>
          <w:spacing w:val="-4"/>
          <w:sz w:val="28"/>
          <w:szCs w:val="28"/>
          <w:lang w:val="uk-UA"/>
        </w:rPr>
        <w:t xml:space="preserve"> </w:t>
      </w:r>
      <w:r w:rsidRPr="005B0825">
        <w:rPr>
          <w:rStyle w:val="FontStyle12"/>
          <w:b w:val="0"/>
          <w:color w:val="000000"/>
          <w:spacing w:val="-4"/>
          <w:sz w:val="28"/>
          <w:szCs w:val="28"/>
          <w:lang w:val="uk-UA" w:eastAsia="uk-UA"/>
        </w:rPr>
        <w:t>представляє собою</w:t>
      </w:r>
      <w:r w:rsidRPr="00354514">
        <w:rPr>
          <w:rStyle w:val="FontStyle12"/>
          <w:color w:val="000000"/>
          <w:spacing w:val="-4"/>
          <w:sz w:val="28"/>
          <w:szCs w:val="28"/>
          <w:lang w:val="uk-UA" w:eastAsia="uk-UA"/>
        </w:rPr>
        <w:t xml:space="preserve"> </w:t>
      </w:r>
      <w:r w:rsidRPr="00354514">
        <w:rPr>
          <w:rStyle w:val="a7"/>
          <w:color w:val="000000"/>
          <w:spacing w:val="-4"/>
          <w:sz w:val="28"/>
          <w:szCs w:val="28"/>
          <w:lang w:val="uk-UA"/>
        </w:rPr>
        <w:t xml:space="preserve">форму організації суспільства, за якої громадяни та бізнес залучаються до процесу державного управління та державотворення, </w:t>
      </w:r>
      <w:r w:rsidRPr="00354514">
        <w:rPr>
          <w:spacing w:val="-4"/>
          <w:sz w:val="28"/>
          <w:szCs w:val="28"/>
          <w:lang w:val="uk-UA"/>
        </w:rPr>
        <w:t>формування публічної політики,</w:t>
      </w:r>
      <w:r w:rsidRPr="00354514">
        <w:rPr>
          <w:rStyle w:val="a7"/>
          <w:color w:val="000000"/>
          <w:spacing w:val="-4"/>
          <w:sz w:val="28"/>
          <w:szCs w:val="28"/>
          <w:lang w:val="uk-UA"/>
        </w:rPr>
        <w:t xml:space="preserve"> до місцевого самоуправління,</w:t>
      </w:r>
      <w:r w:rsidRPr="00354514">
        <w:rPr>
          <w:spacing w:val="-4"/>
          <w:sz w:val="28"/>
          <w:szCs w:val="28"/>
          <w:lang w:val="uk-UA"/>
        </w:rPr>
        <w:t xml:space="preserve"> впровадження комплексу послуг з електронного урядування, які надаватимуться українцям безкоштовно через мережу публічних бібліотек, а також підвищення ефективності державного управління завдяки використанню сучасних ІКТ</w:t>
      </w:r>
      <w:r w:rsidRPr="00354514">
        <w:rPr>
          <w:rStyle w:val="a7"/>
          <w:color w:val="000000"/>
          <w:spacing w:val="-4"/>
          <w:sz w:val="28"/>
          <w:szCs w:val="28"/>
          <w:lang w:val="uk-UA"/>
        </w:rPr>
        <w:t xml:space="preserve">. </w:t>
      </w:r>
    </w:p>
    <w:p w:rsidR="005B0825" w:rsidRPr="00354514" w:rsidRDefault="005B0825" w:rsidP="005B0825">
      <w:pPr>
        <w:ind w:firstLine="709"/>
        <w:jc w:val="both"/>
        <w:rPr>
          <w:spacing w:val="-4"/>
          <w:sz w:val="28"/>
          <w:szCs w:val="28"/>
          <w:lang w:val="uk-UA" w:eastAsia="uk-UA"/>
        </w:rPr>
      </w:pPr>
      <w:r w:rsidRPr="00354514">
        <w:rPr>
          <w:spacing w:val="-4"/>
          <w:sz w:val="28"/>
          <w:szCs w:val="28"/>
          <w:lang w:val="uk-UA"/>
        </w:rPr>
        <w:t xml:space="preserve">За даного підходу, </w:t>
      </w:r>
      <w:r w:rsidRPr="00354514">
        <w:rPr>
          <w:rStyle w:val="a7"/>
          <w:color w:val="000000"/>
          <w:spacing w:val="-4"/>
          <w:sz w:val="28"/>
          <w:szCs w:val="28"/>
          <w:lang w:val="uk-UA"/>
        </w:rPr>
        <w:t>е</w:t>
      </w:r>
      <w:r w:rsidRPr="00354514">
        <w:rPr>
          <w:rStyle w:val="a7"/>
          <w:bCs/>
          <w:spacing w:val="-4"/>
          <w:sz w:val="28"/>
          <w:szCs w:val="28"/>
          <w:lang w:val="uk-UA"/>
        </w:rPr>
        <w:t xml:space="preserve">лектронне урядування – це </w:t>
      </w:r>
      <w:r w:rsidRPr="00354514">
        <w:rPr>
          <w:rStyle w:val="a7"/>
          <w:color w:val="000000"/>
          <w:spacing w:val="-4"/>
          <w:sz w:val="28"/>
          <w:szCs w:val="28"/>
          <w:lang w:val="uk-UA"/>
        </w:rPr>
        <w:t xml:space="preserve">форма організації державного управління </w:t>
      </w:r>
      <w:r w:rsidRPr="00354514">
        <w:rPr>
          <w:spacing w:val="-4"/>
          <w:sz w:val="28"/>
          <w:szCs w:val="28"/>
          <w:lang w:val="uk-UA"/>
        </w:rPr>
        <w:t>на основі електронних засобів обробки, передачі та поширення інформації</w:t>
      </w:r>
      <w:r w:rsidRPr="00354514">
        <w:rPr>
          <w:rStyle w:val="a7"/>
          <w:color w:val="000000"/>
          <w:spacing w:val="-4"/>
          <w:sz w:val="28"/>
          <w:szCs w:val="28"/>
          <w:lang w:val="uk-UA"/>
        </w:rPr>
        <w:t xml:space="preserve">, </w:t>
      </w:r>
      <w:r w:rsidRPr="00354514">
        <w:rPr>
          <w:spacing w:val="-4"/>
          <w:sz w:val="28"/>
          <w:szCs w:val="28"/>
          <w:lang w:val="uk-UA"/>
        </w:rPr>
        <w:t xml:space="preserve">яка сприяє підвищенню ефективності, відкритості та прозорості діяльності органів державної влади та органів місцевого самоврядування, </w:t>
      </w:r>
      <w:r w:rsidRPr="00354514">
        <w:rPr>
          <w:rStyle w:val="a7"/>
          <w:color w:val="000000"/>
          <w:spacing w:val="-4"/>
          <w:sz w:val="28"/>
          <w:szCs w:val="28"/>
          <w:lang w:val="uk-UA"/>
        </w:rPr>
        <w:t>за якої відбувається активна взаємодія органів державної влади та органів місцевого самоврядування між собою, з суспільством, людиною та громадянином, бізнесом за допомогою інформаційно-комунікативних технологій, а</w:t>
      </w:r>
      <w:r w:rsidRPr="00354514">
        <w:rPr>
          <w:spacing w:val="-4"/>
          <w:sz w:val="28"/>
          <w:szCs w:val="28"/>
          <w:lang w:val="uk-UA"/>
        </w:rPr>
        <w:t xml:space="preserve"> також надання послуг державними органами влади всім категоріям громадян</w:t>
      </w:r>
      <w:r w:rsidRPr="00354514">
        <w:rPr>
          <w:spacing w:val="-4"/>
          <w:sz w:val="28"/>
          <w:szCs w:val="28"/>
          <w:lang w:val="uk-UA" w:eastAsia="uk-UA"/>
        </w:rPr>
        <w:t>.</w:t>
      </w:r>
    </w:p>
    <w:p w:rsidR="00197B38" w:rsidRPr="00354514" w:rsidRDefault="00197B38" w:rsidP="00354514">
      <w:pPr>
        <w:ind w:firstLine="709"/>
        <w:jc w:val="both"/>
        <w:rPr>
          <w:spacing w:val="-4"/>
          <w:sz w:val="28"/>
          <w:szCs w:val="28"/>
          <w:lang w:val="uk-UA"/>
        </w:rPr>
      </w:pPr>
      <w:r w:rsidRPr="005B0825">
        <w:rPr>
          <w:i/>
          <w:iCs/>
          <w:spacing w:val="-4"/>
          <w:sz w:val="28"/>
          <w:szCs w:val="28"/>
          <w:lang w:val="uk-UA"/>
        </w:rPr>
        <w:t>Електронна демократія</w:t>
      </w:r>
      <w:r w:rsidRPr="00354514">
        <w:rPr>
          <w:bCs/>
          <w:iCs/>
          <w:spacing w:val="-4"/>
          <w:sz w:val="28"/>
          <w:szCs w:val="28"/>
          <w:lang w:val="uk-UA"/>
        </w:rPr>
        <w:t xml:space="preserve"> є</w:t>
      </w:r>
      <w:r w:rsidRPr="00354514">
        <w:rPr>
          <w:iCs/>
          <w:spacing w:val="-4"/>
          <w:sz w:val="28"/>
          <w:szCs w:val="28"/>
          <w:lang w:val="uk-UA"/>
        </w:rPr>
        <w:t xml:space="preserve"> </w:t>
      </w:r>
      <w:r w:rsidRPr="00354514">
        <w:rPr>
          <w:spacing w:val="-4"/>
          <w:sz w:val="28"/>
          <w:szCs w:val="28"/>
          <w:lang w:val="uk-UA"/>
        </w:rPr>
        <w:t>однією зі стратегій підтримки демократії, демократичних інститутів, демократичних процесів і поширення демократичних цінностей, яка доповнює традиційні інструменти демократії і є взаємопов’язаною з ними;</w:t>
      </w:r>
      <w:r w:rsidRPr="00354514">
        <w:rPr>
          <w:b/>
          <w:bCs/>
          <w:spacing w:val="-4"/>
          <w:sz w:val="28"/>
          <w:szCs w:val="28"/>
          <w:lang w:val="uk-UA"/>
        </w:rPr>
        <w:t xml:space="preserve"> </w:t>
      </w:r>
      <w:r w:rsidRPr="00354514">
        <w:rPr>
          <w:spacing w:val="-4"/>
          <w:sz w:val="28"/>
          <w:szCs w:val="28"/>
          <w:lang w:val="uk-UA"/>
        </w:rPr>
        <w:t xml:space="preserve">охоплює всі електронні засоби, що уможливлюють для громадян контроль діяльності лідерів / політиків у публічній сфері. </w:t>
      </w:r>
    </w:p>
    <w:p w:rsidR="00197B38" w:rsidRPr="005B0825" w:rsidRDefault="00197B38" w:rsidP="00354514">
      <w:pPr>
        <w:ind w:firstLine="709"/>
        <w:jc w:val="both"/>
        <w:rPr>
          <w:spacing w:val="-2"/>
          <w:sz w:val="28"/>
          <w:lang w:val="uk-UA" w:eastAsia="uk-UA"/>
        </w:rPr>
      </w:pPr>
      <w:r w:rsidRPr="005B0825">
        <w:rPr>
          <w:spacing w:val="-2"/>
          <w:sz w:val="28"/>
          <w:lang w:val="uk-UA" w:eastAsia="uk-UA"/>
        </w:rPr>
        <w:t>Л. Малишенко пропонує вважати електронну демократію «</w:t>
      </w:r>
      <w:r w:rsidRPr="005B0825">
        <w:rPr>
          <w:spacing w:val="-2"/>
          <w:sz w:val="28"/>
          <w:lang w:val="uk-UA"/>
        </w:rPr>
        <w:t xml:space="preserve">формою політичної організації, яка характерна для інформаційного суспільства, що поєднує в собі властивості безпосередньої та плебісцитної демократії, а також можливості інформаційних технологій. Це означає, що основні рішення приймають безпосередньо громадяни шляхом проведення плебісцитів в інформаційній мережі, і громадянам же належить законодавча ініціатива та право контролю за дотриманням законності». </w:t>
      </w:r>
      <w:r w:rsidRPr="005B0825">
        <w:rPr>
          <w:spacing w:val="-2"/>
          <w:sz w:val="28"/>
          <w:lang w:val="uk-UA" w:eastAsia="uk-UA"/>
        </w:rPr>
        <w:t>У той же час, Л. Малишенко наголошує, що неможливе в сучасних умовах формування у будь-якій країні, зокрема в Україні, прямої форми електронної демократії.</w:t>
      </w:r>
    </w:p>
    <w:p w:rsidR="00C52AEE" w:rsidRDefault="00197B38" w:rsidP="00354514">
      <w:pPr>
        <w:tabs>
          <w:tab w:val="left" w:pos="426"/>
          <w:tab w:val="left" w:pos="540"/>
        </w:tabs>
        <w:ind w:firstLine="709"/>
        <w:jc w:val="both"/>
        <w:rPr>
          <w:spacing w:val="-8"/>
          <w:sz w:val="28"/>
          <w:lang w:val="uk-UA"/>
        </w:rPr>
      </w:pPr>
      <w:r w:rsidRPr="005B0825">
        <w:rPr>
          <w:spacing w:val="-2"/>
          <w:sz w:val="28"/>
          <w:lang w:val="uk-UA"/>
        </w:rPr>
        <w:t xml:space="preserve">Електронна участь </w:t>
      </w:r>
      <w:r w:rsidRPr="005B0825">
        <w:rPr>
          <w:spacing w:val="-8"/>
          <w:sz w:val="28"/>
          <w:lang w:val="uk-UA"/>
        </w:rPr>
        <w:t xml:space="preserve">громадян у державних справах передбачає три ключові елементи: </w:t>
      </w:r>
    </w:p>
    <w:p w:rsidR="005B0825" w:rsidRDefault="00197B38" w:rsidP="00354514">
      <w:pPr>
        <w:tabs>
          <w:tab w:val="left" w:pos="426"/>
          <w:tab w:val="left" w:pos="540"/>
        </w:tabs>
        <w:ind w:firstLine="709"/>
        <w:jc w:val="both"/>
        <w:rPr>
          <w:spacing w:val="-2"/>
          <w:sz w:val="28"/>
          <w:lang w:val="uk-UA"/>
        </w:rPr>
      </w:pPr>
      <w:r w:rsidRPr="005B0825">
        <w:rPr>
          <w:spacing w:val="-8"/>
          <w:sz w:val="28"/>
          <w:lang w:val="uk-UA"/>
        </w:rPr>
        <w:t>1) е-інформація</w:t>
      </w:r>
      <w:r w:rsidRPr="005B0825">
        <w:rPr>
          <w:spacing w:val="-2"/>
          <w:sz w:val="28"/>
          <w:lang w:val="uk-UA"/>
        </w:rPr>
        <w:t xml:space="preserve"> – розміщення на веб-сайтах органів влади інформації, що становить ключовий інтерес для суспільства; </w:t>
      </w:r>
    </w:p>
    <w:p w:rsidR="005B0825" w:rsidRDefault="00197B38" w:rsidP="00354514">
      <w:pPr>
        <w:tabs>
          <w:tab w:val="left" w:pos="426"/>
          <w:tab w:val="left" w:pos="540"/>
        </w:tabs>
        <w:ind w:firstLine="709"/>
        <w:jc w:val="both"/>
        <w:rPr>
          <w:spacing w:val="-2"/>
          <w:sz w:val="28"/>
          <w:lang w:val="uk-UA"/>
        </w:rPr>
      </w:pPr>
      <w:r w:rsidRPr="005B0825">
        <w:rPr>
          <w:spacing w:val="-2"/>
          <w:sz w:val="28"/>
          <w:lang w:val="uk-UA"/>
        </w:rPr>
        <w:t xml:space="preserve">2) е-консультації – механізми та інструменти онлайнового обговорення суспільно значущих проблем на сайтах органів влади; </w:t>
      </w:r>
    </w:p>
    <w:p w:rsidR="00197B38" w:rsidRPr="005B0825" w:rsidRDefault="00197B38" w:rsidP="00354514">
      <w:pPr>
        <w:tabs>
          <w:tab w:val="left" w:pos="426"/>
          <w:tab w:val="left" w:pos="540"/>
        </w:tabs>
        <w:ind w:firstLine="709"/>
        <w:jc w:val="both"/>
        <w:rPr>
          <w:color w:val="000000"/>
          <w:sz w:val="32"/>
          <w:szCs w:val="28"/>
          <w:lang w:val="uk-UA"/>
        </w:rPr>
      </w:pPr>
      <w:r w:rsidRPr="005B0825">
        <w:rPr>
          <w:spacing w:val="-2"/>
          <w:sz w:val="28"/>
          <w:lang w:val="uk-UA"/>
        </w:rPr>
        <w:t>3)</w:t>
      </w:r>
      <w:r w:rsidR="005B0825">
        <w:rPr>
          <w:spacing w:val="-2"/>
          <w:sz w:val="28"/>
          <w:lang w:val="uk-UA"/>
        </w:rPr>
        <w:t> </w:t>
      </w:r>
      <w:r w:rsidRPr="005B0825">
        <w:rPr>
          <w:spacing w:val="-2"/>
          <w:sz w:val="28"/>
          <w:lang w:val="uk-UA"/>
        </w:rPr>
        <w:t>е-прийняття рішень – врахування онлайнового внеску громадян у процес прийняття рішень, надання постійного зворотного зв’язку</w:t>
      </w:r>
      <w:r w:rsidR="005B0825">
        <w:rPr>
          <w:spacing w:val="-2"/>
          <w:sz w:val="28"/>
          <w:lang w:val="uk-UA"/>
        </w:rPr>
        <w:t>.</w:t>
      </w:r>
    </w:p>
    <w:p w:rsidR="005014DA" w:rsidRPr="00354514" w:rsidRDefault="005014DA" w:rsidP="00354514">
      <w:pPr>
        <w:tabs>
          <w:tab w:val="left" w:pos="426"/>
          <w:tab w:val="left" w:pos="540"/>
        </w:tabs>
        <w:ind w:firstLine="709"/>
        <w:jc w:val="both"/>
        <w:rPr>
          <w:color w:val="000000"/>
          <w:sz w:val="28"/>
          <w:szCs w:val="28"/>
          <w:lang w:val="uk-UA"/>
        </w:rPr>
      </w:pPr>
      <w:r w:rsidRPr="00354514">
        <w:rPr>
          <w:color w:val="000000"/>
          <w:sz w:val="28"/>
          <w:szCs w:val="28"/>
          <w:lang w:val="uk-UA"/>
        </w:rPr>
        <w:t xml:space="preserve">Впровадження технологій електронне урядування приведе до корінного переосмислення ролі і функцій органів влади. Громадяни опиняться «за кермом», а послуги і інформація для населення будуть надаватися тоді, там і таким чином, як воно цього захоче. Завдяки простій взаємодії з органами влади і доступу до публічної інформації, офіційних документів і рішень органів влади, громадяни будуть краще </w:t>
      </w:r>
      <w:r w:rsidRPr="00354514">
        <w:rPr>
          <w:color w:val="000000"/>
          <w:sz w:val="28"/>
          <w:szCs w:val="28"/>
          <w:lang w:val="uk-UA"/>
        </w:rPr>
        <w:lastRenderedPageBreak/>
        <w:t>поінформовані і з більшим бажанням братимуть участь у процесі вирішення державних справ. Отже, це забезпечить широку участь громадськості у процесі прийняття рішень.</w:t>
      </w:r>
    </w:p>
    <w:p w:rsidR="005014DA" w:rsidRPr="00354514" w:rsidRDefault="005014DA" w:rsidP="00354514">
      <w:pPr>
        <w:tabs>
          <w:tab w:val="left" w:pos="426"/>
          <w:tab w:val="left" w:pos="540"/>
        </w:tabs>
        <w:ind w:firstLine="709"/>
        <w:jc w:val="both"/>
        <w:rPr>
          <w:color w:val="000000"/>
          <w:sz w:val="28"/>
          <w:szCs w:val="28"/>
          <w:lang w:val="uk-UA"/>
        </w:rPr>
      </w:pPr>
      <w:r w:rsidRPr="00354514">
        <w:rPr>
          <w:color w:val="000000"/>
          <w:sz w:val="28"/>
          <w:szCs w:val="28"/>
          <w:lang w:val="uk-UA"/>
        </w:rPr>
        <w:t xml:space="preserve">З вищенаведеного видно, що електронне урядування тісно пов’язане з таким явищем, як електронна демократія, яка відображає можливість кожного брати участь у формуванні та реалізації державної політики, прийнятті рішень органами влади, використовуючи при цьому інформаційні технології для двостороннього інтерактивного зв’язку між державою (органами влади) та громадянами. </w:t>
      </w:r>
    </w:p>
    <w:p w:rsidR="005B0825" w:rsidRDefault="005014DA" w:rsidP="00354514">
      <w:pPr>
        <w:tabs>
          <w:tab w:val="left" w:pos="426"/>
          <w:tab w:val="left" w:pos="540"/>
        </w:tabs>
        <w:ind w:firstLine="709"/>
        <w:jc w:val="both"/>
        <w:rPr>
          <w:color w:val="000000"/>
          <w:sz w:val="28"/>
          <w:szCs w:val="28"/>
          <w:lang w:val="uk-UA"/>
        </w:rPr>
      </w:pPr>
      <w:r w:rsidRPr="00354514">
        <w:rPr>
          <w:color w:val="000000"/>
          <w:sz w:val="28"/>
          <w:szCs w:val="28"/>
          <w:lang w:val="uk-UA"/>
        </w:rPr>
        <w:t xml:space="preserve">Суть електронної демократії зводиться до використання інформаційних технологій з метою посилення демократичних процесів в умовах існування представницької демократії. </w:t>
      </w:r>
      <w:r w:rsidRPr="00C52AEE">
        <w:rPr>
          <w:i/>
          <w:color w:val="000000"/>
          <w:sz w:val="28"/>
          <w:szCs w:val="28"/>
          <w:highlight w:val="yellow"/>
          <w:lang w:val="uk-UA"/>
        </w:rPr>
        <w:t>Мета електронної демократії</w:t>
      </w:r>
      <w:r w:rsidRPr="00354514">
        <w:rPr>
          <w:color w:val="000000"/>
          <w:sz w:val="28"/>
          <w:szCs w:val="28"/>
          <w:lang w:val="uk-UA"/>
        </w:rPr>
        <w:t xml:space="preserve"> полягає у створенні фундаменту для участі громадськості у прийнятті «державних» рішень, здійснення впливу на формування і реалізацію державної політики, вирішення питань місцевого значення, посилення прозорості та підзвітності органів влади громадянам. </w:t>
      </w:r>
    </w:p>
    <w:p w:rsidR="005014DA" w:rsidRPr="00354514" w:rsidRDefault="005B0825" w:rsidP="005B0825">
      <w:pPr>
        <w:ind w:firstLine="709"/>
        <w:jc w:val="both"/>
        <w:rPr>
          <w:color w:val="000000"/>
          <w:sz w:val="28"/>
          <w:szCs w:val="28"/>
          <w:lang w:val="uk-UA"/>
        </w:rPr>
      </w:pPr>
      <w:r w:rsidRPr="00354514">
        <w:rPr>
          <w:i/>
          <w:iCs/>
          <w:spacing w:val="-4"/>
          <w:sz w:val="28"/>
          <w:szCs w:val="28"/>
          <w:lang w:val="uk-UA"/>
        </w:rPr>
        <w:t>Складові е-демократії</w:t>
      </w:r>
      <w:r w:rsidRPr="00354514">
        <w:rPr>
          <w:iCs/>
          <w:spacing w:val="-4"/>
          <w:sz w:val="28"/>
          <w:szCs w:val="28"/>
          <w:lang w:val="uk-UA"/>
        </w:rPr>
        <w:t>:</w:t>
      </w:r>
      <w:r w:rsidRPr="00354514">
        <w:rPr>
          <w:spacing w:val="-4"/>
          <w:sz w:val="28"/>
          <w:szCs w:val="28"/>
          <w:lang w:val="uk-UA"/>
        </w:rPr>
        <w:t xml:space="preserve"> електронний парламент, електронне законодавство, електронний суд, електронне посередництво, електронні вибори, електронний референдум, електронне голосування, електронні петиції, електронні кампанії, електронні опитування</w:t>
      </w:r>
      <w:r w:rsidR="005014DA" w:rsidRPr="00354514">
        <w:rPr>
          <w:color w:val="000000"/>
          <w:sz w:val="28"/>
          <w:szCs w:val="28"/>
          <w:lang w:val="uk-UA"/>
        </w:rPr>
        <w:t xml:space="preserve">. </w:t>
      </w:r>
    </w:p>
    <w:p w:rsidR="005014DA" w:rsidRPr="00354514" w:rsidRDefault="005014DA" w:rsidP="00354514">
      <w:pPr>
        <w:tabs>
          <w:tab w:val="left" w:pos="426"/>
          <w:tab w:val="left" w:pos="540"/>
        </w:tabs>
        <w:ind w:firstLine="709"/>
        <w:jc w:val="both"/>
        <w:rPr>
          <w:color w:val="000000"/>
          <w:spacing w:val="-6"/>
          <w:sz w:val="28"/>
          <w:szCs w:val="28"/>
          <w:lang w:val="uk-UA"/>
        </w:rPr>
      </w:pPr>
      <w:r w:rsidRPr="00354514">
        <w:rPr>
          <w:color w:val="000000"/>
          <w:spacing w:val="-6"/>
          <w:sz w:val="28"/>
          <w:szCs w:val="28"/>
          <w:lang w:val="uk-UA"/>
        </w:rPr>
        <w:t>Розглянувши модель та проаналізувавши принципи електронне урядування, нескладно побачити і його реальні переваги. Окрім оптимізації механізмів публічного адміністрування за рахунок поступового впровадження функціональних модулів G2G, G2B та G2C, електронне урядування активізує такий соціально важливий процес, як формування електронної демократії. Комп'ютеризація, універсальний доступ, електронна пошта, дистанційне навчання протягом усього життя, комп'ютерна грамотність, електронне голосування та інші елементи інформаційного суспільства, впровадження яких прямо або опосередковано сприяє впровадженню технологій електронне урядування, активізує соціальну позицію громадян, стимулює їх до більш широкого використання своїх прав, участі у процесі творення і реалізації державної політики.</w:t>
      </w:r>
    </w:p>
    <w:p w:rsidR="005014DA" w:rsidRPr="005B0825" w:rsidRDefault="005014DA" w:rsidP="00354514">
      <w:pPr>
        <w:tabs>
          <w:tab w:val="left" w:pos="426"/>
          <w:tab w:val="left" w:pos="540"/>
        </w:tabs>
        <w:ind w:firstLine="709"/>
        <w:jc w:val="both"/>
        <w:rPr>
          <w:sz w:val="28"/>
          <w:szCs w:val="28"/>
          <w:lang w:val="uk-UA"/>
        </w:rPr>
      </w:pPr>
      <w:r w:rsidRPr="005B0825">
        <w:rPr>
          <w:sz w:val="28"/>
          <w:szCs w:val="28"/>
          <w:lang w:val="uk-UA"/>
        </w:rPr>
        <w:t>Електронна демократія є атрибутом захисту громадянами своїх інтересів і визначення форм співробітництва з державою за допомогою технологій електронне урядування. Якщо сектори, G2B, G2C (як і зустрічні - B2G, C2G) - це спосіб найбільш ефективної взаємодії між урядом і суспільством, використання визначених можливостей, забезпечених технологіями електронне урядування, то е-демократія - інструмент формування цих можливостей. Тобто, через е-демократію фізичні і юридичні особи визначають, які саме послуги та яким чином їх надаватиме уряд, встановлюють відповідальність у рамках взаємодії, формують образ держави і суспільства - і електронне урядування як окремого соціального інституту.</w:t>
      </w:r>
    </w:p>
    <w:p w:rsidR="005014DA" w:rsidRPr="00354514" w:rsidRDefault="005014DA" w:rsidP="00354514">
      <w:pPr>
        <w:tabs>
          <w:tab w:val="left" w:pos="426"/>
          <w:tab w:val="left" w:pos="540"/>
        </w:tabs>
        <w:ind w:firstLine="709"/>
        <w:jc w:val="both"/>
        <w:rPr>
          <w:color w:val="000000"/>
          <w:sz w:val="28"/>
          <w:szCs w:val="28"/>
          <w:lang w:val="uk-UA"/>
        </w:rPr>
      </w:pPr>
      <w:r w:rsidRPr="00354514">
        <w:rPr>
          <w:color w:val="000000"/>
          <w:sz w:val="28"/>
          <w:szCs w:val="28"/>
          <w:lang w:val="uk-UA"/>
        </w:rPr>
        <w:t xml:space="preserve">Таким чином, </w:t>
      </w:r>
      <w:r w:rsidRPr="005B0825">
        <w:rPr>
          <w:i/>
          <w:color w:val="000000"/>
          <w:sz w:val="28"/>
          <w:szCs w:val="28"/>
          <w:lang w:val="uk-UA"/>
        </w:rPr>
        <w:t>електронна демократія</w:t>
      </w:r>
      <w:r w:rsidRPr="00354514">
        <w:rPr>
          <w:color w:val="000000"/>
          <w:sz w:val="28"/>
          <w:szCs w:val="28"/>
          <w:lang w:val="uk-UA"/>
        </w:rPr>
        <w:t xml:space="preserve"> </w:t>
      </w:r>
      <w:r w:rsidR="005B0825">
        <w:rPr>
          <w:color w:val="000000"/>
          <w:sz w:val="28"/>
          <w:szCs w:val="28"/>
          <w:lang w:val="uk-UA"/>
        </w:rPr>
        <w:t>–</w:t>
      </w:r>
      <w:r w:rsidRPr="00354514">
        <w:rPr>
          <w:color w:val="000000"/>
          <w:sz w:val="28"/>
          <w:szCs w:val="28"/>
          <w:lang w:val="uk-UA"/>
        </w:rPr>
        <w:t xml:space="preserve"> явище більш масштабне, ніж електронне урядування. Але передумови для її формування створює саме впровадження останнього, оскільки дає поштовх громадянам і компаніям для використання можливостей ІТ на державному рівні </w:t>
      </w:r>
      <w:r w:rsidR="005B0825">
        <w:rPr>
          <w:color w:val="000000"/>
          <w:sz w:val="28"/>
          <w:szCs w:val="28"/>
          <w:lang w:val="uk-UA"/>
        </w:rPr>
        <w:t>–</w:t>
      </w:r>
      <w:r w:rsidRPr="00354514">
        <w:rPr>
          <w:color w:val="000000"/>
          <w:sz w:val="28"/>
          <w:szCs w:val="28"/>
          <w:lang w:val="uk-UA"/>
        </w:rPr>
        <w:t xml:space="preserve"> спочатку через використання G2B і G2C і отримання конкретних вигод та результатів роботи сервісу G2G. Звідси випливає перша перевага електронне урядування – забезпечення умов для розвитку електронної демократії. </w:t>
      </w:r>
    </w:p>
    <w:p w:rsidR="005014DA" w:rsidRPr="00354514" w:rsidRDefault="005014DA" w:rsidP="00354514">
      <w:pPr>
        <w:tabs>
          <w:tab w:val="left" w:pos="426"/>
          <w:tab w:val="left" w:pos="540"/>
        </w:tabs>
        <w:ind w:firstLine="709"/>
        <w:jc w:val="both"/>
        <w:rPr>
          <w:color w:val="000000"/>
          <w:sz w:val="28"/>
          <w:szCs w:val="28"/>
          <w:lang w:val="uk-UA"/>
        </w:rPr>
      </w:pPr>
      <w:r w:rsidRPr="00354514">
        <w:rPr>
          <w:color w:val="000000"/>
          <w:sz w:val="28"/>
          <w:szCs w:val="28"/>
          <w:lang w:val="uk-UA"/>
        </w:rPr>
        <w:t>В Україні е-демократія повинна забезпечуватися можливістю кожного через ІКТ взяти участь у формуванні та реалізації державної і місцевої політики. До таких форм участі громадськості у формуванні та реалізації державної і місцевої політики відносяться:</w:t>
      </w:r>
    </w:p>
    <w:p w:rsidR="005014DA" w:rsidRPr="00354514" w:rsidRDefault="005014DA" w:rsidP="00354514">
      <w:pPr>
        <w:pStyle w:val="ConsPlusNormal"/>
        <w:widowControl/>
        <w:numPr>
          <w:ilvl w:val="0"/>
          <w:numId w:val="1"/>
        </w:numPr>
        <w:tabs>
          <w:tab w:val="clear" w:pos="1440"/>
          <w:tab w:val="num" w:pos="0"/>
          <w:tab w:val="left" w:pos="426"/>
          <w:tab w:val="num" w:pos="540"/>
        </w:tabs>
        <w:ind w:left="0" w:firstLine="709"/>
        <w:jc w:val="both"/>
        <w:rPr>
          <w:rFonts w:ascii="Times New Roman" w:hAnsi="Times New Roman" w:cs="Times New Roman"/>
          <w:color w:val="000000"/>
          <w:sz w:val="28"/>
          <w:szCs w:val="28"/>
          <w:lang w:val="uk-UA"/>
        </w:rPr>
      </w:pPr>
      <w:r w:rsidRPr="00354514">
        <w:rPr>
          <w:rFonts w:ascii="Times New Roman" w:hAnsi="Times New Roman" w:cs="Times New Roman"/>
          <w:color w:val="000000"/>
          <w:sz w:val="28"/>
          <w:szCs w:val="28"/>
          <w:lang w:val="uk-UA"/>
        </w:rPr>
        <w:lastRenderedPageBreak/>
        <w:t>он-лайн консультації з громадськістю;</w:t>
      </w:r>
    </w:p>
    <w:p w:rsidR="005014DA" w:rsidRPr="00354514" w:rsidRDefault="005014DA" w:rsidP="00354514">
      <w:pPr>
        <w:pStyle w:val="ConsPlusNormal"/>
        <w:widowControl/>
        <w:numPr>
          <w:ilvl w:val="0"/>
          <w:numId w:val="1"/>
        </w:numPr>
        <w:tabs>
          <w:tab w:val="clear" w:pos="1440"/>
          <w:tab w:val="num" w:pos="0"/>
          <w:tab w:val="left" w:pos="426"/>
          <w:tab w:val="num" w:pos="540"/>
        </w:tabs>
        <w:ind w:left="0" w:firstLine="709"/>
        <w:jc w:val="both"/>
        <w:rPr>
          <w:rFonts w:ascii="Times New Roman" w:hAnsi="Times New Roman" w:cs="Times New Roman"/>
          <w:color w:val="000000"/>
          <w:sz w:val="28"/>
          <w:szCs w:val="28"/>
          <w:lang w:val="uk-UA"/>
        </w:rPr>
      </w:pPr>
      <w:r w:rsidRPr="00354514">
        <w:rPr>
          <w:rFonts w:ascii="Times New Roman" w:hAnsi="Times New Roman" w:cs="Times New Roman"/>
          <w:color w:val="000000"/>
          <w:sz w:val="28"/>
          <w:szCs w:val="28"/>
          <w:lang w:val="uk-UA"/>
        </w:rPr>
        <w:t>консультативні референдуми у режимі он-лайн;</w:t>
      </w:r>
    </w:p>
    <w:p w:rsidR="005014DA" w:rsidRPr="00354514" w:rsidRDefault="005014DA" w:rsidP="00354514">
      <w:pPr>
        <w:pStyle w:val="ConsPlusNormal"/>
        <w:widowControl/>
        <w:numPr>
          <w:ilvl w:val="0"/>
          <w:numId w:val="1"/>
        </w:numPr>
        <w:tabs>
          <w:tab w:val="clear" w:pos="1440"/>
          <w:tab w:val="num" w:pos="0"/>
          <w:tab w:val="left" w:pos="426"/>
          <w:tab w:val="num" w:pos="540"/>
        </w:tabs>
        <w:ind w:left="0" w:firstLine="709"/>
        <w:jc w:val="both"/>
        <w:rPr>
          <w:rFonts w:ascii="Times New Roman" w:hAnsi="Times New Roman" w:cs="Times New Roman"/>
          <w:color w:val="000000"/>
          <w:sz w:val="28"/>
          <w:szCs w:val="28"/>
          <w:lang w:val="uk-UA"/>
        </w:rPr>
      </w:pPr>
      <w:r w:rsidRPr="00354514">
        <w:rPr>
          <w:rFonts w:ascii="Times New Roman" w:hAnsi="Times New Roman" w:cs="Times New Roman"/>
          <w:color w:val="000000"/>
          <w:sz w:val="28"/>
          <w:szCs w:val="28"/>
          <w:lang w:val="uk-UA"/>
        </w:rPr>
        <w:t>участь у роботі органів державної влади, органів місцевого самоврядування;</w:t>
      </w:r>
    </w:p>
    <w:p w:rsidR="005014DA" w:rsidRPr="00354514" w:rsidRDefault="005014DA" w:rsidP="00354514">
      <w:pPr>
        <w:numPr>
          <w:ilvl w:val="0"/>
          <w:numId w:val="1"/>
        </w:numPr>
        <w:tabs>
          <w:tab w:val="left" w:pos="426"/>
          <w:tab w:val="left" w:pos="540"/>
        </w:tabs>
        <w:ind w:left="0" w:firstLine="709"/>
        <w:jc w:val="both"/>
        <w:rPr>
          <w:color w:val="000000"/>
          <w:sz w:val="28"/>
          <w:szCs w:val="28"/>
          <w:lang w:val="uk-UA"/>
        </w:rPr>
      </w:pPr>
      <w:r w:rsidRPr="00354514">
        <w:rPr>
          <w:color w:val="000000"/>
          <w:sz w:val="28"/>
          <w:szCs w:val="28"/>
          <w:lang w:val="uk-UA"/>
        </w:rPr>
        <w:t>надання пропозицій у режимі он-лайн щодо поліпшення діяльності органів державної влади, органів місцевого самоврядування, а також врегулювання суспільних відносин, умов життя усіх верств населення, розвитку держави і суспільства в цілому.</w:t>
      </w:r>
    </w:p>
    <w:p w:rsidR="005014DA" w:rsidRPr="00354514" w:rsidRDefault="005014DA" w:rsidP="00354514">
      <w:pPr>
        <w:tabs>
          <w:tab w:val="left" w:pos="426"/>
          <w:tab w:val="left" w:pos="540"/>
        </w:tabs>
        <w:ind w:firstLine="709"/>
        <w:jc w:val="both"/>
        <w:rPr>
          <w:color w:val="000000"/>
          <w:sz w:val="28"/>
          <w:szCs w:val="28"/>
          <w:lang w:val="uk-UA"/>
        </w:rPr>
      </w:pPr>
      <w:r w:rsidRPr="00354514">
        <w:rPr>
          <w:color w:val="000000"/>
          <w:sz w:val="28"/>
          <w:szCs w:val="28"/>
          <w:lang w:val="uk-UA"/>
        </w:rPr>
        <w:t>Он-лайн консультації з громадськістю проводяться у формі публічного громадського обговорення (безпосередня форма) та вивчення громадської думки (опосередкована форма).</w:t>
      </w:r>
    </w:p>
    <w:p w:rsidR="005014DA" w:rsidRPr="00354514" w:rsidRDefault="005014DA" w:rsidP="00354514">
      <w:pPr>
        <w:tabs>
          <w:tab w:val="left" w:pos="426"/>
          <w:tab w:val="left" w:pos="540"/>
        </w:tabs>
        <w:ind w:firstLine="709"/>
        <w:jc w:val="both"/>
        <w:rPr>
          <w:color w:val="000000"/>
          <w:sz w:val="28"/>
          <w:szCs w:val="28"/>
          <w:lang w:val="uk-UA"/>
        </w:rPr>
      </w:pPr>
      <w:r w:rsidRPr="00354514">
        <w:rPr>
          <w:color w:val="000000"/>
          <w:sz w:val="28"/>
          <w:szCs w:val="28"/>
          <w:lang w:val="uk-UA"/>
        </w:rPr>
        <w:t>Публічне громадське обговорення передбачає організацію і проведення  Інтернет-конференцій, інтерактивне спілкування з посадовими особами органів виконавчої влади та органів місцевого самоврядування, під час чого громадяни можуть заслуховувати цих посадових осіб, порушувати питання та вносити пропозиції щодо питань, які належать до компетенції цих органів.</w:t>
      </w:r>
    </w:p>
    <w:p w:rsidR="005014DA" w:rsidRPr="00354514" w:rsidRDefault="005014DA" w:rsidP="00354514">
      <w:pPr>
        <w:tabs>
          <w:tab w:val="left" w:pos="426"/>
          <w:tab w:val="left" w:pos="540"/>
        </w:tabs>
        <w:ind w:firstLine="709"/>
        <w:jc w:val="both"/>
        <w:rPr>
          <w:color w:val="000000"/>
          <w:sz w:val="28"/>
          <w:szCs w:val="28"/>
          <w:lang w:val="uk-UA"/>
        </w:rPr>
      </w:pPr>
      <w:r w:rsidRPr="00354514">
        <w:rPr>
          <w:color w:val="000000"/>
          <w:sz w:val="28"/>
          <w:szCs w:val="28"/>
          <w:lang w:val="uk-UA"/>
        </w:rPr>
        <w:t>Вивчення громадської думки здійснюється шляхом проведення за допомогою електронних засобів соціологічних, соціально-психологічних досліджень та спостережень, які здійснюються із залученням на конкурсній основі експертних організацій; проведення експрес-аналізу коментарів, відгуків, інтерв'ю, інших матеріалів у пресі, на радіо та телебаченні для визначення позиції різних соціальних груп населення; проведення аналізу інформації, що надходить до органів державної влади, органів місцевого самоврядування, зокрема, опрацювання та узагальнення висловлених у зверненнях громадян зауважень і пропозицій, які надійшли через мережу Інтернет; проведення форумів, організація чатів.</w:t>
      </w:r>
    </w:p>
    <w:p w:rsidR="005014DA" w:rsidRPr="00354514" w:rsidRDefault="005014DA" w:rsidP="00354514">
      <w:pPr>
        <w:tabs>
          <w:tab w:val="left" w:pos="426"/>
          <w:tab w:val="left" w:pos="540"/>
        </w:tabs>
        <w:ind w:firstLine="709"/>
        <w:jc w:val="both"/>
        <w:rPr>
          <w:color w:val="000000"/>
          <w:sz w:val="28"/>
          <w:szCs w:val="28"/>
          <w:lang w:val="uk-UA"/>
        </w:rPr>
      </w:pPr>
      <w:r w:rsidRPr="00077C28">
        <w:rPr>
          <w:color w:val="000000"/>
          <w:sz w:val="28"/>
          <w:szCs w:val="28"/>
          <w:highlight w:val="yellow"/>
          <w:lang w:val="uk-UA"/>
        </w:rPr>
        <w:t xml:space="preserve">Консультативний </w:t>
      </w:r>
      <w:r w:rsidRPr="00077C28">
        <w:rPr>
          <w:i/>
          <w:color w:val="000000"/>
          <w:sz w:val="28"/>
          <w:szCs w:val="28"/>
          <w:highlight w:val="yellow"/>
          <w:lang w:val="uk-UA"/>
        </w:rPr>
        <w:t>референдум</w:t>
      </w:r>
      <w:r w:rsidRPr="00077C28">
        <w:rPr>
          <w:color w:val="000000"/>
          <w:sz w:val="28"/>
          <w:szCs w:val="28"/>
          <w:highlight w:val="yellow"/>
          <w:lang w:val="uk-UA"/>
        </w:rPr>
        <w:t xml:space="preserve"> у режимі он-лайн проводиться з метою виявлення думки громадськості щодо важливих питань державного та місцевого значення. Консультативний референдум може бути загальнодержавним та в межах окремої адміністративно-територіальної одиниці (місцевий референдум).</w:t>
      </w:r>
      <w:r w:rsidRPr="00354514">
        <w:rPr>
          <w:color w:val="000000"/>
          <w:sz w:val="28"/>
          <w:szCs w:val="28"/>
          <w:lang w:val="uk-UA"/>
        </w:rPr>
        <w:t xml:space="preserve"> </w:t>
      </w:r>
    </w:p>
    <w:p w:rsidR="005014DA" w:rsidRPr="00354514" w:rsidRDefault="005014DA" w:rsidP="00354514">
      <w:pPr>
        <w:tabs>
          <w:tab w:val="left" w:pos="426"/>
          <w:tab w:val="left" w:pos="540"/>
        </w:tabs>
        <w:ind w:firstLine="709"/>
        <w:jc w:val="both"/>
        <w:rPr>
          <w:color w:val="000000"/>
          <w:spacing w:val="-8"/>
          <w:sz w:val="28"/>
          <w:szCs w:val="28"/>
          <w:lang w:val="uk-UA"/>
        </w:rPr>
      </w:pPr>
      <w:r w:rsidRPr="00354514">
        <w:rPr>
          <w:color w:val="000000"/>
          <w:spacing w:val="-8"/>
          <w:sz w:val="28"/>
          <w:szCs w:val="28"/>
          <w:lang w:val="uk-UA"/>
        </w:rPr>
        <w:t xml:space="preserve">Порядок підготовки та проведення консультативного референдуму регулюється відповідним законом. Результати консультативного референдуму підлягають обов'язковому розгляду і мають рекомендаційний характер для врахування органами державної влади, органами місцевого самоврядування під час прийняття відповідних рішень. </w:t>
      </w:r>
    </w:p>
    <w:p w:rsidR="005014DA" w:rsidRPr="00354514" w:rsidRDefault="005014DA" w:rsidP="00354514">
      <w:pPr>
        <w:tabs>
          <w:tab w:val="left" w:pos="426"/>
          <w:tab w:val="left" w:pos="540"/>
        </w:tabs>
        <w:ind w:firstLine="709"/>
        <w:jc w:val="both"/>
        <w:rPr>
          <w:color w:val="000000"/>
          <w:sz w:val="28"/>
          <w:szCs w:val="28"/>
          <w:lang w:val="uk-UA"/>
        </w:rPr>
      </w:pPr>
      <w:r w:rsidRPr="00354514">
        <w:rPr>
          <w:color w:val="000000"/>
          <w:sz w:val="28"/>
          <w:szCs w:val="28"/>
          <w:lang w:val="uk-UA"/>
        </w:rPr>
        <w:t xml:space="preserve">Органи державної влади та органи місцевого самоврядування повинні створити належні умови для проведення своїх засідань у режимі он-лайн, у яких представники громадськості змогли б взяти участь. Порядок доступу та участі представників громадськості на засіданнях органів державної влади, органів місцевого самоврядування регулюється регламентами відповідних органів. </w:t>
      </w:r>
    </w:p>
    <w:p w:rsidR="005014DA" w:rsidRDefault="005014DA" w:rsidP="00354514">
      <w:pPr>
        <w:tabs>
          <w:tab w:val="left" w:pos="426"/>
          <w:tab w:val="left" w:pos="540"/>
        </w:tabs>
        <w:ind w:firstLine="709"/>
        <w:jc w:val="both"/>
        <w:rPr>
          <w:color w:val="000000"/>
          <w:sz w:val="28"/>
          <w:szCs w:val="28"/>
          <w:lang w:val="uk-UA"/>
        </w:rPr>
      </w:pPr>
      <w:r w:rsidRPr="00354514">
        <w:rPr>
          <w:color w:val="000000"/>
          <w:sz w:val="28"/>
          <w:szCs w:val="28"/>
          <w:lang w:val="uk-UA"/>
        </w:rPr>
        <w:t xml:space="preserve">Для громадськості необхідно забезпечити можливість подавати органам державної влади, органам місцевого самоврядування в електронній формі (за допомогою електронної пошти або ж у режимі он-лайн) пропозиції щодо поліпшення їхньої діяльності, а також врегулювання суспільних відносин, умов життя усіх верств населення, розвитку держави і суспільства в цілому. Відповідь автору пропозиції про результати її розгляду надається у тій самій формі, в якій її було подано. </w:t>
      </w:r>
    </w:p>
    <w:p w:rsidR="005B0825" w:rsidRPr="00354514" w:rsidRDefault="005B0825" w:rsidP="00354514">
      <w:pPr>
        <w:tabs>
          <w:tab w:val="left" w:pos="426"/>
          <w:tab w:val="left" w:pos="540"/>
        </w:tabs>
        <w:ind w:firstLine="709"/>
        <w:jc w:val="both"/>
        <w:rPr>
          <w:color w:val="000000"/>
          <w:sz w:val="28"/>
          <w:szCs w:val="28"/>
          <w:lang w:val="uk-UA"/>
        </w:rPr>
      </w:pPr>
    </w:p>
    <w:p w:rsidR="005B0825" w:rsidRPr="00A904AE" w:rsidRDefault="005B0825" w:rsidP="00A904AE">
      <w:pPr>
        <w:pStyle w:val="a5"/>
        <w:numPr>
          <w:ilvl w:val="0"/>
          <w:numId w:val="6"/>
        </w:numPr>
        <w:shd w:val="clear" w:color="auto" w:fill="FFFFFF"/>
        <w:autoSpaceDE w:val="0"/>
        <w:autoSpaceDN w:val="0"/>
        <w:adjustRightInd w:val="0"/>
        <w:spacing w:after="0" w:line="240" w:lineRule="auto"/>
        <w:ind w:left="0" w:firstLine="709"/>
        <w:jc w:val="both"/>
        <w:rPr>
          <w:rStyle w:val="xfm91269848"/>
          <w:rFonts w:ascii="Times New Roman" w:hAnsi="Times New Roman"/>
          <w:b/>
          <w:sz w:val="28"/>
          <w:szCs w:val="24"/>
          <w:lang w:val="uk-UA"/>
        </w:rPr>
      </w:pPr>
      <w:r w:rsidRPr="00A904AE">
        <w:rPr>
          <w:rStyle w:val="xfm91269848"/>
          <w:rFonts w:ascii="Times New Roman" w:hAnsi="Times New Roman"/>
          <w:b/>
          <w:sz w:val="28"/>
          <w:szCs w:val="24"/>
          <w:lang w:val="uk-UA"/>
        </w:rPr>
        <w:t xml:space="preserve">Інститут політичної опозиції в інформаційному </w:t>
      </w:r>
      <w:r w:rsidR="006A0B40" w:rsidRPr="00A904AE">
        <w:rPr>
          <w:rStyle w:val="xfm91269848"/>
          <w:rFonts w:ascii="Times New Roman" w:hAnsi="Times New Roman"/>
          <w:b/>
          <w:sz w:val="28"/>
          <w:szCs w:val="24"/>
          <w:lang w:val="uk-UA"/>
        </w:rPr>
        <w:t>суспільстві</w:t>
      </w:r>
      <w:r w:rsidR="00A904AE" w:rsidRPr="00A904AE">
        <w:rPr>
          <w:rStyle w:val="xfm91269848"/>
          <w:rFonts w:ascii="Times New Roman" w:hAnsi="Times New Roman"/>
          <w:b/>
          <w:sz w:val="28"/>
          <w:szCs w:val="24"/>
          <w:lang w:val="uk-UA"/>
        </w:rPr>
        <w:t xml:space="preserve"> (</w:t>
      </w:r>
      <w:r w:rsidR="00A904AE" w:rsidRPr="00A904AE">
        <w:rPr>
          <w:rFonts w:ascii="Times New Roman" w:hAnsi="Times New Roman"/>
          <w:b/>
          <w:i/>
          <w:sz w:val="28"/>
          <w:szCs w:val="28"/>
          <w:lang w:val="uk-UA"/>
        </w:rPr>
        <w:t xml:space="preserve">Сичова В.В. Взаємодія інституту політичної опозиції та державного управління в умовах розвитку інформаційного суспільства. Актуальні проблеми державного управління </w:t>
      </w:r>
      <w:r w:rsidR="00A904AE" w:rsidRPr="00A904AE">
        <w:rPr>
          <w:rFonts w:ascii="Times New Roman" w:hAnsi="Times New Roman"/>
          <w:b/>
          <w:i/>
          <w:sz w:val="28"/>
          <w:szCs w:val="28"/>
          <w:lang w:val="uk-UA"/>
        </w:rPr>
        <w:lastRenderedPageBreak/>
        <w:t xml:space="preserve">: зб. наук. праць. Харків: Вид-во ХарРІ НАДУ «Магістр», 2012. Вип. 2 (42). С. 282–292. </w:t>
      </w:r>
      <w:r w:rsidR="00A904AE" w:rsidRPr="00A904AE">
        <w:rPr>
          <w:rFonts w:ascii="Times New Roman" w:hAnsi="Times New Roman"/>
          <w:b/>
          <w:i/>
          <w:sz w:val="28"/>
          <w:szCs w:val="28"/>
        </w:rPr>
        <w:t>URL: </w:t>
      </w:r>
      <w:hyperlink r:id="rId8" w:history="1">
        <w:r w:rsidR="00A904AE" w:rsidRPr="00A904AE">
          <w:rPr>
            <w:rStyle w:val="aa"/>
            <w:rFonts w:ascii="Times New Roman" w:hAnsi="Times New Roman"/>
            <w:b/>
            <w:i/>
            <w:color w:val="auto"/>
            <w:sz w:val="28"/>
            <w:szCs w:val="28"/>
            <w:u w:val="none"/>
          </w:rPr>
          <w:t>http://nbuv.gov.ua/UJRN/apdy_2012_2_41</w:t>
        </w:r>
      </w:hyperlink>
      <w:r w:rsidR="00A904AE" w:rsidRPr="00A904AE">
        <w:rPr>
          <w:rStyle w:val="xfm91269848"/>
          <w:rFonts w:ascii="Times New Roman" w:hAnsi="Times New Roman"/>
          <w:b/>
          <w:sz w:val="28"/>
          <w:szCs w:val="24"/>
          <w:lang w:val="uk-UA"/>
        </w:rPr>
        <w:t>)</w:t>
      </w:r>
    </w:p>
    <w:p w:rsidR="00197B38" w:rsidRPr="005B0825" w:rsidRDefault="00197B38" w:rsidP="005B0825">
      <w:pPr>
        <w:ind w:firstLine="709"/>
        <w:jc w:val="both"/>
        <w:rPr>
          <w:sz w:val="28"/>
          <w:szCs w:val="28"/>
          <w:lang w:val="uk-UA"/>
        </w:rPr>
      </w:pPr>
      <w:r w:rsidRPr="005B0825">
        <w:rPr>
          <w:sz w:val="28"/>
          <w:szCs w:val="28"/>
          <w:lang w:val="uk-UA" w:eastAsia="uk-UA"/>
        </w:rPr>
        <w:t xml:space="preserve">При залученні громадян до прийняття політичних рішень, безумовно, будуть проявлятися опозиційні настрої, тобто опозиційність. Під останньою розуміється широкий спектр емоцій, установок, цінностей, поглядів, що в більшій чи меншій мірі заперечують емоції, установки, цінності, погляди, що пропонує та культивує влада. Політична опозиція спирається на середовище, де розповсюджується опозиційність. Проте вже за умов теледемократії </w:t>
      </w:r>
      <w:r w:rsidRPr="005B0825">
        <w:rPr>
          <w:sz w:val="28"/>
          <w:szCs w:val="28"/>
          <w:lang w:val="uk-UA"/>
        </w:rPr>
        <w:t>протиборство політичної опозиції та влади зменшилося. С. Сергєєв зазначив парадоксальність ситуації у сфері досліджень опозиції та опозиційності в західній політології: ніби їх початок (з 1957 р.) ознаменувався зникненням/ тран</w:t>
      </w:r>
      <w:r w:rsidR="005B0825" w:rsidRPr="005B0825">
        <w:rPr>
          <w:sz w:val="28"/>
          <w:szCs w:val="28"/>
          <w:lang w:val="uk-UA"/>
        </w:rPr>
        <w:t>сформацією визначених феноменів</w:t>
      </w:r>
      <w:r w:rsidRPr="005B0825">
        <w:rPr>
          <w:sz w:val="28"/>
          <w:szCs w:val="28"/>
          <w:lang w:val="uk-UA"/>
        </w:rPr>
        <w:t xml:space="preserve">. </w:t>
      </w:r>
    </w:p>
    <w:p w:rsidR="00197B38" w:rsidRPr="005B0825" w:rsidRDefault="00197B38" w:rsidP="005B0825">
      <w:pPr>
        <w:ind w:firstLine="709"/>
        <w:jc w:val="both"/>
        <w:rPr>
          <w:spacing w:val="-2"/>
          <w:sz w:val="28"/>
          <w:szCs w:val="28"/>
          <w:lang w:val="uk-UA" w:eastAsia="uk-UA"/>
        </w:rPr>
      </w:pPr>
      <w:r w:rsidRPr="005B0825">
        <w:rPr>
          <w:spacing w:val="-2"/>
          <w:sz w:val="28"/>
          <w:szCs w:val="28"/>
          <w:lang w:val="uk-UA"/>
        </w:rPr>
        <w:t xml:space="preserve">Безумовно, виникнення та розвиток електронної демократії не може не змінити характер взаємодії опозиції та влади. </w:t>
      </w:r>
      <w:r w:rsidRPr="005B0825">
        <w:rPr>
          <w:spacing w:val="-2"/>
          <w:sz w:val="28"/>
          <w:szCs w:val="28"/>
          <w:lang w:val="uk-UA" w:eastAsia="uk-UA"/>
        </w:rPr>
        <w:t>Ф</w:t>
      </w:r>
      <w:r w:rsidRPr="005B0825">
        <w:rPr>
          <w:spacing w:val="-2"/>
          <w:sz w:val="28"/>
          <w:szCs w:val="28"/>
          <w:lang w:val="uk-UA"/>
        </w:rPr>
        <w:t>ормування «електронних держав» і «електронної демократії» змінюють механізм взаємин партій і держави, партій і виборців, відкриває перед громадянами нові канали політичної участі, які дають їм змогу прямо спілкуватися з політиками. Дослідники вважають, що партії поступаються провідними позиціями в представництві інтересів альтернативним інститутам політичної участі – групам інтересів, статус яких уподібнюється статусу партії.</w:t>
      </w:r>
      <w:r w:rsidRPr="005B0825">
        <w:rPr>
          <w:spacing w:val="-2"/>
          <w:sz w:val="28"/>
          <w:szCs w:val="28"/>
          <w:lang w:val="uk-UA" w:eastAsia="uk-UA"/>
        </w:rPr>
        <w:t xml:space="preserve"> Інформаційне суспільство характеризується втратою значення класів, мас (демасифікацією), традиційних партій, інститутів представницької демократії, виникненням конфігуративного суспільства – «суспільства тисяч меншин» (Е. Тоффлер). Все це не може не впливати на взаємодію інституту політичної опозиції та державного управління.</w:t>
      </w:r>
    </w:p>
    <w:p w:rsidR="00197B38" w:rsidRPr="005B0825" w:rsidRDefault="00197B38" w:rsidP="005B0825">
      <w:pPr>
        <w:ind w:firstLine="709"/>
        <w:jc w:val="both"/>
        <w:rPr>
          <w:spacing w:val="-6"/>
          <w:sz w:val="28"/>
          <w:szCs w:val="28"/>
          <w:lang w:val="uk-UA"/>
        </w:rPr>
      </w:pPr>
      <w:r w:rsidRPr="005B0825">
        <w:rPr>
          <w:spacing w:val="-6"/>
          <w:sz w:val="28"/>
          <w:szCs w:val="28"/>
          <w:lang w:val="uk-UA" w:eastAsia="uk-UA"/>
        </w:rPr>
        <w:t>Інститут політичної опозиції слід вважати невід’ємним елементом інформаційної системи державного управління, а саме: складовою</w:t>
      </w:r>
      <w:r w:rsidRPr="005B0825">
        <w:rPr>
          <w:spacing w:val="-6"/>
          <w:sz w:val="28"/>
          <w:szCs w:val="28"/>
          <w:lang w:val="uk-UA"/>
        </w:rPr>
        <w:t xml:space="preserve"> об’єктного </w:t>
      </w:r>
      <w:r w:rsidRPr="005B0825">
        <w:rPr>
          <w:spacing w:val="-6"/>
          <w:sz w:val="28"/>
          <w:szCs w:val="28"/>
          <w:lang w:val="uk-UA" w:eastAsia="uk-UA"/>
        </w:rPr>
        <w:t>зворотного зв’язку,</w:t>
      </w:r>
      <w:r w:rsidRPr="005B0825">
        <w:rPr>
          <w:spacing w:val="-6"/>
          <w:sz w:val="28"/>
          <w:szCs w:val="28"/>
          <w:lang w:val="uk-UA"/>
        </w:rPr>
        <w:t xml:space="preserve"> що відображає рівень, глибину, адекватність сприйняття керованими об’єктами управляючих впливів компонентів суб’єкта державного управління. Взаємодію інституту політичної опозиції та державного управління можна одночасно розглядати як відносини: 1) двох суспільних інститутів, 2) інституту політичної опозиції з системою органів влади. У першому випадку це – взаємодія певних організаційних структур, функцій, процедур, правил; у другому – обумовлений взаємовплив опозиційних парламентських фракцій / фракцій меншості у представницьких органах місцевого самоврядування на органи законодавчої та виконавчої влади, а останніх – на визначені фракції через права, повноваження, важелі, методи та механізми впливу</w:t>
      </w:r>
      <w:r w:rsidRPr="005B0825">
        <w:rPr>
          <w:spacing w:val="-6"/>
          <w:sz w:val="28"/>
          <w:szCs w:val="28"/>
          <w:lang w:val="uk-UA" w:eastAsia="uk-UA"/>
        </w:rPr>
        <w:t>.</w:t>
      </w:r>
    </w:p>
    <w:p w:rsidR="00197B38" w:rsidRPr="005B0825" w:rsidRDefault="00197B38" w:rsidP="005B0825">
      <w:pPr>
        <w:ind w:firstLine="709"/>
        <w:jc w:val="both"/>
        <w:rPr>
          <w:sz w:val="28"/>
          <w:szCs w:val="28"/>
          <w:lang w:val="uk-UA" w:eastAsia="uk-UA"/>
        </w:rPr>
      </w:pPr>
      <w:r w:rsidRPr="005B0825">
        <w:rPr>
          <w:sz w:val="28"/>
          <w:szCs w:val="28"/>
          <w:lang w:val="uk-UA"/>
        </w:rPr>
        <w:t>В умовах електронної демократії о</w:t>
      </w:r>
      <w:r w:rsidRPr="005B0825">
        <w:rPr>
          <w:sz w:val="28"/>
          <w:szCs w:val="28"/>
          <w:lang w:val="uk-UA" w:eastAsia="uk-UA"/>
        </w:rPr>
        <w:t xml:space="preserve">позиційність громадян перетворюється на складову інформаційного ресурсу не лише інституту політичної опозиції, а й державного управління. </w:t>
      </w:r>
      <w:r w:rsidRPr="005B0825">
        <w:rPr>
          <w:sz w:val="28"/>
          <w:szCs w:val="28"/>
          <w:lang w:val="uk-UA"/>
        </w:rPr>
        <w:t>Також встановлюються певні правила та процедури між ними як двома суспільними інститутами. Не лише політичною опозицією, але й відповідними державними органами може проводитися постійний моніторинг проблем, вимог громадян в режимі он-лайн і офф-лайн. Це може полегшити експертно-аналітичну роботу інституту політичної опозиції та органів державного управління над законодавчими ініціативами та пропозиціями; зменшити частоту застосування обструкції, сецесії політичною опозицією; пом’якшити гостроту парламентських дебатів, депутатських заяв, звернень до представників виконавчої влади та президента, доповідей / співдоповідей при розгляді парламентом доленосних питань з життя суспільства; полегшити контроль виконання бюджету, законів, постанов уряду, програм соціально-економічного та культурного розвитку.</w:t>
      </w:r>
    </w:p>
    <w:p w:rsidR="00197B38" w:rsidRPr="005B0825" w:rsidRDefault="00197B38" w:rsidP="005B0825">
      <w:pPr>
        <w:ind w:firstLine="709"/>
        <w:jc w:val="both"/>
        <w:rPr>
          <w:spacing w:val="-4"/>
          <w:sz w:val="28"/>
          <w:szCs w:val="28"/>
          <w:lang w:val="uk-UA" w:eastAsia="uk-UA"/>
        </w:rPr>
      </w:pPr>
      <w:r w:rsidRPr="005B0825">
        <w:rPr>
          <w:spacing w:val="-4"/>
          <w:sz w:val="28"/>
          <w:szCs w:val="28"/>
          <w:lang w:val="uk-UA"/>
        </w:rPr>
        <w:lastRenderedPageBreak/>
        <w:t>Інституту політичної опозиції та органам державного управління легше визначитися з формами, змістом, терміном надання взаємної інформації, що підвищує соціальну ефективність державноуправлінської діяльності. Представляється, що саме з переходом європейських демократичних країн до інформаційного суспільства, за електронної демократії має зменшитися протиборство (як тип взаємодії) між інститутом політичної опозиції та державним управлінням (системою органів влади),</w:t>
      </w:r>
      <w:r w:rsidRPr="005B0825">
        <w:rPr>
          <w:spacing w:val="-4"/>
          <w:sz w:val="28"/>
          <w:szCs w:val="28"/>
          <w:lang w:val="uk-UA" w:eastAsia="uk-UA"/>
        </w:rPr>
        <w:t xml:space="preserve"> стане неможливим ухилення від взаємодії (ігнорування діяльності один одного) чи односпрямована взаємодія (коли один з партнерів перешкоджає досягненню цілей іншого, а інший ухиляється від взаємодії з першим). </w:t>
      </w:r>
      <w:r w:rsidRPr="005B0825">
        <w:rPr>
          <w:spacing w:val="-4"/>
          <w:sz w:val="28"/>
          <w:szCs w:val="28"/>
          <w:lang w:val="uk-UA"/>
        </w:rPr>
        <w:t>Це, у свою чергу, сприятиме розвитку співробітництва та взаємної відповідальності як державних органів, так і інституту політичної опозиції за взяті на себе обов’язки щодо планів діяльності, виконання програм політичного та соціально-економічного розвитку. Стає більш прозорою діяльність кожної із сторін.</w:t>
      </w:r>
    </w:p>
    <w:p w:rsidR="00197B38" w:rsidRPr="005B0825" w:rsidRDefault="00197B38" w:rsidP="005B0825">
      <w:pPr>
        <w:ind w:firstLine="709"/>
        <w:jc w:val="both"/>
        <w:rPr>
          <w:sz w:val="28"/>
          <w:szCs w:val="28"/>
          <w:lang w:val="uk-UA"/>
        </w:rPr>
      </w:pPr>
      <w:r w:rsidRPr="005B0825">
        <w:rPr>
          <w:sz w:val="28"/>
          <w:szCs w:val="28"/>
          <w:lang w:val="uk-UA"/>
        </w:rPr>
        <w:t>В Україні набули певного розвитку окремі елементи таких складових електронної демократії, як електронний парламент, електронний суд. Водночас стан їхнього розвитку не відповідає поточній практиці розвинених демократичних країн. На думку О. Дубаса, в Україні поширення технологій, які полегшують включення громадян у політику, ще не призвело ні до прямого мережного представництва інтересів, ні до помітного розвитку електронної демокр</w:t>
      </w:r>
      <w:r w:rsidR="0036190B">
        <w:rPr>
          <w:sz w:val="28"/>
          <w:szCs w:val="28"/>
          <w:lang w:val="uk-UA"/>
        </w:rPr>
        <w:t>атії в українському суспільстві.</w:t>
      </w:r>
      <w:r w:rsidRPr="005B0825">
        <w:rPr>
          <w:sz w:val="28"/>
          <w:szCs w:val="28"/>
          <w:lang w:val="uk-UA"/>
        </w:rPr>
        <w:t xml:space="preserve"> Тому усі ці якісні зміни майже не позначилися на взаємодії інституту політичної опозиції та державного управління в Україні, де ч</w:t>
      </w:r>
      <w:r w:rsidRPr="005B0825">
        <w:rPr>
          <w:spacing w:val="-4"/>
          <w:sz w:val="28"/>
          <w:szCs w:val="28"/>
          <w:lang w:val="uk-UA"/>
        </w:rPr>
        <w:t>асто мають місце</w:t>
      </w:r>
      <w:r w:rsidRPr="005B0825">
        <w:rPr>
          <w:spacing w:val="-4"/>
          <w:sz w:val="28"/>
          <w:szCs w:val="28"/>
          <w:lang w:val="uk-UA" w:eastAsia="uk-UA"/>
        </w:rPr>
        <w:t xml:space="preserve"> такі форми взаємодії між ними, як </w:t>
      </w:r>
      <w:r w:rsidRPr="005B0825">
        <w:rPr>
          <w:spacing w:val="-4"/>
          <w:sz w:val="28"/>
          <w:szCs w:val="28"/>
          <w:lang w:val="uk-UA"/>
        </w:rPr>
        <w:t xml:space="preserve">обструкція, сецесія, мітингова демократія, а за типами взаємодії – протиборство, </w:t>
      </w:r>
      <w:r w:rsidRPr="005B0825">
        <w:rPr>
          <w:spacing w:val="-4"/>
          <w:sz w:val="28"/>
          <w:szCs w:val="28"/>
          <w:lang w:val="uk-UA" w:eastAsia="uk-UA"/>
        </w:rPr>
        <w:t>ухилення від взаємодії, односпрямована взаємодія.</w:t>
      </w:r>
    </w:p>
    <w:p w:rsidR="00197B38" w:rsidRPr="006272B2" w:rsidRDefault="00197B38" w:rsidP="005B0825">
      <w:pPr>
        <w:ind w:firstLine="709"/>
        <w:jc w:val="both"/>
        <w:rPr>
          <w:spacing w:val="-4"/>
          <w:sz w:val="28"/>
          <w:szCs w:val="28"/>
          <w:lang w:val="uk-UA"/>
        </w:rPr>
      </w:pPr>
      <w:r w:rsidRPr="005B0825">
        <w:rPr>
          <w:spacing w:val="-4"/>
          <w:sz w:val="28"/>
          <w:szCs w:val="28"/>
          <w:lang w:val="uk-UA"/>
        </w:rPr>
        <w:t xml:space="preserve">До особливостей електронного урядування, що, на думку деяких дослідників, зменшують значущість інституту політичної опозиції (як і загалом представницької демократії), заміщуючи його таким новим інформаційним ресурсом державного управління, </w:t>
      </w:r>
      <w:r w:rsidRPr="006272B2">
        <w:rPr>
          <w:spacing w:val="-4"/>
          <w:sz w:val="28"/>
          <w:szCs w:val="28"/>
          <w:lang w:val="uk-UA"/>
        </w:rPr>
        <w:t>як опозиційність громадян / Інтернет-користувачів, віртуальна опозиція, можна віднести наступне:</w:t>
      </w:r>
    </w:p>
    <w:p w:rsidR="00197B38" w:rsidRPr="006272B2" w:rsidRDefault="00197B38" w:rsidP="005B0825">
      <w:pPr>
        <w:ind w:firstLine="709"/>
        <w:jc w:val="both"/>
        <w:rPr>
          <w:sz w:val="28"/>
          <w:szCs w:val="28"/>
          <w:lang w:val="uk-UA"/>
        </w:rPr>
      </w:pPr>
      <w:r w:rsidRPr="006272B2">
        <w:rPr>
          <w:sz w:val="28"/>
          <w:szCs w:val="28"/>
          <w:lang w:val="uk-UA"/>
        </w:rPr>
        <w:t>- в</w:t>
      </w:r>
      <w:r w:rsidRPr="006272B2">
        <w:rPr>
          <w:sz w:val="28"/>
          <w:szCs w:val="28"/>
          <w:lang w:val="uk-UA" w:eastAsia="uk-UA"/>
        </w:rPr>
        <w:t>иникає ідея віртуального суспільства, яке, завдяки Інтернету, здатне подолати ієрархізм реальної влади. Електронна комунікація здійснює повну рівність її учасників і учасниць;</w:t>
      </w:r>
    </w:p>
    <w:p w:rsidR="00197B38" w:rsidRPr="006272B2" w:rsidRDefault="00197B38" w:rsidP="005B0825">
      <w:pPr>
        <w:ind w:firstLine="709"/>
        <w:jc w:val="both"/>
        <w:rPr>
          <w:spacing w:val="-4"/>
          <w:sz w:val="28"/>
          <w:szCs w:val="28"/>
          <w:lang w:val="uk-UA"/>
        </w:rPr>
      </w:pPr>
      <w:r w:rsidRPr="006272B2">
        <w:rPr>
          <w:spacing w:val="-1"/>
          <w:sz w:val="28"/>
          <w:szCs w:val="28"/>
          <w:lang w:val="uk-UA"/>
        </w:rPr>
        <w:t xml:space="preserve">- деперсоніфікуються </w:t>
      </w:r>
      <w:r w:rsidRPr="006272B2">
        <w:rPr>
          <w:sz w:val="28"/>
          <w:szCs w:val="28"/>
          <w:lang w:val="uk-UA"/>
        </w:rPr>
        <w:t xml:space="preserve">взаємовідносини громадян, представників </w:t>
      </w:r>
      <w:r w:rsidRPr="006272B2">
        <w:rPr>
          <w:spacing w:val="-2"/>
          <w:sz w:val="28"/>
          <w:szCs w:val="28"/>
          <w:lang w:val="uk-UA"/>
        </w:rPr>
        <w:t>бізнесу у взаєминах із державними чинов</w:t>
      </w:r>
      <w:r w:rsidRPr="006272B2">
        <w:rPr>
          <w:spacing w:val="-4"/>
          <w:sz w:val="28"/>
          <w:szCs w:val="28"/>
          <w:lang w:val="uk-UA"/>
        </w:rPr>
        <w:t>никами;</w:t>
      </w:r>
      <w:r w:rsidRPr="006272B2">
        <w:rPr>
          <w:spacing w:val="-2"/>
          <w:sz w:val="28"/>
          <w:szCs w:val="28"/>
          <w:lang w:val="uk-UA"/>
        </w:rPr>
        <w:t xml:space="preserve"> </w:t>
      </w:r>
      <w:r w:rsidRPr="006272B2">
        <w:rPr>
          <w:sz w:val="28"/>
          <w:szCs w:val="28"/>
          <w:lang w:val="uk-UA"/>
        </w:rPr>
        <w:t>обговорення позбавляються демагогії, показовості, неконструктивної критики, негативного емоційного «людського чинника»</w:t>
      </w:r>
      <w:r w:rsidRPr="006272B2">
        <w:rPr>
          <w:spacing w:val="-4"/>
          <w:sz w:val="28"/>
          <w:szCs w:val="28"/>
          <w:lang w:val="uk-UA"/>
        </w:rPr>
        <w:t>, набувають з</w:t>
      </w:r>
      <w:r w:rsidRPr="006272B2">
        <w:rPr>
          <w:sz w:val="28"/>
          <w:szCs w:val="28"/>
          <w:lang w:val="uk-UA"/>
        </w:rPr>
        <w:t>ручності, безпечності;</w:t>
      </w:r>
    </w:p>
    <w:p w:rsidR="00197B38" w:rsidRPr="006272B2" w:rsidRDefault="00197B38" w:rsidP="005B0825">
      <w:pPr>
        <w:ind w:firstLine="709"/>
        <w:jc w:val="both"/>
        <w:rPr>
          <w:sz w:val="28"/>
          <w:szCs w:val="28"/>
          <w:lang w:val="uk-UA"/>
        </w:rPr>
      </w:pPr>
      <w:r w:rsidRPr="006272B2">
        <w:rPr>
          <w:sz w:val="28"/>
          <w:szCs w:val="28"/>
          <w:lang w:val="uk-UA"/>
        </w:rPr>
        <w:t>- місцеві проблеми вирішувати краще, ніж національні;</w:t>
      </w:r>
    </w:p>
    <w:p w:rsidR="00197B38" w:rsidRPr="006272B2" w:rsidRDefault="00197B38" w:rsidP="005B0825">
      <w:pPr>
        <w:ind w:firstLine="709"/>
        <w:jc w:val="both"/>
        <w:rPr>
          <w:sz w:val="28"/>
          <w:szCs w:val="28"/>
          <w:lang w:val="uk-UA"/>
        </w:rPr>
      </w:pPr>
      <w:r w:rsidRPr="006272B2">
        <w:rPr>
          <w:spacing w:val="-4"/>
          <w:sz w:val="28"/>
          <w:szCs w:val="28"/>
          <w:lang w:val="uk-UA"/>
        </w:rPr>
        <w:t>- створюється єдиний «пункт контак</w:t>
      </w:r>
      <w:r w:rsidRPr="006272B2">
        <w:rPr>
          <w:spacing w:val="-2"/>
          <w:sz w:val="28"/>
          <w:szCs w:val="28"/>
          <w:lang w:val="uk-UA"/>
        </w:rPr>
        <w:t>ту» громадян із державними структурами</w:t>
      </w:r>
      <w:r w:rsidRPr="006272B2">
        <w:rPr>
          <w:sz w:val="28"/>
          <w:szCs w:val="28"/>
          <w:lang w:val="uk-UA"/>
        </w:rPr>
        <w:t xml:space="preserve">, </w:t>
      </w:r>
      <w:r w:rsidRPr="006272B2">
        <w:rPr>
          <w:spacing w:val="-2"/>
          <w:sz w:val="28"/>
          <w:szCs w:val="28"/>
          <w:lang w:val="uk-UA"/>
        </w:rPr>
        <w:t>створюється можливість цілодобового отримання адміністративних послуг, підвищення рівня де</w:t>
      </w:r>
      <w:r w:rsidRPr="006272B2">
        <w:rPr>
          <w:sz w:val="28"/>
          <w:szCs w:val="28"/>
          <w:lang w:val="uk-UA"/>
        </w:rPr>
        <w:t>мократизації суспільства;</w:t>
      </w:r>
    </w:p>
    <w:p w:rsidR="00197B38" w:rsidRPr="006272B2" w:rsidRDefault="00197B38" w:rsidP="005B0825">
      <w:pPr>
        <w:ind w:firstLine="709"/>
        <w:jc w:val="both"/>
        <w:rPr>
          <w:spacing w:val="-10"/>
          <w:sz w:val="28"/>
          <w:szCs w:val="28"/>
          <w:lang w:val="uk-UA"/>
        </w:rPr>
      </w:pPr>
      <w:r w:rsidRPr="006272B2">
        <w:rPr>
          <w:sz w:val="28"/>
          <w:szCs w:val="28"/>
          <w:lang w:val="uk-UA"/>
        </w:rPr>
        <w:t xml:space="preserve">- </w:t>
      </w:r>
      <w:r w:rsidRPr="006272B2">
        <w:rPr>
          <w:spacing w:val="-10"/>
          <w:sz w:val="28"/>
          <w:szCs w:val="28"/>
          <w:lang w:val="uk-UA"/>
        </w:rPr>
        <w:t>в існуючій</w:t>
      </w:r>
      <w:r w:rsidRPr="006272B2">
        <w:rPr>
          <w:spacing w:val="-10"/>
          <w:sz w:val="28"/>
          <w:szCs w:val="28"/>
          <w:lang w:val="uk-UA" w:eastAsia="uk-UA"/>
        </w:rPr>
        <w:t xml:space="preserve"> парламентській демократії, політичні угоди і компроміси робляться в багатьох випадках між провладними та опозиційними партіями, засновуючись на принципі правила більшості. Інформаційне суспільство вимагатиме вироблення рішень </w:t>
      </w:r>
      <w:r w:rsidRPr="006272B2">
        <w:rPr>
          <w:iCs/>
          <w:spacing w:val="-10"/>
          <w:sz w:val="28"/>
          <w:szCs w:val="28"/>
          <w:lang w:val="uk-UA" w:eastAsia="uk-UA"/>
        </w:rPr>
        <w:t>згодою</w:t>
      </w:r>
      <w:r w:rsidRPr="006272B2">
        <w:rPr>
          <w:i/>
          <w:iCs/>
          <w:spacing w:val="-10"/>
          <w:sz w:val="28"/>
          <w:szCs w:val="28"/>
          <w:lang w:val="uk-UA" w:eastAsia="uk-UA"/>
        </w:rPr>
        <w:t xml:space="preserve"> </w:t>
      </w:r>
      <w:r w:rsidRPr="006272B2">
        <w:rPr>
          <w:spacing w:val="-10"/>
          <w:sz w:val="28"/>
          <w:szCs w:val="28"/>
          <w:lang w:val="uk-UA" w:eastAsia="uk-UA"/>
        </w:rPr>
        <w:t>всіх причетних громадян, керуючись «духом synergy», взаємної допомоги, усією доречною інформацією;</w:t>
      </w:r>
    </w:p>
    <w:p w:rsidR="00197B38" w:rsidRPr="006272B2" w:rsidRDefault="00197B38" w:rsidP="005B0825">
      <w:pPr>
        <w:ind w:firstLine="709"/>
        <w:jc w:val="both"/>
        <w:rPr>
          <w:sz w:val="28"/>
          <w:szCs w:val="28"/>
          <w:lang w:val="uk-UA"/>
        </w:rPr>
      </w:pPr>
      <w:r w:rsidRPr="006272B2">
        <w:rPr>
          <w:sz w:val="28"/>
          <w:szCs w:val="28"/>
          <w:lang w:val="uk-UA"/>
        </w:rPr>
        <w:t xml:space="preserve">- через зменшення довіри до традиційних ЗМІ Facebook, Twitter, сучасні УАнет-сайти стануть головним чинником змін в Україні в найближчі роки у політичному житті (наприклад, зміна еліт в Україні). </w:t>
      </w:r>
    </w:p>
    <w:p w:rsidR="00197B38" w:rsidRPr="006272B2" w:rsidRDefault="00197B38" w:rsidP="005B0825">
      <w:pPr>
        <w:ind w:firstLine="709"/>
        <w:jc w:val="both"/>
        <w:rPr>
          <w:sz w:val="28"/>
          <w:szCs w:val="28"/>
          <w:lang w:val="uk-UA"/>
        </w:rPr>
      </w:pPr>
      <w:r w:rsidRPr="006272B2">
        <w:rPr>
          <w:sz w:val="28"/>
          <w:szCs w:val="28"/>
          <w:lang w:val="uk-UA"/>
        </w:rPr>
        <w:lastRenderedPageBreak/>
        <w:t>Водночас наявність низки інших особливостей електронного урядування доводить необхідність існування представницької демократії, зокрема, інституту політичної / парламентської опозиції:</w:t>
      </w:r>
    </w:p>
    <w:p w:rsidR="00197B38" w:rsidRPr="006272B2" w:rsidRDefault="00197B38" w:rsidP="005B0825">
      <w:pPr>
        <w:ind w:firstLine="709"/>
        <w:jc w:val="both"/>
        <w:rPr>
          <w:sz w:val="28"/>
          <w:szCs w:val="28"/>
          <w:lang w:val="uk-UA"/>
        </w:rPr>
      </w:pPr>
      <w:r w:rsidRPr="006272B2">
        <w:rPr>
          <w:sz w:val="28"/>
          <w:szCs w:val="28"/>
          <w:lang w:val="uk-UA"/>
        </w:rPr>
        <w:t>- питання, які пропонуються до розгляду органами державної влади, йдуть «згори до низу»; їхня проблематика залежить від влади, а не громадян;</w:t>
      </w:r>
    </w:p>
    <w:p w:rsidR="00197B38" w:rsidRPr="006272B2" w:rsidRDefault="00197B38" w:rsidP="005B0825">
      <w:pPr>
        <w:tabs>
          <w:tab w:val="left" w:pos="1080"/>
        </w:tabs>
        <w:ind w:firstLine="709"/>
        <w:jc w:val="both"/>
        <w:rPr>
          <w:sz w:val="28"/>
          <w:szCs w:val="28"/>
          <w:lang w:val="uk-UA"/>
        </w:rPr>
      </w:pPr>
      <w:r w:rsidRPr="006272B2">
        <w:rPr>
          <w:b/>
          <w:sz w:val="28"/>
          <w:szCs w:val="28"/>
          <w:lang w:val="uk-UA"/>
        </w:rPr>
        <w:t xml:space="preserve">- </w:t>
      </w:r>
      <w:r w:rsidRPr="006272B2">
        <w:rPr>
          <w:sz w:val="28"/>
          <w:szCs w:val="28"/>
          <w:lang w:val="uk-UA"/>
        </w:rPr>
        <w:t xml:space="preserve">низький рівень зворотного зв’язку органів влади з громадянами, звітності щодо результатів застосування консультативних форм е-демократії у формуванні напрямів державної політики; </w:t>
      </w:r>
    </w:p>
    <w:p w:rsidR="00197B38" w:rsidRPr="006272B2" w:rsidRDefault="00197B38" w:rsidP="005B0825">
      <w:pPr>
        <w:tabs>
          <w:tab w:val="left" w:pos="1080"/>
        </w:tabs>
        <w:ind w:firstLine="709"/>
        <w:jc w:val="both"/>
        <w:rPr>
          <w:sz w:val="28"/>
          <w:szCs w:val="28"/>
          <w:lang w:val="uk-UA"/>
        </w:rPr>
      </w:pPr>
      <w:r w:rsidRPr="006272B2">
        <w:rPr>
          <w:sz w:val="28"/>
          <w:szCs w:val="28"/>
          <w:lang w:val="uk-UA"/>
        </w:rPr>
        <w:t>- цифрова нерівність (у тому числі міжрегіональна), зокрема, в Україні;</w:t>
      </w:r>
    </w:p>
    <w:p w:rsidR="00197B38" w:rsidRPr="006272B2" w:rsidRDefault="00197B38" w:rsidP="005B0825">
      <w:pPr>
        <w:ind w:firstLine="709"/>
        <w:jc w:val="both"/>
        <w:rPr>
          <w:sz w:val="28"/>
          <w:szCs w:val="28"/>
          <w:lang w:val="uk-UA"/>
        </w:rPr>
      </w:pPr>
      <w:r w:rsidRPr="006272B2">
        <w:rPr>
          <w:sz w:val="28"/>
          <w:szCs w:val="28"/>
          <w:lang w:val="uk-UA"/>
        </w:rPr>
        <w:t>- електронними консультаціями автоматично охоплюються ті учасники, які вже мають доступ до нових ІКТ, що підвищує ризик надмірного представництва певної нечисленної групи населення, зокрема, освіченого та заможного сегменту населення, частіше у великих, найбільше високорозвинених ме</w:t>
      </w:r>
      <w:r w:rsidR="0036190B" w:rsidRPr="006272B2">
        <w:rPr>
          <w:sz w:val="28"/>
          <w:szCs w:val="28"/>
          <w:lang w:val="uk-UA"/>
        </w:rPr>
        <w:t>га</w:t>
      </w:r>
      <w:r w:rsidRPr="006272B2">
        <w:rPr>
          <w:sz w:val="28"/>
          <w:szCs w:val="28"/>
          <w:lang w:val="uk-UA"/>
        </w:rPr>
        <w:t>полісах;</w:t>
      </w:r>
    </w:p>
    <w:p w:rsidR="00197B38" w:rsidRPr="006272B2" w:rsidRDefault="00197B38" w:rsidP="005B0825">
      <w:pPr>
        <w:ind w:firstLine="709"/>
        <w:jc w:val="both"/>
        <w:rPr>
          <w:sz w:val="28"/>
          <w:szCs w:val="28"/>
          <w:lang w:val="uk-UA"/>
        </w:rPr>
      </w:pPr>
      <w:r w:rsidRPr="006272B2">
        <w:rPr>
          <w:sz w:val="28"/>
          <w:szCs w:val="28"/>
          <w:lang w:val="uk-UA"/>
        </w:rPr>
        <w:t>- цільові групи складаються зі 120 – 200 осіб, формуються для обговорення конкретної проблеми, на короткостроковий період. У той час, як політичні партії охоплюють набагато більше людей, ширше коло проблем і термін їхньої діяльності довший;</w:t>
      </w:r>
    </w:p>
    <w:p w:rsidR="00197B38" w:rsidRPr="006272B2" w:rsidRDefault="00197B38" w:rsidP="005B0825">
      <w:pPr>
        <w:shd w:val="clear" w:color="auto" w:fill="FFFFFF"/>
        <w:autoSpaceDE w:val="0"/>
        <w:autoSpaceDN w:val="0"/>
        <w:adjustRightInd w:val="0"/>
        <w:ind w:firstLine="709"/>
        <w:jc w:val="both"/>
        <w:rPr>
          <w:sz w:val="28"/>
          <w:szCs w:val="28"/>
          <w:lang w:val="uk-UA"/>
        </w:rPr>
      </w:pPr>
      <w:r w:rsidRPr="006272B2">
        <w:rPr>
          <w:sz w:val="28"/>
          <w:szCs w:val="28"/>
          <w:lang w:val="uk-UA"/>
        </w:rPr>
        <w:t>- у групах тимчасово об’єднуються люди з різних соціальних прошарків, носії різних цінностей; мало хто з громадян є активним членом політичної партії або лобістської групи, тому мало голосів будуть почутими представниками під час оцінювання тієї чи іншої політики;</w:t>
      </w:r>
    </w:p>
    <w:p w:rsidR="00197B38" w:rsidRPr="006272B2" w:rsidRDefault="00197B38" w:rsidP="005B0825">
      <w:pPr>
        <w:ind w:firstLine="709"/>
        <w:jc w:val="both"/>
        <w:rPr>
          <w:sz w:val="28"/>
          <w:szCs w:val="28"/>
          <w:lang w:val="uk-UA"/>
        </w:rPr>
      </w:pPr>
      <w:r w:rsidRPr="006272B2">
        <w:rPr>
          <w:sz w:val="28"/>
          <w:szCs w:val="28"/>
          <w:lang w:val="uk-UA"/>
        </w:rPr>
        <w:t>- на відміну від традиційних форм дискусій, електронні дискусії не націлені на виявлення загального інтересу, в Інтернеті є присутнім лише велика кількість індивідів, що усамітнилися перед екраном комп’ютера, але не суспільство й навіть не співтовариство. При цьому кожний може висловити свою думку, що істотно збільшує розкид думок і ускладнює завдання агрегування інтересів;</w:t>
      </w:r>
    </w:p>
    <w:p w:rsidR="00197B38" w:rsidRPr="006272B2" w:rsidRDefault="00197B38" w:rsidP="005B0825">
      <w:pPr>
        <w:ind w:firstLine="709"/>
        <w:jc w:val="both"/>
        <w:rPr>
          <w:sz w:val="28"/>
          <w:szCs w:val="28"/>
          <w:lang w:val="uk-UA"/>
        </w:rPr>
      </w:pPr>
      <w:r w:rsidRPr="006272B2">
        <w:rPr>
          <w:sz w:val="28"/>
          <w:szCs w:val="28"/>
          <w:lang w:val="uk-UA"/>
        </w:rPr>
        <w:t>- переведення політичного процесу у віртуальну реальність призводить до істотного зниження рівня рефлексії, обдуманості висловлювань. Одна людина може виступати під декількома іменами, реєструючи більше, ніж одну, поштові скриньки, граючи різні ролі одночасно, що також впливатиме на якість, конструктивність та результативність дискусії;</w:t>
      </w:r>
    </w:p>
    <w:p w:rsidR="00197B38" w:rsidRPr="006272B2" w:rsidRDefault="00197B38" w:rsidP="005B0825">
      <w:pPr>
        <w:ind w:firstLine="709"/>
        <w:jc w:val="both"/>
        <w:rPr>
          <w:sz w:val="28"/>
          <w:szCs w:val="28"/>
          <w:lang w:val="uk-UA"/>
        </w:rPr>
      </w:pPr>
      <w:r w:rsidRPr="006272B2">
        <w:rPr>
          <w:sz w:val="28"/>
          <w:szCs w:val="28"/>
          <w:lang w:val="uk-UA"/>
        </w:rPr>
        <w:t>- посилення залежності чиновників від волевиявлення рядових членів суспільства може призвести до популізму, втрати як самостійності чиновників при прийнятті рішень, так і відповідної відповідальності за вже ухвалені рішення;</w:t>
      </w:r>
    </w:p>
    <w:p w:rsidR="00197B38" w:rsidRPr="006272B2" w:rsidRDefault="00197B38" w:rsidP="005B0825">
      <w:pPr>
        <w:ind w:firstLine="709"/>
        <w:jc w:val="both"/>
        <w:rPr>
          <w:sz w:val="28"/>
          <w:szCs w:val="28"/>
          <w:lang w:val="uk-UA"/>
        </w:rPr>
      </w:pPr>
      <w:r w:rsidRPr="006272B2">
        <w:rPr>
          <w:sz w:val="28"/>
          <w:szCs w:val="28"/>
          <w:lang w:val="uk-UA"/>
        </w:rPr>
        <w:t>- подвійна природа інформаційних технологій: з одного боку, вони відкривають нові можливості для вдосконалення демократії, а з іншого – існує небезпека інформаційного контролю за суспільством, а також життям, свідомістю, планами й настроями окремих громадян і громадських організацій, що дає владі потужний засіб по запобіганню небажаних дій, непрямому управлінню поведінкою людей;</w:t>
      </w:r>
    </w:p>
    <w:p w:rsidR="00197B38" w:rsidRPr="006272B2" w:rsidRDefault="00197B38" w:rsidP="005B0825">
      <w:pPr>
        <w:ind w:firstLine="709"/>
        <w:jc w:val="both"/>
        <w:rPr>
          <w:sz w:val="28"/>
          <w:szCs w:val="28"/>
          <w:lang w:val="uk-UA"/>
        </w:rPr>
      </w:pPr>
      <w:r w:rsidRPr="006272B2">
        <w:rPr>
          <w:sz w:val="28"/>
          <w:szCs w:val="28"/>
          <w:lang w:val="uk-UA"/>
        </w:rPr>
        <w:t>- взаємодія громадян з урядом (</w:t>
      </w:r>
      <w:r w:rsidRPr="006272B2">
        <w:rPr>
          <w:bCs/>
          <w:sz w:val="28"/>
          <w:szCs w:val="28"/>
          <w:lang w:val="uk-UA"/>
        </w:rPr>
        <w:t xml:space="preserve">C2G) обмежена, бо </w:t>
      </w:r>
      <w:r w:rsidRPr="006272B2">
        <w:rPr>
          <w:sz w:val="28"/>
          <w:szCs w:val="28"/>
          <w:lang w:val="uk-UA"/>
        </w:rPr>
        <w:t>мало хто з громадян бере участь у е-консультаціях: вони скептично ставляться до реакції влади на їхні думки і побажання, вважаючи, що матимуть невеликий вплив на її рішення;</w:t>
      </w:r>
    </w:p>
    <w:p w:rsidR="00197B38" w:rsidRPr="005B0825" w:rsidRDefault="00197B38" w:rsidP="005B0825">
      <w:pPr>
        <w:shd w:val="clear" w:color="auto" w:fill="FFFFFF"/>
        <w:autoSpaceDE w:val="0"/>
        <w:autoSpaceDN w:val="0"/>
        <w:adjustRightInd w:val="0"/>
        <w:ind w:firstLine="709"/>
        <w:jc w:val="both"/>
        <w:rPr>
          <w:sz w:val="28"/>
          <w:szCs w:val="28"/>
          <w:lang w:val="uk-UA"/>
        </w:rPr>
      </w:pPr>
      <w:r w:rsidRPr="006272B2">
        <w:rPr>
          <w:bCs/>
          <w:sz w:val="28"/>
          <w:szCs w:val="28"/>
          <w:lang w:val="uk-UA"/>
        </w:rPr>
        <w:t>- підґрунтя для здорового громадянського суспільства знаходиться у стані занепаду</w:t>
      </w:r>
      <w:r w:rsidRPr="006272B2">
        <w:rPr>
          <w:sz w:val="28"/>
          <w:szCs w:val="28"/>
          <w:lang w:val="uk-UA"/>
        </w:rPr>
        <w:t>, паралельно з тенденцією занепаду «соціального капіталу». Взагалі, громадяни не обговорюють політичні питання один з одним, навіть якщо ці питання зачіпають їх</w:t>
      </w:r>
      <w:r w:rsidRPr="006272B2">
        <w:rPr>
          <w:bCs/>
          <w:sz w:val="28"/>
          <w:szCs w:val="28"/>
          <w:lang w:val="uk-UA"/>
        </w:rPr>
        <w:t>.</w:t>
      </w:r>
    </w:p>
    <w:p w:rsidR="00197B38" w:rsidRPr="0036190B" w:rsidRDefault="00197B38" w:rsidP="005B0825">
      <w:pPr>
        <w:ind w:firstLine="709"/>
        <w:jc w:val="both"/>
        <w:rPr>
          <w:sz w:val="28"/>
          <w:szCs w:val="28"/>
          <w:lang w:val="uk-UA"/>
        </w:rPr>
      </w:pPr>
      <w:r w:rsidRPr="0036190B">
        <w:rPr>
          <w:sz w:val="28"/>
          <w:szCs w:val="28"/>
          <w:lang w:val="uk-UA"/>
        </w:rPr>
        <w:lastRenderedPageBreak/>
        <w:t>Представляється, що за умов е-демократії не лише в Україні, а й в розвинених демократичних державах, інститути представницької демократії, зокрема, політичної опозиції, не втрачатимуть своєї актуальності. Між тим, практично унеможливлюється формування однопартійної парламентської опозиції (приклад Великобританії після виборів 2010 р.), її одновекторна спрямованість. Це ускладнюватиме збір та опрацювання інформації не лише самими складовими інституту політичної опозиції, але й через різні пріоритети, інтереси та розбіжності в підходах до проблем, зменшуватиме вплив останнього на таку функцію державного управління, як планування: комплексну оцінку органами державного управління здійснення соціальних процесів чи стану керованих об’єктів тощо. За е-врядування децентралізація функцій і повноважень органів держави, посилення контролю згори (за вертикаллю) і знизу (від громадян/суспільства) сприяє лібералізації державноуправлінської функції контролю, заміни адміністративного контролю соціальним, посилюючи роль інституту політичної опозиції. Розширюється кількість сфер, охоплених контролем з боку опозиції. Кожна структурна складова інституту політичної опозиції прагне влади та, максимально використовуючи функцію контролю, заробляє собі на критиці дивіденди. Проте зменшується вплив інституту політичної опозиції на розроблення стандартів і критеріїв для проведення контролю органами державного управління. Водночас взаємодія інституту політичної опозиції та державного управління відбуватиметься за типом співробітництва.</w:t>
      </w:r>
    </w:p>
    <w:p w:rsidR="0097540A" w:rsidRPr="0036190B" w:rsidRDefault="00197B38" w:rsidP="005B0825">
      <w:pPr>
        <w:tabs>
          <w:tab w:val="left" w:pos="426"/>
          <w:tab w:val="left" w:pos="540"/>
        </w:tabs>
        <w:ind w:firstLine="709"/>
        <w:jc w:val="both"/>
        <w:rPr>
          <w:color w:val="000000"/>
          <w:sz w:val="28"/>
          <w:szCs w:val="28"/>
          <w:lang w:val="uk-UA"/>
        </w:rPr>
      </w:pPr>
      <w:r w:rsidRPr="0036190B">
        <w:rPr>
          <w:sz w:val="28"/>
          <w:szCs w:val="28"/>
          <w:lang w:val="uk-UA"/>
        </w:rPr>
        <w:t>Отже, за умов інформаційного суспільства стає прозорою діяльність органів державного управління та інституту політичної опозиції, що сприяє переходу взаємодії між ними від протиборства до співробітництва, підвищується їхня відповідальність за якість прийнятих рішень та соціальна ефективність державноуправлінської діяльності. За електронної демократії переважаючою тенденцією розвитку системи державного управління в Європі стає децентралізація, перехід від моделі суб’єкт-об’єктних до суб’єкт-суб’єктних відносин (діалогічної моделі державного управління), лібералізація управлінської функції контролю, утвердження єдиних принципів адміністративного простору (відкритість, прозорість, ефективність влади) тощо</w:t>
      </w:r>
    </w:p>
    <w:p w:rsidR="0097540A" w:rsidRPr="005B0825" w:rsidRDefault="0097540A" w:rsidP="005B0825">
      <w:pPr>
        <w:tabs>
          <w:tab w:val="left" w:pos="426"/>
          <w:tab w:val="left" w:pos="540"/>
        </w:tabs>
        <w:ind w:firstLine="709"/>
        <w:jc w:val="both"/>
        <w:rPr>
          <w:color w:val="000000"/>
          <w:sz w:val="28"/>
          <w:szCs w:val="28"/>
          <w:lang w:val="uk-UA"/>
        </w:rPr>
      </w:pPr>
    </w:p>
    <w:p w:rsidR="003E7DD2" w:rsidRPr="003E7DD2" w:rsidRDefault="003E7DD2" w:rsidP="003E7DD2">
      <w:pPr>
        <w:pStyle w:val="a5"/>
        <w:numPr>
          <w:ilvl w:val="0"/>
          <w:numId w:val="6"/>
        </w:numPr>
        <w:shd w:val="clear" w:color="auto" w:fill="FFFFFF"/>
        <w:autoSpaceDE w:val="0"/>
        <w:autoSpaceDN w:val="0"/>
        <w:adjustRightInd w:val="0"/>
        <w:spacing w:after="0" w:line="240" w:lineRule="auto"/>
        <w:ind w:left="0" w:firstLine="709"/>
        <w:jc w:val="both"/>
        <w:rPr>
          <w:rFonts w:ascii="Times New Roman" w:hAnsi="Times New Roman"/>
          <w:b/>
          <w:sz w:val="28"/>
          <w:szCs w:val="24"/>
          <w:lang w:val="uk-UA"/>
        </w:rPr>
      </w:pPr>
      <w:r w:rsidRPr="003E7DD2">
        <w:rPr>
          <w:rStyle w:val="xfm91269848"/>
          <w:rFonts w:ascii="Times New Roman" w:hAnsi="Times New Roman"/>
          <w:b/>
          <w:sz w:val="28"/>
          <w:szCs w:val="24"/>
          <w:lang w:val="uk-UA"/>
        </w:rPr>
        <w:t xml:space="preserve">Демократія електронної участі. </w:t>
      </w:r>
      <w:r w:rsidRPr="003E7DD2">
        <w:rPr>
          <w:rFonts w:ascii="Times New Roman" w:hAnsi="Times New Roman"/>
          <w:b/>
          <w:sz w:val="28"/>
          <w:lang w:val="uk-UA"/>
        </w:rPr>
        <w:t xml:space="preserve">Участь громадськості як необхідна умова е-демократії </w:t>
      </w:r>
    </w:p>
    <w:p w:rsidR="003E7DD2" w:rsidRDefault="00942204" w:rsidP="00354514">
      <w:pPr>
        <w:tabs>
          <w:tab w:val="left" w:pos="426"/>
          <w:tab w:val="left" w:pos="540"/>
        </w:tabs>
        <w:ind w:firstLine="709"/>
        <w:jc w:val="both"/>
        <w:rPr>
          <w:sz w:val="28"/>
          <w:lang w:val="uk-UA"/>
        </w:rPr>
      </w:pPr>
      <w:r w:rsidRPr="00942204">
        <w:rPr>
          <w:sz w:val="28"/>
          <w:lang w:val="uk-UA"/>
        </w:rPr>
        <w:t xml:space="preserve">Запровадження електронної демократії має на меті налагодити ефективну комунікацію влади з громадянами. Відповідно, для цього слід використовувати технології е-залучення. Проте навряд чи будуть ефективними спроби електронного залучення громадян до управління в разі, якщо суспільство не набуло достатнього досвіду щодо традиційних методів участі громадян у житті суспільства. “До складових електронної демократії можна віднести електронний парламент, електронне законодавство, електронний суд, електронне посередництво, електронні вибори, електронний референдум, електронне голосування, електронні петиції, електронні кампанії, електронні опитування тощо”. </w:t>
      </w:r>
    </w:p>
    <w:p w:rsidR="003E7DD2" w:rsidRDefault="00942204" w:rsidP="00354514">
      <w:pPr>
        <w:tabs>
          <w:tab w:val="left" w:pos="426"/>
          <w:tab w:val="left" w:pos="540"/>
        </w:tabs>
        <w:ind w:firstLine="709"/>
        <w:jc w:val="both"/>
        <w:rPr>
          <w:sz w:val="28"/>
          <w:lang w:val="uk-UA"/>
        </w:rPr>
      </w:pPr>
      <w:r w:rsidRPr="00942204">
        <w:rPr>
          <w:sz w:val="28"/>
          <w:lang w:val="uk-UA"/>
        </w:rPr>
        <w:t>Кожна з цих складових передбачає зацікавленість громадянина в результатах діяльності влади на всіх рівнях. Тому попереднім етапом е-залучення, очевидно, слід вважати залучення як таке. Участь громадськості “відбувається в межах громади і полягає в організації громадян та їх цілей через діяльність недержавних організацій з метою здійснення впл</w:t>
      </w:r>
      <w:r w:rsidR="003E7DD2">
        <w:rPr>
          <w:sz w:val="28"/>
          <w:lang w:val="uk-UA"/>
        </w:rPr>
        <w:t>иву на процес прийняття рішень”</w:t>
      </w:r>
      <w:r w:rsidRPr="00942204">
        <w:rPr>
          <w:sz w:val="28"/>
          <w:lang w:val="uk-UA"/>
        </w:rPr>
        <w:t xml:space="preserve">. Результативність відносин </w:t>
      </w:r>
      <w:r w:rsidRPr="00942204">
        <w:rPr>
          <w:sz w:val="28"/>
          <w:lang w:val="uk-UA"/>
        </w:rPr>
        <w:lastRenderedPageBreak/>
        <w:t xml:space="preserve">зацікавлених сторін визначається тим, що всі вони працюють заради змін у суспільстві, причому тісніший стосунок до проблеми спонукає певну категорію до ефективнішої діяльності. Скажімо, у розв’язанні проблем місцевого рівня зацікавлені (різною мірою) всі громадяни, отже, вони зацікавлені й у прийнятті певного рішення органом місцевого самоврядування. </w:t>
      </w:r>
    </w:p>
    <w:p w:rsidR="003E7DD2" w:rsidRDefault="00942204" w:rsidP="00354514">
      <w:pPr>
        <w:tabs>
          <w:tab w:val="left" w:pos="426"/>
          <w:tab w:val="left" w:pos="540"/>
        </w:tabs>
        <w:ind w:firstLine="709"/>
        <w:jc w:val="both"/>
        <w:rPr>
          <w:sz w:val="28"/>
          <w:lang w:val="uk-UA"/>
        </w:rPr>
      </w:pPr>
      <w:r w:rsidRPr="00942204">
        <w:rPr>
          <w:sz w:val="28"/>
          <w:lang w:val="uk-UA"/>
        </w:rPr>
        <w:t xml:space="preserve">Політичні відносини, “які передбачають залучення більшої кількості громадян до процесів управління, можуть стати одним з ефективних механізмів підвищення рівня легітимності влади”, а участь громадськості у виробленні політики створює умови для демократичних перетворень у країні загалом. Ресурсами, необхідними для участі громадськості, практики вважають час, зацікавлені сторони, інформацію та увагу з боку ЗМІ. </w:t>
      </w:r>
    </w:p>
    <w:p w:rsidR="0097540A" w:rsidRDefault="00942204" w:rsidP="00354514">
      <w:pPr>
        <w:tabs>
          <w:tab w:val="left" w:pos="426"/>
          <w:tab w:val="left" w:pos="540"/>
        </w:tabs>
        <w:ind w:firstLine="709"/>
        <w:jc w:val="both"/>
        <w:rPr>
          <w:sz w:val="28"/>
          <w:lang w:val="uk-UA"/>
        </w:rPr>
      </w:pPr>
      <w:r w:rsidRPr="003E7DD2">
        <w:rPr>
          <w:b/>
          <w:i/>
          <w:sz w:val="28"/>
          <w:lang w:val="uk-UA"/>
        </w:rPr>
        <w:t>Час</w:t>
      </w:r>
      <w:r w:rsidRPr="00942204">
        <w:rPr>
          <w:sz w:val="28"/>
          <w:lang w:val="uk-UA"/>
        </w:rPr>
        <w:t xml:space="preserve"> необхідний громаді для того, щоб дізнатися про проблему, дослідити її, оцінити важливість, знайти рішення. Іноді необхідні місяці та роки, щоб побачити конкретні результати залучення громадськості до розробки політики.</w:t>
      </w:r>
    </w:p>
    <w:p w:rsidR="003E7DD2" w:rsidRDefault="003E7DD2" w:rsidP="00354514">
      <w:pPr>
        <w:tabs>
          <w:tab w:val="left" w:pos="426"/>
          <w:tab w:val="left" w:pos="540"/>
        </w:tabs>
        <w:ind w:firstLine="709"/>
        <w:jc w:val="both"/>
        <w:rPr>
          <w:sz w:val="28"/>
          <w:lang w:val="uk-UA"/>
        </w:rPr>
      </w:pPr>
      <w:r w:rsidRPr="003E7DD2">
        <w:rPr>
          <w:b/>
          <w:i/>
          <w:sz w:val="28"/>
          <w:lang w:val="uk-UA"/>
        </w:rPr>
        <w:t xml:space="preserve">Зацікавленим сторонам </w:t>
      </w:r>
      <w:r w:rsidRPr="003E7DD2">
        <w:rPr>
          <w:sz w:val="28"/>
          <w:lang w:val="uk-UA"/>
        </w:rPr>
        <w:t xml:space="preserve">(громадянам, групам, організаціям) слід зібратися разом для вироблення шляхів розв’язання проблеми. У разі потреби залучити експертів, радників з певного питання. </w:t>
      </w:r>
    </w:p>
    <w:p w:rsidR="003E7DD2" w:rsidRDefault="003E7DD2" w:rsidP="00354514">
      <w:pPr>
        <w:tabs>
          <w:tab w:val="left" w:pos="426"/>
          <w:tab w:val="left" w:pos="540"/>
        </w:tabs>
        <w:ind w:firstLine="709"/>
        <w:jc w:val="both"/>
        <w:rPr>
          <w:sz w:val="28"/>
          <w:lang w:val="uk-UA"/>
        </w:rPr>
      </w:pPr>
      <w:r w:rsidRPr="003E7DD2">
        <w:rPr>
          <w:b/>
          <w:i/>
          <w:sz w:val="28"/>
          <w:lang w:val="uk-UA"/>
        </w:rPr>
        <w:t>Інформація</w:t>
      </w:r>
      <w:r w:rsidRPr="003E7DD2">
        <w:rPr>
          <w:sz w:val="28"/>
          <w:lang w:val="uk-UA"/>
        </w:rPr>
        <w:t xml:space="preserve"> надходить від влади до громадян (низхідне поширення) і від громадян до влади (висхідне). Інформація – це основа участі громадськості. </w:t>
      </w:r>
    </w:p>
    <w:p w:rsidR="003E7DD2" w:rsidRDefault="003E7DD2" w:rsidP="00354514">
      <w:pPr>
        <w:tabs>
          <w:tab w:val="left" w:pos="426"/>
          <w:tab w:val="left" w:pos="540"/>
        </w:tabs>
        <w:ind w:firstLine="709"/>
        <w:jc w:val="both"/>
        <w:rPr>
          <w:sz w:val="28"/>
          <w:lang w:val="uk-UA"/>
        </w:rPr>
      </w:pPr>
      <w:r w:rsidRPr="003E7DD2">
        <w:rPr>
          <w:b/>
          <w:i/>
          <w:sz w:val="28"/>
          <w:lang w:val="uk-UA"/>
        </w:rPr>
        <w:t xml:space="preserve">Увага з боку ЗМІ </w:t>
      </w:r>
      <w:r w:rsidRPr="003E7DD2">
        <w:rPr>
          <w:sz w:val="28"/>
          <w:lang w:val="uk-UA"/>
        </w:rPr>
        <w:t xml:space="preserve">сприяє поширенню інформації масовими каналами. Це потужний чинник залучення громади до вироблення політики, особливо на місцевому рівні. </w:t>
      </w:r>
    </w:p>
    <w:p w:rsidR="003E7DD2" w:rsidRDefault="003E7DD2" w:rsidP="00354514">
      <w:pPr>
        <w:tabs>
          <w:tab w:val="left" w:pos="426"/>
          <w:tab w:val="left" w:pos="540"/>
        </w:tabs>
        <w:ind w:firstLine="709"/>
        <w:jc w:val="both"/>
        <w:rPr>
          <w:sz w:val="28"/>
          <w:lang w:val="uk-UA"/>
        </w:rPr>
      </w:pPr>
      <w:r w:rsidRPr="003E7DD2">
        <w:rPr>
          <w:sz w:val="28"/>
          <w:lang w:val="uk-UA"/>
        </w:rPr>
        <w:t xml:space="preserve">Конструктивна участь громадськості неможлива без елементів, які забезпечують результативність. Ці елементи визначені на конференції “Участь громадськості в процесі прийняття рішень на місцевому рівні в країнах Центрально-Східної Європи: теорія та практика”. І хоча ця конференція відбулася близько 10 років тому, актуальність її для нинішньої України очевидна. Отже, розглянемо елементи, які забезпечують результативність запровадження е-демократії. </w:t>
      </w:r>
    </w:p>
    <w:p w:rsidR="003E7DD2" w:rsidRDefault="003E7DD2" w:rsidP="00354514">
      <w:pPr>
        <w:tabs>
          <w:tab w:val="left" w:pos="426"/>
          <w:tab w:val="left" w:pos="540"/>
        </w:tabs>
        <w:ind w:firstLine="709"/>
        <w:jc w:val="both"/>
        <w:rPr>
          <w:sz w:val="28"/>
          <w:lang w:val="uk-UA"/>
        </w:rPr>
      </w:pPr>
      <w:r w:rsidRPr="003E7DD2">
        <w:rPr>
          <w:b/>
          <w:i/>
          <w:sz w:val="28"/>
          <w:lang w:val="uk-UA"/>
        </w:rPr>
        <w:t>Ініціатива та бажання здійснити зміни</w:t>
      </w:r>
      <w:r w:rsidRPr="003E7DD2">
        <w:rPr>
          <w:sz w:val="28"/>
          <w:lang w:val="uk-UA"/>
        </w:rPr>
        <w:t xml:space="preserve">. Люди мають прагнути брати участь у процесі прийняття рішень задля досягнення змін у громаді. Часто ініціатива відходить від громадян у тому разі, коли вони відчувають, що наслідки ухвалених владою рішень безпосередньо впливатимуть на їх життя. </w:t>
      </w:r>
    </w:p>
    <w:p w:rsidR="003E7DD2" w:rsidRDefault="003E7DD2" w:rsidP="00354514">
      <w:pPr>
        <w:tabs>
          <w:tab w:val="left" w:pos="426"/>
          <w:tab w:val="left" w:pos="540"/>
        </w:tabs>
        <w:ind w:firstLine="709"/>
        <w:jc w:val="both"/>
        <w:rPr>
          <w:sz w:val="28"/>
          <w:lang w:val="uk-UA"/>
        </w:rPr>
      </w:pPr>
      <w:r w:rsidRPr="003E7DD2">
        <w:rPr>
          <w:b/>
          <w:i/>
          <w:sz w:val="28"/>
          <w:lang w:val="uk-UA"/>
        </w:rPr>
        <w:t>Відданість справі</w:t>
      </w:r>
      <w:r w:rsidRPr="003E7DD2">
        <w:rPr>
          <w:sz w:val="28"/>
          <w:lang w:val="uk-UA"/>
        </w:rPr>
        <w:t xml:space="preserve">. Громадяни мають бути наполегливими та відданими справі. Вони також не повинні здаватися після першої невдачі. </w:t>
      </w:r>
    </w:p>
    <w:p w:rsidR="003E7DD2" w:rsidRDefault="003E7DD2" w:rsidP="00354514">
      <w:pPr>
        <w:tabs>
          <w:tab w:val="left" w:pos="426"/>
          <w:tab w:val="left" w:pos="540"/>
        </w:tabs>
        <w:ind w:firstLine="709"/>
        <w:jc w:val="both"/>
        <w:rPr>
          <w:sz w:val="28"/>
          <w:lang w:val="uk-UA"/>
        </w:rPr>
      </w:pPr>
      <w:r w:rsidRPr="003E7DD2">
        <w:rPr>
          <w:b/>
          <w:i/>
          <w:sz w:val="28"/>
          <w:lang w:val="uk-UA"/>
        </w:rPr>
        <w:t>Знання методів участі громадськості.</w:t>
      </w:r>
      <w:r w:rsidRPr="003E7DD2">
        <w:rPr>
          <w:sz w:val="28"/>
          <w:lang w:val="uk-UA"/>
        </w:rPr>
        <w:t xml:space="preserve"> Усі зацікавлені сторони мають бути поінформовані про методи участі громадськості, особливості їх упровадження та потенційні результати. </w:t>
      </w:r>
    </w:p>
    <w:p w:rsidR="003E7DD2" w:rsidRDefault="003E7DD2" w:rsidP="00354514">
      <w:pPr>
        <w:tabs>
          <w:tab w:val="left" w:pos="426"/>
          <w:tab w:val="left" w:pos="540"/>
        </w:tabs>
        <w:ind w:firstLine="709"/>
        <w:jc w:val="both"/>
        <w:rPr>
          <w:sz w:val="28"/>
          <w:lang w:val="uk-UA"/>
        </w:rPr>
      </w:pPr>
      <w:r w:rsidRPr="003E7DD2">
        <w:rPr>
          <w:b/>
          <w:i/>
          <w:sz w:val="28"/>
          <w:lang w:val="uk-UA"/>
        </w:rPr>
        <w:t>Обізнаність/освіта</w:t>
      </w:r>
      <w:r w:rsidRPr="003E7DD2">
        <w:rPr>
          <w:sz w:val="28"/>
          <w:lang w:val="uk-UA"/>
        </w:rPr>
        <w:t xml:space="preserve">. Громадяни мають бути обізнаними зі своїми правами та обов’язками щодо співпраці з владою та впливу на процес прийняття рішень. </w:t>
      </w:r>
    </w:p>
    <w:p w:rsidR="003E7DD2" w:rsidRDefault="003E7DD2" w:rsidP="00354514">
      <w:pPr>
        <w:tabs>
          <w:tab w:val="left" w:pos="426"/>
          <w:tab w:val="left" w:pos="540"/>
        </w:tabs>
        <w:ind w:firstLine="709"/>
        <w:jc w:val="both"/>
        <w:rPr>
          <w:sz w:val="28"/>
          <w:lang w:val="uk-UA"/>
        </w:rPr>
      </w:pPr>
      <w:r w:rsidRPr="003E7DD2">
        <w:rPr>
          <w:b/>
          <w:i/>
          <w:sz w:val="28"/>
          <w:lang w:val="uk-UA"/>
        </w:rPr>
        <w:t>Співпраця з місцевою владою</w:t>
      </w:r>
      <w:r w:rsidRPr="003E7DD2">
        <w:rPr>
          <w:sz w:val="28"/>
          <w:lang w:val="uk-UA"/>
        </w:rPr>
        <w:t xml:space="preserve">. Представники місцевих органів влади мають навчитися спілкуватися з громадянами, бути неупередженими та ставитись із розумінням до їхніх потреб. </w:t>
      </w:r>
    </w:p>
    <w:p w:rsidR="003E7DD2" w:rsidRPr="003E7DD2" w:rsidRDefault="003E7DD2" w:rsidP="00354514">
      <w:pPr>
        <w:tabs>
          <w:tab w:val="left" w:pos="426"/>
          <w:tab w:val="left" w:pos="540"/>
        </w:tabs>
        <w:ind w:firstLine="709"/>
        <w:jc w:val="both"/>
        <w:rPr>
          <w:sz w:val="36"/>
          <w:szCs w:val="28"/>
          <w:lang w:val="uk-UA"/>
        </w:rPr>
      </w:pPr>
      <w:r w:rsidRPr="003E7DD2">
        <w:rPr>
          <w:b/>
          <w:i/>
          <w:sz w:val="28"/>
          <w:lang w:val="uk-UA"/>
        </w:rPr>
        <w:t>Кожна із зацікавлених сторін має досягти успіху</w:t>
      </w:r>
      <w:r w:rsidRPr="003E7DD2">
        <w:rPr>
          <w:sz w:val="28"/>
          <w:lang w:val="uk-UA"/>
        </w:rPr>
        <w:t>. Люди активно братимуть участь у процесі розробки та впровадження політики за умови, що проблема стосується їх безпосередньо або вони отримають певні переваги від її розв’язання. Переваги ж мають отримати як громадяни, так і місцеві влади.</w:t>
      </w:r>
    </w:p>
    <w:p w:rsidR="003F53C5" w:rsidRDefault="003F53C5" w:rsidP="00354514">
      <w:pPr>
        <w:tabs>
          <w:tab w:val="left" w:pos="426"/>
          <w:tab w:val="left" w:pos="540"/>
        </w:tabs>
        <w:ind w:firstLine="709"/>
        <w:jc w:val="both"/>
        <w:rPr>
          <w:sz w:val="28"/>
          <w:lang w:val="uk-UA"/>
        </w:rPr>
      </w:pPr>
      <w:r w:rsidRPr="003F53C5">
        <w:rPr>
          <w:b/>
          <w:i/>
          <w:sz w:val="28"/>
          <w:lang w:val="uk-UA"/>
        </w:rPr>
        <w:lastRenderedPageBreak/>
        <w:t xml:space="preserve">Планування та впровадження. </w:t>
      </w:r>
      <w:r w:rsidRPr="003F53C5">
        <w:rPr>
          <w:sz w:val="28"/>
          <w:lang w:val="uk-UA"/>
        </w:rPr>
        <w:t>Усі зацікавлені сторони мусять співпрацювати для того, щоб без перешкод спланувати та здійснити зміни.</w:t>
      </w:r>
    </w:p>
    <w:p w:rsidR="003F53C5" w:rsidRDefault="003F53C5" w:rsidP="00354514">
      <w:pPr>
        <w:tabs>
          <w:tab w:val="left" w:pos="426"/>
          <w:tab w:val="left" w:pos="540"/>
        </w:tabs>
        <w:ind w:firstLine="709"/>
        <w:jc w:val="both"/>
        <w:rPr>
          <w:sz w:val="28"/>
          <w:lang w:val="uk-UA"/>
        </w:rPr>
      </w:pPr>
      <w:r w:rsidRPr="003F53C5">
        <w:rPr>
          <w:b/>
          <w:i/>
          <w:sz w:val="28"/>
          <w:lang w:val="uk-UA"/>
        </w:rPr>
        <w:t>Прозорість</w:t>
      </w:r>
      <w:r w:rsidRPr="003F53C5">
        <w:rPr>
          <w:sz w:val="28"/>
          <w:lang w:val="uk-UA"/>
        </w:rPr>
        <w:t xml:space="preserve">. Усі зацікавлені сторони мають бути чесними щодо кроків, до яких вони вдаються з метою справляння впливу на розв’язання проблеми. Особливо прозорою у своїх діях має бути місцева влада. </w:t>
      </w:r>
    </w:p>
    <w:p w:rsidR="003F53C5" w:rsidRDefault="003F53C5" w:rsidP="00354514">
      <w:pPr>
        <w:tabs>
          <w:tab w:val="left" w:pos="426"/>
          <w:tab w:val="left" w:pos="540"/>
        </w:tabs>
        <w:ind w:firstLine="709"/>
        <w:jc w:val="both"/>
        <w:rPr>
          <w:sz w:val="28"/>
          <w:lang w:val="uk-UA"/>
        </w:rPr>
      </w:pPr>
      <w:r w:rsidRPr="003F53C5">
        <w:rPr>
          <w:b/>
          <w:i/>
          <w:sz w:val="28"/>
          <w:lang w:val="uk-UA"/>
        </w:rPr>
        <w:t>Гнучкість</w:t>
      </w:r>
      <w:r w:rsidRPr="003F53C5">
        <w:rPr>
          <w:sz w:val="28"/>
          <w:lang w:val="uk-UA"/>
        </w:rPr>
        <w:t xml:space="preserve">. Гнучкість також є одним із основних компонентів конструктивної участі громадськості. Влада та громадськість мусять уміти домовлятися та співпрацювати з протилежною стороною. </w:t>
      </w:r>
    </w:p>
    <w:p w:rsidR="003F53C5" w:rsidRDefault="003F53C5" w:rsidP="00354514">
      <w:pPr>
        <w:tabs>
          <w:tab w:val="left" w:pos="426"/>
          <w:tab w:val="left" w:pos="540"/>
        </w:tabs>
        <w:ind w:firstLine="709"/>
        <w:jc w:val="both"/>
        <w:rPr>
          <w:sz w:val="28"/>
          <w:lang w:val="uk-UA"/>
        </w:rPr>
      </w:pPr>
      <w:r w:rsidRPr="003F53C5">
        <w:rPr>
          <w:b/>
          <w:i/>
          <w:sz w:val="28"/>
          <w:lang w:val="uk-UA"/>
        </w:rPr>
        <w:t>Залучення експертів</w:t>
      </w:r>
      <w:r w:rsidRPr="003F53C5">
        <w:rPr>
          <w:sz w:val="28"/>
          <w:lang w:val="uk-UA"/>
        </w:rPr>
        <w:t xml:space="preserve">. Упроваджувати методології участі громадськості необхідно за допомогою професійних експертів, зокрема, спеціалістів з громадянської просвіти, організації громадських слухань, проведення досліджень якості послуг тощо. </w:t>
      </w:r>
    </w:p>
    <w:p w:rsidR="003F53C5" w:rsidRDefault="003F53C5" w:rsidP="00354514">
      <w:pPr>
        <w:tabs>
          <w:tab w:val="left" w:pos="426"/>
          <w:tab w:val="left" w:pos="540"/>
        </w:tabs>
        <w:ind w:firstLine="709"/>
        <w:jc w:val="both"/>
        <w:rPr>
          <w:sz w:val="28"/>
          <w:lang w:val="uk-UA"/>
        </w:rPr>
      </w:pPr>
      <w:r w:rsidRPr="003F53C5">
        <w:rPr>
          <w:sz w:val="28"/>
          <w:lang w:val="uk-UA"/>
        </w:rPr>
        <w:t xml:space="preserve">Можна зробити висновок, що ефективність е-демократії залежить не насамперед від технологічного чи інфраструктурного чинників. Головною умовою результативності є участь громадян, їх бажання взяти участь в управлінні з метою розв’язання місцевих, регіональних та загальнонаціональних проблем. З боку влади такою умовою виступає готовність влади до відкритості й модернізації системи управління. Як наслідок, з обох боків підвищується відповідальність за прийняті рішення. </w:t>
      </w:r>
    </w:p>
    <w:p w:rsidR="003F53C5" w:rsidRDefault="003F53C5" w:rsidP="00354514">
      <w:pPr>
        <w:tabs>
          <w:tab w:val="left" w:pos="426"/>
          <w:tab w:val="left" w:pos="540"/>
        </w:tabs>
        <w:ind w:firstLine="709"/>
        <w:jc w:val="both"/>
        <w:rPr>
          <w:sz w:val="28"/>
          <w:lang w:val="uk-UA"/>
        </w:rPr>
      </w:pPr>
      <w:r w:rsidRPr="003F53C5">
        <w:rPr>
          <w:sz w:val="28"/>
          <w:lang w:val="uk-UA"/>
        </w:rPr>
        <w:t xml:space="preserve">“Одне із основних питань, яке постає в процесі реалізації концепції електронної демократії в Україні, полягає в тому, чи готові громадяни до цих можливостей та нового, значно вищого рівня відповідальності у взаємодії з владою? Це питання торкається готовності брати на себе відповідальність, виступати актором у політичній комунікації, ураховуючи рівень політичної активності, освіченості, політичної культури, “зрілості” громадян та громадянського суспільства”. </w:t>
      </w:r>
    </w:p>
    <w:p w:rsidR="003F53C5" w:rsidRDefault="003F53C5" w:rsidP="00354514">
      <w:pPr>
        <w:tabs>
          <w:tab w:val="left" w:pos="426"/>
          <w:tab w:val="left" w:pos="540"/>
        </w:tabs>
        <w:ind w:firstLine="709"/>
        <w:jc w:val="both"/>
        <w:rPr>
          <w:sz w:val="28"/>
          <w:lang w:val="uk-UA"/>
        </w:rPr>
      </w:pPr>
      <w:r w:rsidRPr="003F53C5">
        <w:rPr>
          <w:sz w:val="28"/>
          <w:lang w:val="uk-UA"/>
        </w:rPr>
        <w:t xml:space="preserve">Громадянське суспільство у постійному пошуку кращих форм політичної комунікації із владою. Розвиток глобальної мережі дає сьогодні надзвичайно широкі можливості для обговорення як між громадянами, так і між громадянами і владою існуючих і передбачуваних проблем незалежно від їх масштабу. Це сприяє виробленню більш зважених рішень. У зв’язку з цим доречно навести десять основних тенденцій розвитку е-демократії у світі (Огляд Phil Noble&amp;Associate). </w:t>
      </w:r>
    </w:p>
    <w:p w:rsidR="0097540A" w:rsidRPr="003F53C5" w:rsidRDefault="003F53C5" w:rsidP="00354514">
      <w:pPr>
        <w:tabs>
          <w:tab w:val="left" w:pos="426"/>
          <w:tab w:val="left" w:pos="540"/>
        </w:tabs>
        <w:ind w:firstLine="709"/>
        <w:jc w:val="both"/>
        <w:rPr>
          <w:sz w:val="40"/>
          <w:szCs w:val="28"/>
          <w:lang w:val="uk-UA"/>
        </w:rPr>
      </w:pPr>
      <w:r w:rsidRPr="003F53C5">
        <w:rPr>
          <w:sz w:val="28"/>
          <w:lang w:val="uk-UA"/>
        </w:rPr>
        <w:t>1. Посилюється взаємна співпраця і спільне використання загальної для всіх сторін інформації</w:t>
      </w:r>
    </w:p>
    <w:p w:rsidR="003F53C5" w:rsidRDefault="003F53C5" w:rsidP="003F53C5">
      <w:pPr>
        <w:ind w:firstLine="709"/>
        <w:jc w:val="both"/>
        <w:rPr>
          <w:sz w:val="28"/>
          <w:lang w:val="uk-UA"/>
        </w:rPr>
      </w:pPr>
      <w:r w:rsidRPr="003F53C5">
        <w:rPr>
          <w:sz w:val="28"/>
          <w:lang w:val="uk-UA"/>
        </w:rPr>
        <w:t>2. Зростає використання електронної пошти, незважаючи на те, що онлайнові урядові сайти, на відміну від політичних і правових, поки що ухиляються від її масового використання.</w:t>
      </w:r>
    </w:p>
    <w:p w:rsidR="003F53C5" w:rsidRDefault="003F53C5" w:rsidP="003F53C5">
      <w:pPr>
        <w:ind w:firstLine="709"/>
        <w:jc w:val="both"/>
        <w:rPr>
          <w:sz w:val="28"/>
          <w:lang w:val="uk-UA"/>
        </w:rPr>
      </w:pPr>
      <w:r w:rsidRPr="003F53C5">
        <w:rPr>
          <w:sz w:val="28"/>
          <w:lang w:val="uk-UA"/>
        </w:rPr>
        <w:t xml:space="preserve">3. Зростає використання порталів порівняно з WEB-сайтами, а також створюються інтернет-товариства. </w:t>
      </w:r>
    </w:p>
    <w:p w:rsidR="003F53C5" w:rsidRDefault="003F53C5" w:rsidP="003F53C5">
      <w:pPr>
        <w:ind w:firstLine="709"/>
        <w:jc w:val="both"/>
        <w:rPr>
          <w:sz w:val="28"/>
          <w:lang w:val="uk-UA"/>
        </w:rPr>
      </w:pPr>
      <w:r w:rsidRPr="003F53C5">
        <w:rPr>
          <w:sz w:val="28"/>
          <w:lang w:val="uk-UA"/>
        </w:rPr>
        <w:t xml:space="preserve">4. Кіберобслуговування сьогодні саме те, чого потребують громадяни. </w:t>
      </w:r>
    </w:p>
    <w:p w:rsidR="003F53C5" w:rsidRDefault="003F53C5" w:rsidP="003F53C5">
      <w:pPr>
        <w:ind w:firstLine="709"/>
        <w:jc w:val="both"/>
        <w:rPr>
          <w:sz w:val="28"/>
          <w:lang w:val="uk-UA"/>
        </w:rPr>
      </w:pPr>
      <w:r w:rsidRPr="003F53C5">
        <w:rPr>
          <w:sz w:val="28"/>
          <w:lang w:val="uk-UA"/>
        </w:rPr>
        <w:t xml:space="preserve">5. Постійно збільшуються інновації і здатності щодо реагування на потреби користувачів. </w:t>
      </w:r>
    </w:p>
    <w:p w:rsidR="003F53C5" w:rsidRDefault="003F53C5" w:rsidP="003F53C5">
      <w:pPr>
        <w:ind w:firstLine="709"/>
        <w:jc w:val="both"/>
        <w:rPr>
          <w:sz w:val="28"/>
          <w:lang w:val="uk-UA"/>
        </w:rPr>
      </w:pPr>
      <w:r w:rsidRPr="003F53C5">
        <w:rPr>
          <w:sz w:val="28"/>
          <w:lang w:val="uk-UA"/>
        </w:rPr>
        <w:t xml:space="preserve">6. У майбутньому уряди стануть все більше використовувати інтегровані послуги. </w:t>
      </w:r>
    </w:p>
    <w:p w:rsidR="003F53C5" w:rsidRDefault="003F53C5" w:rsidP="003F53C5">
      <w:pPr>
        <w:ind w:firstLine="709"/>
        <w:jc w:val="both"/>
        <w:rPr>
          <w:sz w:val="28"/>
          <w:lang w:val="uk-UA"/>
        </w:rPr>
      </w:pPr>
      <w:r w:rsidRPr="003F53C5">
        <w:rPr>
          <w:sz w:val="28"/>
          <w:lang w:val="uk-UA"/>
        </w:rPr>
        <w:t xml:space="preserve">7. Відбувається прискорений розвиток суспільного ринку ідей. Інтернет стає справді громадським ринком, на якому громадяни можуть спільно використовувати успіхи й вивчати помилки для поліпшення демократії (онлайнові дебати, протести, муніципалітети, голосування, петиції). </w:t>
      </w:r>
    </w:p>
    <w:p w:rsidR="003F53C5" w:rsidRDefault="003F53C5" w:rsidP="003F53C5">
      <w:pPr>
        <w:ind w:firstLine="709"/>
        <w:jc w:val="both"/>
        <w:rPr>
          <w:sz w:val="28"/>
          <w:lang w:val="uk-UA"/>
        </w:rPr>
      </w:pPr>
      <w:r w:rsidRPr="003F53C5">
        <w:rPr>
          <w:sz w:val="28"/>
          <w:lang w:val="uk-UA"/>
        </w:rPr>
        <w:t xml:space="preserve">8. Відкритість прискорюватиме процеси з покращення демократії (поки що стосується до розряду очікувань, а не чинних правил). </w:t>
      </w:r>
    </w:p>
    <w:p w:rsidR="003F53C5" w:rsidRDefault="003F53C5" w:rsidP="003F53C5">
      <w:pPr>
        <w:ind w:firstLine="709"/>
        <w:jc w:val="both"/>
        <w:rPr>
          <w:sz w:val="28"/>
          <w:lang w:val="uk-UA"/>
        </w:rPr>
      </w:pPr>
      <w:r w:rsidRPr="003F53C5">
        <w:rPr>
          <w:sz w:val="28"/>
          <w:lang w:val="uk-UA"/>
        </w:rPr>
        <w:lastRenderedPageBreak/>
        <w:t xml:space="preserve">9. Стрімко зростають інвестиції в електронні уряди (інвестиції в цю галузь приводять до серйозного заощадження коштів). </w:t>
      </w:r>
    </w:p>
    <w:p w:rsidR="003F53C5" w:rsidRDefault="003F53C5" w:rsidP="003F53C5">
      <w:pPr>
        <w:ind w:firstLine="709"/>
        <w:jc w:val="both"/>
        <w:rPr>
          <w:sz w:val="28"/>
          <w:lang w:val="uk-UA"/>
        </w:rPr>
      </w:pPr>
      <w:r w:rsidRPr="003F53C5">
        <w:rPr>
          <w:sz w:val="28"/>
          <w:lang w:val="uk-UA"/>
        </w:rPr>
        <w:t xml:space="preserve">10. Найближчим часом зросте кількість е-лідерів. </w:t>
      </w:r>
    </w:p>
    <w:p w:rsidR="003F53C5" w:rsidRDefault="003F53C5" w:rsidP="003F53C5">
      <w:pPr>
        <w:ind w:firstLine="709"/>
        <w:jc w:val="both"/>
        <w:rPr>
          <w:sz w:val="28"/>
          <w:lang w:val="uk-UA"/>
        </w:rPr>
      </w:pPr>
      <w:r w:rsidRPr="003F53C5">
        <w:rPr>
          <w:sz w:val="28"/>
          <w:lang w:val="uk-UA"/>
        </w:rPr>
        <w:t xml:space="preserve">Запровадження е-демократії вимагає, як уже згадувалося, безпосередніх учасників, зацікавлених у змінах. Лише тоді, коли громадяни матимуть прагнення впливати на вироблення політики, прийняття управлінських рішень, можна говорити про поступ електронної демократії. Дослідники зазначають: “розвиток електронної демократії з центру на першому етапі… в прямому вигляді неможливий. Розвиток з рівня селищ та сіл також неможливий. В цьому випадку ми маємо достатньо низький рівень матеріально-технічної бази та недостатньо активну громаду. Найбільш діючим уявляється впровадження електронної демократії на рівні регіонів та великих міст з наступним поширенням на рівень селищ і сіл”. </w:t>
      </w:r>
    </w:p>
    <w:p w:rsidR="006335E4" w:rsidRPr="00D44C1D" w:rsidRDefault="003F53C5" w:rsidP="003F53C5">
      <w:pPr>
        <w:ind w:firstLine="709"/>
        <w:jc w:val="both"/>
        <w:rPr>
          <w:sz w:val="36"/>
          <w:lang w:val="uk-UA"/>
        </w:rPr>
      </w:pPr>
      <w:r w:rsidRPr="003F53C5">
        <w:rPr>
          <w:sz w:val="28"/>
          <w:lang w:val="uk-UA"/>
        </w:rPr>
        <w:t>Водночас зауважимо, що громада якнайбільше зацікавлена розв’язанням проблем насамперед місцевого рівня, де найгостріше постають питання житлово-комунального господарства, охорони здоров’я, освіти, благоустрою. Саме в селах спостерігається безпосередній контакт виборців із місцевою владою, і залучення громади до прийняття рішень у сільській місцевості можна вважати найбільш реальним. Тому й е-залучення, природно, могло б</w:t>
      </w:r>
      <w:r w:rsidR="00D44C1D">
        <w:rPr>
          <w:sz w:val="28"/>
          <w:lang w:val="uk-UA"/>
        </w:rPr>
        <w:t xml:space="preserve"> </w:t>
      </w:r>
      <w:r w:rsidR="00D44C1D" w:rsidRPr="00D44C1D">
        <w:rPr>
          <w:sz w:val="28"/>
          <w:lang w:val="uk-UA"/>
        </w:rPr>
        <w:t>мати там успіх, але на його заваді стоїть технологічний (точніше – фінансово-економічний) чинник</w:t>
      </w:r>
      <w:r w:rsidR="00D44C1D">
        <w:rPr>
          <w:sz w:val="28"/>
          <w:lang w:val="uk-UA"/>
        </w:rPr>
        <w:t>.</w:t>
      </w:r>
    </w:p>
    <w:p w:rsidR="00D44C1D" w:rsidRDefault="00D44C1D" w:rsidP="00587BA8">
      <w:pPr>
        <w:ind w:firstLine="709"/>
        <w:jc w:val="center"/>
        <w:rPr>
          <w:b/>
          <w:sz w:val="28"/>
          <w:lang w:val="uk-UA"/>
        </w:rPr>
      </w:pPr>
    </w:p>
    <w:p w:rsidR="00587BA8" w:rsidRPr="00EB6874" w:rsidRDefault="00587BA8" w:rsidP="00587BA8">
      <w:pPr>
        <w:ind w:firstLine="709"/>
        <w:jc w:val="center"/>
        <w:rPr>
          <w:b/>
          <w:i/>
          <w:sz w:val="28"/>
          <w:lang w:val="uk-UA"/>
        </w:rPr>
      </w:pPr>
      <w:r w:rsidRPr="00EB6874">
        <w:rPr>
          <w:b/>
          <w:i/>
          <w:sz w:val="28"/>
          <w:lang w:val="uk-UA"/>
        </w:rPr>
        <w:t>Питання для самоперевірки</w:t>
      </w:r>
    </w:p>
    <w:p w:rsidR="00587BA8" w:rsidRPr="00E37A79" w:rsidRDefault="00587BA8" w:rsidP="00587BA8">
      <w:pPr>
        <w:pStyle w:val="a5"/>
        <w:numPr>
          <w:ilvl w:val="0"/>
          <w:numId w:val="3"/>
        </w:numPr>
        <w:spacing w:after="0" w:line="240" w:lineRule="auto"/>
        <w:ind w:left="0" w:firstLine="709"/>
        <w:jc w:val="both"/>
        <w:rPr>
          <w:rStyle w:val="xfm91269848"/>
          <w:rFonts w:ascii="Times New Roman" w:hAnsi="Times New Roman"/>
          <w:sz w:val="28"/>
        </w:rPr>
      </w:pPr>
      <w:r w:rsidRPr="00E37A79">
        <w:rPr>
          <w:rStyle w:val="xfm91269848"/>
          <w:rFonts w:ascii="Times New Roman" w:hAnsi="Times New Roman"/>
          <w:sz w:val="28"/>
        </w:rPr>
        <w:t>Що таке е-демократія?</w:t>
      </w:r>
    </w:p>
    <w:p w:rsidR="00EB6874" w:rsidRPr="00EB6874" w:rsidRDefault="00587BA8" w:rsidP="00EB6874">
      <w:pPr>
        <w:pStyle w:val="a5"/>
        <w:numPr>
          <w:ilvl w:val="0"/>
          <w:numId w:val="3"/>
        </w:numPr>
        <w:spacing w:after="0" w:line="240" w:lineRule="auto"/>
        <w:ind w:left="0" w:firstLine="709"/>
        <w:jc w:val="both"/>
        <w:rPr>
          <w:rStyle w:val="xfm91269848"/>
          <w:rFonts w:ascii="Times New Roman" w:hAnsi="Times New Roman"/>
          <w:sz w:val="28"/>
        </w:rPr>
      </w:pPr>
      <w:r w:rsidRPr="00E37A79">
        <w:rPr>
          <w:rStyle w:val="xfm91269848"/>
          <w:rFonts w:ascii="Times New Roman" w:hAnsi="Times New Roman"/>
          <w:sz w:val="28"/>
        </w:rPr>
        <w:t xml:space="preserve">Який зв’язок між </w:t>
      </w:r>
      <w:r w:rsidRPr="00E37A79">
        <w:rPr>
          <w:rStyle w:val="xfm91269848"/>
          <w:rFonts w:ascii="Times New Roman" w:hAnsi="Times New Roman"/>
          <w:sz w:val="28"/>
          <w:szCs w:val="24"/>
        </w:rPr>
        <w:t xml:space="preserve">е-урядуванням та </w:t>
      </w:r>
      <w:r w:rsidRPr="00E37A79">
        <w:rPr>
          <w:rStyle w:val="xfm91269848"/>
          <w:rFonts w:ascii="Times New Roman" w:hAnsi="Times New Roman"/>
          <w:sz w:val="28"/>
        </w:rPr>
        <w:t>е-демократією?</w:t>
      </w:r>
    </w:p>
    <w:p w:rsidR="00EB6874" w:rsidRPr="00EB6874" w:rsidRDefault="00EB6874" w:rsidP="00EB6874">
      <w:pPr>
        <w:pStyle w:val="a5"/>
        <w:numPr>
          <w:ilvl w:val="0"/>
          <w:numId w:val="3"/>
        </w:numPr>
        <w:spacing w:after="0" w:line="240" w:lineRule="auto"/>
        <w:ind w:left="0" w:firstLine="709"/>
        <w:jc w:val="both"/>
        <w:rPr>
          <w:rStyle w:val="xfm91269848"/>
          <w:rFonts w:ascii="Times New Roman" w:hAnsi="Times New Roman"/>
          <w:sz w:val="28"/>
        </w:rPr>
      </w:pPr>
      <w:r>
        <w:rPr>
          <w:rStyle w:val="xfm91269848"/>
          <w:rFonts w:ascii="Times New Roman" w:hAnsi="Times New Roman"/>
          <w:sz w:val="28"/>
          <w:lang w:val="uk-UA"/>
        </w:rPr>
        <w:t>Чим відрізняється опозиційність від політичної опозиції?</w:t>
      </w:r>
    </w:p>
    <w:p w:rsidR="00EB6874" w:rsidRPr="00EB6874" w:rsidRDefault="00EB6874" w:rsidP="00EB6874">
      <w:pPr>
        <w:pStyle w:val="a5"/>
        <w:numPr>
          <w:ilvl w:val="0"/>
          <w:numId w:val="3"/>
        </w:numPr>
        <w:spacing w:after="0" w:line="240" w:lineRule="auto"/>
        <w:ind w:left="0" w:firstLine="709"/>
        <w:jc w:val="both"/>
        <w:rPr>
          <w:rStyle w:val="xfm91269848"/>
          <w:rFonts w:ascii="Times New Roman" w:hAnsi="Times New Roman"/>
          <w:sz w:val="28"/>
        </w:rPr>
      </w:pPr>
      <w:r>
        <w:rPr>
          <w:rStyle w:val="xfm91269848"/>
          <w:rFonts w:ascii="Times New Roman" w:hAnsi="Times New Roman"/>
          <w:sz w:val="28"/>
          <w:lang w:val="uk-UA"/>
        </w:rPr>
        <w:t>Особливості прояву опозиційності в інформаційному суспільстві?</w:t>
      </w:r>
    </w:p>
    <w:p w:rsidR="00EB6874" w:rsidRPr="00EB6874" w:rsidRDefault="00EB6874" w:rsidP="00EB6874">
      <w:pPr>
        <w:pStyle w:val="a5"/>
        <w:numPr>
          <w:ilvl w:val="0"/>
          <w:numId w:val="3"/>
        </w:numPr>
        <w:spacing w:after="0" w:line="240" w:lineRule="auto"/>
        <w:ind w:left="0" w:firstLine="709"/>
        <w:jc w:val="both"/>
        <w:rPr>
          <w:rFonts w:ascii="Times New Roman" w:hAnsi="Times New Roman"/>
          <w:sz w:val="28"/>
        </w:rPr>
      </w:pPr>
      <w:r>
        <w:rPr>
          <w:rFonts w:ascii="Times New Roman" w:hAnsi="Times New Roman"/>
          <w:sz w:val="28"/>
          <w:szCs w:val="28"/>
          <w:lang w:val="uk-UA"/>
        </w:rPr>
        <w:t>Чи є</w:t>
      </w:r>
      <w:r w:rsidRPr="00EB6874">
        <w:rPr>
          <w:rFonts w:ascii="Times New Roman" w:hAnsi="Times New Roman"/>
          <w:sz w:val="28"/>
          <w:szCs w:val="28"/>
          <w:lang w:val="uk-UA"/>
        </w:rPr>
        <w:t xml:space="preserve"> необхідність</w:t>
      </w:r>
      <w:r>
        <w:rPr>
          <w:rFonts w:ascii="Times New Roman" w:hAnsi="Times New Roman"/>
          <w:sz w:val="28"/>
          <w:szCs w:val="28"/>
          <w:lang w:val="uk-UA"/>
        </w:rPr>
        <w:t xml:space="preserve"> в </w:t>
      </w:r>
      <w:r w:rsidRPr="00EB6874">
        <w:rPr>
          <w:rFonts w:ascii="Times New Roman" w:hAnsi="Times New Roman"/>
          <w:sz w:val="28"/>
          <w:szCs w:val="28"/>
          <w:lang w:val="uk-UA"/>
        </w:rPr>
        <w:t>існуванн</w:t>
      </w:r>
      <w:r>
        <w:rPr>
          <w:rFonts w:ascii="Times New Roman" w:hAnsi="Times New Roman"/>
          <w:sz w:val="28"/>
          <w:szCs w:val="28"/>
          <w:lang w:val="uk-UA"/>
        </w:rPr>
        <w:t>і</w:t>
      </w:r>
      <w:r w:rsidRPr="00EB6874">
        <w:rPr>
          <w:rFonts w:ascii="Times New Roman" w:hAnsi="Times New Roman"/>
          <w:sz w:val="28"/>
          <w:szCs w:val="28"/>
          <w:lang w:val="uk-UA"/>
        </w:rPr>
        <w:t xml:space="preserve"> представницької демократії</w:t>
      </w:r>
      <w:r>
        <w:rPr>
          <w:rFonts w:ascii="Times New Roman" w:hAnsi="Times New Roman"/>
          <w:sz w:val="28"/>
          <w:szCs w:val="28"/>
          <w:lang w:val="uk-UA"/>
        </w:rPr>
        <w:t xml:space="preserve"> в інформаційному суспільстві?</w:t>
      </w:r>
    </w:p>
    <w:p w:rsidR="00EB6874" w:rsidRPr="00EB6874" w:rsidRDefault="00EB6874" w:rsidP="00EB6874">
      <w:pPr>
        <w:pStyle w:val="a5"/>
        <w:numPr>
          <w:ilvl w:val="0"/>
          <w:numId w:val="3"/>
        </w:numPr>
        <w:spacing w:after="0" w:line="240" w:lineRule="auto"/>
        <w:ind w:left="0" w:firstLine="709"/>
        <w:jc w:val="both"/>
        <w:rPr>
          <w:rStyle w:val="xfm91269848"/>
          <w:rFonts w:ascii="Times New Roman" w:hAnsi="Times New Roman"/>
          <w:sz w:val="28"/>
        </w:rPr>
      </w:pPr>
      <w:r>
        <w:rPr>
          <w:rFonts w:ascii="Times New Roman" w:hAnsi="Times New Roman"/>
          <w:sz w:val="28"/>
          <w:szCs w:val="28"/>
          <w:lang w:val="uk-UA"/>
        </w:rPr>
        <w:t>Чи є</w:t>
      </w:r>
      <w:r w:rsidRPr="00EB6874">
        <w:rPr>
          <w:rFonts w:ascii="Times New Roman" w:hAnsi="Times New Roman"/>
          <w:sz w:val="28"/>
          <w:szCs w:val="28"/>
          <w:lang w:val="uk-UA"/>
        </w:rPr>
        <w:t xml:space="preserve"> необхідність</w:t>
      </w:r>
      <w:r>
        <w:rPr>
          <w:rFonts w:ascii="Times New Roman" w:hAnsi="Times New Roman"/>
          <w:sz w:val="28"/>
          <w:szCs w:val="28"/>
          <w:lang w:val="uk-UA"/>
        </w:rPr>
        <w:t xml:space="preserve"> в </w:t>
      </w:r>
      <w:r w:rsidRPr="00EB6874">
        <w:rPr>
          <w:rFonts w:ascii="Times New Roman" w:hAnsi="Times New Roman"/>
          <w:sz w:val="28"/>
          <w:szCs w:val="28"/>
          <w:lang w:val="uk-UA"/>
        </w:rPr>
        <w:t>існуванн</w:t>
      </w:r>
      <w:r>
        <w:rPr>
          <w:rFonts w:ascii="Times New Roman" w:hAnsi="Times New Roman"/>
          <w:sz w:val="28"/>
          <w:szCs w:val="28"/>
          <w:lang w:val="uk-UA"/>
        </w:rPr>
        <w:t>і</w:t>
      </w:r>
      <w:r w:rsidRPr="00EB6874">
        <w:rPr>
          <w:rFonts w:ascii="Times New Roman" w:hAnsi="Times New Roman"/>
          <w:sz w:val="28"/>
          <w:szCs w:val="28"/>
          <w:lang w:val="uk-UA"/>
        </w:rPr>
        <w:t xml:space="preserve"> інституту політичної опозиції</w:t>
      </w:r>
      <w:r>
        <w:rPr>
          <w:rFonts w:ascii="Times New Roman" w:hAnsi="Times New Roman"/>
          <w:sz w:val="28"/>
          <w:szCs w:val="28"/>
          <w:lang w:val="uk-UA"/>
        </w:rPr>
        <w:t xml:space="preserve"> в інформаційному суспільстві?</w:t>
      </w:r>
    </w:p>
    <w:p w:rsidR="00EB6874" w:rsidRPr="00EB6874" w:rsidRDefault="00D44C1D" w:rsidP="00EB6874">
      <w:pPr>
        <w:pStyle w:val="a5"/>
        <w:numPr>
          <w:ilvl w:val="0"/>
          <w:numId w:val="3"/>
        </w:numPr>
        <w:spacing w:after="0" w:line="240" w:lineRule="auto"/>
        <w:ind w:left="0" w:firstLine="709"/>
        <w:jc w:val="both"/>
        <w:rPr>
          <w:rFonts w:ascii="Times New Roman" w:hAnsi="Times New Roman"/>
          <w:sz w:val="28"/>
        </w:rPr>
      </w:pPr>
      <w:r w:rsidRPr="00EB6874">
        <w:rPr>
          <w:rFonts w:ascii="Times New Roman" w:hAnsi="Times New Roman"/>
          <w:sz w:val="28"/>
          <w:lang w:val="uk-UA"/>
        </w:rPr>
        <w:t xml:space="preserve">Які чинники впливають на залучення громадськості до вироблення управлінських рішень? </w:t>
      </w:r>
    </w:p>
    <w:p w:rsidR="00EB6874" w:rsidRPr="00EB6874" w:rsidRDefault="00D44C1D" w:rsidP="00EB6874">
      <w:pPr>
        <w:pStyle w:val="a5"/>
        <w:numPr>
          <w:ilvl w:val="0"/>
          <w:numId w:val="3"/>
        </w:numPr>
        <w:spacing w:after="0" w:line="240" w:lineRule="auto"/>
        <w:ind w:left="0" w:firstLine="709"/>
        <w:jc w:val="both"/>
        <w:rPr>
          <w:rFonts w:ascii="Times New Roman" w:hAnsi="Times New Roman"/>
          <w:sz w:val="28"/>
        </w:rPr>
      </w:pPr>
      <w:r w:rsidRPr="00EB6874">
        <w:rPr>
          <w:rFonts w:ascii="Times New Roman" w:hAnsi="Times New Roman"/>
          <w:sz w:val="28"/>
          <w:lang w:val="uk-UA"/>
        </w:rPr>
        <w:t xml:space="preserve">У чому полягають виклики впровадження електронної демократії? </w:t>
      </w:r>
    </w:p>
    <w:p w:rsidR="00EB6874" w:rsidRPr="00EB6874" w:rsidRDefault="00D44C1D" w:rsidP="00EB6874">
      <w:pPr>
        <w:pStyle w:val="a5"/>
        <w:numPr>
          <w:ilvl w:val="0"/>
          <w:numId w:val="3"/>
        </w:numPr>
        <w:spacing w:after="0" w:line="240" w:lineRule="auto"/>
        <w:ind w:left="0" w:firstLine="709"/>
        <w:jc w:val="both"/>
        <w:rPr>
          <w:rFonts w:ascii="Times New Roman" w:hAnsi="Times New Roman"/>
          <w:sz w:val="28"/>
        </w:rPr>
      </w:pPr>
      <w:r w:rsidRPr="00EB6874">
        <w:rPr>
          <w:rFonts w:ascii="Times New Roman" w:hAnsi="Times New Roman"/>
          <w:sz w:val="28"/>
          <w:lang w:val="uk-UA"/>
        </w:rPr>
        <w:t xml:space="preserve">У чому суть такого ресурсу участі громадськості, як увага з боку ЗМІ? </w:t>
      </w:r>
    </w:p>
    <w:p w:rsidR="00197B38" w:rsidRPr="00EB6874" w:rsidRDefault="00D44C1D" w:rsidP="00EB6874">
      <w:pPr>
        <w:pStyle w:val="a5"/>
        <w:numPr>
          <w:ilvl w:val="0"/>
          <w:numId w:val="3"/>
        </w:numPr>
        <w:spacing w:after="0" w:line="240" w:lineRule="auto"/>
        <w:ind w:left="0" w:firstLine="709"/>
        <w:jc w:val="both"/>
        <w:rPr>
          <w:rFonts w:ascii="Times New Roman" w:hAnsi="Times New Roman"/>
          <w:sz w:val="28"/>
        </w:rPr>
      </w:pPr>
      <w:r w:rsidRPr="00EB6874">
        <w:rPr>
          <w:rFonts w:ascii="Times New Roman" w:hAnsi="Times New Roman"/>
          <w:sz w:val="28"/>
          <w:lang w:val="uk-UA"/>
        </w:rPr>
        <w:t>Які аргументи проти твердження, що розвиток е-демократії насамперед залежить від технологічних чинників?</w:t>
      </w:r>
    </w:p>
    <w:p w:rsidR="00EB6874" w:rsidRDefault="00EB6874" w:rsidP="00EB6874">
      <w:pPr>
        <w:pStyle w:val="a5"/>
        <w:spacing w:after="0" w:line="240" w:lineRule="auto"/>
        <w:ind w:left="709"/>
        <w:jc w:val="both"/>
        <w:rPr>
          <w:rFonts w:ascii="Times New Roman" w:hAnsi="Times New Roman"/>
          <w:sz w:val="24"/>
          <w:szCs w:val="28"/>
          <w:lang w:val="uk-UA"/>
        </w:rPr>
      </w:pPr>
    </w:p>
    <w:p w:rsidR="0036190B" w:rsidRPr="00AC4AB9" w:rsidRDefault="0036190B" w:rsidP="0036190B">
      <w:pPr>
        <w:ind w:firstLine="709"/>
        <w:jc w:val="center"/>
        <w:rPr>
          <w:b/>
          <w:lang w:val="uk-UA"/>
        </w:rPr>
      </w:pPr>
      <w:r w:rsidRPr="00AC4AB9">
        <w:rPr>
          <w:b/>
          <w:lang w:val="uk-UA"/>
        </w:rPr>
        <w:t>Література</w:t>
      </w:r>
    </w:p>
    <w:p w:rsidR="00C44690" w:rsidRPr="00C66170" w:rsidRDefault="00C44690" w:rsidP="0036190B">
      <w:pPr>
        <w:pStyle w:val="a5"/>
        <w:numPr>
          <w:ilvl w:val="0"/>
          <w:numId w:val="7"/>
        </w:numPr>
        <w:shd w:val="clear" w:color="auto" w:fill="FFFFFF"/>
        <w:autoSpaceDE w:val="0"/>
        <w:autoSpaceDN w:val="0"/>
        <w:adjustRightInd w:val="0"/>
        <w:spacing w:after="0" w:line="240" w:lineRule="auto"/>
        <w:ind w:left="0" w:firstLine="709"/>
        <w:jc w:val="both"/>
        <w:outlineLvl w:val="0"/>
        <w:rPr>
          <w:rFonts w:ascii="Times New Roman" w:eastAsia="TimesNewRomanPSMT" w:hAnsi="Times New Roman"/>
          <w:sz w:val="24"/>
          <w:szCs w:val="24"/>
          <w:lang w:val="uk-UA"/>
        </w:rPr>
      </w:pPr>
      <w:r w:rsidRPr="00C66170">
        <w:rPr>
          <w:rFonts w:ascii="Times New Roman" w:hAnsi="Times New Roman"/>
          <w:sz w:val="24"/>
          <w:szCs w:val="24"/>
          <w:lang w:val="uk-UA"/>
        </w:rPr>
        <w:t xml:space="preserve">Войнова Е. О. Електронна демократія як форма політичної комунікації. </w:t>
      </w:r>
      <w:r w:rsidRPr="00C66170">
        <w:rPr>
          <w:rFonts w:ascii="Times New Roman" w:hAnsi="Times New Roman"/>
          <w:sz w:val="24"/>
          <w:szCs w:val="24"/>
          <w:lang w:val="en-US"/>
        </w:rPr>
        <w:t>URL</w:t>
      </w:r>
      <w:r w:rsidRPr="00C66170">
        <w:rPr>
          <w:rFonts w:ascii="Times New Roman" w:hAnsi="Times New Roman"/>
          <w:sz w:val="24"/>
          <w:szCs w:val="24"/>
          <w:lang w:val="uk-UA"/>
        </w:rPr>
        <w:t xml:space="preserve"> : </w:t>
      </w:r>
      <w:r w:rsidRPr="00C66170">
        <w:rPr>
          <w:rFonts w:ascii="Times New Roman" w:hAnsi="Times New Roman"/>
          <w:sz w:val="24"/>
          <w:szCs w:val="24"/>
        </w:rPr>
        <w:t>fpps</w:t>
      </w:r>
      <w:r w:rsidRPr="00C66170">
        <w:rPr>
          <w:rFonts w:ascii="Times New Roman" w:hAnsi="Times New Roman"/>
          <w:sz w:val="24"/>
          <w:szCs w:val="24"/>
          <w:lang w:val="uk-UA"/>
        </w:rPr>
        <w:t>.</w:t>
      </w:r>
      <w:r w:rsidRPr="00C66170">
        <w:rPr>
          <w:rFonts w:ascii="Times New Roman" w:hAnsi="Times New Roman"/>
          <w:sz w:val="24"/>
          <w:szCs w:val="24"/>
        </w:rPr>
        <w:t>onua</w:t>
      </w:r>
      <w:r w:rsidRPr="00C66170">
        <w:rPr>
          <w:rFonts w:ascii="Times New Roman" w:hAnsi="Times New Roman"/>
          <w:sz w:val="24"/>
          <w:szCs w:val="24"/>
          <w:lang w:val="uk-UA"/>
        </w:rPr>
        <w:t>.</w:t>
      </w:r>
      <w:r w:rsidRPr="00C66170">
        <w:rPr>
          <w:rFonts w:ascii="Times New Roman" w:hAnsi="Times New Roman"/>
          <w:sz w:val="24"/>
          <w:szCs w:val="24"/>
        </w:rPr>
        <w:t>edu</w:t>
      </w:r>
      <w:r w:rsidRPr="00C66170">
        <w:rPr>
          <w:rFonts w:ascii="Times New Roman" w:hAnsi="Times New Roman"/>
          <w:sz w:val="24"/>
          <w:szCs w:val="24"/>
          <w:lang w:val="uk-UA"/>
        </w:rPr>
        <w:t>.</w:t>
      </w:r>
      <w:r w:rsidRPr="00C66170">
        <w:rPr>
          <w:rFonts w:ascii="Times New Roman" w:hAnsi="Times New Roman"/>
          <w:sz w:val="24"/>
          <w:szCs w:val="24"/>
        </w:rPr>
        <w:t>ua</w:t>
      </w:r>
      <w:r w:rsidRPr="00C66170">
        <w:rPr>
          <w:rFonts w:ascii="Times New Roman" w:hAnsi="Times New Roman"/>
          <w:sz w:val="24"/>
          <w:szCs w:val="24"/>
          <w:lang w:val="uk-UA"/>
        </w:rPr>
        <w:t xml:space="preserve">/ </w:t>
      </w:r>
      <w:r w:rsidRPr="00C66170">
        <w:rPr>
          <w:rFonts w:ascii="Times New Roman" w:hAnsi="Times New Roman"/>
          <w:sz w:val="24"/>
          <w:szCs w:val="24"/>
        </w:rPr>
        <w:t>index</w:t>
      </w:r>
      <w:r w:rsidRPr="00C66170">
        <w:rPr>
          <w:rFonts w:ascii="Times New Roman" w:hAnsi="Times New Roman"/>
          <w:sz w:val="24"/>
          <w:szCs w:val="24"/>
          <w:lang w:val="uk-UA"/>
        </w:rPr>
        <w:t>.</w:t>
      </w:r>
      <w:r w:rsidRPr="00C66170">
        <w:rPr>
          <w:rFonts w:ascii="Times New Roman" w:hAnsi="Times New Roman"/>
          <w:sz w:val="24"/>
          <w:szCs w:val="24"/>
        </w:rPr>
        <w:t>php</w:t>
      </w:r>
      <w:r w:rsidRPr="00C66170">
        <w:rPr>
          <w:rFonts w:ascii="Times New Roman" w:hAnsi="Times New Roman"/>
          <w:sz w:val="24"/>
          <w:szCs w:val="24"/>
          <w:lang w:val="uk-UA"/>
        </w:rPr>
        <w:t>/2012-03.../35-2012-04-03-14-46-53.</w:t>
      </w:r>
    </w:p>
    <w:p w:rsidR="00C44690" w:rsidRPr="00C44690" w:rsidRDefault="0036190B" w:rsidP="00C44690">
      <w:pPr>
        <w:pStyle w:val="a5"/>
        <w:numPr>
          <w:ilvl w:val="0"/>
          <w:numId w:val="7"/>
        </w:numPr>
        <w:shd w:val="clear" w:color="auto" w:fill="FFFFFF"/>
        <w:autoSpaceDE w:val="0"/>
        <w:autoSpaceDN w:val="0"/>
        <w:adjustRightInd w:val="0"/>
        <w:spacing w:after="0" w:line="240" w:lineRule="auto"/>
        <w:ind w:left="0" w:firstLine="709"/>
        <w:jc w:val="both"/>
        <w:outlineLvl w:val="0"/>
        <w:rPr>
          <w:rFonts w:ascii="Times New Roman" w:eastAsia="TimesNewRomanPSMT" w:hAnsi="Times New Roman"/>
          <w:sz w:val="24"/>
          <w:szCs w:val="24"/>
        </w:rPr>
      </w:pPr>
      <w:r w:rsidRPr="00C44690">
        <w:rPr>
          <w:rFonts w:ascii="Times New Roman" w:hAnsi="Times New Roman"/>
          <w:sz w:val="24"/>
          <w:szCs w:val="28"/>
          <w:lang w:val="uk-UA" w:eastAsia="uk-UA"/>
        </w:rPr>
        <w:t xml:space="preserve">Дубас О. Електронна демократія: сутність і перспективи </w:t>
      </w:r>
      <w:r w:rsidR="00C44690">
        <w:rPr>
          <w:rFonts w:ascii="Times New Roman" w:hAnsi="Times New Roman"/>
          <w:sz w:val="24"/>
          <w:szCs w:val="28"/>
          <w:lang w:val="uk-UA" w:eastAsia="uk-UA"/>
        </w:rPr>
        <w:t>р</w:t>
      </w:r>
      <w:r w:rsidRPr="00C44690">
        <w:rPr>
          <w:rFonts w:ascii="Times New Roman" w:hAnsi="Times New Roman"/>
          <w:sz w:val="24"/>
          <w:szCs w:val="28"/>
          <w:lang w:val="uk-UA" w:eastAsia="uk-UA"/>
        </w:rPr>
        <w:t xml:space="preserve">озвитку в Україні. </w:t>
      </w:r>
      <w:r w:rsidRPr="00C44690">
        <w:rPr>
          <w:rFonts w:ascii="Times New Roman" w:hAnsi="Times New Roman"/>
          <w:i/>
          <w:sz w:val="24"/>
          <w:szCs w:val="28"/>
          <w:lang w:val="uk-UA" w:eastAsia="uk-UA"/>
        </w:rPr>
        <w:t xml:space="preserve">Вісник держ. акад. керівних кадрів культури і </w:t>
      </w:r>
      <w:r w:rsidRPr="00F95FEF">
        <w:rPr>
          <w:rFonts w:ascii="Times New Roman" w:hAnsi="Times New Roman"/>
          <w:i/>
          <w:sz w:val="24"/>
          <w:szCs w:val="28"/>
          <w:lang w:eastAsia="uk-UA"/>
        </w:rPr>
        <w:t>мистецтв: щокварт. наук. журн</w:t>
      </w:r>
      <w:r w:rsidRPr="00F95FEF">
        <w:rPr>
          <w:rFonts w:ascii="Times New Roman" w:hAnsi="Times New Roman"/>
          <w:sz w:val="24"/>
          <w:szCs w:val="28"/>
          <w:lang w:eastAsia="uk-UA"/>
        </w:rPr>
        <w:t>. / М-во культури і туризму України ; Нац. акад. керівних кадрів культури і мистецтв. Київ : Міленіум, 2011. С. 187–190.</w:t>
      </w:r>
    </w:p>
    <w:p w:rsidR="0053097B" w:rsidRPr="00C44690" w:rsidRDefault="0053097B" w:rsidP="00C44690">
      <w:pPr>
        <w:pStyle w:val="a5"/>
        <w:numPr>
          <w:ilvl w:val="0"/>
          <w:numId w:val="7"/>
        </w:numPr>
        <w:shd w:val="clear" w:color="auto" w:fill="FFFFFF"/>
        <w:autoSpaceDE w:val="0"/>
        <w:autoSpaceDN w:val="0"/>
        <w:adjustRightInd w:val="0"/>
        <w:spacing w:after="0" w:line="240" w:lineRule="auto"/>
        <w:ind w:left="0" w:firstLine="709"/>
        <w:jc w:val="both"/>
        <w:outlineLvl w:val="0"/>
        <w:rPr>
          <w:rFonts w:ascii="Times New Roman" w:eastAsia="TimesNewRomanPSMT" w:hAnsi="Times New Roman"/>
          <w:sz w:val="24"/>
          <w:szCs w:val="24"/>
        </w:rPr>
      </w:pPr>
      <w:r w:rsidRPr="00C44690">
        <w:rPr>
          <w:rFonts w:ascii="Times New Roman" w:hAnsi="Times New Roman"/>
          <w:sz w:val="24"/>
          <w:szCs w:val="24"/>
        </w:rPr>
        <w:t>Електронна демократія : навч. посіб. / Н.</w:t>
      </w:r>
      <w:r w:rsidRPr="00C44690">
        <w:rPr>
          <w:rFonts w:ascii="Times New Roman" w:hAnsi="Times New Roman"/>
          <w:sz w:val="24"/>
          <w:szCs w:val="24"/>
          <w:lang w:val="uk-UA"/>
        </w:rPr>
        <w:t> </w:t>
      </w:r>
      <w:r w:rsidRPr="00C44690">
        <w:rPr>
          <w:rFonts w:ascii="Times New Roman" w:hAnsi="Times New Roman"/>
          <w:sz w:val="24"/>
          <w:szCs w:val="24"/>
        </w:rPr>
        <w:t>В.</w:t>
      </w:r>
      <w:r w:rsidRPr="00C44690">
        <w:rPr>
          <w:rFonts w:ascii="Times New Roman" w:hAnsi="Times New Roman"/>
          <w:sz w:val="24"/>
          <w:szCs w:val="24"/>
          <w:lang w:val="uk-UA"/>
        </w:rPr>
        <w:t> </w:t>
      </w:r>
      <w:r w:rsidRPr="00C44690">
        <w:rPr>
          <w:rFonts w:ascii="Times New Roman" w:hAnsi="Times New Roman"/>
          <w:sz w:val="24"/>
          <w:szCs w:val="24"/>
        </w:rPr>
        <w:t>Грицяк, С.</w:t>
      </w:r>
      <w:r w:rsidRPr="00C44690">
        <w:rPr>
          <w:rFonts w:ascii="Times New Roman" w:hAnsi="Times New Roman"/>
          <w:sz w:val="24"/>
          <w:szCs w:val="24"/>
          <w:lang w:val="uk-UA"/>
        </w:rPr>
        <w:t> </w:t>
      </w:r>
      <w:r w:rsidRPr="00C44690">
        <w:rPr>
          <w:rFonts w:ascii="Times New Roman" w:hAnsi="Times New Roman"/>
          <w:sz w:val="24"/>
          <w:szCs w:val="24"/>
        </w:rPr>
        <w:t>Г.</w:t>
      </w:r>
      <w:r w:rsidRPr="00C44690">
        <w:rPr>
          <w:rFonts w:ascii="Times New Roman" w:hAnsi="Times New Roman"/>
          <w:sz w:val="24"/>
          <w:szCs w:val="24"/>
          <w:lang w:val="uk-UA"/>
        </w:rPr>
        <w:t> </w:t>
      </w:r>
      <w:r w:rsidRPr="00C44690">
        <w:rPr>
          <w:rFonts w:ascii="Times New Roman" w:hAnsi="Times New Roman"/>
          <w:sz w:val="24"/>
          <w:szCs w:val="24"/>
        </w:rPr>
        <w:t>Соловйов; за заг. ред. д-ра наук з держ. упр., проф. Н.</w:t>
      </w:r>
      <w:r w:rsidRPr="00C44690">
        <w:rPr>
          <w:rFonts w:ascii="Times New Roman" w:hAnsi="Times New Roman"/>
          <w:sz w:val="24"/>
          <w:szCs w:val="24"/>
          <w:lang w:val="uk-UA"/>
        </w:rPr>
        <w:t> </w:t>
      </w:r>
      <w:r w:rsidRPr="00C44690">
        <w:rPr>
          <w:rFonts w:ascii="Times New Roman" w:hAnsi="Times New Roman"/>
          <w:sz w:val="24"/>
          <w:szCs w:val="24"/>
        </w:rPr>
        <w:t>В.</w:t>
      </w:r>
      <w:r w:rsidRPr="00C44690">
        <w:rPr>
          <w:rFonts w:ascii="Times New Roman" w:hAnsi="Times New Roman"/>
          <w:sz w:val="24"/>
          <w:szCs w:val="24"/>
          <w:lang w:val="uk-UA"/>
        </w:rPr>
        <w:t> </w:t>
      </w:r>
      <w:r w:rsidRPr="00C44690">
        <w:rPr>
          <w:rFonts w:ascii="Times New Roman" w:hAnsi="Times New Roman"/>
          <w:sz w:val="24"/>
          <w:szCs w:val="24"/>
        </w:rPr>
        <w:t>Грицяк. К</w:t>
      </w:r>
      <w:r w:rsidRPr="00C44690">
        <w:rPr>
          <w:rFonts w:ascii="Times New Roman" w:hAnsi="Times New Roman"/>
          <w:sz w:val="24"/>
          <w:szCs w:val="24"/>
          <w:lang w:val="uk-UA"/>
        </w:rPr>
        <w:t xml:space="preserve">иїв </w:t>
      </w:r>
      <w:r w:rsidRPr="00C44690">
        <w:rPr>
          <w:rFonts w:ascii="Times New Roman" w:hAnsi="Times New Roman"/>
          <w:sz w:val="24"/>
          <w:szCs w:val="24"/>
        </w:rPr>
        <w:t>: НАДУ, 2015</w:t>
      </w:r>
      <w:r w:rsidRPr="00C44690">
        <w:rPr>
          <w:rFonts w:ascii="Times New Roman" w:hAnsi="Times New Roman"/>
          <w:sz w:val="24"/>
          <w:szCs w:val="24"/>
          <w:lang w:val="uk-UA"/>
        </w:rPr>
        <w:t>.</w:t>
      </w:r>
      <w:r w:rsidRPr="00C44690">
        <w:rPr>
          <w:rFonts w:ascii="Times New Roman" w:hAnsi="Times New Roman"/>
          <w:sz w:val="24"/>
          <w:szCs w:val="24"/>
        </w:rPr>
        <w:t xml:space="preserve"> 66 с.</w:t>
      </w:r>
      <w:r w:rsidR="00C44690" w:rsidRPr="00C44690">
        <w:rPr>
          <w:rFonts w:ascii="Times New Roman" w:hAnsi="Times New Roman"/>
          <w:sz w:val="24"/>
          <w:szCs w:val="24"/>
          <w:lang w:val="uk-UA"/>
        </w:rPr>
        <w:t xml:space="preserve"> </w:t>
      </w:r>
      <w:r w:rsidR="00C44690" w:rsidRPr="00C44690">
        <w:rPr>
          <w:rFonts w:ascii="Times New Roman" w:hAnsi="Times New Roman"/>
          <w:sz w:val="24"/>
          <w:szCs w:val="24"/>
          <w:lang w:val="en-US"/>
        </w:rPr>
        <w:t>URL</w:t>
      </w:r>
      <w:r w:rsidR="00C44690" w:rsidRPr="00C44690">
        <w:rPr>
          <w:rFonts w:ascii="Times New Roman" w:hAnsi="Times New Roman"/>
          <w:sz w:val="24"/>
          <w:szCs w:val="24"/>
        </w:rPr>
        <w:t xml:space="preserve"> : </w:t>
      </w:r>
      <w:r w:rsidR="00C44690" w:rsidRPr="00C44690">
        <w:rPr>
          <w:rFonts w:ascii="Times New Roman" w:hAnsi="Times New Roman"/>
          <w:sz w:val="24"/>
          <w:szCs w:val="24"/>
          <w:lang w:val="en-US"/>
        </w:rPr>
        <w:t>http</w:t>
      </w:r>
      <w:r w:rsidR="00C44690" w:rsidRPr="00C44690">
        <w:rPr>
          <w:rFonts w:ascii="Times New Roman" w:hAnsi="Times New Roman"/>
          <w:sz w:val="24"/>
          <w:szCs w:val="24"/>
        </w:rPr>
        <w:t>://</w:t>
      </w:r>
      <w:r w:rsidR="00C44690" w:rsidRPr="00C44690">
        <w:rPr>
          <w:rFonts w:ascii="Times New Roman" w:hAnsi="Times New Roman"/>
          <w:sz w:val="24"/>
          <w:szCs w:val="24"/>
          <w:lang w:val="en-US"/>
        </w:rPr>
        <w:t>academy</w:t>
      </w:r>
      <w:r w:rsidR="00C44690" w:rsidRPr="00C44690">
        <w:rPr>
          <w:rFonts w:ascii="Times New Roman" w:hAnsi="Times New Roman"/>
          <w:sz w:val="24"/>
          <w:szCs w:val="24"/>
        </w:rPr>
        <w:t>.</w:t>
      </w:r>
      <w:r w:rsidR="00C44690" w:rsidRPr="00C44690">
        <w:rPr>
          <w:rFonts w:ascii="Times New Roman" w:hAnsi="Times New Roman"/>
          <w:sz w:val="24"/>
          <w:szCs w:val="24"/>
          <w:lang w:val="en-US"/>
        </w:rPr>
        <w:t>gov</w:t>
      </w:r>
      <w:r w:rsidR="00C44690" w:rsidRPr="00C44690">
        <w:rPr>
          <w:rFonts w:ascii="Times New Roman" w:hAnsi="Times New Roman"/>
          <w:sz w:val="24"/>
          <w:szCs w:val="24"/>
        </w:rPr>
        <w:t>.</w:t>
      </w:r>
      <w:r w:rsidR="00C44690" w:rsidRPr="00C44690">
        <w:rPr>
          <w:rFonts w:ascii="Times New Roman" w:hAnsi="Times New Roman"/>
          <w:sz w:val="24"/>
          <w:szCs w:val="24"/>
          <w:lang w:val="en-US"/>
        </w:rPr>
        <w:t>ua</w:t>
      </w:r>
      <w:r w:rsidR="00C44690" w:rsidRPr="00C44690">
        <w:rPr>
          <w:rFonts w:ascii="Times New Roman" w:hAnsi="Times New Roman"/>
          <w:sz w:val="24"/>
          <w:szCs w:val="24"/>
        </w:rPr>
        <w:t>/</w:t>
      </w:r>
      <w:r w:rsidR="00C44690" w:rsidRPr="00C44690">
        <w:rPr>
          <w:rFonts w:ascii="Times New Roman" w:hAnsi="Times New Roman"/>
          <w:sz w:val="24"/>
          <w:szCs w:val="24"/>
          <w:lang w:val="en-US"/>
        </w:rPr>
        <w:t>infpol</w:t>
      </w:r>
      <w:r w:rsidR="00C44690" w:rsidRPr="00C44690">
        <w:rPr>
          <w:rFonts w:ascii="Times New Roman" w:hAnsi="Times New Roman"/>
          <w:sz w:val="24"/>
          <w:szCs w:val="24"/>
        </w:rPr>
        <w:t>/</w:t>
      </w:r>
      <w:r w:rsidR="00C44690" w:rsidRPr="00C44690">
        <w:rPr>
          <w:rFonts w:ascii="Times New Roman" w:hAnsi="Times New Roman"/>
          <w:sz w:val="24"/>
          <w:szCs w:val="24"/>
          <w:lang w:val="en-US"/>
        </w:rPr>
        <w:t>pages</w:t>
      </w:r>
      <w:r w:rsidR="00C44690" w:rsidRPr="00C44690">
        <w:rPr>
          <w:rFonts w:ascii="Times New Roman" w:hAnsi="Times New Roman"/>
          <w:sz w:val="24"/>
          <w:szCs w:val="24"/>
        </w:rPr>
        <w:t>/</w:t>
      </w:r>
      <w:r w:rsidR="00C44690" w:rsidRPr="00C44690">
        <w:rPr>
          <w:rFonts w:ascii="Times New Roman" w:hAnsi="Times New Roman"/>
          <w:sz w:val="24"/>
          <w:szCs w:val="24"/>
          <w:lang w:val="en-US"/>
        </w:rPr>
        <w:t>dop</w:t>
      </w:r>
      <w:r w:rsidR="00C44690" w:rsidRPr="00C44690">
        <w:rPr>
          <w:rFonts w:ascii="Times New Roman" w:hAnsi="Times New Roman"/>
          <w:sz w:val="24"/>
          <w:szCs w:val="24"/>
        </w:rPr>
        <w:t>/2/</w:t>
      </w:r>
      <w:r w:rsidR="00C44690" w:rsidRPr="00C44690">
        <w:rPr>
          <w:rFonts w:ascii="Times New Roman" w:hAnsi="Times New Roman"/>
          <w:sz w:val="24"/>
          <w:szCs w:val="24"/>
          <w:lang w:val="en-US"/>
        </w:rPr>
        <w:t>files</w:t>
      </w:r>
      <w:r w:rsidR="00C44690" w:rsidRPr="00C44690">
        <w:rPr>
          <w:rFonts w:ascii="Times New Roman" w:hAnsi="Times New Roman"/>
          <w:sz w:val="24"/>
          <w:szCs w:val="24"/>
        </w:rPr>
        <w:t>/6</w:t>
      </w:r>
      <w:r w:rsidR="00C44690" w:rsidRPr="00C44690">
        <w:rPr>
          <w:rFonts w:ascii="Times New Roman" w:hAnsi="Times New Roman"/>
          <w:sz w:val="24"/>
          <w:szCs w:val="24"/>
          <w:lang w:val="en-US"/>
        </w:rPr>
        <w:t>b</w:t>
      </w:r>
      <w:r w:rsidR="00C44690" w:rsidRPr="00C44690">
        <w:rPr>
          <w:rFonts w:ascii="Times New Roman" w:hAnsi="Times New Roman"/>
          <w:sz w:val="24"/>
          <w:szCs w:val="24"/>
        </w:rPr>
        <w:t>6901</w:t>
      </w:r>
      <w:r w:rsidR="00C44690" w:rsidRPr="00C44690">
        <w:rPr>
          <w:rFonts w:ascii="Times New Roman" w:hAnsi="Times New Roman"/>
          <w:sz w:val="24"/>
          <w:szCs w:val="24"/>
          <w:lang w:val="en-US"/>
        </w:rPr>
        <w:t>a</w:t>
      </w:r>
      <w:r w:rsidR="00C44690" w:rsidRPr="00C44690">
        <w:rPr>
          <w:rFonts w:ascii="Times New Roman" w:hAnsi="Times New Roman"/>
          <w:sz w:val="24"/>
          <w:szCs w:val="24"/>
        </w:rPr>
        <w:t>9-7</w:t>
      </w:r>
      <w:r w:rsidR="00C44690" w:rsidRPr="00C44690">
        <w:rPr>
          <w:rFonts w:ascii="Times New Roman" w:hAnsi="Times New Roman"/>
          <w:sz w:val="24"/>
          <w:szCs w:val="24"/>
          <w:lang w:val="en-US"/>
        </w:rPr>
        <w:t>d</w:t>
      </w:r>
      <w:r w:rsidR="00C44690" w:rsidRPr="00C44690">
        <w:rPr>
          <w:rFonts w:ascii="Times New Roman" w:hAnsi="Times New Roman"/>
          <w:sz w:val="24"/>
          <w:szCs w:val="24"/>
        </w:rPr>
        <w:t>53-4</w:t>
      </w:r>
      <w:r w:rsidR="00C44690" w:rsidRPr="00C44690">
        <w:rPr>
          <w:rFonts w:ascii="Times New Roman" w:hAnsi="Times New Roman"/>
          <w:sz w:val="24"/>
          <w:szCs w:val="24"/>
          <w:lang w:val="en-US"/>
        </w:rPr>
        <w:t>a</w:t>
      </w:r>
      <w:r w:rsidR="00C44690" w:rsidRPr="00C44690">
        <w:rPr>
          <w:rFonts w:ascii="Times New Roman" w:hAnsi="Times New Roman"/>
          <w:sz w:val="24"/>
          <w:szCs w:val="24"/>
        </w:rPr>
        <w:t>54-90</w:t>
      </w:r>
      <w:r w:rsidR="00C44690" w:rsidRPr="00C44690">
        <w:rPr>
          <w:rFonts w:ascii="Times New Roman" w:hAnsi="Times New Roman"/>
          <w:sz w:val="24"/>
          <w:szCs w:val="24"/>
          <w:lang w:val="en-US"/>
        </w:rPr>
        <w:t>a</w:t>
      </w:r>
      <w:r w:rsidR="00C44690" w:rsidRPr="00C44690">
        <w:rPr>
          <w:rFonts w:ascii="Times New Roman" w:hAnsi="Times New Roman"/>
          <w:sz w:val="24"/>
          <w:szCs w:val="24"/>
        </w:rPr>
        <w:t>8-</w:t>
      </w:r>
      <w:r w:rsidR="00C44690" w:rsidRPr="00C44690">
        <w:rPr>
          <w:rFonts w:ascii="Times New Roman" w:hAnsi="Times New Roman"/>
          <w:sz w:val="24"/>
          <w:szCs w:val="24"/>
          <w:lang w:val="en-US"/>
        </w:rPr>
        <w:t>c</w:t>
      </w:r>
      <w:r w:rsidR="00C44690" w:rsidRPr="00C44690">
        <w:rPr>
          <w:rFonts w:ascii="Times New Roman" w:hAnsi="Times New Roman"/>
          <w:sz w:val="24"/>
          <w:szCs w:val="24"/>
        </w:rPr>
        <w:t>894</w:t>
      </w:r>
      <w:r w:rsidR="00C44690" w:rsidRPr="00C44690">
        <w:rPr>
          <w:rFonts w:ascii="Times New Roman" w:hAnsi="Times New Roman"/>
          <w:sz w:val="24"/>
          <w:szCs w:val="24"/>
          <w:lang w:val="en-US"/>
        </w:rPr>
        <w:t>e</w:t>
      </w:r>
      <w:r w:rsidR="00C44690" w:rsidRPr="00C44690">
        <w:rPr>
          <w:rFonts w:ascii="Times New Roman" w:hAnsi="Times New Roman"/>
          <w:sz w:val="24"/>
          <w:szCs w:val="24"/>
        </w:rPr>
        <w:t>3</w:t>
      </w:r>
      <w:r w:rsidR="00C44690" w:rsidRPr="00C44690">
        <w:rPr>
          <w:rFonts w:ascii="Times New Roman" w:hAnsi="Times New Roman"/>
          <w:sz w:val="24"/>
          <w:szCs w:val="24"/>
          <w:lang w:val="en-US"/>
        </w:rPr>
        <w:t>fbd</w:t>
      </w:r>
      <w:r w:rsidR="00C44690" w:rsidRPr="00C44690">
        <w:rPr>
          <w:rFonts w:ascii="Times New Roman" w:hAnsi="Times New Roman"/>
          <w:sz w:val="24"/>
          <w:szCs w:val="24"/>
        </w:rPr>
        <w:t>91</w:t>
      </w:r>
      <w:r w:rsidR="00C44690" w:rsidRPr="00C44690">
        <w:rPr>
          <w:rFonts w:ascii="Times New Roman" w:hAnsi="Times New Roman"/>
          <w:sz w:val="24"/>
          <w:szCs w:val="24"/>
          <w:lang w:val="en-US"/>
        </w:rPr>
        <w:t>b</w:t>
      </w:r>
      <w:r w:rsidR="00C44690" w:rsidRPr="00C44690">
        <w:rPr>
          <w:rFonts w:ascii="Times New Roman" w:hAnsi="Times New Roman"/>
          <w:sz w:val="24"/>
          <w:szCs w:val="24"/>
        </w:rPr>
        <w:t>.</w:t>
      </w:r>
      <w:r w:rsidR="00C44690" w:rsidRPr="00C44690">
        <w:rPr>
          <w:rFonts w:ascii="Times New Roman" w:hAnsi="Times New Roman"/>
          <w:sz w:val="24"/>
          <w:szCs w:val="24"/>
          <w:lang w:val="en-US"/>
        </w:rPr>
        <w:t>pdf</w:t>
      </w:r>
    </w:p>
    <w:p w:rsidR="0036190B" w:rsidRDefault="0036190B" w:rsidP="0036190B">
      <w:pPr>
        <w:pStyle w:val="a5"/>
        <w:numPr>
          <w:ilvl w:val="0"/>
          <w:numId w:val="7"/>
        </w:numPr>
        <w:shd w:val="clear" w:color="auto" w:fill="FFFFFF"/>
        <w:autoSpaceDE w:val="0"/>
        <w:autoSpaceDN w:val="0"/>
        <w:adjustRightInd w:val="0"/>
        <w:spacing w:after="0" w:line="240" w:lineRule="auto"/>
        <w:ind w:left="0" w:firstLine="709"/>
        <w:jc w:val="both"/>
        <w:outlineLvl w:val="0"/>
        <w:rPr>
          <w:rFonts w:ascii="Times New Roman" w:eastAsia="TimesNewRomanPSMT" w:hAnsi="Times New Roman"/>
          <w:sz w:val="24"/>
          <w:szCs w:val="24"/>
        </w:rPr>
      </w:pPr>
      <w:r>
        <w:rPr>
          <w:rFonts w:ascii="Times New Roman" w:eastAsia="TimesNewRomanPSMT" w:hAnsi="Times New Roman"/>
          <w:sz w:val="24"/>
          <w:szCs w:val="24"/>
        </w:rPr>
        <w:t>Клімушин П.С., Серенок А.О. Електронне урядування в інформаційному суспільстві: монографія. Харків: Вид-во ХарРІ НАДУ «Магістр», 2010. 312 с.</w:t>
      </w:r>
    </w:p>
    <w:p w:rsidR="0036190B" w:rsidRPr="006C0311" w:rsidRDefault="0036190B" w:rsidP="0036190B">
      <w:pPr>
        <w:pStyle w:val="a5"/>
        <w:numPr>
          <w:ilvl w:val="0"/>
          <w:numId w:val="7"/>
        </w:numPr>
        <w:shd w:val="clear" w:color="auto" w:fill="FFFFFF"/>
        <w:autoSpaceDE w:val="0"/>
        <w:autoSpaceDN w:val="0"/>
        <w:adjustRightInd w:val="0"/>
        <w:spacing w:after="0" w:line="240" w:lineRule="auto"/>
        <w:ind w:left="0" w:firstLine="709"/>
        <w:jc w:val="both"/>
        <w:outlineLvl w:val="0"/>
        <w:rPr>
          <w:rFonts w:ascii="Times New Roman" w:eastAsia="TimesNewRomanPSMT" w:hAnsi="Times New Roman"/>
          <w:sz w:val="24"/>
          <w:szCs w:val="24"/>
        </w:rPr>
      </w:pPr>
      <w:r w:rsidRPr="006C0311">
        <w:rPr>
          <w:rStyle w:val="rvts23"/>
          <w:rFonts w:ascii="Times New Roman" w:hAnsi="Times New Roman"/>
          <w:sz w:val="24"/>
          <w:szCs w:val="24"/>
        </w:rPr>
        <w:lastRenderedPageBreak/>
        <w:t>Малишенко</w:t>
      </w:r>
      <w:r w:rsidRPr="0036190B">
        <w:rPr>
          <w:rStyle w:val="rvts23"/>
          <w:rFonts w:ascii="Times New Roman" w:hAnsi="Times New Roman"/>
          <w:sz w:val="24"/>
          <w:szCs w:val="24"/>
        </w:rPr>
        <w:t xml:space="preserve"> </w:t>
      </w:r>
      <w:r w:rsidRPr="006C0311">
        <w:rPr>
          <w:rStyle w:val="rvts23"/>
          <w:rFonts w:ascii="Times New Roman" w:hAnsi="Times New Roman"/>
          <w:sz w:val="24"/>
          <w:szCs w:val="24"/>
        </w:rPr>
        <w:t>Л</w:t>
      </w:r>
      <w:r w:rsidRPr="0036190B">
        <w:rPr>
          <w:rStyle w:val="rvts23"/>
          <w:rFonts w:ascii="Times New Roman" w:hAnsi="Times New Roman"/>
          <w:sz w:val="24"/>
          <w:szCs w:val="24"/>
        </w:rPr>
        <w:t>.</w:t>
      </w:r>
      <w:r w:rsidRPr="006C0311">
        <w:rPr>
          <w:rStyle w:val="rvts23"/>
          <w:rFonts w:ascii="Times New Roman" w:hAnsi="Times New Roman"/>
          <w:sz w:val="24"/>
          <w:szCs w:val="24"/>
        </w:rPr>
        <w:t>О</w:t>
      </w:r>
      <w:r w:rsidRPr="0036190B">
        <w:rPr>
          <w:rStyle w:val="rvts23"/>
          <w:rFonts w:ascii="Times New Roman" w:hAnsi="Times New Roman"/>
          <w:sz w:val="24"/>
          <w:szCs w:val="24"/>
        </w:rPr>
        <w:t xml:space="preserve">. </w:t>
      </w:r>
      <w:r w:rsidRPr="006C0311">
        <w:rPr>
          <w:rStyle w:val="rvts23"/>
          <w:rFonts w:ascii="Times New Roman" w:hAnsi="Times New Roman"/>
          <w:sz w:val="24"/>
          <w:szCs w:val="24"/>
        </w:rPr>
        <w:t>Впровадження</w:t>
      </w:r>
      <w:r w:rsidRPr="0036190B">
        <w:rPr>
          <w:rStyle w:val="rvts23"/>
          <w:rFonts w:ascii="Times New Roman" w:hAnsi="Times New Roman"/>
          <w:sz w:val="24"/>
          <w:szCs w:val="24"/>
        </w:rPr>
        <w:t xml:space="preserve"> </w:t>
      </w:r>
      <w:r w:rsidRPr="006C0311">
        <w:rPr>
          <w:rStyle w:val="rvts23"/>
          <w:rFonts w:ascii="Times New Roman" w:hAnsi="Times New Roman"/>
          <w:sz w:val="24"/>
          <w:szCs w:val="24"/>
        </w:rPr>
        <w:t>електронної</w:t>
      </w:r>
      <w:r w:rsidRPr="0036190B">
        <w:rPr>
          <w:rStyle w:val="rvts23"/>
          <w:rFonts w:ascii="Times New Roman" w:hAnsi="Times New Roman"/>
          <w:sz w:val="24"/>
          <w:szCs w:val="24"/>
        </w:rPr>
        <w:t xml:space="preserve"> </w:t>
      </w:r>
      <w:r w:rsidRPr="006C0311">
        <w:rPr>
          <w:rStyle w:val="rvts23"/>
          <w:rFonts w:ascii="Times New Roman" w:hAnsi="Times New Roman"/>
          <w:sz w:val="24"/>
          <w:szCs w:val="24"/>
        </w:rPr>
        <w:t>демккратії</w:t>
      </w:r>
      <w:r w:rsidRPr="0036190B">
        <w:rPr>
          <w:rStyle w:val="rvts23"/>
          <w:rFonts w:ascii="Times New Roman" w:hAnsi="Times New Roman"/>
          <w:sz w:val="24"/>
          <w:szCs w:val="24"/>
        </w:rPr>
        <w:t xml:space="preserve">: </w:t>
      </w:r>
      <w:r w:rsidRPr="006C0311">
        <w:rPr>
          <w:rStyle w:val="rvts23"/>
          <w:rFonts w:ascii="Times New Roman" w:hAnsi="Times New Roman"/>
          <w:sz w:val="24"/>
          <w:szCs w:val="24"/>
        </w:rPr>
        <w:t>концептуальні</w:t>
      </w:r>
      <w:r w:rsidRPr="0036190B">
        <w:rPr>
          <w:rStyle w:val="rvts23"/>
          <w:rFonts w:ascii="Times New Roman" w:hAnsi="Times New Roman"/>
          <w:sz w:val="24"/>
          <w:szCs w:val="24"/>
        </w:rPr>
        <w:t xml:space="preserve"> </w:t>
      </w:r>
      <w:r w:rsidRPr="006C0311">
        <w:rPr>
          <w:rStyle w:val="rvts23"/>
          <w:rFonts w:ascii="Times New Roman" w:hAnsi="Times New Roman"/>
          <w:sz w:val="24"/>
          <w:szCs w:val="24"/>
        </w:rPr>
        <w:t>підходи</w:t>
      </w:r>
      <w:r w:rsidRPr="0036190B">
        <w:rPr>
          <w:rStyle w:val="rvts23"/>
          <w:rFonts w:ascii="Times New Roman" w:hAnsi="Times New Roman"/>
          <w:sz w:val="24"/>
          <w:szCs w:val="24"/>
        </w:rPr>
        <w:t xml:space="preserve"> </w:t>
      </w:r>
      <w:r w:rsidRPr="006C0311">
        <w:rPr>
          <w:rStyle w:val="rvts23"/>
          <w:rFonts w:ascii="Times New Roman" w:hAnsi="Times New Roman"/>
          <w:sz w:val="24"/>
          <w:szCs w:val="24"/>
        </w:rPr>
        <w:t>та</w:t>
      </w:r>
      <w:r w:rsidRPr="0036190B">
        <w:rPr>
          <w:rStyle w:val="rvts23"/>
          <w:rFonts w:ascii="Times New Roman" w:hAnsi="Times New Roman"/>
          <w:sz w:val="24"/>
          <w:szCs w:val="24"/>
        </w:rPr>
        <w:t xml:space="preserve"> </w:t>
      </w:r>
      <w:r w:rsidRPr="006C0311">
        <w:rPr>
          <w:rStyle w:val="rvts23"/>
          <w:rFonts w:ascii="Times New Roman" w:hAnsi="Times New Roman"/>
          <w:sz w:val="24"/>
          <w:szCs w:val="24"/>
        </w:rPr>
        <w:t>особливості</w:t>
      </w:r>
      <w:r w:rsidRPr="0036190B">
        <w:rPr>
          <w:rStyle w:val="rvts23"/>
          <w:rFonts w:ascii="Times New Roman" w:hAnsi="Times New Roman"/>
          <w:sz w:val="24"/>
          <w:szCs w:val="24"/>
        </w:rPr>
        <w:t xml:space="preserve"> </w:t>
      </w:r>
      <w:r w:rsidRPr="006C0311">
        <w:rPr>
          <w:rStyle w:val="rvts23"/>
          <w:rFonts w:ascii="Times New Roman" w:hAnsi="Times New Roman"/>
          <w:sz w:val="24"/>
          <w:szCs w:val="24"/>
        </w:rPr>
        <w:t>реалізації</w:t>
      </w:r>
      <w:r w:rsidRPr="0036190B">
        <w:rPr>
          <w:rStyle w:val="rvts23"/>
          <w:rFonts w:ascii="Times New Roman" w:hAnsi="Times New Roman"/>
          <w:sz w:val="24"/>
          <w:szCs w:val="24"/>
        </w:rPr>
        <w:t xml:space="preserve"> </w:t>
      </w:r>
      <w:r w:rsidRPr="006C0311">
        <w:rPr>
          <w:rStyle w:val="rvts23"/>
          <w:rFonts w:ascii="Times New Roman" w:hAnsi="Times New Roman"/>
          <w:sz w:val="24"/>
          <w:szCs w:val="24"/>
        </w:rPr>
        <w:t>в</w:t>
      </w:r>
      <w:r w:rsidRPr="0036190B">
        <w:rPr>
          <w:rStyle w:val="rvts23"/>
          <w:rFonts w:ascii="Times New Roman" w:hAnsi="Times New Roman"/>
          <w:sz w:val="24"/>
          <w:szCs w:val="24"/>
        </w:rPr>
        <w:t xml:space="preserve"> </w:t>
      </w:r>
      <w:r w:rsidRPr="006C0311">
        <w:rPr>
          <w:rStyle w:val="rvts23"/>
          <w:rFonts w:ascii="Times New Roman" w:hAnsi="Times New Roman"/>
          <w:sz w:val="24"/>
          <w:szCs w:val="24"/>
        </w:rPr>
        <w:t>Україні</w:t>
      </w:r>
      <w:r w:rsidRPr="0036190B">
        <w:rPr>
          <w:rStyle w:val="rvts23"/>
          <w:rFonts w:ascii="Times New Roman" w:hAnsi="Times New Roman"/>
          <w:sz w:val="24"/>
          <w:szCs w:val="24"/>
        </w:rPr>
        <w:t xml:space="preserve">: </w:t>
      </w:r>
      <w:r w:rsidRPr="006C0311">
        <w:rPr>
          <w:rStyle w:val="rvts23"/>
          <w:rFonts w:ascii="Times New Roman" w:hAnsi="Times New Roman"/>
          <w:sz w:val="24"/>
          <w:szCs w:val="24"/>
        </w:rPr>
        <w:t>автореф</w:t>
      </w:r>
      <w:r w:rsidRPr="0036190B">
        <w:rPr>
          <w:rStyle w:val="rvts23"/>
          <w:rFonts w:ascii="Times New Roman" w:hAnsi="Times New Roman"/>
          <w:sz w:val="24"/>
          <w:szCs w:val="24"/>
        </w:rPr>
        <w:t xml:space="preserve">. </w:t>
      </w:r>
      <w:r w:rsidRPr="006C0311">
        <w:rPr>
          <w:rStyle w:val="rvts23"/>
          <w:rFonts w:ascii="Times New Roman" w:hAnsi="Times New Roman"/>
          <w:sz w:val="24"/>
          <w:szCs w:val="24"/>
        </w:rPr>
        <w:t>дис</w:t>
      </w:r>
      <w:r w:rsidRPr="0036190B">
        <w:rPr>
          <w:rStyle w:val="rvts23"/>
          <w:rFonts w:ascii="Times New Roman" w:hAnsi="Times New Roman"/>
          <w:sz w:val="24"/>
          <w:szCs w:val="24"/>
        </w:rPr>
        <w:t>…</w:t>
      </w:r>
      <w:r w:rsidRPr="006C0311">
        <w:rPr>
          <w:rStyle w:val="rvts23"/>
          <w:rFonts w:ascii="Times New Roman" w:hAnsi="Times New Roman"/>
          <w:sz w:val="24"/>
          <w:szCs w:val="24"/>
        </w:rPr>
        <w:t>канд</w:t>
      </w:r>
      <w:r w:rsidRPr="0036190B">
        <w:rPr>
          <w:rStyle w:val="rvts23"/>
          <w:rFonts w:ascii="Times New Roman" w:hAnsi="Times New Roman"/>
          <w:sz w:val="24"/>
          <w:szCs w:val="24"/>
        </w:rPr>
        <w:t xml:space="preserve">. </w:t>
      </w:r>
      <w:r w:rsidRPr="006C0311">
        <w:rPr>
          <w:rStyle w:val="rvts23"/>
          <w:rFonts w:ascii="Times New Roman" w:hAnsi="Times New Roman"/>
          <w:sz w:val="24"/>
          <w:szCs w:val="24"/>
        </w:rPr>
        <w:t>полі</w:t>
      </w:r>
      <w:r w:rsidRPr="0036190B">
        <w:rPr>
          <w:rStyle w:val="rvts23"/>
          <w:rFonts w:ascii="Times New Roman" w:hAnsi="Times New Roman"/>
          <w:sz w:val="24"/>
          <w:szCs w:val="24"/>
        </w:rPr>
        <w:t xml:space="preserve">. </w:t>
      </w:r>
      <w:r w:rsidRPr="006C0311">
        <w:rPr>
          <w:rStyle w:val="rvts23"/>
          <w:rFonts w:ascii="Times New Roman" w:hAnsi="Times New Roman"/>
          <w:sz w:val="24"/>
          <w:szCs w:val="24"/>
        </w:rPr>
        <w:t>н</w:t>
      </w:r>
      <w:r w:rsidRPr="0036190B">
        <w:rPr>
          <w:rStyle w:val="rvts23"/>
          <w:rFonts w:ascii="Times New Roman" w:hAnsi="Times New Roman"/>
          <w:sz w:val="24"/>
          <w:szCs w:val="24"/>
        </w:rPr>
        <w:t xml:space="preserve">. </w:t>
      </w:r>
      <w:r w:rsidRPr="0036190B">
        <w:rPr>
          <w:rFonts w:ascii="Times New Roman" w:hAnsi="Times New Roman"/>
          <w:sz w:val="24"/>
          <w:szCs w:val="24"/>
        </w:rPr>
        <w:t xml:space="preserve">23.00.02 – </w:t>
      </w:r>
      <w:r w:rsidRPr="006C0311">
        <w:rPr>
          <w:rFonts w:ascii="Times New Roman" w:hAnsi="Times New Roman"/>
          <w:sz w:val="24"/>
          <w:szCs w:val="24"/>
        </w:rPr>
        <w:t>політичні</w:t>
      </w:r>
      <w:r w:rsidRPr="0036190B">
        <w:rPr>
          <w:rFonts w:ascii="Times New Roman" w:hAnsi="Times New Roman"/>
          <w:sz w:val="24"/>
          <w:szCs w:val="24"/>
        </w:rPr>
        <w:t xml:space="preserve"> </w:t>
      </w:r>
      <w:r w:rsidRPr="006C0311">
        <w:rPr>
          <w:rFonts w:ascii="Times New Roman" w:hAnsi="Times New Roman"/>
          <w:sz w:val="24"/>
          <w:szCs w:val="24"/>
        </w:rPr>
        <w:t>інститути</w:t>
      </w:r>
      <w:r w:rsidRPr="0036190B">
        <w:rPr>
          <w:rFonts w:ascii="Times New Roman" w:hAnsi="Times New Roman"/>
          <w:sz w:val="24"/>
          <w:szCs w:val="24"/>
        </w:rPr>
        <w:t xml:space="preserve"> </w:t>
      </w:r>
      <w:r w:rsidRPr="006C0311">
        <w:rPr>
          <w:rFonts w:ascii="Times New Roman" w:hAnsi="Times New Roman"/>
          <w:sz w:val="24"/>
          <w:szCs w:val="24"/>
        </w:rPr>
        <w:t>та</w:t>
      </w:r>
      <w:r w:rsidRPr="0036190B">
        <w:rPr>
          <w:rFonts w:ascii="Times New Roman" w:hAnsi="Times New Roman"/>
          <w:sz w:val="24"/>
          <w:szCs w:val="24"/>
        </w:rPr>
        <w:t xml:space="preserve"> </w:t>
      </w:r>
      <w:r w:rsidRPr="006C0311">
        <w:rPr>
          <w:rFonts w:ascii="Times New Roman" w:hAnsi="Times New Roman"/>
          <w:sz w:val="24"/>
          <w:szCs w:val="24"/>
        </w:rPr>
        <w:t>процеси</w:t>
      </w:r>
      <w:r w:rsidRPr="0036190B">
        <w:rPr>
          <w:rFonts w:ascii="Times New Roman" w:hAnsi="Times New Roman"/>
          <w:sz w:val="24"/>
          <w:szCs w:val="24"/>
        </w:rPr>
        <w:t xml:space="preserve">. </w:t>
      </w:r>
      <w:r w:rsidRPr="006C0311">
        <w:rPr>
          <w:rFonts w:ascii="Times New Roman" w:hAnsi="Times New Roman"/>
          <w:sz w:val="24"/>
          <w:szCs w:val="24"/>
        </w:rPr>
        <w:t>Одеса, 2009.</w:t>
      </w:r>
    </w:p>
    <w:p w:rsidR="0036190B" w:rsidRPr="00194518" w:rsidRDefault="0036190B" w:rsidP="0036190B">
      <w:pPr>
        <w:pStyle w:val="a5"/>
        <w:numPr>
          <w:ilvl w:val="0"/>
          <w:numId w:val="7"/>
        </w:numPr>
        <w:shd w:val="clear" w:color="auto" w:fill="FFFFFF"/>
        <w:autoSpaceDE w:val="0"/>
        <w:autoSpaceDN w:val="0"/>
        <w:adjustRightInd w:val="0"/>
        <w:spacing w:after="0" w:line="240" w:lineRule="auto"/>
        <w:ind w:left="0" w:firstLine="709"/>
        <w:jc w:val="both"/>
        <w:outlineLvl w:val="0"/>
        <w:rPr>
          <w:rFonts w:ascii="Times New Roman" w:eastAsia="TimesNewRomanPSMT" w:hAnsi="Times New Roman"/>
          <w:sz w:val="24"/>
          <w:szCs w:val="24"/>
        </w:rPr>
      </w:pPr>
      <w:r w:rsidRPr="00194518">
        <w:rPr>
          <w:rFonts w:ascii="Times New Roman" w:eastAsia="TimesNewRomanPSMT" w:hAnsi="Times New Roman"/>
          <w:sz w:val="24"/>
          <w:szCs w:val="24"/>
        </w:rPr>
        <w:t xml:space="preserve">Мережеві спільноти та інформаційні ресурси публічної політики / уклад. С.О. Телешун, С.В. Ситник. </w:t>
      </w:r>
      <w:r w:rsidRPr="00576286">
        <w:rPr>
          <w:rFonts w:ascii="Times New Roman" w:hAnsi="Times New Roman"/>
          <w:sz w:val="24"/>
        </w:rPr>
        <w:t>Київ</w:t>
      </w:r>
      <w:r w:rsidRPr="00194518">
        <w:rPr>
          <w:rFonts w:ascii="Times New Roman" w:eastAsia="TimesNewRomanPSMT" w:hAnsi="Times New Roman"/>
          <w:sz w:val="24"/>
          <w:szCs w:val="24"/>
        </w:rPr>
        <w:t>: НАДУ, 2009. 44 с.</w:t>
      </w:r>
    </w:p>
    <w:p w:rsidR="0036190B" w:rsidRPr="00F95FEF" w:rsidRDefault="0036190B" w:rsidP="0036190B">
      <w:pPr>
        <w:pStyle w:val="a5"/>
        <w:numPr>
          <w:ilvl w:val="0"/>
          <w:numId w:val="7"/>
        </w:numPr>
        <w:shd w:val="clear" w:color="auto" w:fill="FFFFFF"/>
        <w:spacing w:after="0" w:line="240" w:lineRule="auto"/>
        <w:ind w:left="0" w:firstLine="709"/>
        <w:jc w:val="both"/>
        <w:rPr>
          <w:rFonts w:ascii="Times New Roman" w:hAnsi="Times New Roman"/>
          <w:sz w:val="24"/>
          <w:szCs w:val="28"/>
        </w:rPr>
      </w:pPr>
      <w:r w:rsidRPr="00F95FEF">
        <w:rPr>
          <w:rFonts w:ascii="Times New Roman" w:hAnsi="Times New Roman"/>
          <w:sz w:val="24"/>
          <w:szCs w:val="28"/>
        </w:rPr>
        <w:t xml:space="preserve">Окінавська хартія глобального інформаційного суспільства: Міжнародний документ від 22.07.2000 р. </w:t>
      </w:r>
      <w:r w:rsidRPr="00F95FEF">
        <w:rPr>
          <w:rFonts w:ascii="Times New Roman" w:hAnsi="Times New Roman"/>
          <w:sz w:val="24"/>
          <w:szCs w:val="28"/>
          <w:lang w:val="en-US"/>
        </w:rPr>
        <w:t>URL</w:t>
      </w:r>
      <w:r w:rsidRPr="00F95FEF">
        <w:rPr>
          <w:rFonts w:ascii="Times New Roman" w:hAnsi="Times New Roman"/>
          <w:sz w:val="24"/>
          <w:szCs w:val="28"/>
        </w:rPr>
        <w:t xml:space="preserve">: http://zakon5.rada.gov.ua/laws/show/998_163. </w:t>
      </w:r>
    </w:p>
    <w:p w:rsidR="0036190B" w:rsidRPr="003D769B" w:rsidRDefault="0036190B" w:rsidP="0036190B">
      <w:pPr>
        <w:pStyle w:val="Default"/>
        <w:numPr>
          <w:ilvl w:val="0"/>
          <w:numId w:val="7"/>
        </w:numPr>
        <w:ind w:left="0" w:firstLine="709"/>
        <w:jc w:val="both"/>
      </w:pPr>
      <w:r w:rsidRPr="003D769B">
        <w:t xml:space="preserve">Про доступ до публічної інформації: Закон України від 13.01.2011 р. № 2939-VI (зі змінами). </w:t>
      </w:r>
      <w:r>
        <w:rPr>
          <w:lang w:val="en-US"/>
        </w:rPr>
        <w:t>URL</w:t>
      </w:r>
      <w:r w:rsidRPr="003D769B">
        <w:t xml:space="preserve">: http://zakon0.rada.gov.ua/laws/show/2939-17. </w:t>
      </w:r>
    </w:p>
    <w:p w:rsidR="0036190B" w:rsidRDefault="0036190B" w:rsidP="0036190B">
      <w:pPr>
        <w:pStyle w:val="Default"/>
        <w:numPr>
          <w:ilvl w:val="0"/>
          <w:numId w:val="7"/>
        </w:numPr>
        <w:ind w:left="0" w:firstLine="709"/>
        <w:jc w:val="both"/>
      </w:pPr>
      <w:r w:rsidRPr="003D769B">
        <w:t xml:space="preserve">Про інформацію: Закон України від 02.10.1992 р. № 2657-XII (зі змінами). </w:t>
      </w:r>
      <w:r>
        <w:rPr>
          <w:lang w:val="en-US"/>
        </w:rPr>
        <w:t>URL</w:t>
      </w:r>
      <w:r w:rsidRPr="003D769B">
        <w:t xml:space="preserve">: http://zakon4.rada.gov.ua/laws/show/2657-12. </w:t>
      </w:r>
    </w:p>
    <w:p w:rsidR="0036190B" w:rsidRPr="0036190B" w:rsidRDefault="0036190B" w:rsidP="0036190B">
      <w:pPr>
        <w:pStyle w:val="a5"/>
        <w:numPr>
          <w:ilvl w:val="0"/>
          <w:numId w:val="7"/>
        </w:numPr>
        <w:shd w:val="clear" w:color="auto" w:fill="FFFFFF"/>
        <w:autoSpaceDE w:val="0"/>
        <w:autoSpaceDN w:val="0"/>
        <w:adjustRightInd w:val="0"/>
        <w:spacing w:after="0" w:line="240" w:lineRule="auto"/>
        <w:ind w:left="0" w:firstLine="709"/>
        <w:jc w:val="both"/>
        <w:outlineLvl w:val="0"/>
        <w:rPr>
          <w:rFonts w:ascii="Times New Roman" w:eastAsia="TimesNewRomanPSMT" w:hAnsi="Times New Roman"/>
          <w:sz w:val="24"/>
          <w:szCs w:val="24"/>
          <w:lang w:val="uk-UA"/>
        </w:rPr>
      </w:pPr>
      <w:r w:rsidRPr="00E37A79">
        <w:rPr>
          <w:rFonts w:ascii="Times New Roman" w:hAnsi="Times New Roman"/>
          <w:sz w:val="24"/>
          <w:szCs w:val="24"/>
          <w:lang w:val="uk-UA"/>
        </w:rPr>
        <w:t xml:space="preserve">Про схвалення Стратегії розвитку інформаційного суспільства в Україні: Розпорядження Кабінету Міністрів України від 15 травня 2013 р. № 386-р. </w:t>
      </w:r>
      <w:r w:rsidRPr="006069D3">
        <w:rPr>
          <w:rFonts w:ascii="Times New Roman" w:hAnsi="Times New Roman"/>
          <w:sz w:val="24"/>
          <w:szCs w:val="24"/>
          <w:lang w:val="en-US"/>
        </w:rPr>
        <w:t>URL</w:t>
      </w:r>
      <w:r w:rsidRPr="0036190B">
        <w:rPr>
          <w:rFonts w:ascii="Times New Roman" w:hAnsi="Times New Roman"/>
          <w:sz w:val="24"/>
          <w:szCs w:val="24"/>
          <w:lang w:val="uk-UA"/>
        </w:rPr>
        <w:t xml:space="preserve">: </w:t>
      </w:r>
      <w:r w:rsidRPr="006069D3">
        <w:rPr>
          <w:rFonts w:ascii="Times New Roman" w:hAnsi="Times New Roman"/>
          <w:sz w:val="24"/>
          <w:szCs w:val="24"/>
        </w:rPr>
        <w:t>http</w:t>
      </w:r>
      <w:r w:rsidRPr="0036190B">
        <w:rPr>
          <w:rFonts w:ascii="Times New Roman" w:hAnsi="Times New Roman"/>
          <w:sz w:val="24"/>
          <w:szCs w:val="24"/>
          <w:lang w:val="uk-UA"/>
        </w:rPr>
        <w:t>://</w:t>
      </w:r>
      <w:r w:rsidRPr="006069D3">
        <w:rPr>
          <w:rFonts w:ascii="Times New Roman" w:hAnsi="Times New Roman"/>
          <w:sz w:val="24"/>
          <w:szCs w:val="24"/>
        </w:rPr>
        <w:t>zakon</w:t>
      </w:r>
      <w:r w:rsidRPr="0036190B">
        <w:rPr>
          <w:rFonts w:ascii="Times New Roman" w:hAnsi="Times New Roman"/>
          <w:sz w:val="24"/>
          <w:szCs w:val="24"/>
          <w:lang w:val="uk-UA"/>
        </w:rPr>
        <w:t>3.</w:t>
      </w:r>
      <w:r w:rsidRPr="006069D3">
        <w:rPr>
          <w:rFonts w:ascii="Times New Roman" w:hAnsi="Times New Roman"/>
          <w:sz w:val="24"/>
          <w:szCs w:val="24"/>
        </w:rPr>
        <w:t>rada</w:t>
      </w:r>
      <w:r w:rsidRPr="0036190B">
        <w:rPr>
          <w:rFonts w:ascii="Times New Roman" w:hAnsi="Times New Roman"/>
          <w:sz w:val="24"/>
          <w:szCs w:val="24"/>
          <w:lang w:val="uk-UA"/>
        </w:rPr>
        <w:t>.</w:t>
      </w:r>
      <w:r w:rsidRPr="006069D3">
        <w:rPr>
          <w:rFonts w:ascii="Times New Roman" w:hAnsi="Times New Roman"/>
          <w:sz w:val="24"/>
          <w:szCs w:val="24"/>
        </w:rPr>
        <w:t>gov</w:t>
      </w:r>
      <w:r w:rsidRPr="0036190B">
        <w:rPr>
          <w:rFonts w:ascii="Times New Roman" w:hAnsi="Times New Roman"/>
          <w:sz w:val="24"/>
          <w:szCs w:val="24"/>
          <w:lang w:val="uk-UA"/>
        </w:rPr>
        <w:t>.</w:t>
      </w:r>
      <w:r w:rsidRPr="006069D3">
        <w:rPr>
          <w:rFonts w:ascii="Times New Roman" w:hAnsi="Times New Roman"/>
          <w:sz w:val="24"/>
          <w:szCs w:val="24"/>
        </w:rPr>
        <w:t>ua</w:t>
      </w:r>
      <w:r w:rsidRPr="0036190B">
        <w:rPr>
          <w:rFonts w:ascii="Times New Roman" w:hAnsi="Times New Roman"/>
          <w:sz w:val="24"/>
          <w:szCs w:val="24"/>
          <w:lang w:val="uk-UA"/>
        </w:rPr>
        <w:t>/</w:t>
      </w:r>
      <w:r w:rsidRPr="006069D3">
        <w:rPr>
          <w:rFonts w:ascii="Times New Roman" w:hAnsi="Times New Roman"/>
          <w:sz w:val="24"/>
          <w:szCs w:val="24"/>
        </w:rPr>
        <w:t>laws</w:t>
      </w:r>
      <w:r w:rsidRPr="0036190B">
        <w:rPr>
          <w:rFonts w:ascii="Times New Roman" w:hAnsi="Times New Roman"/>
          <w:sz w:val="24"/>
          <w:szCs w:val="24"/>
          <w:lang w:val="uk-UA"/>
        </w:rPr>
        <w:t>/</w:t>
      </w:r>
      <w:r w:rsidRPr="006069D3">
        <w:rPr>
          <w:rFonts w:ascii="Times New Roman" w:hAnsi="Times New Roman"/>
          <w:sz w:val="24"/>
          <w:szCs w:val="24"/>
        </w:rPr>
        <w:t>show</w:t>
      </w:r>
      <w:r w:rsidRPr="0036190B">
        <w:rPr>
          <w:rFonts w:ascii="Times New Roman" w:hAnsi="Times New Roman"/>
          <w:sz w:val="24"/>
          <w:szCs w:val="24"/>
          <w:lang w:val="uk-UA"/>
        </w:rPr>
        <w:t>/386-2013-%</w:t>
      </w:r>
      <w:r w:rsidRPr="006069D3">
        <w:rPr>
          <w:rFonts w:ascii="Times New Roman" w:hAnsi="Times New Roman"/>
          <w:sz w:val="24"/>
          <w:szCs w:val="24"/>
        </w:rPr>
        <w:t>D</w:t>
      </w:r>
      <w:r w:rsidRPr="0036190B">
        <w:rPr>
          <w:rFonts w:ascii="Times New Roman" w:hAnsi="Times New Roman"/>
          <w:sz w:val="24"/>
          <w:szCs w:val="24"/>
          <w:lang w:val="uk-UA"/>
        </w:rPr>
        <w:t>1%80</w:t>
      </w:r>
    </w:p>
    <w:p w:rsidR="0036190B" w:rsidRPr="005C6253" w:rsidRDefault="0036190B" w:rsidP="0036190B">
      <w:pPr>
        <w:pStyle w:val="a5"/>
        <w:numPr>
          <w:ilvl w:val="0"/>
          <w:numId w:val="7"/>
        </w:numPr>
        <w:spacing w:after="0" w:line="240" w:lineRule="auto"/>
        <w:ind w:left="0" w:firstLine="709"/>
        <w:jc w:val="both"/>
        <w:rPr>
          <w:rFonts w:ascii="Times New Roman" w:hAnsi="Times New Roman"/>
          <w:sz w:val="24"/>
          <w:szCs w:val="24"/>
          <w:lang w:eastAsia="uk-UA"/>
        </w:rPr>
      </w:pPr>
      <w:r w:rsidRPr="005C6253">
        <w:rPr>
          <w:rFonts w:ascii="Times New Roman" w:hAnsi="Times New Roman"/>
          <w:sz w:val="24"/>
          <w:szCs w:val="24"/>
        </w:rPr>
        <w:t xml:space="preserve">Сичова В.В. Взаємодія інституту політичної опозиції та державного управління в умовах розвитку інформаційного суспільства. </w:t>
      </w:r>
      <w:r w:rsidRPr="005C6253">
        <w:rPr>
          <w:rFonts w:ascii="Times New Roman" w:hAnsi="Times New Roman"/>
          <w:i/>
          <w:sz w:val="24"/>
          <w:szCs w:val="24"/>
        </w:rPr>
        <w:t>Актуальні проблеми державного управління</w:t>
      </w:r>
      <w:r w:rsidRPr="005C6253">
        <w:rPr>
          <w:rFonts w:ascii="Times New Roman" w:hAnsi="Times New Roman"/>
          <w:sz w:val="24"/>
          <w:szCs w:val="24"/>
        </w:rPr>
        <w:t xml:space="preserve"> : зб. наук. праць. Харків: Вид-во ХарРІ НАДУ «Магістр», 2012. Вип. 2 (42). С. 282–292</w:t>
      </w:r>
      <w:r w:rsidR="00D9411F">
        <w:rPr>
          <w:rFonts w:ascii="Times New Roman" w:hAnsi="Times New Roman"/>
          <w:sz w:val="24"/>
          <w:szCs w:val="24"/>
          <w:lang w:val="uk-UA"/>
        </w:rPr>
        <w:t>.</w:t>
      </w:r>
    </w:p>
    <w:p w:rsidR="0036190B" w:rsidRPr="006701D9" w:rsidRDefault="0036190B" w:rsidP="0036190B">
      <w:pPr>
        <w:pStyle w:val="a5"/>
        <w:numPr>
          <w:ilvl w:val="0"/>
          <w:numId w:val="7"/>
        </w:numPr>
        <w:shd w:val="clear" w:color="auto" w:fill="FFFFFF"/>
        <w:autoSpaceDE w:val="0"/>
        <w:autoSpaceDN w:val="0"/>
        <w:adjustRightInd w:val="0"/>
        <w:spacing w:after="0" w:line="240" w:lineRule="auto"/>
        <w:ind w:left="0" w:firstLine="709"/>
        <w:jc w:val="both"/>
        <w:outlineLvl w:val="0"/>
        <w:rPr>
          <w:rFonts w:ascii="Times New Roman" w:eastAsia="TimesNewRomanPSMT" w:hAnsi="Times New Roman"/>
          <w:sz w:val="24"/>
          <w:szCs w:val="24"/>
        </w:rPr>
      </w:pPr>
      <w:r w:rsidRPr="00847D82">
        <w:rPr>
          <w:rFonts w:ascii="Times New Roman" w:eastAsia="TimesNewRomanPSMT" w:hAnsi="Times New Roman"/>
          <w:sz w:val="24"/>
          <w:szCs w:val="24"/>
        </w:rPr>
        <w:t>Телешун С.О. Практикум з інформаційно-аналітичної діяльності у публічній політиці та роботі правоохоронних органів і спеціальних служб : монографія</w:t>
      </w:r>
      <w:r>
        <w:rPr>
          <w:rFonts w:ascii="Times New Roman" w:eastAsia="TimesNewRomanPSMT" w:hAnsi="Times New Roman"/>
          <w:sz w:val="24"/>
          <w:szCs w:val="24"/>
        </w:rPr>
        <w:t xml:space="preserve">. </w:t>
      </w:r>
      <w:r w:rsidRPr="00576286">
        <w:rPr>
          <w:rFonts w:ascii="Times New Roman" w:hAnsi="Times New Roman"/>
          <w:sz w:val="24"/>
        </w:rPr>
        <w:t>Київ</w:t>
      </w:r>
      <w:r w:rsidRPr="00847D82">
        <w:rPr>
          <w:rFonts w:ascii="Times New Roman" w:eastAsia="TimesNewRomanPSMT" w:hAnsi="Times New Roman"/>
          <w:sz w:val="24"/>
          <w:szCs w:val="24"/>
        </w:rPr>
        <w:t>; Севастополь, 2009. 170 с.</w:t>
      </w:r>
    </w:p>
    <w:sectPr w:rsidR="0036190B" w:rsidRPr="006701D9" w:rsidSect="009208D4">
      <w:headerReference w:type="default" r:id="rId9"/>
      <w:pgSz w:w="11906" w:h="16838"/>
      <w:pgMar w:top="567" w:right="567" w:bottom="56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6C22" w:rsidRDefault="001A6C22">
      <w:r>
        <w:separator/>
      </w:r>
    </w:p>
  </w:endnote>
  <w:endnote w:type="continuationSeparator" w:id="0">
    <w:p w:rsidR="001A6C22" w:rsidRDefault="001A6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altName w:val="Heiti TC Light"/>
    <w:panose1 w:val="00000000000000000000"/>
    <w:charset w:val="CC"/>
    <w:family w:val="auto"/>
    <w:notTrueType/>
    <w:pitch w:val="default"/>
    <w:sig w:usb0="00000203" w:usb1="08070000" w:usb2="00000010" w:usb3="00000000" w:csb0="00020005"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6C22" w:rsidRDefault="001A6C22">
      <w:r>
        <w:separator/>
      </w:r>
    </w:p>
  </w:footnote>
  <w:footnote w:type="continuationSeparator" w:id="0">
    <w:p w:rsidR="001A6C22" w:rsidRDefault="001A6C2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638733"/>
      <w:docPartObj>
        <w:docPartGallery w:val="Page Numbers (Top of Page)"/>
        <w:docPartUnique/>
      </w:docPartObj>
    </w:sdtPr>
    <w:sdtEndPr/>
    <w:sdtContent>
      <w:p w:rsidR="002723B4" w:rsidRDefault="005014DA">
        <w:pPr>
          <w:pStyle w:val="a3"/>
          <w:jc w:val="right"/>
        </w:pPr>
        <w:r>
          <w:fldChar w:fldCharType="begin"/>
        </w:r>
        <w:r>
          <w:instrText>PAGE   \* MERGEFORMAT</w:instrText>
        </w:r>
        <w:r>
          <w:fldChar w:fldCharType="separate"/>
        </w:r>
        <w:r w:rsidR="003044DE">
          <w:rPr>
            <w:noProof/>
          </w:rPr>
          <w:t>12</w:t>
        </w:r>
        <w:r>
          <w:fldChar w:fldCharType="end"/>
        </w:r>
      </w:p>
    </w:sdtContent>
  </w:sdt>
  <w:p w:rsidR="002723B4" w:rsidRDefault="001A6C22">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00798E"/>
    <w:multiLevelType w:val="hybridMultilevel"/>
    <w:tmpl w:val="2CD44196"/>
    <w:lvl w:ilvl="0" w:tplc="E0E09F8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37CC3DE8"/>
    <w:multiLevelType w:val="hybridMultilevel"/>
    <w:tmpl w:val="9AD8EF3C"/>
    <w:lvl w:ilvl="0" w:tplc="700622D6">
      <w:start w:val="1"/>
      <w:numFmt w:val="decimal"/>
      <w:lvlText w:val="%1."/>
      <w:lvlJc w:val="left"/>
      <w:pPr>
        <w:ind w:left="19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42A32814"/>
    <w:multiLevelType w:val="hybridMultilevel"/>
    <w:tmpl w:val="413858B6"/>
    <w:lvl w:ilvl="0" w:tplc="D938D80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46D92F9A"/>
    <w:multiLevelType w:val="hybridMultilevel"/>
    <w:tmpl w:val="BADC4408"/>
    <w:lvl w:ilvl="0" w:tplc="94BA3B9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5F3367C1"/>
    <w:multiLevelType w:val="hybridMultilevel"/>
    <w:tmpl w:val="13701FE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63E40051"/>
    <w:multiLevelType w:val="hybridMultilevel"/>
    <w:tmpl w:val="A5C278FE"/>
    <w:lvl w:ilvl="0" w:tplc="E3640622">
      <w:start w:val="2"/>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69A2452F"/>
    <w:multiLevelType w:val="hybridMultilevel"/>
    <w:tmpl w:val="DB7CD7A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6"/>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4DA"/>
    <w:rsid w:val="00036186"/>
    <w:rsid w:val="00070D90"/>
    <w:rsid w:val="00077C28"/>
    <w:rsid w:val="00197B38"/>
    <w:rsid w:val="001A6C22"/>
    <w:rsid w:val="002404AA"/>
    <w:rsid w:val="002751D5"/>
    <w:rsid w:val="003044DE"/>
    <w:rsid w:val="003160E3"/>
    <w:rsid w:val="00354514"/>
    <w:rsid w:val="0036190B"/>
    <w:rsid w:val="003B41B8"/>
    <w:rsid w:val="003E649E"/>
    <w:rsid w:val="003E7DD2"/>
    <w:rsid w:val="003F53C5"/>
    <w:rsid w:val="00413A82"/>
    <w:rsid w:val="00477D51"/>
    <w:rsid w:val="005014DA"/>
    <w:rsid w:val="0053097B"/>
    <w:rsid w:val="00587BA8"/>
    <w:rsid w:val="005B0825"/>
    <w:rsid w:val="005D702E"/>
    <w:rsid w:val="006272B2"/>
    <w:rsid w:val="006335E4"/>
    <w:rsid w:val="00650E84"/>
    <w:rsid w:val="006A0B40"/>
    <w:rsid w:val="00733501"/>
    <w:rsid w:val="007712D3"/>
    <w:rsid w:val="007C1DDC"/>
    <w:rsid w:val="00856047"/>
    <w:rsid w:val="00942204"/>
    <w:rsid w:val="0097540A"/>
    <w:rsid w:val="00A308D2"/>
    <w:rsid w:val="00A904AE"/>
    <w:rsid w:val="00C44690"/>
    <w:rsid w:val="00C52AEE"/>
    <w:rsid w:val="00C66170"/>
    <w:rsid w:val="00CD2640"/>
    <w:rsid w:val="00D44C1D"/>
    <w:rsid w:val="00D9411F"/>
    <w:rsid w:val="00DC1ED7"/>
    <w:rsid w:val="00EB57E0"/>
    <w:rsid w:val="00EB6874"/>
    <w:rsid w:val="00F66AD0"/>
    <w:rsid w:val="00F97E8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E406B"/>
  <w15:docId w15:val="{B6EF93AA-D382-4C48-8A72-A361CEE42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14DA"/>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5014DA"/>
    <w:pPr>
      <w:keepNext/>
      <w:tabs>
        <w:tab w:val="num" w:pos="432"/>
      </w:tabs>
      <w:spacing w:before="360" w:after="360"/>
      <w:ind w:left="432" w:hanging="432"/>
      <w:outlineLvl w:val="0"/>
    </w:pPr>
    <w:rPr>
      <w:rFonts w:cs="Arial"/>
      <w:b/>
      <w:bCs/>
      <w:kern w:val="3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014DA"/>
    <w:rPr>
      <w:rFonts w:ascii="Times New Roman" w:eastAsia="Times New Roman" w:hAnsi="Times New Roman" w:cs="Arial"/>
      <w:b/>
      <w:bCs/>
      <w:kern w:val="32"/>
      <w:sz w:val="28"/>
      <w:szCs w:val="28"/>
      <w:lang w:val="ru-RU" w:eastAsia="ru-RU"/>
    </w:rPr>
  </w:style>
  <w:style w:type="paragraph" w:customStyle="1" w:styleId="ConsPlusNormal">
    <w:name w:val="ConsPlusNormal Знак Знак"/>
    <w:link w:val="ConsPlusNormal0"/>
    <w:rsid w:val="005014DA"/>
    <w:pPr>
      <w:widowControl w:val="0"/>
      <w:autoSpaceDE w:val="0"/>
      <w:autoSpaceDN w:val="0"/>
      <w:adjustRightInd w:val="0"/>
      <w:spacing w:after="0" w:line="240" w:lineRule="auto"/>
      <w:ind w:firstLine="720"/>
    </w:pPr>
    <w:rPr>
      <w:rFonts w:ascii="Arial" w:eastAsia="Times New Roman" w:hAnsi="Arial" w:cs="Arial"/>
      <w:sz w:val="20"/>
      <w:szCs w:val="20"/>
      <w:lang w:val="ru-RU" w:eastAsia="ru-RU"/>
    </w:rPr>
  </w:style>
  <w:style w:type="character" w:customStyle="1" w:styleId="ConsPlusNormal0">
    <w:name w:val="ConsPlusNormal Знак Знак Знак"/>
    <w:basedOn w:val="a0"/>
    <w:link w:val="ConsPlusNormal"/>
    <w:rsid w:val="005014DA"/>
    <w:rPr>
      <w:rFonts w:ascii="Arial" w:eastAsia="Times New Roman" w:hAnsi="Arial" w:cs="Arial"/>
      <w:sz w:val="20"/>
      <w:szCs w:val="20"/>
      <w:lang w:val="ru-RU" w:eastAsia="ru-RU"/>
    </w:rPr>
  </w:style>
  <w:style w:type="paragraph" w:styleId="a3">
    <w:name w:val="header"/>
    <w:basedOn w:val="a"/>
    <w:link w:val="a4"/>
    <w:uiPriority w:val="99"/>
    <w:unhideWhenUsed/>
    <w:rsid w:val="005014DA"/>
    <w:pPr>
      <w:tabs>
        <w:tab w:val="center" w:pos="4819"/>
        <w:tab w:val="right" w:pos="9639"/>
      </w:tabs>
    </w:pPr>
  </w:style>
  <w:style w:type="character" w:customStyle="1" w:styleId="a4">
    <w:name w:val="Верхний колонтитул Знак"/>
    <w:basedOn w:val="a0"/>
    <w:link w:val="a3"/>
    <w:uiPriority w:val="99"/>
    <w:rsid w:val="005014DA"/>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2404AA"/>
    <w:pPr>
      <w:spacing w:after="200" w:line="276" w:lineRule="auto"/>
      <w:ind w:left="720"/>
      <w:contextualSpacing/>
    </w:pPr>
    <w:rPr>
      <w:rFonts w:ascii="Calibri" w:eastAsia="Calibri" w:hAnsi="Calibri"/>
      <w:sz w:val="22"/>
      <w:szCs w:val="22"/>
      <w:lang w:eastAsia="en-US"/>
    </w:rPr>
  </w:style>
  <w:style w:type="character" w:customStyle="1" w:styleId="xfm91269848">
    <w:name w:val="xfm_91269848"/>
    <w:basedOn w:val="a0"/>
    <w:rsid w:val="002404AA"/>
  </w:style>
  <w:style w:type="paragraph" w:customStyle="1" w:styleId="a6">
    <w:name w:val="Основной"/>
    <w:basedOn w:val="a"/>
    <w:link w:val="a7"/>
    <w:rsid w:val="0097540A"/>
    <w:pPr>
      <w:widowControl w:val="0"/>
      <w:spacing w:after="120"/>
      <w:ind w:left="283"/>
    </w:pPr>
    <w:rPr>
      <w:snapToGrid w:val="0"/>
      <w:sz w:val="20"/>
      <w:szCs w:val="20"/>
      <w:lang w:val="uk-UA"/>
    </w:rPr>
  </w:style>
  <w:style w:type="paragraph" w:customStyle="1" w:styleId="Style1">
    <w:name w:val="Style1"/>
    <w:basedOn w:val="a"/>
    <w:rsid w:val="0097540A"/>
    <w:pPr>
      <w:widowControl w:val="0"/>
      <w:autoSpaceDE w:val="0"/>
      <w:autoSpaceDN w:val="0"/>
      <w:adjustRightInd w:val="0"/>
      <w:spacing w:line="369" w:lineRule="exact"/>
      <w:jc w:val="both"/>
    </w:pPr>
  </w:style>
  <w:style w:type="character" w:customStyle="1" w:styleId="FontStyle11">
    <w:name w:val="Font Style11"/>
    <w:basedOn w:val="a0"/>
    <w:rsid w:val="0097540A"/>
    <w:rPr>
      <w:rFonts w:ascii="Times New Roman" w:hAnsi="Times New Roman" w:cs="Times New Roman" w:hint="default"/>
      <w:sz w:val="26"/>
      <w:szCs w:val="26"/>
    </w:rPr>
  </w:style>
  <w:style w:type="character" w:customStyle="1" w:styleId="FontStyle12">
    <w:name w:val="Font Style12"/>
    <w:basedOn w:val="a0"/>
    <w:rsid w:val="0097540A"/>
    <w:rPr>
      <w:rFonts w:ascii="Times New Roman" w:hAnsi="Times New Roman" w:cs="Times New Roman" w:hint="default"/>
      <w:b/>
      <w:bCs/>
      <w:sz w:val="26"/>
      <w:szCs w:val="26"/>
    </w:rPr>
  </w:style>
  <w:style w:type="character" w:customStyle="1" w:styleId="a7">
    <w:name w:val="Основной Знак"/>
    <w:basedOn w:val="a0"/>
    <w:link w:val="a6"/>
    <w:rsid w:val="0097540A"/>
    <w:rPr>
      <w:rFonts w:ascii="Times New Roman" w:eastAsia="Times New Roman" w:hAnsi="Times New Roman" w:cs="Times New Roman"/>
      <w:snapToGrid w:val="0"/>
      <w:sz w:val="20"/>
      <w:szCs w:val="20"/>
      <w:lang w:eastAsia="ru-RU"/>
    </w:rPr>
  </w:style>
  <w:style w:type="paragraph" w:customStyle="1" w:styleId="a8">
    <w:name w:val="Знак Знак Знак"/>
    <w:basedOn w:val="a"/>
    <w:rsid w:val="00197B38"/>
    <w:rPr>
      <w:rFonts w:ascii="Verdana" w:hAnsi="Verdana" w:cs="Verdana"/>
      <w:sz w:val="20"/>
      <w:szCs w:val="20"/>
      <w:lang w:val="en-US" w:eastAsia="en-US"/>
    </w:rPr>
  </w:style>
  <w:style w:type="paragraph" w:customStyle="1" w:styleId="Default">
    <w:name w:val="Default"/>
    <w:rsid w:val="0036190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rvts23">
    <w:name w:val="rvts23"/>
    <w:basedOn w:val="a0"/>
    <w:rsid w:val="0036190B"/>
  </w:style>
  <w:style w:type="table" w:styleId="a9">
    <w:name w:val="Table Grid"/>
    <w:basedOn w:val="a1"/>
    <w:uiPriority w:val="59"/>
    <w:rsid w:val="00EB6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A904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bis-nbuv.gov.ua/cgi-bin/irbis_nbuv/cgiirbis_64.exe?I21DBN=LINK&amp;P21DBN=UJRN&amp;Z21ID=&amp;S21REF=10&amp;S21CNR=20&amp;S21STN=1&amp;S21FMT=ASP_meta&amp;C21COM=S&amp;2_S21P03=FILA=&amp;2_S21STR=apdy_2012_2_41" TargetMode="External"/><Relationship Id="rId3" Type="http://schemas.openxmlformats.org/officeDocument/2006/relationships/settings" Target="settings.xml"/><Relationship Id="rId7" Type="http://schemas.openxmlformats.org/officeDocument/2006/relationships/hyperlink" Target="http://www.znannya.org/?view=concept:3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24086</Words>
  <Characters>13730</Characters>
  <Application>Microsoft Office Word</Application>
  <DocSecurity>0</DocSecurity>
  <Lines>114</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Вікторія</dc:creator>
  <cp:lastModifiedBy>user</cp:lastModifiedBy>
  <cp:revision>4</cp:revision>
  <dcterms:created xsi:type="dcterms:W3CDTF">2026-04-06T18:33:00Z</dcterms:created>
  <dcterms:modified xsi:type="dcterms:W3CDTF">2026-04-06T18:41:00Z</dcterms:modified>
</cp:coreProperties>
</file>