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237"/>
      </w:tblGrid>
      <w:tr w:rsidR="008238E8" w:rsidRPr="00E0457A" w:rsidTr="00B7158A">
        <w:tc>
          <w:tcPr>
            <w:tcW w:w="10031" w:type="dxa"/>
            <w:gridSpan w:val="2"/>
          </w:tcPr>
          <w:p w:rsidR="008238E8" w:rsidRPr="00E0457A" w:rsidRDefault="008238E8" w:rsidP="00E045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Державний університет «Житомирська політехніка»</w:t>
            </w:r>
          </w:p>
          <w:p w:rsidR="008238E8" w:rsidRPr="00E0457A" w:rsidRDefault="008238E8" w:rsidP="00E045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4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Факультет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бізнесу та сфери обслуговування</w:t>
            </w:r>
          </w:p>
          <w:p w:rsidR="008238E8" w:rsidRPr="00E0457A" w:rsidRDefault="008238E8" w:rsidP="00E045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457A">
              <w:rPr>
                <w:rFonts w:ascii="Times New Roman" w:hAnsi="Times New Roman"/>
                <w:sz w:val="28"/>
                <w:szCs w:val="28"/>
                <w:lang w:eastAsia="ru-RU"/>
              </w:rPr>
              <w:t>Кафедра обліку і аудиту</w:t>
            </w:r>
          </w:p>
          <w:p w:rsidR="008238E8" w:rsidRPr="00E0457A" w:rsidRDefault="008238E8" w:rsidP="00E045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457A">
              <w:rPr>
                <w:rFonts w:ascii="Times New Roman" w:hAnsi="Times New Roman"/>
                <w:sz w:val="28"/>
                <w:szCs w:val="28"/>
                <w:lang w:eastAsia="ru-RU"/>
              </w:rPr>
              <w:t>Спеціальність: 242 «Туризм»</w:t>
            </w:r>
          </w:p>
          <w:p w:rsidR="008238E8" w:rsidRPr="00E0457A" w:rsidRDefault="008238E8" w:rsidP="00E045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457A">
              <w:rPr>
                <w:rFonts w:ascii="Times New Roman" w:hAnsi="Times New Roman"/>
                <w:sz w:val="28"/>
                <w:szCs w:val="28"/>
                <w:lang w:eastAsia="ru-RU"/>
              </w:rPr>
              <w:t>073 «Менеджмент»</w:t>
            </w:r>
          </w:p>
          <w:p w:rsidR="008238E8" w:rsidRPr="00E0457A" w:rsidRDefault="008238E8" w:rsidP="00E045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457A">
              <w:rPr>
                <w:rFonts w:ascii="Times New Roman" w:hAnsi="Times New Roman"/>
                <w:sz w:val="28"/>
                <w:szCs w:val="28"/>
                <w:lang w:eastAsia="ru-RU"/>
              </w:rPr>
              <w:t>076 «Підприємництво, торгівля та біржова діяльність»</w:t>
            </w:r>
          </w:p>
          <w:p w:rsidR="008238E8" w:rsidRPr="00E0457A" w:rsidRDefault="008238E8" w:rsidP="00E045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457A">
              <w:rPr>
                <w:rFonts w:ascii="Times New Roman" w:hAnsi="Times New Roman"/>
                <w:sz w:val="28"/>
                <w:szCs w:val="28"/>
                <w:lang w:eastAsia="ru-RU"/>
              </w:rPr>
              <w:t>051 «Економіка»</w:t>
            </w:r>
          </w:p>
          <w:p w:rsidR="008238E8" w:rsidRPr="00E0457A" w:rsidRDefault="008238E8" w:rsidP="00E045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457A">
              <w:rPr>
                <w:rFonts w:ascii="Times New Roman" w:hAnsi="Times New Roman"/>
                <w:sz w:val="28"/>
                <w:szCs w:val="28"/>
                <w:lang w:eastAsia="ru-RU"/>
              </w:rPr>
              <w:t>Освітній рівень: «бакалавр»</w:t>
            </w:r>
          </w:p>
        </w:tc>
      </w:tr>
      <w:tr w:rsidR="008238E8" w:rsidRPr="00E0457A" w:rsidTr="00B7158A">
        <w:tc>
          <w:tcPr>
            <w:tcW w:w="3794" w:type="dxa"/>
          </w:tcPr>
          <w:p w:rsidR="008238E8" w:rsidRPr="00E0457A" w:rsidRDefault="008238E8" w:rsidP="00E04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38E8" w:rsidRPr="00E0457A" w:rsidRDefault="008238E8" w:rsidP="00E04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457A">
              <w:rPr>
                <w:rFonts w:ascii="Times New Roman" w:hAnsi="Times New Roman"/>
                <w:sz w:val="28"/>
                <w:szCs w:val="28"/>
                <w:lang w:eastAsia="ru-RU"/>
              </w:rPr>
              <w:t>«ЗАТВЕРДЖУЮ»</w:t>
            </w:r>
          </w:p>
          <w:p w:rsidR="008238E8" w:rsidRPr="00E0457A" w:rsidRDefault="008238E8" w:rsidP="00E04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457A">
              <w:rPr>
                <w:rFonts w:ascii="Times New Roman" w:hAnsi="Times New Roman"/>
                <w:sz w:val="28"/>
                <w:szCs w:val="28"/>
                <w:lang w:eastAsia="ru-RU"/>
              </w:rPr>
              <w:t>Проректор з НПР</w:t>
            </w:r>
          </w:p>
          <w:p w:rsidR="008238E8" w:rsidRPr="00E0457A" w:rsidRDefault="008238E8" w:rsidP="00E04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38E8" w:rsidRPr="00E0457A" w:rsidRDefault="008238E8" w:rsidP="00E04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457A">
              <w:rPr>
                <w:rFonts w:ascii="Times New Roman" w:hAnsi="Times New Roman"/>
                <w:sz w:val="28"/>
                <w:szCs w:val="28"/>
                <w:lang w:eastAsia="ru-RU"/>
              </w:rPr>
              <w:t>_______А.В. Морозов</w:t>
            </w:r>
          </w:p>
          <w:p w:rsidR="008238E8" w:rsidRPr="00E0457A" w:rsidRDefault="008238E8" w:rsidP="00E04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38E8" w:rsidRPr="00E0457A" w:rsidRDefault="008238E8" w:rsidP="00E04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«__» ________2019 </w:t>
            </w:r>
            <w:r w:rsidRPr="00E0457A">
              <w:rPr>
                <w:rFonts w:ascii="Times New Roman" w:hAnsi="Times New Roman"/>
                <w:sz w:val="28"/>
                <w:szCs w:val="28"/>
                <w:lang w:eastAsia="ru-RU"/>
              </w:rPr>
              <w:t>р.</w:t>
            </w:r>
          </w:p>
          <w:p w:rsidR="008238E8" w:rsidRPr="00E0457A" w:rsidRDefault="008238E8" w:rsidP="00E04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238E8" w:rsidRPr="00E0457A" w:rsidRDefault="008238E8" w:rsidP="00E04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38E8" w:rsidRPr="00E0457A" w:rsidRDefault="008238E8" w:rsidP="00E04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457A">
              <w:rPr>
                <w:rFonts w:ascii="Times New Roman" w:hAnsi="Times New Roman"/>
                <w:sz w:val="28"/>
                <w:szCs w:val="28"/>
                <w:lang w:eastAsia="ru-RU"/>
              </w:rPr>
              <w:t>Затверджено на засіданні кафедри обліку і аудиту</w:t>
            </w:r>
          </w:p>
          <w:p w:rsidR="008238E8" w:rsidRPr="00E0457A" w:rsidRDefault="008238E8" w:rsidP="00E04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457A">
              <w:rPr>
                <w:rFonts w:ascii="Times New Roman" w:hAnsi="Times New Roman"/>
                <w:sz w:val="28"/>
                <w:szCs w:val="28"/>
                <w:lang w:eastAsia="ru-RU"/>
              </w:rPr>
              <w:t>прот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окол №__ від «__»__________ 2019 </w:t>
            </w:r>
            <w:r w:rsidRPr="00E0457A">
              <w:rPr>
                <w:rFonts w:ascii="Times New Roman" w:hAnsi="Times New Roman"/>
                <w:sz w:val="28"/>
                <w:szCs w:val="28"/>
                <w:lang w:eastAsia="ru-RU"/>
              </w:rPr>
              <w:t>р.</w:t>
            </w:r>
          </w:p>
          <w:p w:rsidR="008238E8" w:rsidRDefault="008238E8" w:rsidP="00E04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38E8" w:rsidRPr="00E0457A" w:rsidRDefault="008238E8" w:rsidP="00E04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457A">
              <w:rPr>
                <w:rFonts w:ascii="Times New Roman" w:hAnsi="Times New Roman"/>
                <w:sz w:val="28"/>
                <w:szCs w:val="28"/>
                <w:lang w:eastAsia="ru-RU"/>
              </w:rPr>
              <w:t>Завідувач кафедри ___________</w:t>
            </w:r>
            <w:proofErr w:type="spellStart"/>
            <w:r w:rsidRPr="00E0457A">
              <w:rPr>
                <w:rFonts w:ascii="Times New Roman" w:hAnsi="Times New Roman"/>
                <w:sz w:val="28"/>
                <w:szCs w:val="28"/>
                <w:lang w:eastAsia="ru-RU"/>
              </w:rPr>
              <w:t>С.Ф.Легенчук</w:t>
            </w:r>
            <w:proofErr w:type="spellEnd"/>
          </w:p>
          <w:p w:rsidR="008238E8" w:rsidRPr="00E0457A" w:rsidRDefault="008238E8" w:rsidP="00E04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38E8" w:rsidRPr="00E0457A" w:rsidRDefault="008238E8" w:rsidP="00E04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«__» ___________2019 </w:t>
            </w:r>
            <w:r w:rsidRPr="00E0457A">
              <w:rPr>
                <w:rFonts w:ascii="Times New Roman" w:hAnsi="Times New Roman"/>
                <w:sz w:val="28"/>
                <w:szCs w:val="28"/>
                <w:lang w:eastAsia="ru-RU"/>
              </w:rPr>
              <w:t>р.</w:t>
            </w:r>
          </w:p>
          <w:p w:rsidR="008238E8" w:rsidRPr="00E0457A" w:rsidRDefault="008238E8" w:rsidP="00E04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38E8" w:rsidRPr="00E0457A" w:rsidTr="00B7158A">
        <w:tc>
          <w:tcPr>
            <w:tcW w:w="10031" w:type="dxa"/>
            <w:gridSpan w:val="2"/>
          </w:tcPr>
          <w:p w:rsidR="00D1144E" w:rsidRDefault="00D1144E" w:rsidP="00E04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ПЕРЕЛІК ПИТАНЬ З НАВЧАЛЬНОЇ ДИСЦИПЛІНИ</w:t>
            </w:r>
          </w:p>
          <w:p w:rsidR="008238E8" w:rsidRPr="00E0457A" w:rsidRDefault="008238E8" w:rsidP="00E04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45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БУХГАЛТЕРСЬКИЙ ОБЛІК</w:t>
            </w:r>
          </w:p>
        </w:tc>
      </w:tr>
    </w:tbl>
    <w:p w:rsidR="008238E8" w:rsidRDefault="008238E8" w:rsidP="005255FE"/>
    <w:tbl>
      <w:tblPr>
        <w:tblW w:w="1019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81"/>
        <w:gridCol w:w="9415"/>
      </w:tblGrid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Етапами бухгалтерського обліку є: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bCs/>
                <w:sz w:val="26"/>
                <w:szCs w:val="26"/>
                <w:lang w:val="uk-UA"/>
              </w:rPr>
              <w:t>Процес виявлення, вимірювання, реєстрації, накопичення, узагальнення, зберігання та передачі інформації про діяльність підприємства зовнішнім та внутрішнім користувачам для прийняття рішень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2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Особливістю бухгалтерського обліку є відображення господарських процесів: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Діяльність суб’єктів господарювання у сфері суспільного виробництва, спрямована на виготовлення та реалізацію продукції, виконання робіт чи надання послуг вартісного характеру, що мають цінову визначеність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8"/>
              <w:tabs>
                <w:tab w:val="left" w:pos="630"/>
                <w:tab w:val="left" w:pos="77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Бухгалтерський</w:t>
            </w:r>
            <w:r w:rsidRPr="00E0457A">
              <w:rPr>
                <w:rFonts w:ascii="Times New Roman" w:hAnsi="Times New Roman" w:cs="Times New Roman"/>
                <w:sz w:val="26"/>
                <w:szCs w:val="26"/>
              </w:rPr>
              <w:t xml:space="preserve"> облік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8"/>
              <w:tabs>
                <w:tab w:val="left" w:pos="630"/>
                <w:tab w:val="left" w:pos="770"/>
              </w:tabs>
              <w:spacing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Автор книги «Трактат про рахунки та числа» 1494 року?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У бухгалтерському обліку застосовують такі вимірники: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Яким вимірником бухгалтерського обліку є одинця виміру “кг”: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Яким вимірником бухгалтерського обліку є одиниця виміру “євро”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415" w:type="dxa"/>
          </w:tcPr>
          <w:p w:rsidR="00397645" w:rsidRPr="00E0457A" w:rsidRDefault="00397645" w:rsidP="00932A4B">
            <w:pPr>
              <w:pStyle w:val="a5"/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Натуральні вимірники використовуються для: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Для узагальненого відображення активів підприємства, джерел їх утворення, процесів і результатів діяльності застосовується: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 xml:space="preserve">Дія або подія, яка викликає зміни у структурі активів і зобов’язань, власному капіталі </w:t>
            </w:r>
            <w:r w:rsidRPr="00E0457A">
              <w:rPr>
                <w:sz w:val="26"/>
                <w:szCs w:val="26"/>
                <w:lang w:val="uk-UA"/>
              </w:rPr>
              <w:softHyphen/>
              <w:t xml:space="preserve"> це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 xml:space="preserve">Ресурси, контрольовані підприємством у результаті минулих подій, використання яких, як очікується, призведе до отримання економічних </w:t>
            </w:r>
            <w:proofErr w:type="spellStart"/>
            <w:r w:rsidRPr="00E0457A">
              <w:rPr>
                <w:sz w:val="26"/>
                <w:szCs w:val="26"/>
                <w:lang w:val="uk-UA"/>
              </w:rPr>
              <w:t>вигод</w:t>
            </w:r>
            <w:proofErr w:type="spellEnd"/>
            <w:r w:rsidRPr="00E0457A">
              <w:rPr>
                <w:sz w:val="26"/>
                <w:szCs w:val="26"/>
                <w:lang w:val="uk-UA"/>
              </w:rPr>
              <w:t xml:space="preserve"> у майбутньому – це</w:t>
            </w:r>
          </w:p>
        </w:tc>
        <w:bookmarkStart w:id="0" w:name="n25"/>
        <w:bookmarkStart w:id="1" w:name="n23"/>
        <w:bookmarkEnd w:id="0"/>
        <w:bookmarkEnd w:id="1"/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pacing w:val="-2"/>
                <w:sz w:val="26"/>
                <w:szCs w:val="26"/>
                <w:lang w:val="uk-UA"/>
              </w:rPr>
            </w:pPr>
            <w:r w:rsidRPr="00E0457A">
              <w:rPr>
                <w:spacing w:val="-2"/>
                <w:sz w:val="26"/>
                <w:szCs w:val="26"/>
                <w:lang w:val="uk-UA"/>
              </w:rPr>
              <w:t>Витрати, здійснені у звітному періоді, які підлягають віднесенню на витрати в майбутніх звітних періодах (наприклад, передплата періодичного видання)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pacing w:val="-2"/>
                <w:sz w:val="26"/>
                <w:szCs w:val="26"/>
                <w:lang w:val="uk-UA"/>
              </w:rPr>
            </w:pPr>
            <w:r w:rsidRPr="00E0457A">
              <w:rPr>
                <w:spacing w:val="-2"/>
                <w:sz w:val="26"/>
                <w:szCs w:val="26"/>
                <w:lang w:val="uk-UA"/>
              </w:rPr>
              <w:t>Документи, що мають вартісну оцінку, придбані підприємством та зберігаються в його касі (оплачені путівки в санаторії; поштові марки; проїзні квитки)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 xml:space="preserve">Готівка, кошти на рахунках у банках та депозити до запитання – це: 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pacing w:val="-6"/>
                <w:sz w:val="26"/>
                <w:szCs w:val="26"/>
                <w:lang w:val="uk-UA"/>
              </w:rPr>
            </w:pPr>
            <w:r w:rsidRPr="00E0457A">
              <w:rPr>
                <w:spacing w:val="-6"/>
                <w:sz w:val="26"/>
                <w:szCs w:val="26"/>
                <w:lang w:val="uk-UA"/>
              </w:rPr>
              <w:t xml:space="preserve">Грошові кошти, що належать підприємству, але ще не зараховані на його поточний </w:t>
            </w:r>
            <w:r w:rsidRPr="00E0457A">
              <w:rPr>
                <w:spacing w:val="-6"/>
                <w:sz w:val="26"/>
                <w:szCs w:val="26"/>
                <w:lang w:val="uk-UA"/>
              </w:rPr>
              <w:lastRenderedPageBreak/>
              <w:t xml:space="preserve">або інший рахунок (грошові суми, внесені до кас банків, ощадних кас або поштових відділень для подальшого їх зарахування на поточні чи інші рахунки підприємства) – це: 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 xml:space="preserve">Означення </w:t>
            </w:r>
            <w:hyperlink r:id="rId6" w:tooltip="Гроші" w:history="1">
              <w:r w:rsidRPr="00E0457A">
                <w:rPr>
                  <w:sz w:val="26"/>
                  <w:szCs w:val="26"/>
                  <w:lang w:val="uk-UA"/>
                </w:rPr>
                <w:t>грошей</w:t>
              </w:r>
            </w:hyperlink>
            <w:r w:rsidRPr="00E0457A">
              <w:rPr>
                <w:sz w:val="26"/>
                <w:szCs w:val="26"/>
                <w:lang w:val="uk-UA"/>
              </w:rPr>
              <w:t xml:space="preserve"> чи </w:t>
            </w:r>
            <w:hyperlink r:id="rId7" w:tooltip="Зобов'язання" w:history="1">
              <w:r w:rsidRPr="00E0457A">
                <w:rPr>
                  <w:sz w:val="26"/>
                  <w:szCs w:val="26"/>
                  <w:lang w:val="uk-UA"/>
                </w:rPr>
                <w:t>фінансових зобов'язань</w:t>
              </w:r>
            </w:hyperlink>
            <w:r w:rsidRPr="00E0457A">
              <w:rPr>
                <w:sz w:val="26"/>
                <w:szCs w:val="26"/>
                <w:lang w:val="uk-UA"/>
              </w:rPr>
              <w:t xml:space="preserve">, обмін та взаєморозрахунки з яких проводяться за допомогою </w:t>
            </w:r>
            <w:hyperlink r:id="rId8" w:tooltip="Інформаційні технології" w:history="1">
              <w:r w:rsidRPr="00E0457A">
                <w:rPr>
                  <w:sz w:val="26"/>
                  <w:szCs w:val="26"/>
                  <w:lang w:val="uk-UA"/>
                </w:rPr>
                <w:t>інформаційних технологій</w:t>
              </w:r>
            </w:hyperlink>
            <w:r w:rsidRPr="00E0457A">
              <w:rPr>
                <w:sz w:val="26"/>
                <w:szCs w:val="26"/>
                <w:lang w:val="uk-UA"/>
              </w:rPr>
              <w:t xml:space="preserve"> – це:</w:t>
            </w:r>
          </w:p>
        </w:tc>
      </w:tr>
      <w:tr w:rsidR="00397645" w:rsidRPr="00E0457A" w:rsidTr="00397645">
        <w:trPr>
          <w:trHeight w:val="1693"/>
        </w:trPr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i/>
                <w:spacing w:val="-6"/>
                <w:sz w:val="26"/>
                <w:szCs w:val="26"/>
                <w:lang w:val="uk-UA"/>
              </w:rPr>
            </w:pPr>
            <w:r w:rsidRPr="00E0457A">
              <w:rPr>
                <w:spacing w:val="-6"/>
                <w:sz w:val="26"/>
                <w:szCs w:val="26"/>
                <w:lang w:val="uk-UA"/>
              </w:rPr>
              <w:t>Юридичні та фізичні особи, які внаслідок минулих подій заборгували підприємству певні суми грошових коштів, їх еквівалентів або інших активів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i/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Сума заборгованості покупців та замовників підприємству на певну дату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Надходження грошових коштів та інших активів, що одержані в звітному періоді, але відносяться до майбутніх періодів (зокрема, авансові платежі за здані в оренду основні засоби й інші необоротні активи)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Короткострокові високоліквідні фінансові інвестиції, які вільно конвертуються у певні суми грошей і які характеризуються незначним ризиком зміни вартості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Частина в активах підприємства, що залишається після вирахування його зобов’язань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Сума, на яку вартість реалізації випущених акцій перевищує їхню номінальну вартість, а також вартість необоротних активів, безкоштовно отриманих підприємством від інших осіб, та інші види додаткового капіталу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Сума дооцінки (уцінки) необоротних активів і фінансових інструментів, які відображаються у складі власного капіталу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Заборгованість власників (учасників) за внесками до статутного капіталу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Сукупність коштів фізичних і юридичних осіб, добровільно розміщених у товаристві для здійснення його господарської діяльності, який формується з сум пайових внесків членів споживчого товариства, житлово-будівельних кооперативів, кредитних спілок, сільськогосподарських виробничих кооперативів (СВК) тощо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Капітал підприємства, створений відповідно до чинного законодавства та установчих документів за рахунок нерозподіленого прибутку з метою погашення можливих збитків, здійснення виплат інвесторам і кредиторам при недостатньому забезпеченні коштами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 xml:space="preserve">Зареєстрований у встановленому законом порядку та закріплений в установчих документах грошовий еквівалент майна, яке повинно бути передане підприємству у власність у вигляді внесків для забезпечення його господарської діяльності та як сплата його учасниками отримуваних ними майнових прав (для господарських товариств, державних та комунальних підприємств) – це: 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 xml:space="preserve">Розмір викуплених власних акцій (часток) у акціонерів з метою їх перепродажу, анулювання (зменшення статутного капіталу) – це: 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Потенційна можливість отримання підприємством грошових коштів від використання активів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Зобов'язання з невизначеними сумою або часом погашення на дату балансу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Заборгованість підприємства, яка виникла внаслідок минулих подій і погашення якої в майбутньому, як очікується, призведе до зменшення ресурсів підприємства, що втілюють у собі економічні вигоди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pacing w:val="-2"/>
                <w:sz w:val="26"/>
                <w:szCs w:val="26"/>
                <w:lang w:val="uk-UA"/>
              </w:rPr>
            </w:pPr>
            <w:r w:rsidRPr="00E0457A">
              <w:rPr>
                <w:spacing w:val="-2"/>
                <w:sz w:val="26"/>
                <w:szCs w:val="26"/>
                <w:lang w:val="uk-UA"/>
              </w:rPr>
              <w:t xml:space="preserve">Витрати на будівництво, реконструкцію, модернізацію (інші поліпшення, що збільшують первісну (переоцінену) вартість), виготовлення, придбання об'єктів </w:t>
            </w:r>
            <w:r w:rsidRPr="00E0457A">
              <w:rPr>
                <w:spacing w:val="-2"/>
                <w:sz w:val="26"/>
                <w:szCs w:val="26"/>
                <w:lang w:val="uk-UA"/>
              </w:rPr>
              <w:lastRenderedPageBreak/>
              <w:t>матеріальних необоротних активів (у тому числі необоротних матеріальних активів, призначених для заміни діючих, і устаткування для монтажу), що здійснюються підприємством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hyperlink r:id="rId9" w:tooltip="Активи" w:history="1">
              <w:r w:rsidRPr="00E0457A">
                <w:rPr>
                  <w:sz w:val="26"/>
                  <w:szCs w:val="26"/>
                  <w:lang w:val="uk-UA"/>
                </w:rPr>
                <w:t>Активи</w:t>
              </w:r>
            </w:hyperlink>
            <w:r w:rsidRPr="00E0457A">
              <w:rPr>
                <w:sz w:val="26"/>
                <w:szCs w:val="26"/>
                <w:lang w:val="uk-UA"/>
              </w:rPr>
              <w:t xml:space="preserve">, які отримуються підприємством з метою збільшення </w:t>
            </w:r>
            <w:hyperlink r:id="rId10" w:tooltip="Прибуток" w:history="1">
              <w:r w:rsidRPr="00E0457A">
                <w:rPr>
                  <w:sz w:val="26"/>
                  <w:szCs w:val="26"/>
                  <w:lang w:val="uk-UA"/>
                </w:rPr>
                <w:t>прибутку</w:t>
              </w:r>
            </w:hyperlink>
            <w:r w:rsidRPr="00E0457A">
              <w:rPr>
                <w:sz w:val="26"/>
                <w:szCs w:val="26"/>
                <w:lang w:val="uk-UA"/>
              </w:rPr>
              <w:t xml:space="preserve"> (відсотків, дивідендів тощо), зростання вартості капіталу або інших </w:t>
            </w:r>
            <w:proofErr w:type="spellStart"/>
            <w:r w:rsidRPr="00E0457A">
              <w:rPr>
                <w:sz w:val="26"/>
                <w:szCs w:val="26"/>
                <w:lang w:val="uk-UA"/>
              </w:rPr>
              <w:t>вигод</w:t>
            </w:r>
            <w:proofErr w:type="spellEnd"/>
            <w:r w:rsidRPr="00E0457A">
              <w:rPr>
                <w:sz w:val="26"/>
                <w:szCs w:val="26"/>
                <w:lang w:val="uk-UA"/>
              </w:rPr>
              <w:t xml:space="preserve"> для </w:t>
            </w:r>
            <w:hyperlink r:id="rId11" w:tooltip="Інвестор" w:history="1">
              <w:r w:rsidRPr="00E0457A">
                <w:rPr>
                  <w:sz w:val="26"/>
                  <w:szCs w:val="26"/>
                  <w:lang w:val="uk-UA"/>
                </w:rPr>
                <w:t>інвестора</w:t>
              </w:r>
            </w:hyperlink>
            <w:r w:rsidRPr="00E0457A">
              <w:rPr>
                <w:sz w:val="26"/>
                <w:szCs w:val="26"/>
                <w:lang w:val="uk-UA"/>
              </w:rPr>
              <w:t xml:space="preserve">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Кошти, що надаються банками, спеціалізованими кредитно-фінансовими установами економічним суб'єктам підприємницької діяльності, державі і домашнім господарствам у тимчасове користування на умовах повернення, строковості та сплати відсотків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Проміжок часу між придбанням запасів для провадження діяльності і отриманням грошей та їх еквівалентів від реалізації виробленої з них продукції або товарів і послуг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 xml:space="preserve">Письмове боргове зобов’язання у вигляді цінного паперу, складеного за встановленою формою, - це: 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39</w:t>
            </w:r>
          </w:p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5" w:type="dxa"/>
          </w:tcPr>
          <w:p w:rsidR="00397645" w:rsidRPr="00E0457A" w:rsidRDefault="00397645" w:rsidP="00932A4B">
            <w:pPr>
              <w:pStyle w:val="a5"/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Перераховані об’єкти: споруди, обладнання, каса, поточний рахунок, готова продукція, матеріали – відносяться до: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9415" w:type="dxa"/>
          </w:tcPr>
          <w:p w:rsidR="00397645" w:rsidRPr="00E0457A" w:rsidRDefault="00397645" w:rsidP="00932A4B">
            <w:pPr>
              <w:pStyle w:val="a5"/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Матеріальними активами підприємства є: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9415" w:type="dxa"/>
          </w:tcPr>
          <w:p w:rsidR="00397645" w:rsidRPr="00E0457A" w:rsidRDefault="00397645" w:rsidP="00932A4B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Не є об'єктами бухгалтерського обліку: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Нематеріальні активи включають: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8"/>
              <w:tabs>
                <w:tab w:val="left" w:pos="630"/>
                <w:tab w:val="left" w:pos="77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sz w:val="26"/>
                <w:szCs w:val="26"/>
              </w:rPr>
              <w:t>Метод бухгалтерського обліку складається з таких елементів: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8"/>
              <w:tabs>
                <w:tab w:val="left" w:pos="630"/>
                <w:tab w:val="left" w:pos="77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sz w:val="26"/>
                <w:szCs w:val="26"/>
              </w:rPr>
              <w:t>Які з перерахованих пар не є елементами методу бухгалтерського обліку: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8"/>
              <w:tabs>
                <w:tab w:val="left" w:pos="630"/>
                <w:tab w:val="left" w:pos="77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sz w:val="26"/>
                <w:szCs w:val="26"/>
              </w:rPr>
              <w:t>Спосіб групування і узагальненого відображення стану господарських засобів підприємства у грошовій оцінці на певну дату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Бухгалтерський баланс - це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Періодичний бухгалтерський баланс складається: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Майно підприємства, термін використання якого більше року або операційного циклу, якщо він більше року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Гроші та їх еквіваленти, що не обмежені у використанні, а також інші активи, призначені для реалізації чи споживання протягом операційного циклу чи протягом дванадцяти місяців з дати балансу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Зобов'язання, які будуть погашені протягом операційного циклу підприємства або повинні бути погашені протягом дванадцяти місяців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Всі зобов'язання, які не є поточними зобов'язаннями, -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До оборотних активів підприємства відносяться: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Власним капіталом є: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До джерел утворення активів відносяться: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До зобов’язань підприємства відносяться: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tabs>
                <w:tab w:val="left" w:pos="504"/>
              </w:tabs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 xml:space="preserve">Як впливає </w:t>
            </w:r>
            <w:proofErr w:type="spellStart"/>
            <w:r w:rsidRPr="00E0457A">
              <w:rPr>
                <w:sz w:val="26"/>
                <w:szCs w:val="26"/>
                <w:lang w:val="uk-UA"/>
              </w:rPr>
              <w:t>пермутація</w:t>
            </w:r>
            <w:proofErr w:type="spellEnd"/>
            <w:r w:rsidRPr="00E0457A">
              <w:rPr>
                <w:sz w:val="26"/>
                <w:szCs w:val="26"/>
                <w:lang w:val="uk-UA"/>
              </w:rPr>
              <w:t xml:space="preserve"> на валюту балансу: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tabs>
                <w:tab w:val="left" w:pos="504"/>
                <w:tab w:val="left" w:pos="630"/>
              </w:tabs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Модифікація – це операція, що викликає зміни: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tabs>
                <w:tab w:val="left" w:pos="504"/>
                <w:tab w:val="left" w:pos="630"/>
              </w:tabs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 xml:space="preserve">З нижче названих операцій обрати ту, що </w:t>
            </w:r>
            <w:r w:rsidRPr="00E0457A">
              <w:rPr>
                <w:b/>
                <w:sz w:val="26"/>
                <w:szCs w:val="26"/>
                <w:lang w:val="uk-UA"/>
              </w:rPr>
              <w:t>не впливає</w:t>
            </w:r>
            <w:r w:rsidRPr="00E0457A">
              <w:rPr>
                <w:sz w:val="26"/>
                <w:szCs w:val="26"/>
                <w:lang w:val="uk-UA"/>
              </w:rPr>
              <w:t xml:space="preserve"> на валюту балансу: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tabs>
                <w:tab w:val="left" w:pos="504"/>
                <w:tab w:val="left" w:pos="616"/>
              </w:tabs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 xml:space="preserve">З нижче наведених операцій оберіть ту, що </w:t>
            </w:r>
            <w:r w:rsidRPr="00E0457A">
              <w:rPr>
                <w:b/>
                <w:sz w:val="26"/>
                <w:szCs w:val="26"/>
                <w:lang w:val="uk-UA"/>
              </w:rPr>
              <w:t>впливає</w:t>
            </w:r>
            <w:r w:rsidRPr="00E0457A">
              <w:rPr>
                <w:sz w:val="26"/>
                <w:szCs w:val="26"/>
                <w:lang w:val="uk-UA"/>
              </w:rPr>
              <w:t xml:space="preserve"> на валюту балансу: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tabs>
                <w:tab w:val="left" w:pos="504"/>
              </w:tabs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Величина активів підприємства завжди:</w:t>
            </w:r>
          </w:p>
        </w:tc>
      </w:tr>
      <w:tr w:rsidR="00397645" w:rsidRPr="00E0457A" w:rsidTr="00397645">
        <w:tc>
          <w:tcPr>
            <w:tcW w:w="781" w:type="dxa"/>
            <w:shd w:val="clear" w:color="auto" w:fill="FFFFFF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tabs>
                <w:tab w:val="left" w:pos="504"/>
              </w:tabs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В активі балансу знаходять своє відображення:</w:t>
            </w:r>
          </w:p>
        </w:tc>
      </w:tr>
      <w:tr w:rsidR="00397645" w:rsidRPr="00E0457A" w:rsidTr="00397645">
        <w:tc>
          <w:tcPr>
            <w:tcW w:w="781" w:type="dxa"/>
            <w:shd w:val="clear" w:color="auto" w:fill="FFFFFF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tabs>
                <w:tab w:val="left" w:pos="504"/>
              </w:tabs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Власний капітал і зобов’язання називають також: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tabs>
                <w:tab w:val="left" w:pos="504"/>
              </w:tabs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Загальний підсумок балансу називається: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tabs>
                <w:tab w:val="left" w:pos="504"/>
                <w:tab w:val="left" w:pos="720"/>
                <w:tab w:val="left" w:pos="1498"/>
              </w:tabs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Які з перелічених складових пасиву балансу мають найменший строк погашення: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tabs>
                <w:tab w:val="left" w:pos="504"/>
                <w:tab w:val="left" w:pos="720"/>
                <w:tab w:val="left" w:pos="1498"/>
              </w:tabs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Актив відображається у балансі, якщо виконується така умова: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tabs>
                <w:tab w:val="left" w:pos="504"/>
                <w:tab w:val="left" w:pos="720"/>
                <w:tab w:val="left" w:pos="1498"/>
              </w:tabs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Яке з наведених рівнянь є хибним?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lastRenderedPageBreak/>
              <w:t>67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tabs>
                <w:tab w:val="left" w:pos="567"/>
              </w:tabs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E0457A">
              <w:rPr>
                <w:color w:val="000000"/>
                <w:sz w:val="26"/>
                <w:szCs w:val="26"/>
                <w:lang w:val="uk-UA"/>
              </w:rPr>
              <w:t>Актив балансу формують залишки за рахунками: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tabs>
                <w:tab w:val="left" w:pos="567"/>
              </w:tabs>
              <w:ind w:left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E0457A">
              <w:rPr>
                <w:color w:val="000000"/>
                <w:sz w:val="26"/>
                <w:szCs w:val="26"/>
                <w:lang w:val="uk-UA"/>
              </w:rPr>
              <w:t>Активні рахунки завжди мають: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Активні рахунки призначені для обліку: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Бухгалтерська проводка, в якій один рахунок дебетується, а декілька кредитуються на загальну суму або навпаки, називається: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Взаємозв’язок, який виникає між рахунками через подвійний запис, називають: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Дебетовий оборот – це …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Дебетовий оборот за активним рахунком показує: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Дебетовий оборот за пасивним рахунком показує: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Для визначення кінцевого сальдо за активним рахунком необхідно: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E0457A">
              <w:rPr>
                <w:color w:val="000000"/>
                <w:sz w:val="26"/>
                <w:szCs w:val="26"/>
                <w:lang w:val="uk-UA"/>
              </w:rPr>
              <w:t>До класу “Кошти, розрахунки та інші активи” Плану рахунків належить: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E0457A">
              <w:rPr>
                <w:color w:val="000000"/>
                <w:sz w:val="26"/>
                <w:szCs w:val="26"/>
                <w:lang w:val="uk-UA"/>
              </w:rPr>
              <w:t>До класу “Необоротні активи” Плану рахунків належить: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E0457A">
              <w:rPr>
                <w:color w:val="000000"/>
                <w:sz w:val="26"/>
                <w:szCs w:val="26"/>
                <w:lang w:val="uk-UA"/>
              </w:rPr>
              <w:t>До класу “Поточні зобов’язання” Плану рахунків належить: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E0457A">
              <w:rPr>
                <w:color w:val="000000"/>
                <w:sz w:val="26"/>
                <w:szCs w:val="26"/>
                <w:lang w:val="uk-UA"/>
              </w:rPr>
              <w:t>Кредитовий оборот – це …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tabs>
                <w:tab w:val="left" w:pos="720"/>
              </w:tabs>
              <w:ind w:left="0"/>
              <w:jc w:val="both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Ліва сторона рахунка має назву: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tabs>
                <w:tab w:val="left" w:pos="720"/>
              </w:tabs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На тій стороні рахунка, де показується залишок, відображається його: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tabs>
                <w:tab w:val="left" w:pos="720"/>
              </w:tabs>
              <w:ind w:left="0"/>
              <w:jc w:val="both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Накопичена інформація про рух об'єкта обліку, відображена за дебетом і кредитом, називається: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Наявність на певний момент часу певних активів, власного капіталу чи зобов’язань -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Пасив балансу формують залишки за рахунками: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E0457A">
              <w:rPr>
                <w:color w:val="000000"/>
                <w:sz w:val="26"/>
                <w:szCs w:val="26"/>
                <w:lang w:val="uk-UA"/>
              </w:rPr>
              <w:t>Пасивні рахунки завжди мають: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Пасивні рахунки призначені для обліку: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Підсумки записів у правій частині рахунка називають: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E0457A">
              <w:rPr>
                <w:color w:val="000000"/>
                <w:sz w:val="26"/>
                <w:szCs w:val="26"/>
                <w:lang w:val="uk-UA"/>
              </w:rPr>
              <w:t>Підсумок записів за дебетом усіх рахунків має: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План рахунків складається з: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9415" w:type="dxa"/>
          </w:tcPr>
          <w:p w:rsidR="00397645" w:rsidRPr="00E0457A" w:rsidRDefault="00397645" w:rsidP="009E5161">
            <w:pPr>
              <w:pStyle w:val="a5"/>
              <w:tabs>
                <w:tab w:val="left" w:pos="720"/>
              </w:tabs>
              <w:ind w:left="0"/>
              <w:jc w:val="both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Подвійний запис – це відображення кожної господарської операції двічі: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pStyle w:val="a5"/>
              <w:tabs>
                <w:tab w:val="left" w:pos="360"/>
              </w:tabs>
              <w:ind w:left="0"/>
              <w:jc w:val="both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Початкові сальдо за бухгалтерськими рахунками формуються на підставі даних:</w:t>
            </w:r>
          </w:p>
        </w:tc>
      </w:tr>
      <w:tr w:rsidR="00397645" w:rsidRPr="00E0457A" w:rsidTr="00397645">
        <w:tc>
          <w:tcPr>
            <w:tcW w:w="781" w:type="dxa"/>
            <w:shd w:val="clear" w:color="auto" w:fill="FFFFFF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9415" w:type="dxa"/>
            <w:shd w:val="clear" w:color="auto" w:fill="FFFFFF"/>
          </w:tcPr>
          <w:p w:rsidR="00397645" w:rsidRPr="00E0457A" w:rsidRDefault="00397645" w:rsidP="008C32E7">
            <w:pPr>
              <w:pStyle w:val="a5"/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Процес відкриття рахунка — це:</w:t>
            </w:r>
          </w:p>
        </w:tc>
      </w:tr>
      <w:tr w:rsidR="00397645" w:rsidRPr="00E0457A" w:rsidTr="00397645">
        <w:tc>
          <w:tcPr>
            <w:tcW w:w="781" w:type="dxa"/>
            <w:shd w:val="clear" w:color="auto" w:fill="FFFFFF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9415" w:type="dxa"/>
            <w:shd w:val="clear" w:color="auto" w:fill="FFFFFF"/>
          </w:tcPr>
          <w:p w:rsidR="00397645" w:rsidRPr="00E0457A" w:rsidRDefault="00397645" w:rsidP="008C32E7">
            <w:pPr>
              <w:pStyle w:val="a5"/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Рахунки, які відображають джерела утворення активів, є: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pStyle w:val="a5"/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Рахунок “Довгострокова дебіторська заборгованість” належить до класу … у плані рахунків бухгалтерського обліку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pStyle w:val="a5"/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Рахунок “Розрахунки з оплати праці” є рахунком: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pStyle w:val="a5"/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Сальдо в активних рахунках записується: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pStyle w:val="a5"/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Складним називають таке бухгалтерське проведення, за якого: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tabs>
                <w:tab w:val="left" w:pos="720"/>
              </w:tabs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Спосіб групування і поточного відображення за однорідними ознаками об’єктів обліку для контролю наявності та руху активів підприємства і їх джерел у процесі господарської діяльності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pStyle w:val="a5"/>
              <w:tabs>
                <w:tab w:val="left" w:pos="720"/>
              </w:tabs>
              <w:ind w:left="0"/>
              <w:jc w:val="both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Сума всіх кредитових залишків відображає: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pStyle w:val="a5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E0457A">
              <w:rPr>
                <w:color w:val="000000"/>
                <w:sz w:val="26"/>
                <w:szCs w:val="26"/>
                <w:lang w:val="uk-UA"/>
              </w:rPr>
              <w:t>Чому дорівнює загальна сума всіх дебетових залишків активних рахунків?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pStyle w:val="a5"/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Чому дорівнює загальна сума всіх кредитових залишків пасивних рахунків?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pStyle w:val="a5"/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Як визначити суму залишку на кінець року на активному рахунку?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pStyle w:val="a5"/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Як визначити суму залишку на кінець року на пасивному рахунку?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9415" w:type="dxa"/>
          </w:tcPr>
          <w:p w:rsidR="00397645" w:rsidRPr="00E0457A" w:rsidRDefault="00397645" w:rsidP="00932A4B">
            <w:pPr>
              <w:pStyle w:val="a5"/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Як позначають праву сторону рахунка бухгалтерського обліку?</w:t>
            </w:r>
            <w:bookmarkStart w:id="2" w:name="_GoBack"/>
            <w:bookmarkEnd w:id="2"/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pStyle w:val="a5"/>
              <w:tabs>
                <w:tab w:val="left" w:pos="490"/>
                <w:tab w:val="left" w:pos="993"/>
              </w:tabs>
              <w:ind w:left="0"/>
              <w:rPr>
                <w:color w:val="000000"/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Оборотні активи підприємства відображаються на наступних рахунках: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pStyle w:val="a5"/>
              <w:tabs>
                <w:tab w:val="left" w:pos="490"/>
                <w:tab w:val="left" w:pos="993"/>
              </w:tabs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Власний капітал підприємства відображаються на наступних рахунках: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pStyle w:val="a5"/>
              <w:tabs>
                <w:tab w:val="left" w:pos="567"/>
              </w:tabs>
              <w:ind w:left="0"/>
              <w:jc w:val="both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Грошові, натуральні й трудові вимірники використовують у: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pStyle w:val="a5"/>
              <w:tabs>
                <w:tab w:val="left" w:pos="720"/>
              </w:tabs>
              <w:ind w:left="0"/>
              <w:jc w:val="both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За будовою активні і пасивні рахунки відрізняються: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lastRenderedPageBreak/>
              <w:t>109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pStyle w:val="a5"/>
              <w:tabs>
                <w:tab w:val="left" w:pos="720"/>
              </w:tabs>
              <w:ind w:left="0"/>
              <w:jc w:val="both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По відношенню до балансу бухгалтерські рахунки поділяють на: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pStyle w:val="a5"/>
              <w:tabs>
                <w:tab w:val="left" w:pos="720"/>
              </w:tabs>
              <w:ind w:left="0"/>
              <w:jc w:val="both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Залежно від обсягів інформації і рівня узагальнення рахунки поділяють на: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pStyle w:val="a5"/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Запис операцій у календарній послідовності їх виникнення називається: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Рахунки, призначені для обліку економічно однорідних груп активів, джерел їх утворення та господарських процесів у грошовому вимірнику, називають: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pStyle w:val="a5"/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Регулюючі рахунки поділяються на: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pStyle w:val="a5"/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Чи кореспондують позабалансові рахунки?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pStyle w:val="a5"/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Чи поширюється правило подвійного запису на позабалансові рахунки?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pStyle w:val="a5"/>
              <w:tabs>
                <w:tab w:val="left" w:pos="540"/>
              </w:tabs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Поділ рахунків на синтетичні і аналітичні відбувається залежно від: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pStyle w:val="a5"/>
              <w:tabs>
                <w:tab w:val="left" w:pos="540"/>
              </w:tabs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Чи дозволено українським підприємствам вводити свої синтетичні рахунки: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pStyle w:val="a5"/>
              <w:tabs>
                <w:tab w:val="left" w:pos="490"/>
              </w:tabs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Знайти правильне твердження: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pStyle w:val="a5"/>
              <w:tabs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У яких пунктах відкрито аналітичні рахунки: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pStyle w:val="a5"/>
              <w:tabs>
                <w:tab w:val="left" w:pos="490"/>
              </w:tabs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Знайти неправильне твердження: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8"/>
              <w:tabs>
                <w:tab w:val="left" w:pos="630"/>
                <w:tab w:val="left" w:pos="77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sz w:val="26"/>
                <w:szCs w:val="26"/>
              </w:rPr>
              <w:t>Який елемент методу бухгалтерського обліку є способом суцільного та безперервного відображення господарських операцій в бухгалтерських документах: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8"/>
              <w:tabs>
                <w:tab w:val="left" w:pos="630"/>
                <w:tab w:val="left" w:pos="77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sz w:val="26"/>
                <w:szCs w:val="26"/>
              </w:rPr>
              <w:t>Методом бухгалтерського обліку називається: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8"/>
              <w:tabs>
                <w:tab w:val="left" w:pos="630"/>
                <w:tab w:val="left" w:pos="77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sz w:val="26"/>
                <w:szCs w:val="26"/>
              </w:rPr>
              <w:t>Документ, який містить відомості про господарську операцію та підтверджує її здійснення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8"/>
              <w:tabs>
                <w:tab w:val="left" w:pos="630"/>
                <w:tab w:val="left" w:pos="77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sz w:val="26"/>
                <w:szCs w:val="26"/>
              </w:rPr>
              <w:t>Контирування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8"/>
              <w:tabs>
                <w:tab w:val="left" w:pos="630"/>
                <w:tab w:val="left" w:pos="77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sz w:val="26"/>
                <w:szCs w:val="26"/>
              </w:rPr>
              <w:t>Коли повинні складатися первинні документи: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8"/>
              <w:tabs>
                <w:tab w:val="left" w:pos="630"/>
                <w:tab w:val="left" w:pos="77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Визначити господарську операції, під час якої </w:t>
            </w:r>
            <w:r w:rsidRPr="00E0457A">
              <w:rPr>
                <w:rFonts w:ascii="Times New Roman" w:hAnsi="Times New Roman" w:cs="Times New Roman"/>
                <w:sz w:val="26"/>
                <w:szCs w:val="26"/>
              </w:rPr>
              <w:t>складається</w:t>
            </w:r>
            <w:r w:rsidRPr="00E045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документ</w:t>
            </w:r>
            <w:r w:rsidRPr="00E0457A">
              <w:rPr>
                <w:rFonts w:ascii="Times New Roman" w:hAnsi="Times New Roman" w:cs="Times New Roman"/>
                <w:sz w:val="26"/>
                <w:szCs w:val="26"/>
              </w:rPr>
              <w:t xml:space="preserve"> ПКО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8"/>
              <w:tabs>
                <w:tab w:val="left" w:pos="630"/>
                <w:tab w:val="left" w:pos="77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Визначити господарську операцію, під час якої </w:t>
            </w:r>
            <w:r w:rsidRPr="00E0457A">
              <w:rPr>
                <w:rFonts w:ascii="Times New Roman" w:hAnsi="Times New Roman" w:cs="Times New Roman"/>
                <w:sz w:val="26"/>
                <w:szCs w:val="26"/>
              </w:rPr>
              <w:t>складається</w:t>
            </w:r>
            <w:r w:rsidRPr="00E045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документ</w:t>
            </w:r>
            <w:r w:rsidRPr="00E0457A">
              <w:rPr>
                <w:rFonts w:ascii="Times New Roman" w:hAnsi="Times New Roman" w:cs="Times New Roman"/>
                <w:sz w:val="26"/>
                <w:szCs w:val="26"/>
              </w:rPr>
              <w:t xml:space="preserve"> ВКО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128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8"/>
              <w:tabs>
                <w:tab w:val="left" w:pos="630"/>
                <w:tab w:val="left" w:pos="77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sz w:val="26"/>
                <w:szCs w:val="26"/>
              </w:rPr>
              <w:t>Який документ необхідно оформити при нарахуванні заробітної плати: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8"/>
              <w:tabs>
                <w:tab w:val="left" w:pos="630"/>
                <w:tab w:val="left" w:pos="770"/>
              </w:tabs>
              <w:spacing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За </w:t>
            </w:r>
            <w:r w:rsidRPr="00E0457A">
              <w:rPr>
                <w:rFonts w:ascii="Times New Roman" w:hAnsi="Times New Roman" w:cs="Times New Roman"/>
                <w:sz w:val="26"/>
                <w:szCs w:val="26"/>
              </w:rPr>
              <w:t>допомогою</w:t>
            </w:r>
            <w:r w:rsidRPr="00E0457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якого із елементів методу бухгалтерського обліку виявляються неоприбутковані цінності, розкрадання, недостачі, проводяться </w:t>
            </w:r>
            <w:proofErr w:type="spellStart"/>
            <w:r w:rsidRPr="00E0457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пересортиці</w:t>
            </w:r>
            <w:proofErr w:type="spellEnd"/>
            <w:r w:rsidRPr="00E0457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тощо: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8"/>
              <w:tabs>
                <w:tab w:val="left" w:pos="630"/>
                <w:tab w:val="left" w:pos="770"/>
              </w:tabs>
              <w:spacing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Перевірка всіх активів та зобов'язань – це 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8"/>
              <w:tabs>
                <w:tab w:val="left" w:pos="630"/>
                <w:tab w:val="left" w:pos="770"/>
              </w:tabs>
              <w:spacing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Перевірка активів та зобов'язань за складеним заздалегідь планом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132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8"/>
              <w:tabs>
                <w:tab w:val="left" w:pos="630"/>
                <w:tab w:val="left" w:pos="770"/>
              </w:tabs>
              <w:spacing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Перевірка активів та зобов'язань за розпорядженням керівника або контролюючих органів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8"/>
              <w:tabs>
                <w:tab w:val="left" w:pos="630"/>
                <w:tab w:val="left" w:pos="770"/>
              </w:tabs>
              <w:spacing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Перевірка окремих видів активів чи зобов'язань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8"/>
              <w:tabs>
                <w:tab w:val="left" w:pos="630"/>
                <w:tab w:val="left" w:pos="770"/>
              </w:tabs>
              <w:spacing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Р</w:t>
            </w:r>
            <w:r w:rsidRPr="00E0457A">
              <w:rPr>
                <w:rFonts w:ascii="Times New Roman" w:hAnsi="Times New Roman" w:cs="Times New Roman"/>
                <w:sz w:val="26"/>
                <w:szCs w:val="26"/>
              </w:rPr>
              <w:t>езультат інвентаризації, коли фактично виявлена наявність одиниць об’єкта інвентаризації є більшою, ніж за даними бухгалтерського обліку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8"/>
              <w:tabs>
                <w:tab w:val="left" w:pos="630"/>
                <w:tab w:val="left" w:pos="770"/>
              </w:tabs>
              <w:spacing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Р</w:t>
            </w:r>
            <w:r w:rsidRPr="00E0457A">
              <w:rPr>
                <w:rFonts w:ascii="Times New Roman" w:hAnsi="Times New Roman" w:cs="Times New Roman"/>
                <w:sz w:val="26"/>
                <w:szCs w:val="26"/>
              </w:rPr>
              <w:t>езультат інвентаризації, коли фактично виявлена наявність одиниць об’єкта інвентаризації менше, ніж за даними обліку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8"/>
              <w:tabs>
                <w:tab w:val="left" w:pos="630"/>
                <w:tab w:val="left" w:pos="770"/>
              </w:tabs>
              <w:spacing w:line="240" w:lineRule="auto"/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Взаємний залік лишків і недостач, який можна проводити лише щодо товарно-матеріальних цінностей однакового найменування і в тотожній кількості за умови, що лишки і недостачі утворилися за один і той же період, що перевіряється, та в однієї і тієї ж особи, яка перевірялася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137</w:t>
            </w:r>
          </w:p>
        </w:tc>
        <w:tc>
          <w:tcPr>
            <w:tcW w:w="9415" w:type="dxa"/>
            <w:vAlign w:val="center"/>
          </w:tcPr>
          <w:p w:rsidR="00397645" w:rsidRPr="00E0457A" w:rsidRDefault="00397645" w:rsidP="00E0457A">
            <w:pPr>
              <w:pStyle w:val="a8"/>
              <w:tabs>
                <w:tab w:val="left" w:pos="630"/>
                <w:tab w:val="left" w:pos="770"/>
              </w:tabs>
              <w:spacing w:line="240" w:lineRule="auto"/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Гранично допустима величина безповоротних втрат майна, які утворюються внаслідок фізичних, хімічних та механічних процесів (усушка, розпилення, вивітрювання, витікання тощо)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138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8"/>
              <w:tabs>
                <w:tab w:val="left" w:pos="630"/>
                <w:tab w:val="left" w:pos="77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Визначити господарську операцію,</w:t>
            </w:r>
            <w:r w:rsidRPr="00E045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під час якої складається документ</w:t>
            </w:r>
            <w:r w:rsidRPr="00E0457A">
              <w:rPr>
                <w:rFonts w:ascii="Times New Roman" w:hAnsi="Times New Roman" w:cs="Times New Roman"/>
                <w:sz w:val="26"/>
                <w:szCs w:val="26"/>
              </w:rPr>
              <w:t xml:space="preserve"> Рішення інвентаризаційної комісії: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139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8"/>
              <w:tabs>
                <w:tab w:val="left" w:pos="630"/>
                <w:tab w:val="left" w:pos="77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bCs/>
                <w:sz w:val="26"/>
                <w:szCs w:val="26"/>
              </w:rPr>
              <w:t>Визначити господарську операцію, під час якої складається документ</w:t>
            </w:r>
            <w:r w:rsidRPr="00E0457A">
              <w:rPr>
                <w:rFonts w:ascii="Times New Roman" w:hAnsi="Times New Roman" w:cs="Times New Roman"/>
                <w:sz w:val="26"/>
                <w:szCs w:val="26"/>
              </w:rPr>
              <w:t xml:space="preserve"> Порівняльна відомість 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8"/>
              <w:tabs>
                <w:tab w:val="left" w:pos="630"/>
                <w:tab w:val="left" w:pos="770"/>
              </w:tabs>
              <w:spacing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Який із елементів методу бухгалтерського обліку використовують для визначення собівартості виготовленої продукції: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lastRenderedPageBreak/>
              <w:t>141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8"/>
              <w:tabs>
                <w:tab w:val="left" w:pos="630"/>
                <w:tab w:val="left" w:pos="770"/>
              </w:tabs>
              <w:spacing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Який із елементів методу бухгалтерського обліку використовується для первинної фіксації господарських фактів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142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8"/>
              <w:tabs>
                <w:tab w:val="left" w:pos="630"/>
                <w:tab w:val="left" w:pos="770"/>
              </w:tabs>
              <w:spacing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sz w:val="26"/>
                <w:szCs w:val="26"/>
              </w:rPr>
              <w:t>Калькуляція (калькуляційна картка)</w:t>
            </w:r>
            <w:r w:rsidRPr="00E0457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– 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143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8"/>
              <w:tabs>
                <w:tab w:val="left" w:pos="630"/>
                <w:tab w:val="left" w:pos="770"/>
              </w:tabs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sz w:val="26"/>
                <w:szCs w:val="26"/>
              </w:rPr>
              <w:t>Калькулювання – це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144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8"/>
              <w:tabs>
                <w:tab w:val="left" w:pos="630"/>
                <w:tab w:val="left" w:pos="77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Оцінка</w:t>
            </w:r>
            <w:r w:rsidRPr="00E0457A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як елемент методу </w:t>
            </w:r>
            <w:r w:rsidRPr="00E0457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бухгалтерського</w:t>
            </w:r>
            <w:r w:rsidRPr="00E0457A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обліку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145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8"/>
              <w:tabs>
                <w:tab w:val="left" w:pos="630"/>
                <w:tab w:val="left" w:pos="77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Спосіб</w:t>
            </w:r>
            <w:r w:rsidRPr="00E0457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економічного </w:t>
            </w:r>
            <w:r w:rsidRPr="00E0457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групування</w:t>
            </w:r>
            <w:r w:rsidRPr="00E0457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і поточного обліку однорідних за економічним змістом господарських засобів підприємства, джерел їх утворення, а також господарських процесів та їх результатів називається: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146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8"/>
              <w:tabs>
                <w:tab w:val="left" w:pos="630"/>
                <w:tab w:val="left" w:pos="77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sz w:val="26"/>
                <w:szCs w:val="26"/>
              </w:rPr>
              <w:t>Підсумкове узагальнення і одержання системи економічних показників, що характеризують господарську діяльність підприємства за звітний період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147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Систематичний розподіл вартості, яка амортизується, необоротних активів протягом строку їх корисного використання (експлуатації)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Сума амортизації об’єкта основних засобів з початку його корисного використання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bCs/>
                <w:sz w:val="26"/>
                <w:szCs w:val="26"/>
                <w:lang w:val="uk-UA"/>
              </w:rPr>
              <w:t>Первісна або переоцінена вартість необоротних активів за вирахуванням їх ліквідаційної вартості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Різниця між первісною (переоціненою) вартістю необоротного активу і сумою його накопиченої амортизації (зносу)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 xml:space="preserve">Сума коштів або вартість інших активів, яку підприємство/установа очікує отримати від реалізації (ліквідації) необоротних активів після закінчення строку їх корисного використання (експлуатації), за вирахуванням витрат, пов'язаних з </w:t>
            </w:r>
            <w:proofErr w:type="spellStart"/>
            <w:r w:rsidRPr="00E0457A">
              <w:rPr>
                <w:sz w:val="26"/>
                <w:szCs w:val="26"/>
                <w:lang w:val="uk-UA"/>
              </w:rPr>
              <w:t>продажем</w:t>
            </w:r>
            <w:proofErr w:type="spellEnd"/>
            <w:r w:rsidRPr="00E0457A">
              <w:rPr>
                <w:sz w:val="26"/>
                <w:szCs w:val="26"/>
                <w:lang w:val="uk-UA"/>
              </w:rPr>
              <w:t xml:space="preserve"> (ліквідацією)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152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bCs/>
                <w:sz w:val="26"/>
                <w:szCs w:val="26"/>
                <w:lang w:val="uk-UA"/>
              </w:rPr>
              <w:t xml:space="preserve">Активи, які: а) </w:t>
            </w:r>
            <w:r w:rsidRPr="00E0457A">
              <w:rPr>
                <w:sz w:val="26"/>
                <w:szCs w:val="26"/>
                <w:lang w:val="uk-UA"/>
              </w:rPr>
              <w:t>утримуються для подальшого продажу за умов звичайної господарської діяльності; б) перебувають у процесі виробництва з метою подальшого продажу продукту виробництва; в) утримуються для споживання під час виробництва продукції, виконання робіт та надання послуг, а також управління підприємством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153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Немонетарний актив, який не має матеріальної форми та може бути ідентифікований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154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Матеріальні активи, які підприємство утримує з метою використання їх у процесі виробництва або постачання товарів, надання послуг, здавання в оренду іншим особам або для здійснення адміністративних і соціально-культурних функцій, очікуваний строк корисного використання (експлуатації) яких більше одного року (або операційного циклу, якщо він довший за рік)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155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pStyle w:val="a5"/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До первісної вартості придбаних у постачальника основних засобів не включаються: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156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Різниця між первісною (переоціненою) вартістю необоротного активу і сумою його накопиченої амортизації (зносу)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157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Частина довгострокових активів, які в бухгалтерському балансі відображаються за первісною вартістю за мінусом зносу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158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Визначте суму нарахованої на будівлю офісу амортизації  (первісна вартість – 700 000 грн., ліквідаційна вартість – 10000 грн., строк служби – 50 років)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159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ТЗОВ “Ельза” (платник ПДВ) придбало верстат у іншого підприємства (також платника ПДВ) за 14000,00 грн., крім того ПДВ. Якою кореспонденцією рахунків та на яку суму буде правильно записати операцію з відображення ПДВ у бухгалтерському обліку ТЗОВ “Ельза”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Якою кореспонденцією рахунків буде правильно записати операцію: введено верстат в експлуатацію після монтажу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lastRenderedPageBreak/>
              <w:t>161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Не є запасами активи, які: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162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Якою кореспонденцією рахунків та на яку суму буде правильно відобразити операцію з оприбуткування борошна ТЗОВ “</w:t>
            </w:r>
            <w:proofErr w:type="spellStart"/>
            <w:r w:rsidRPr="00E0457A">
              <w:rPr>
                <w:rFonts w:ascii="Times New Roman" w:hAnsi="Times New Roman"/>
                <w:sz w:val="26"/>
                <w:szCs w:val="26"/>
              </w:rPr>
              <w:t>Меріленд</w:t>
            </w:r>
            <w:proofErr w:type="spellEnd"/>
            <w:r w:rsidRPr="00E0457A">
              <w:rPr>
                <w:rFonts w:ascii="Times New Roman" w:hAnsi="Times New Roman"/>
                <w:sz w:val="26"/>
                <w:szCs w:val="26"/>
              </w:rPr>
              <w:t xml:space="preserve">” (платник ПДВ), яке займається виробництвом хлібобулочних виробів, придбало 300 кг борошна у іншого підприємства (платника ПДВ) за 6,00 грн. за 1 кг, в </w:t>
            </w:r>
            <w:proofErr w:type="spellStart"/>
            <w:r w:rsidRPr="00E0457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E0457A">
              <w:rPr>
                <w:rFonts w:ascii="Times New Roman" w:hAnsi="Times New Roman"/>
                <w:sz w:val="26"/>
                <w:szCs w:val="26"/>
              </w:rPr>
              <w:t>. ПДВ.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163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 xml:space="preserve">ТЗОВ “Ельза” (платник ПДВ) придбало запасні частини на суму 2700,00 грн., в </w:t>
            </w:r>
            <w:proofErr w:type="spellStart"/>
            <w:r w:rsidRPr="00E0457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E0457A">
              <w:rPr>
                <w:rFonts w:ascii="Times New Roman" w:hAnsi="Times New Roman"/>
                <w:sz w:val="26"/>
                <w:szCs w:val="26"/>
              </w:rPr>
              <w:t>. ПДВ. Якою кореспонденцією рахунків та на яку суму буде правильно показати операцію зі списання всіх цих запасних частин на монтаж верстата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164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Акцептовано рахунок-фактуру ТзОВ “Кворум” за борошно, призначене для виробництва (200 кг за ціною 5 грн., крім того ПДВ). Якою кореспонденцією рахунків та на яку суму буде правильно записати операцію з відображення ПДВ?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165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 xml:space="preserve">Акцептовано рахунок-фактуру ТзОВ “Кворум” за борошно, призначене для виробництва (200 кг за ціною 5 грн., в </w:t>
            </w:r>
            <w:proofErr w:type="spellStart"/>
            <w:r w:rsidRPr="00E0457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E0457A">
              <w:rPr>
                <w:rFonts w:ascii="Times New Roman" w:hAnsi="Times New Roman"/>
                <w:sz w:val="26"/>
                <w:szCs w:val="26"/>
              </w:rPr>
              <w:t>. ПДВ). Якою кореспонденцією рахунків та на яку суму буде правильно записати операцію з відображення ПДВ?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166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Якою кореспонденцією рахунків буде правильно записати операцію: нараховано заробітну плату працівникам за розвантаження придбаної сировини.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167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Якою кореспонденцією рахунків буде правильно записати операцію: проведено відрахування на соціальні заходи згідно з чинним законодавством від заробітної плати працівників за розвантаження придбаної сировини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168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 xml:space="preserve">Якою кореспонденцією рахунків та на яку суму буде правильно записати операцію: нараховано автотранспортному підприємству за доставку придбаного борошна – 600 грн., в </w:t>
            </w:r>
            <w:proofErr w:type="spellStart"/>
            <w:r w:rsidRPr="00E0457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E0457A">
              <w:rPr>
                <w:rFonts w:ascii="Times New Roman" w:hAnsi="Times New Roman"/>
                <w:sz w:val="26"/>
                <w:szCs w:val="26"/>
              </w:rPr>
              <w:t>. ПДВ.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169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 xml:space="preserve">Визначте суму транспортно-заготівельних витрат, які необхідно списати в поточному звітному періоді: початкове сальдо по рахунку 209 «ТЗВ» </w:t>
            </w:r>
            <w:r w:rsidRPr="00E0457A">
              <w:rPr>
                <w:rFonts w:ascii="Times New Roman" w:hAnsi="Times New Roman"/>
                <w:sz w:val="26"/>
                <w:szCs w:val="26"/>
              </w:rPr>
              <w:softHyphen/>
              <w:t xml:space="preserve"> 300 грн., по рахунку 201 «Сировина та матеріали» - 4000 грн. Дебетовий оборот по рахунку 209 «ТЗВ» </w:t>
            </w:r>
            <w:r w:rsidRPr="00E0457A">
              <w:rPr>
                <w:rFonts w:ascii="Times New Roman" w:hAnsi="Times New Roman"/>
                <w:sz w:val="26"/>
                <w:szCs w:val="26"/>
              </w:rPr>
              <w:softHyphen/>
              <w:t xml:space="preserve"> 7000 грн., по рахунку 201 «Сировина та матеріали» </w:t>
            </w:r>
            <w:r w:rsidRPr="00E0457A">
              <w:rPr>
                <w:rFonts w:ascii="Times New Roman" w:hAnsi="Times New Roman"/>
                <w:sz w:val="26"/>
                <w:szCs w:val="26"/>
              </w:rPr>
              <w:softHyphen/>
              <w:t xml:space="preserve"> 150000 грн. На виробництво списано сировини, купівельна вартість якої 120000 грн.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Витрати обслуговуючих виробництв та господарств відображаються на рахунку: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171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Виражені в грошовій формі витрати підприємства на виробництво продукції (робіт, послуг), обчислені за фактичними даними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172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Продукція (роботи, послуги), що не пройшла всіх стадій (фаз, переділів) виробництва, передбачених технологічним процесом, а також вироби, які не укомплектовані та не пройшли випробувань і технічного приймання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173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Обчислення собівартості одиниці продукції (робіт, послуг) за встановленою номенклатурою витрат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174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До складу собівартості продукції не включаються такі витрати: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175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57A">
              <w:rPr>
                <w:rFonts w:ascii="Times New Roman" w:hAnsi="Times New Roman"/>
                <w:sz w:val="26"/>
                <w:szCs w:val="26"/>
                <w:lang w:eastAsia="ru-RU"/>
              </w:rPr>
              <w:t>Якою бухгалтерською проводкою відображається оприбуткування на склад виготовленої продукції: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176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tabs>
                <w:tab w:val="left" w:pos="63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57A">
              <w:rPr>
                <w:rFonts w:ascii="Times New Roman" w:hAnsi="Times New Roman"/>
                <w:sz w:val="26"/>
                <w:szCs w:val="26"/>
                <w:lang w:eastAsia="ru-RU"/>
              </w:rPr>
              <w:t>Якою бухгалтерською проводкою відображається включення непрямих витрат до собівартості продукції, що виготовляється: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177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Яким чином будуть розподілені непрямі витрати в сумі 7000 грн. між собівартістю виробів Я і Ю, якщо заробітна плата робітників, зайнятих у виробництві продукції Я склала 6000 грн., Ю – 4000 грн.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178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Якою кореспонденцією рахунків буде правильно записати операцію: нараховано заробітну плату працівникам рекламного агентства, зайнятим у виготовленні реклами на замовлення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179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Якою кореспонденцією рахунків буде правильно записати операцію: нараховано знос основних засобів загальновиробничого призначення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lastRenderedPageBreak/>
              <w:t>180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Якою кореспонденцією рахунків буде правильно записати операцію: оприбутковано на склад з виробництва готову продукцію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181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Якою кореспонденцією рахунків буде правильно записати операцію: прийнято до оплати платіжні документи за використану для потреб виробництва електроенергію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Визначити виробничу собівартість виготовленої продукції за умови, що на її виробництво витрачено матеріалів на 10000 грн., заробітна плата виробничих працівників з відповідними нарахуваннями склала 20000 грн., зворотні відходи 700 грн. Залишок незавершеного виробництва – 300 грн.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183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Визначити виробничу собівартість виготовленої продукції за умови, що на її виробництво витрачено матеріалів на 10000 грн., заробітна плата виробничих працівників з відповідними нарахуваннями склала 20000 грн., заробітна плата директора підприємства з відповідними нарахуваннями склала 7000 грн. Залишок незавершеного виробництва – 5000 грн.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184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Внески, які надходять для формування статутного капіталу, зокрема, акціонерного товариства, після його оголошення і до реєстрації відповідних змін до установчих документів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185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Зведена інформація в розрізі найменування, ціни та кількості майна, що вноситься засновниками до статутного капіталу, наводиться в: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186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pStyle w:val="a5"/>
              <w:tabs>
                <w:tab w:val="left" w:pos="540"/>
              </w:tabs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Надходження у вигляді внеску до статутного капіталу основних засобів оформлюються: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187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Операція з реєстрації статутного капіталу, внески до якого передбачені грошовими коштами, відображається проводкою: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188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Операція, що відображає внесення одним із засновників в рахунок поповнення статутного капіталу грошових коштів, відображається проводкою: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189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Рахунок 40 є рахунком: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190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Рахунок 46 є рахунком: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191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Розмір статутного капіталу відображається в балансі: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192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Розмір неоплаченого капіталу відображається в балансі: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193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На дату реєстрації статутного капіталу складається: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194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Операція, що відображає внесення одним із засновників в рахунок поповнення статутного капіталу верстату, відображається проводкою: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195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Операція, що відображає внесення одним із засновників в рахунок поповнення статутного капіталу комп’ютерної програми , відображається проводкою: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196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Операція, що відображає внесення одним із засновників в рахунок поповнення статутного капіталу комп’ютерної програми , відображається проводкою: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197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pStyle w:val="a5"/>
              <w:ind w:left="0"/>
              <w:rPr>
                <w:sz w:val="26"/>
                <w:szCs w:val="26"/>
              </w:rPr>
            </w:pPr>
            <w:r w:rsidRPr="00E0457A">
              <w:rPr>
                <w:sz w:val="26"/>
                <w:szCs w:val="26"/>
                <w:lang w:val="uk-UA"/>
              </w:rPr>
              <w:t>Ставка ПДВ в Україні становить: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198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 xml:space="preserve">Збільшення економічних </w:t>
            </w:r>
            <w:proofErr w:type="spellStart"/>
            <w:r w:rsidRPr="00E0457A">
              <w:rPr>
                <w:rFonts w:ascii="Times New Roman" w:hAnsi="Times New Roman"/>
                <w:sz w:val="26"/>
                <w:szCs w:val="26"/>
              </w:rPr>
              <w:t>вигод</w:t>
            </w:r>
            <w:proofErr w:type="spellEnd"/>
            <w:r w:rsidRPr="00E0457A">
              <w:rPr>
                <w:rFonts w:ascii="Times New Roman" w:hAnsi="Times New Roman"/>
                <w:sz w:val="26"/>
                <w:szCs w:val="26"/>
              </w:rPr>
              <w:t xml:space="preserve"> у вигляді надходження активів або зменшення зобов’язань, які призводять до зростання власного капіталу (за винятком зростання капіталу за рахунок внесків власників)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199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Складова частина власного капіталу, що визначається як різниця між його доходами та витратами та залишається у підприємства після сплати податків, виплати доходів власникам, формування резервного та інших видів капіталу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Ставка податку на прибуток в Україні становить: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201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 xml:space="preserve">Визначити суму податку на прибуток, якщо виручка від реалізації становить 12000,00 грн. (в </w:t>
            </w:r>
            <w:proofErr w:type="spellStart"/>
            <w:r w:rsidRPr="00E0457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E0457A">
              <w:rPr>
                <w:rFonts w:ascii="Times New Roman" w:hAnsi="Times New Roman"/>
                <w:sz w:val="26"/>
                <w:szCs w:val="26"/>
              </w:rPr>
              <w:t>. ПДВ), собівартість реалізованої продукції 7000,00 грн., адміністративні витрати 1500,00 грн.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202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 xml:space="preserve">Рекламне агентство надало послуги з реклами. Відповідно до договору вартість </w:t>
            </w:r>
            <w:r w:rsidRPr="00E0457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послуг склала 6000 грн., в </w:t>
            </w:r>
            <w:proofErr w:type="spellStart"/>
            <w:r w:rsidRPr="00E0457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E0457A">
              <w:rPr>
                <w:rFonts w:ascii="Times New Roman" w:hAnsi="Times New Roman"/>
                <w:sz w:val="26"/>
                <w:szCs w:val="26"/>
              </w:rPr>
              <w:t>. ПДВ. Собівартість наданих послуг склала 3000 грн.</w:t>
            </w:r>
          </w:p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 xml:space="preserve">Проводка Д 70 К 64 буде відображена на суму 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lastRenderedPageBreak/>
              <w:t>203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tabs>
                <w:tab w:val="left" w:pos="490"/>
              </w:tabs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 xml:space="preserve">Підприємство придбало товар для подальшої реалізації за ціною 1000 грн., крім того ПДВ. Транспортування товарів покупцю здійснювалось за рахунок транспортної організації і витрати на нього склали 60 грн., в </w:t>
            </w:r>
            <w:proofErr w:type="spellStart"/>
            <w:r w:rsidRPr="00E0457A">
              <w:rPr>
                <w:sz w:val="26"/>
                <w:szCs w:val="26"/>
                <w:lang w:val="uk-UA"/>
              </w:rPr>
              <w:t>т.ч</w:t>
            </w:r>
            <w:proofErr w:type="spellEnd"/>
            <w:r w:rsidRPr="00E0457A">
              <w:rPr>
                <w:sz w:val="26"/>
                <w:szCs w:val="26"/>
                <w:lang w:val="uk-UA"/>
              </w:rPr>
              <w:t>. ПДВ. Товар передбачається продати за ціною 2000 грн. Яка фактична собівартість товарів, що призначені для реалізації?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204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Продажна вартість продукції, що реалізується, відображається проводкою: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205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Виробнича собівартість продукції, що реалізується, відображається проводкою: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206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 xml:space="preserve">Чистим доходом є різниця між: 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На рахунку 70 “Доходи від реалізації” відображають:</w:t>
            </w:r>
          </w:p>
        </w:tc>
      </w:tr>
      <w:tr w:rsidR="00397645" w:rsidRPr="00E0457A" w:rsidTr="00397645">
        <w:tc>
          <w:tcPr>
            <w:tcW w:w="781" w:type="dxa"/>
            <w:shd w:val="clear" w:color="auto" w:fill="FFFFFF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208</w:t>
            </w:r>
          </w:p>
        </w:tc>
        <w:tc>
          <w:tcPr>
            <w:tcW w:w="9415" w:type="dxa"/>
            <w:shd w:val="clear" w:color="auto" w:fill="FFFFFF"/>
          </w:tcPr>
          <w:p w:rsidR="00397645" w:rsidRPr="00E0457A" w:rsidRDefault="00397645" w:rsidP="00E0457A">
            <w:pPr>
              <w:pStyle w:val="1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 xml:space="preserve">Підприємство виготовило 20 приладів загальною собівартістю 30000,00 грн. З них реалізовано 15 приладів за ціною 2400,00 грн., в </w:t>
            </w:r>
            <w:proofErr w:type="spellStart"/>
            <w:r w:rsidRPr="00E0457A">
              <w:rPr>
                <w:sz w:val="26"/>
                <w:szCs w:val="26"/>
                <w:lang w:val="uk-UA"/>
              </w:rPr>
              <w:t>т.ч</w:t>
            </w:r>
            <w:proofErr w:type="spellEnd"/>
            <w:r w:rsidRPr="00E0457A">
              <w:rPr>
                <w:sz w:val="26"/>
                <w:szCs w:val="26"/>
                <w:lang w:val="uk-UA"/>
              </w:rPr>
              <w:t>. ПДВ кожен. Визначити собівартість реалізованих приладів.</w:t>
            </w:r>
          </w:p>
        </w:tc>
      </w:tr>
      <w:tr w:rsidR="00397645" w:rsidRPr="00E0457A" w:rsidTr="00397645">
        <w:tc>
          <w:tcPr>
            <w:tcW w:w="781" w:type="dxa"/>
            <w:shd w:val="clear" w:color="auto" w:fill="FFFFFF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209</w:t>
            </w:r>
          </w:p>
        </w:tc>
        <w:tc>
          <w:tcPr>
            <w:tcW w:w="9415" w:type="dxa"/>
            <w:shd w:val="clear" w:color="auto" w:fill="FFFFFF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 xml:space="preserve">Зменшення економічних </w:t>
            </w:r>
            <w:proofErr w:type="spellStart"/>
            <w:r w:rsidRPr="00E0457A">
              <w:rPr>
                <w:rFonts w:ascii="Times New Roman" w:hAnsi="Times New Roman"/>
                <w:sz w:val="26"/>
                <w:szCs w:val="26"/>
              </w:rPr>
              <w:t>вигод</w:t>
            </w:r>
            <w:proofErr w:type="spellEnd"/>
            <w:r w:rsidRPr="00E0457A">
              <w:rPr>
                <w:rFonts w:ascii="Times New Roman" w:hAnsi="Times New Roman"/>
                <w:sz w:val="26"/>
                <w:szCs w:val="26"/>
              </w:rPr>
              <w:t xml:space="preserve"> у вигляді вибуття активів або збільшення зобов’язань, які призводять до зменшення власного капіталу (за винятком зменшення капіталу за рахунок його вилучення або розподілення власниками)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 xml:space="preserve">Перевищення суми витрат над сумою доходу, для отримання якого були здійснені ці витрати, - це: 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211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сума, на яку доходи перевищують пов’язані з ними витрати</w:t>
            </w:r>
          </w:p>
        </w:tc>
      </w:tr>
      <w:tr w:rsidR="00397645" w:rsidRPr="00E0457A" w:rsidTr="00397645">
        <w:trPr>
          <w:trHeight w:val="1310"/>
        </w:trPr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Будь-яка основна діяльність підприємства, а також операції, що її забезпечують або виникають внаслідок її проведення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213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Придбання та реалізація тих необоротних активів, а також тих фінансових інвестицій, які не є складовою частиною еквівалентів грошових коштів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214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Операції, пов’язані з виробництвом або реалізацією продукції (товарів, робіт, послуг), що є головною метою створення підприємства і забезпечують основну частку його доходу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215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Діяльність, що призводить до змін розмірів і складу власного та позикового капіталу підприємства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216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Основна діяльність підприємства, а також інші види діяльності, які не є інвестиційною чи фінансовою діяльністю – це: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217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pStyle w:val="a8"/>
              <w:tabs>
                <w:tab w:val="left" w:pos="630"/>
                <w:tab w:val="left" w:pos="728"/>
              </w:tabs>
              <w:spacing w:line="240" w:lineRule="auto"/>
              <w:rPr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sz w:val="26"/>
                <w:szCs w:val="26"/>
              </w:rPr>
              <w:t>До фінансових результатів господарської діяльності відносять: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218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8"/>
              <w:tabs>
                <w:tab w:val="left" w:pos="6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sz w:val="26"/>
                <w:szCs w:val="26"/>
              </w:rPr>
              <w:t>Яка проводка відповідає операції: “Списана на фінансові результати фактична собівартість реалізованої продукції”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219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8"/>
              <w:tabs>
                <w:tab w:val="left" w:pos="6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457A">
              <w:rPr>
                <w:rFonts w:ascii="Times New Roman" w:hAnsi="Times New Roman" w:cs="Times New Roman"/>
                <w:sz w:val="26"/>
                <w:szCs w:val="26"/>
              </w:rPr>
              <w:t>Якою бухгалтерською проводкою відображається операція «Відвантажено продукцію покупцю за продажною вартістю»: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bCs/>
                <w:sz w:val="26"/>
                <w:szCs w:val="26"/>
              </w:rPr>
              <w:t xml:space="preserve">Чистим прибутком є різниця між: 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221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1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Чому дорівнює собівартість реалізованої продукції, якщо чистий дохід становить 8000,00 грн., адміністративні та витрати на збут – 2500,00 грн., доходи від участі в капіталі – 4000,00 грн., а прибуток до оподаткування – 4500,00 грн. Інших доходів та витрат немає.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45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Якою бухгалтерською проводкою відображається нарахування амортизації на транспорт, задіяний в реалізації продукції: 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223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 xml:space="preserve">Якою кореспонденцією рахунків буде правильно записати операцію: відображено </w:t>
            </w:r>
            <w:r w:rsidRPr="00E0457A">
              <w:rPr>
                <w:rFonts w:ascii="Times New Roman" w:hAnsi="Times New Roman"/>
                <w:sz w:val="26"/>
                <w:szCs w:val="26"/>
              </w:rPr>
              <w:lastRenderedPageBreak/>
              <w:t>собівартість реалізованих рекламних послуг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lastRenderedPageBreak/>
              <w:t>224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 xml:space="preserve">Рекламне агентство надало послуги з реклами. Відповідно до договору вартість послуг склала 6000 грн., в </w:t>
            </w:r>
            <w:proofErr w:type="spellStart"/>
            <w:r w:rsidRPr="00E0457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E0457A">
              <w:rPr>
                <w:rFonts w:ascii="Times New Roman" w:hAnsi="Times New Roman"/>
                <w:sz w:val="26"/>
                <w:szCs w:val="26"/>
              </w:rPr>
              <w:t>. ПДВ. Собівартість наданих послуг склала 3000 грн.</w:t>
            </w:r>
          </w:p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 xml:space="preserve">Проводка Д 36 К 70 буде відображена на суму 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 xml:space="preserve">Рекламне агентство надало послуги з реклами. Відповідно до договору вартість послуг склала 6000 грн., в </w:t>
            </w:r>
            <w:proofErr w:type="spellStart"/>
            <w:r w:rsidRPr="00E0457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E0457A">
              <w:rPr>
                <w:rFonts w:ascii="Times New Roman" w:hAnsi="Times New Roman"/>
                <w:sz w:val="26"/>
                <w:szCs w:val="26"/>
              </w:rPr>
              <w:t>. ПДВ. Собівартість наданих послуг склала 3000 грн.</w:t>
            </w:r>
          </w:p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 xml:space="preserve">Проводка Д 90 К 23 буде відображена на суму 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226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 xml:space="preserve">Рекламне агентство надало послуги з реклами. Відповідно до договору вартість послуг склала 6000 грн., в </w:t>
            </w:r>
            <w:proofErr w:type="spellStart"/>
            <w:r w:rsidRPr="00E0457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E0457A">
              <w:rPr>
                <w:rFonts w:ascii="Times New Roman" w:hAnsi="Times New Roman"/>
                <w:sz w:val="26"/>
                <w:szCs w:val="26"/>
              </w:rPr>
              <w:t>. ПДВ. Собівартість наданих послуг склала 3000 грн.</w:t>
            </w:r>
          </w:p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 xml:space="preserve">Проводка Д 31 К 36 буде відображена на суму 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227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 xml:space="preserve">Рекламне агентство надало послуги з реклами. Відповідно до договору вартість послуг склала 6000 грн., в </w:t>
            </w:r>
            <w:proofErr w:type="spellStart"/>
            <w:r w:rsidRPr="00E0457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E0457A">
              <w:rPr>
                <w:rFonts w:ascii="Times New Roman" w:hAnsi="Times New Roman"/>
                <w:sz w:val="26"/>
                <w:szCs w:val="26"/>
              </w:rPr>
              <w:t>. ПДВ. Собівартість наданих послуг склала 3000 грн.</w:t>
            </w:r>
          </w:p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 xml:space="preserve">Проводка Д 79 К 70 буде відображена на суму 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228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Особи, які використовують фінансову звітність та іншу бухгалтерську інформацію для задоволення певних інформаційних потреб, називаються: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229</w:t>
            </w:r>
          </w:p>
        </w:tc>
        <w:tc>
          <w:tcPr>
            <w:tcW w:w="9415" w:type="dxa"/>
          </w:tcPr>
          <w:p w:rsidR="00397645" w:rsidRPr="00E0457A" w:rsidRDefault="00397645" w:rsidP="008C32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Які користувачі використовують у своїй діяльності бухгалтерську інформацію, що становить комерційну таємницю: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Система узагальнюючих і взаємопов’язаних показників стану та використання основних та оборотних засобів, про джерела їх формування, фінансові результати, напрямки використання прибутку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231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Звіт про фінансовий стан підприємства, який відображає на певну дату його активи, зобов’язання і власний капітал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 xml:space="preserve">Звіт, який відображає зміни у складі власного капіталу підприємства протягом звітного періоду 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233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Звіт, який відображає надходження і вибуття грошових коштів протягом звітного періоду в результаті операційної, інвестиційної та фінансової діяльності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234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Звіт про доходи, витрати, фінансові результати та сукупний дохід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235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Сукупність показників і пояснень, які забезпечують деталізацію і обґрунтованість статей фінансової звітності, а також інша інформація, розкриття якої передбачено відповідними національними положеннями (стандартами) бухгалтерського обліку або міжнародними стандартами фінансової звітності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236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Які з нижче перерахованих користувачів бухгалтерської звітності відносяться до зовнішніх користувачів з непрямим фінансовим інтересом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237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Оберіть дати (період), на які складається баланс для подання в органи статистики: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238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Оберіть дати (період), на які складається звіт про фінансові результати для подання в органи статистики: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239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Оберіть дати (період), на які складається звіт про рух грошових коштів для подання в органи статистики: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Оберіть дати (період), на які складається звіт про власний капітал для подання в органи статистики: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241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 xml:space="preserve">Річна фінансова звітність повинна бути здана до: 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242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pStyle w:val="a5"/>
              <w:tabs>
                <w:tab w:val="left" w:pos="504"/>
                <w:tab w:val="left" w:pos="672"/>
              </w:tabs>
              <w:ind w:left="0"/>
              <w:rPr>
                <w:sz w:val="26"/>
                <w:szCs w:val="26"/>
                <w:lang w:val="uk-UA"/>
              </w:rPr>
            </w:pPr>
            <w:r w:rsidRPr="00E0457A">
              <w:rPr>
                <w:sz w:val="26"/>
                <w:szCs w:val="26"/>
                <w:lang w:val="uk-UA"/>
              </w:rPr>
              <w:t>Обрати варіант, в якому відображені тільки статті активу балансу: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243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Валовий прибуток в Звіті про фінансові результати (Звіті про сукупний дохід) визначається як різниця між: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Чистий фінансовий результат в Звіті про фінансові результати (Звіті про сукупний дохід) визначається як різниця між: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245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В першому розділі активу Балансу (Звіту про фінансовий стан) відображаються: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246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В другому розділі активу Балансу (Звіту про фінансовий стан) відображаються: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lastRenderedPageBreak/>
              <w:t>247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В першому розділі пасиву Балансу (Звіту про фінансовий стан) відображаються: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248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В другому розділі пасиву Балансу (Звіту про фінансовий стан) відображаються: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249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В третьому розділі пасиву Балансу (Звіту про фінансовий стан) відображаються:</w:t>
            </w:r>
          </w:p>
        </w:tc>
      </w:tr>
      <w:tr w:rsidR="00397645" w:rsidRPr="00E0457A" w:rsidTr="00397645">
        <w:tc>
          <w:tcPr>
            <w:tcW w:w="781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9415" w:type="dxa"/>
          </w:tcPr>
          <w:p w:rsidR="00397645" w:rsidRPr="00E0457A" w:rsidRDefault="00397645" w:rsidP="00E045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57A">
              <w:rPr>
                <w:rFonts w:ascii="Times New Roman" w:hAnsi="Times New Roman"/>
                <w:sz w:val="26"/>
                <w:szCs w:val="26"/>
              </w:rPr>
              <w:t>Сума статей активу Балансу (Звіту про фінансовий стан) дорівнює:</w:t>
            </w:r>
          </w:p>
        </w:tc>
      </w:tr>
    </w:tbl>
    <w:p w:rsidR="008238E8" w:rsidRPr="008E763E" w:rsidRDefault="008238E8" w:rsidP="008E763E"/>
    <w:sectPr w:rsidR="008238E8" w:rsidRPr="008E763E" w:rsidSect="005831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22C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06644"/>
    <w:multiLevelType w:val="hybridMultilevel"/>
    <w:tmpl w:val="09E4EED2"/>
    <w:lvl w:ilvl="0" w:tplc="7B74768A">
      <w:start w:val="248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159229CD"/>
    <w:multiLevelType w:val="hybridMultilevel"/>
    <w:tmpl w:val="8DB854BA"/>
    <w:lvl w:ilvl="0" w:tplc="2EF0F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9D241D"/>
    <w:multiLevelType w:val="hybridMultilevel"/>
    <w:tmpl w:val="BAC0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E31C5E"/>
    <w:multiLevelType w:val="hybridMultilevel"/>
    <w:tmpl w:val="8DB854BA"/>
    <w:lvl w:ilvl="0" w:tplc="2EF0F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744738"/>
    <w:multiLevelType w:val="hybridMultilevel"/>
    <w:tmpl w:val="BAC0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67756C"/>
    <w:multiLevelType w:val="hybridMultilevel"/>
    <w:tmpl w:val="BAC0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C913A0"/>
    <w:multiLevelType w:val="hybridMultilevel"/>
    <w:tmpl w:val="BAC0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957D60"/>
    <w:multiLevelType w:val="hybridMultilevel"/>
    <w:tmpl w:val="EBA0F420"/>
    <w:lvl w:ilvl="0" w:tplc="04190011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865B7F"/>
    <w:multiLevelType w:val="hybridMultilevel"/>
    <w:tmpl w:val="BAC0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E62582"/>
    <w:multiLevelType w:val="hybridMultilevel"/>
    <w:tmpl w:val="EBA0F4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C1001B"/>
    <w:multiLevelType w:val="hybridMultilevel"/>
    <w:tmpl w:val="618E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162B9E"/>
    <w:multiLevelType w:val="hybridMultilevel"/>
    <w:tmpl w:val="0830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33280"/>
    <w:multiLevelType w:val="hybridMultilevel"/>
    <w:tmpl w:val="D190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0A6097"/>
    <w:multiLevelType w:val="hybridMultilevel"/>
    <w:tmpl w:val="8D84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14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12"/>
  </w:num>
  <w:num w:numId="10">
    <w:abstractNumId w:val="5"/>
  </w:num>
  <w:num w:numId="11">
    <w:abstractNumId w:val="9"/>
  </w:num>
  <w:num w:numId="12">
    <w:abstractNumId w:val="7"/>
  </w:num>
  <w:num w:numId="13">
    <w:abstractNumId w:val="6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18"/>
    <w:rsid w:val="000047E9"/>
    <w:rsid w:val="00005D7A"/>
    <w:rsid w:val="00016543"/>
    <w:rsid w:val="0002037E"/>
    <w:rsid w:val="00030D3F"/>
    <w:rsid w:val="00041024"/>
    <w:rsid w:val="00044FC8"/>
    <w:rsid w:val="000524A7"/>
    <w:rsid w:val="00053B5B"/>
    <w:rsid w:val="00070ADD"/>
    <w:rsid w:val="0008747C"/>
    <w:rsid w:val="000935EF"/>
    <w:rsid w:val="000B5CD4"/>
    <w:rsid w:val="000C4F00"/>
    <w:rsid w:val="000D5E56"/>
    <w:rsid w:val="000F21CE"/>
    <w:rsid w:val="000F4BAF"/>
    <w:rsid w:val="000F76D1"/>
    <w:rsid w:val="001064A3"/>
    <w:rsid w:val="00112030"/>
    <w:rsid w:val="00127609"/>
    <w:rsid w:val="00132945"/>
    <w:rsid w:val="0014698A"/>
    <w:rsid w:val="00153EF3"/>
    <w:rsid w:val="00160C52"/>
    <w:rsid w:val="00162533"/>
    <w:rsid w:val="001636B7"/>
    <w:rsid w:val="00170EFB"/>
    <w:rsid w:val="00171988"/>
    <w:rsid w:val="001758E0"/>
    <w:rsid w:val="00181FAF"/>
    <w:rsid w:val="00187E4E"/>
    <w:rsid w:val="00193C99"/>
    <w:rsid w:val="001A49FB"/>
    <w:rsid w:val="001A7658"/>
    <w:rsid w:val="001C2CAC"/>
    <w:rsid w:val="001C397A"/>
    <w:rsid w:val="001C4B74"/>
    <w:rsid w:val="001D3599"/>
    <w:rsid w:val="001D54E9"/>
    <w:rsid w:val="001E1903"/>
    <w:rsid w:val="001E39ED"/>
    <w:rsid w:val="001F00CC"/>
    <w:rsid w:val="001F106F"/>
    <w:rsid w:val="00202182"/>
    <w:rsid w:val="002066A4"/>
    <w:rsid w:val="00217050"/>
    <w:rsid w:val="00221F92"/>
    <w:rsid w:val="0022527F"/>
    <w:rsid w:val="00226E80"/>
    <w:rsid w:val="00232621"/>
    <w:rsid w:val="002413AC"/>
    <w:rsid w:val="00244259"/>
    <w:rsid w:val="00255D3F"/>
    <w:rsid w:val="00266F37"/>
    <w:rsid w:val="0027307F"/>
    <w:rsid w:val="00280E36"/>
    <w:rsid w:val="0028654F"/>
    <w:rsid w:val="002907DD"/>
    <w:rsid w:val="00291057"/>
    <w:rsid w:val="002B0B4A"/>
    <w:rsid w:val="002B1294"/>
    <w:rsid w:val="002D2C8F"/>
    <w:rsid w:val="002D4687"/>
    <w:rsid w:val="002E131C"/>
    <w:rsid w:val="002E396C"/>
    <w:rsid w:val="002F4770"/>
    <w:rsid w:val="002F6608"/>
    <w:rsid w:val="003035EF"/>
    <w:rsid w:val="00307626"/>
    <w:rsid w:val="0032058F"/>
    <w:rsid w:val="0034699A"/>
    <w:rsid w:val="00350783"/>
    <w:rsid w:val="00367B61"/>
    <w:rsid w:val="00373242"/>
    <w:rsid w:val="003876F9"/>
    <w:rsid w:val="003951BA"/>
    <w:rsid w:val="0039587E"/>
    <w:rsid w:val="00397645"/>
    <w:rsid w:val="003A5B36"/>
    <w:rsid w:val="003B6186"/>
    <w:rsid w:val="003E3AFF"/>
    <w:rsid w:val="003F12AD"/>
    <w:rsid w:val="003F5D2F"/>
    <w:rsid w:val="004103E9"/>
    <w:rsid w:val="00412143"/>
    <w:rsid w:val="00412C67"/>
    <w:rsid w:val="00430C3C"/>
    <w:rsid w:val="00435619"/>
    <w:rsid w:val="00442108"/>
    <w:rsid w:val="0044749C"/>
    <w:rsid w:val="0046645A"/>
    <w:rsid w:val="00471977"/>
    <w:rsid w:val="00480B83"/>
    <w:rsid w:val="00486D9A"/>
    <w:rsid w:val="0048770A"/>
    <w:rsid w:val="004923F6"/>
    <w:rsid w:val="00494F11"/>
    <w:rsid w:val="004B20E9"/>
    <w:rsid w:val="004B761D"/>
    <w:rsid w:val="004C511A"/>
    <w:rsid w:val="004C6542"/>
    <w:rsid w:val="004D50DE"/>
    <w:rsid w:val="004D7B6C"/>
    <w:rsid w:val="004D7BEF"/>
    <w:rsid w:val="004E1BBC"/>
    <w:rsid w:val="004E1D06"/>
    <w:rsid w:val="004F4381"/>
    <w:rsid w:val="004F4864"/>
    <w:rsid w:val="004F75B5"/>
    <w:rsid w:val="00523847"/>
    <w:rsid w:val="005255FE"/>
    <w:rsid w:val="00527E15"/>
    <w:rsid w:val="00533BB0"/>
    <w:rsid w:val="0056565E"/>
    <w:rsid w:val="005670AD"/>
    <w:rsid w:val="005734A0"/>
    <w:rsid w:val="005763ED"/>
    <w:rsid w:val="00583118"/>
    <w:rsid w:val="005952D5"/>
    <w:rsid w:val="005A0445"/>
    <w:rsid w:val="005B4F67"/>
    <w:rsid w:val="005C03EA"/>
    <w:rsid w:val="005C2953"/>
    <w:rsid w:val="005C36E7"/>
    <w:rsid w:val="005D75AC"/>
    <w:rsid w:val="005E374C"/>
    <w:rsid w:val="005E54A5"/>
    <w:rsid w:val="005E600C"/>
    <w:rsid w:val="00603EC7"/>
    <w:rsid w:val="00611D66"/>
    <w:rsid w:val="00625451"/>
    <w:rsid w:val="006401E2"/>
    <w:rsid w:val="006414C7"/>
    <w:rsid w:val="00663D99"/>
    <w:rsid w:val="006818F8"/>
    <w:rsid w:val="006958F3"/>
    <w:rsid w:val="006A391C"/>
    <w:rsid w:val="006A4761"/>
    <w:rsid w:val="006B1185"/>
    <w:rsid w:val="006B2A96"/>
    <w:rsid w:val="006B57A5"/>
    <w:rsid w:val="006C4720"/>
    <w:rsid w:val="006D09EE"/>
    <w:rsid w:val="006E033A"/>
    <w:rsid w:val="006E0E7C"/>
    <w:rsid w:val="006F086C"/>
    <w:rsid w:val="006F7E2A"/>
    <w:rsid w:val="0070071C"/>
    <w:rsid w:val="00701A4D"/>
    <w:rsid w:val="00727CDE"/>
    <w:rsid w:val="0073387C"/>
    <w:rsid w:val="00757C5B"/>
    <w:rsid w:val="00766689"/>
    <w:rsid w:val="0077323F"/>
    <w:rsid w:val="00775629"/>
    <w:rsid w:val="007800D3"/>
    <w:rsid w:val="00782421"/>
    <w:rsid w:val="00785359"/>
    <w:rsid w:val="00786267"/>
    <w:rsid w:val="00787D06"/>
    <w:rsid w:val="00792D43"/>
    <w:rsid w:val="00794DA6"/>
    <w:rsid w:val="007A5612"/>
    <w:rsid w:val="007A5E53"/>
    <w:rsid w:val="007B475C"/>
    <w:rsid w:val="007B6A06"/>
    <w:rsid w:val="007C31F9"/>
    <w:rsid w:val="007D095E"/>
    <w:rsid w:val="007D18AF"/>
    <w:rsid w:val="007D3E19"/>
    <w:rsid w:val="007E79B0"/>
    <w:rsid w:val="007F2C6A"/>
    <w:rsid w:val="00815B37"/>
    <w:rsid w:val="008238E8"/>
    <w:rsid w:val="008260F5"/>
    <w:rsid w:val="008264C4"/>
    <w:rsid w:val="00830FDF"/>
    <w:rsid w:val="00832E18"/>
    <w:rsid w:val="008435CE"/>
    <w:rsid w:val="00844A27"/>
    <w:rsid w:val="00864186"/>
    <w:rsid w:val="008739CE"/>
    <w:rsid w:val="00874A7D"/>
    <w:rsid w:val="00877A68"/>
    <w:rsid w:val="008829A7"/>
    <w:rsid w:val="008B0716"/>
    <w:rsid w:val="008B19CD"/>
    <w:rsid w:val="008B3470"/>
    <w:rsid w:val="008B4E2F"/>
    <w:rsid w:val="008C003D"/>
    <w:rsid w:val="008C32E7"/>
    <w:rsid w:val="008D7B61"/>
    <w:rsid w:val="008E573B"/>
    <w:rsid w:val="008E763E"/>
    <w:rsid w:val="008F4879"/>
    <w:rsid w:val="008F5DA7"/>
    <w:rsid w:val="009102D6"/>
    <w:rsid w:val="009122C7"/>
    <w:rsid w:val="009127AF"/>
    <w:rsid w:val="00914B6C"/>
    <w:rsid w:val="00927B3F"/>
    <w:rsid w:val="00931DB5"/>
    <w:rsid w:val="00932A4B"/>
    <w:rsid w:val="00943772"/>
    <w:rsid w:val="0094552F"/>
    <w:rsid w:val="00946887"/>
    <w:rsid w:val="009549E3"/>
    <w:rsid w:val="009764F3"/>
    <w:rsid w:val="009A7677"/>
    <w:rsid w:val="009B0A80"/>
    <w:rsid w:val="009B4873"/>
    <w:rsid w:val="009B7D09"/>
    <w:rsid w:val="009C406E"/>
    <w:rsid w:val="009C6933"/>
    <w:rsid w:val="009D03D0"/>
    <w:rsid w:val="009D1B04"/>
    <w:rsid w:val="009E032B"/>
    <w:rsid w:val="009E5161"/>
    <w:rsid w:val="009E7BC5"/>
    <w:rsid w:val="00A01D7C"/>
    <w:rsid w:val="00A04223"/>
    <w:rsid w:val="00A17EF7"/>
    <w:rsid w:val="00A25CAD"/>
    <w:rsid w:val="00A25DC3"/>
    <w:rsid w:val="00A30C12"/>
    <w:rsid w:val="00A325BB"/>
    <w:rsid w:val="00A40DA1"/>
    <w:rsid w:val="00A50E25"/>
    <w:rsid w:val="00A62C55"/>
    <w:rsid w:val="00A730BA"/>
    <w:rsid w:val="00A81F7A"/>
    <w:rsid w:val="00A83E61"/>
    <w:rsid w:val="00A84B0E"/>
    <w:rsid w:val="00A92ACF"/>
    <w:rsid w:val="00AB549C"/>
    <w:rsid w:val="00AB6FBE"/>
    <w:rsid w:val="00AC258F"/>
    <w:rsid w:val="00AD08D2"/>
    <w:rsid w:val="00AD6683"/>
    <w:rsid w:val="00AE780E"/>
    <w:rsid w:val="00B02FB8"/>
    <w:rsid w:val="00B254CE"/>
    <w:rsid w:val="00B361AD"/>
    <w:rsid w:val="00B37ED5"/>
    <w:rsid w:val="00B40B2A"/>
    <w:rsid w:val="00B468F9"/>
    <w:rsid w:val="00B62DA7"/>
    <w:rsid w:val="00B702F6"/>
    <w:rsid w:val="00B7158A"/>
    <w:rsid w:val="00B96425"/>
    <w:rsid w:val="00BB52B2"/>
    <w:rsid w:val="00BC0EF5"/>
    <w:rsid w:val="00BD2763"/>
    <w:rsid w:val="00BD314C"/>
    <w:rsid w:val="00BD4B15"/>
    <w:rsid w:val="00BD7188"/>
    <w:rsid w:val="00BE0E5B"/>
    <w:rsid w:val="00BE2D0E"/>
    <w:rsid w:val="00BE36BB"/>
    <w:rsid w:val="00BF2175"/>
    <w:rsid w:val="00C223FF"/>
    <w:rsid w:val="00C47AE0"/>
    <w:rsid w:val="00C54C4E"/>
    <w:rsid w:val="00C6041C"/>
    <w:rsid w:val="00C60D3D"/>
    <w:rsid w:val="00C63955"/>
    <w:rsid w:val="00C74C9A"/>
    <w:rsid w:val="00C80A0B"/>
    <w:rsid w:val="00C95E4A"/>
    <w:rsid w:val="00CA0348"/>
    <w:rsid w:val="00CB0198"/>
    <w:rsid w:val="00CB5F59"/>
    <w:rsid w:val="00CC132C"/>
    <w:rsid w:val="00CD41F8"/>
    <w:rsid w:val="00CD7CAF"/>
    <w:rsid w:val="00CE38BC"/>
    <w:rsid w:val="00D10E05"/>
    <w:rsid w:val="00D1144E"/>
    <w:rsid w:val="00D16EC8"/>
    <w:rsid w:val="00D20C68"/>
    <w:rsid w:val="00D25A71"/>
    <w:rsid w:val="00D33541"/>
    <w:rsid w:val="00D42384"/>
    <w:rsid w:val="00D45720"/>
    <w:rsid w:val="00D60208"/>
    <w:rsid w:val="00D744AA"/>
    <w:rsid w:val="00D8564F"/>
    <w:rsid w:val="00DA0007"/>
    <w:rsid w:val="00DB150E"/>
    <w:rsid w:val="00DB1DC9"/>
    <w:rsid w:val="00DC1C7D"/>
    <w:rsid w:val="00DC4832"/>
    <w:rsid w:val="00DD2FAF"/>
    <w:rsid w:val="00DD32F8"/>
    <w:rsid w:val="00DE57BF"/>
    <w:rsid w:val="00DF6A21"/>
    <w:rsid w:val="00E0457A"/>
    <w:rsid w:val="00E05C33"/>
    <w:rsid w:val="00E160B6"/>
    <w:rsid w:val="00E244A6"/>
    <w:rsid w:val="00E2539F"/>
    <w:rsid w:val="00E256FB"/>
    <w:rsid w:val="00E40454"/>
    <w:rsid w:val="00E4470E"/>
    <w:rsid w:val="00E52530"/>
    <w:rsid w:val="00E5260E"/>
    <w:rsid w:val="00E561D4"/>
    <w:rsid w:val="00E6067D"/>
    <w:rsid w:val="00E63ABF"/>
    <w:rsid w:val="00E662CC"/>
    <w:rsid w:val="00E723BE"/>
    <w:rsid w:val="00E816E3"/>
    <w:rsid w:val="00E9503E"/>
    <w:rsid w:val="00EA5503"/>
    <w:rsid w:val="00EB53BD"/>
    <w:rsid w:val="00EB54C5"/>
    <w:rsid w:val="00EB5DA8"/>
    <w:rsid w:val="00EC2026"/>
    <w:rsid w:val="00EC3B89"/>
    <w:rsid w:val="00EC6032"/>
    <w:rsid w:val="00ED1206"/>
    <w:rsid w:val="00EE7793"/>
    <w:rsid w:val="00F06E1A"/>
    <w:rsid w:val="00F3599F"/>
    <w:rsid w:val="00F37149"/>
    <w:rsid w:val="00F415F9"/>
    <w:rsid w:val="00F41DC7"/>
    <w:rsid w:val="00F436D0"/>
    <w:rsid w:val="00F53211"/>
    <w:rsid w:val="00F607F0"/>
    <w:rsid w:val="00F67406"/>
    <w:rsid w:val="00F67A33"/>
    <w:rsid w:val="00F77390"/>
    <w:rsid w:val="00F86D7C"/>
    <w:rsid w:val="00F87D06"/>
    <w:rsid w:val="00F9441E"/>
    <w:rsid w:val="00FA1797"/>
    <w:rsid w:val="00FA3EFB"/>
    <w:rsid w:val="00FA724A"/>
    <w:rsid w:val="00FC371E"/>
    <w:rsid w:val="00FD11FF"/>
    <w:rsid w:val="00FD31FA"/>
    <w:rsid w:val="00FD496D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542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4C6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2E131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1">
    <w:name w:val="Основной текст с отступом 21"/>
    <w:basedOn w:val="a0"/>
    <w:uiPriority w:val="99"/>
    <w:rsid w:val="00FA724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ru-RU" w:eastAsia="zh-CN"/>
    </w:rPr>
  </w:style>
  <w:style w:type="paragraph" w:styleId="a6">
    <w:name w:val="Body Text Indent"/>
    <w:basedOn w:val="a0"/>
    <w:link w:val="a7"/>
    <w:uiPriority w:val="99"/>
    <w:rsid w:val="001C4B74"/>
    <w:pPr>
      <w:suppressAutoHyphens/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1C4B74"/>
    <w:rPr>
      <w:rFonts w:ascii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0"/>
    <w:link w:val="a9"/>
    <w:uiPriority w:val="99"/>
    <w:rsid w:val="00D20C68"/>
    <w:pPr>
      <w:suppressAutoHyphens/>
      <w:spacing w:after="0" w:line="312" w:lineRule="auto"/>
      <w:jc w:val="both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D20C68"/>
    <w:rPr>
      <w:rFonts w:ascii="Times New Roman CYR" w:hAnsi="Times New Roman CYR" w:cs="Times New Roman CYR"/>
      <w:sz w:val="20"/>
      <w:szCs w:val="20"/>
      <w:lang w:val="uk-UA" w:eastAsia="zh-CN"/>
    </w:rPr>
  </w:style>
  <w:style w:type="paragraph" w:customStyle="1" w:styleId="aa">
    <w:name w:val="Стиль"/>
    <w:uiPriority w:val="99"/>
    <w:rsid w:val="00E9503E"/>
    <w:pPr>
      <w:suppressAutoHyphens/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ab">
    <w:name w:val="Звичайний"/>
    <w:basedOn w:val="a6"/>
    <w:uiPriority w:val="99"/>
    <w:rsid w:val="00E561D4"/>
    <w:pPr>
      <w:spacing w:after="0" w:line="288" w:lineRule="auto"/>
      <w:ind w:left="0" w:firstLine="709"/>
      <w:jc w:val="both"/>
    </w:pPr>
    <w:rPr>
      <w:sz w:val="26"/>
      <w:szCs w:val="20"/>
      <w:lang w:val="uk-UA"/>
    </w:rPr>
  </w:style>
  <w:style w:type="paragraph" w:customStyle="1" w:styleId="1">
    <w:name w:val="Стиль1"/>
    <w:basedOn w:val="ac"/>
    <w:uiPriority w:val="99"/>
    <w:rsid w:val="003876F9"/>
    <w:pPr>
      <w:tabs>
        <w:tab w:val="left" w:pos="567"/>
      </w:tabs>
      <w:spacing w:after="0" w:line="288" w:lineRule="auto"/>
      <w:ind w:firstLine="567"/>
      <w:jc w:val="both"/>
    </w:pPr>
    <w:rPr>
      <w:sz w:val="26"/>
      <w:szCs w:val="20"/>
      <w:lang w:val="ru-RU" w:eastAsia="ru-RU"/>
    </w:rPr>
  </w:style>
  <w:style w:type="paragraph" w:styleId="HTML">
    <w:name w:val="HTML Preformatted"/>
    <w:basedOn w:val="a0"/>
    <w:link w:val="HTML0"/>
    <w:uiPriority w:val="99"/>
    <w:rsid w:val="00387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3876F9"/>
    <w:rPr>
      <w:rFonts w:ascii="Courier New" w:hAnsi="Courier New" w:cs="Courier New"/>
      <w:sz w:val="20"/>
      <w:szCs w:val="20"/>
      <w:lang w:eastAsia="ru-RU"/>
    </w:rPr>
  </w:style>
  <w:style w:type="paragraph" w:styleId="ac">
    <w:name w:val="Body Text"/>
    <w:basedOn w:val="a0"/>
    <w:link w:val="ad"/>
    <w:uiPriority w:val="99"/>
    <w:semiHidden/>
    <w:rsid w:val="003876F9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locked/>
    <w:rsid w:val="003876F9"/>
    <w:rPr>
      <w:rFonts w:cs="Times New Roman"/>
      <w:lang w:val="uk-UA"/>
    </w:rPr>
  </w:style>
  <w:style w:type="character" w:styleId="ae">
    <w:name w:val="Strong"/>
    <w:basedOn w:val="a1"/>
    <w:uiPriority w:val="99"/>
    <w:qFormat/>
    <w:rsid w:val="003876F9"/>
    <w:rPr>
      <w:rFonts w:cs="Times New Roman"/>
      <w:b/>
    </w:rPr>
  </w:style>
  <w:style w:type="paragraph" w:styleId="2">
    <w:name w:val="Body Text 2"/>
    <w:basedOn w:val="a0"/>
    <w:link w:val="20"/>
    <w:uiPriority w:val="99"/>
    <w:semiHidden/>
    <w:rsid w:val="008B19C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8B19CD"/>
    <w:rPr>
      <w:rFonts w:cs="Times New Roman"/>
      <w:lang w:val="uk-UA"/>
    </w:rPr>
  </w:style>
  <w:style w:type="character" w:customStyle="1" w:styleId="apple-converted-space">
    <w:name w:val="apple-converted-space"/>
    <w:uiPriority w:val="99"/>
    <w:rsid w:val="00927B3F"/>
  </w:style>
  <w:style w:type="character" w:customStyle="1" w:styleId="longtext">
    <w:name w:val="long_text"/>
    <w:basedOn w:val="a1"/>
    <w:uiPriority w:val="99"/>
    <w:rsid w:val="00EB53BD"/>
    <w:rPr>
      <w:rFonts w:cs="Times New Roman"/>
    </w:rPr>
  </w:style>
  <w:style w:type="paragraph" w:customStyle="1" w:styleId="10">
    <w:name w:val="Абзац списка1"/>
    <w:basedOn w:val="a0"/>
    <w:uiPriority w:val="99"/>
    <w:rsid w:val="005D75AC"/>
    <w:pPr>
      <w:spacing w:after="0" w:line="240" w:lineRule="auto"/>
      <w:ind w:left="720"/>
    </w:pPr>
    <w:rPr>
      <w:sz w:val="24"/>
      <w:szCs w:val="24"/>
      <w:lang w:val="ru-RU" w:eastAsia="ru-RU"/>
    </w:rPr>
  </w:style>
  <w:style w:type="paragraph" w:styleId="a">
    <w:name w:val="List Bullet"/>
    <w:basedOn w:val="a0"/>
    <w:uiPriority w:val="99"/>
    <w:rsid w:val="00F67A33"/>
    <w:pPr>
      <w:numPr>
        <w:numId w:val="17"/>
      </w:numPr>
      <w:tabs>
        <w:tab w:val="num" w:pos="360"/>
      </w:tabs>
      <w:ind w:left="360"/>
    </w:pPr>
  </w:style>
  <w:style w:type="paragraph" w:styleId="af">
    <w:name w:val="Balloon Text"/>
    <w:basedOn w:val="a0"/>
    <w:link w:val="af0"/>
    <w:uiPriority w:val="99"/>
    <w:semiHidden/>
    <w:rsid w:val="0095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9549E3"/>
    <w:rPr>
      <w:rFonts w:ascii="Tahoma" w:hAnsi="Tahoma" w:cs="Tahoma"/>
      <w:sz w:val="16"/>
      <w:szCs w:val="16"/>
      <w:lang w:val="uk-UA"/>
    </w:rPr>
  </w:style>
  <w:style w:type="paragraph" w:styleId="af1">
    <w:name w:val="Normal (Web)"/>
    <w:basedOn w:val="a0"/>
    <w:uiPriority w:val="99"/>
    <w:semiHidden/>
    <w:rsid w:val="0095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2">
    <w:name w:val="Hyperlink"/>
    <w:basedOn w:val="a1"/>
    <w:uiPriority w:val="99"/>
    <w:semiHidden/>
    <w:rsid w:val="00BD7188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5255F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542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4C65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2E131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1">
    <w:name w:val="Основной текст с отступом 21"/>
    <w:basedOn w:val="a0"/>
    <w:uiPriority w:val="99"/>
    <w:rsid w:val="00FA724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ru-RU" w:eastAsia="zh-CN"/>
    </w:rPr>
  </w:style>
  <w:style w:type="paragraph" w:styleId="a6">
    <w:name w:val="Body Text Indent"/>
    <w:basedOn w:val="a0"/>
    <w:link w:val="a7"/>
    <w:uiPriority w:val="99"/>
    <w:rsid w:val="001C4B74"/>
    <w:pPr>
      <w:suppressAutoHyphens/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1C4B74"/>
    <w:rPr>
      <w:rFonts w:ascii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0"/>
    <w:link w:val="a9"/>
    <w:uiPriority w:val="99"/>
    <w:rsid w:val="00D20C68"/>
    <w:pPr>
      <w:suppressAutoHyphens/>
      <w:spacing w:after="0" w:line="312" w:lineRule="auto"/>
      <w:jc w:val="both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D20C68"/>
    <w:rPr>
      <w:rFonts w:ascii="Times New Roman CYR" w:hAnsi="Times New Roman CYR" w:cs="Times New Roman CYR"/>
      <w:sz w:val="20"/>
      <w:szCs w:val="20"/>
      <w:lang w:val="uk-UA" w:eastAsia="zh-CN"/>
    </w:rPr>
  </w:style>
  <w:style w:type="paragraph" w:customStyle="1" w:styleId="aa">
    <w:name w:val="Стиль"/>
    <w:uiPriority w:val="99"/>
    <w:rsid w:val="00E9503E"/>
    <w:pPr>
      <w:suppressAutoHyphens/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ab">
    <w:name w:val="Звичайний"/>
    <w:basedOn w:val="a6"/>
    <w:uiPriority w:val="99"/>
    <w:rsid w:val="00E561D4"/>
    <w:pPr>
      <w:spacing w:after="0" w:line="288" w:lineRule="auto"/>
      <w:ind w:left="0" w:firstLine="709"/>
      <w:jc w:val="both"/>
    </w:pPr>
    <w:rPr>
      <w:sz w:val="26"/>
      <w:szCs w:val="20"/>
      <w:lang w:val="uk-UA"/>
    </w:rPr>
  </w:style>
  <w:style w:type="paragraph" w:customStyle="1" w:styleId="1">
    <w:name w:val="Стиль1"/>
    <w:basedOn w:val="ac"/>
    <w:uiPriority w:val="99"/>
    <w:rsid w:val="003876F9"/>
    <w:pPr>
      <w:tabs>
        <w:tab w:val="left" w:pos="567"/>
      </w:tabs>
      <w:spacing w:after="0" w:line="288" w:lineRule="auto"/>
      <w:ind w:firstLine="567"/>
      <w:jc w:val="both"/>
    </w:pPr>
    <w:rPr>
      <w:sz w:val="26"/>
      <w:szCs w:val="20"/>
      <w:lang w:val="ru-RU" w:eastAsia="ru-RU"/>
    </w:rPr>
  </w:style>
  <w:style w:type="paragraph" w:styleId="HTML">
    <w:name w:val="HTML Preformatted"/>
    <w:basedOn w:val="a0"/>
    <w:link w:val="HTML0"/>
    <w:uiPriority w:val="99"/>
    <w:rsid w:val="00387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3876F9"/>
    <w:rPr>
      <w:rFonts w:ascii="Courier New" w:hAnsi="Courier New" w:cs="Courier New"/>
      <w:sz w:val="20"/>
      <w:szCs w:val="20"/>
      <w:lang w:eastAsia="ru-RU"/>
    </w:rPr>
  </w:style>
  <w:style w:type="paragraph" w:styleId="ac">
    <w:name w:val="Body Text"/>
    <w:basedOn w:val="a0"/>
    <w:link w:val="ad"/>
    <w:uiPriority w:val="99"/>
    <w:semiHidden/>
    <w:rsid w:val="003876F9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locked/>
    <w:rsid w:val="003876F9"/>
    <w:rPr>
      <w:rFonts w:cs="Times New Roman"/>
      <w:lang w:val="uk-UA"/>
    </w:rPr>
  </w:style>
  <w:style w:type="character" w:styleId="ae">
    <w:name w:val="Strong"/>
    <w:basedOn w:val="a1"/>
    <w:uiPriority w:val="99"/>
    <w:qFormat/>
    <w:rsid w:val="003876F9"/>
    <w:rPr>
      <w:rFonts w:cs="Times New Roman"/>
      <w:b/>
    </w:rPr>
  </w:style>
  <w:style w:type="paragraph" w:styleId="2">
    <w:name w:val="Body Text 2"/>
    <w:basedOn w:val="a0"/>
    <w:link w:val="20"/>
    <w:uiPriority w:val="99"/>
    <w:semiHidden/>
    <w:rsid w:val="008B19C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8B19CD"/>
    <w:rPr>
      <w:rFonts w:cs="Times New Roman"/>
      <w:lang w:val="uk-UA"/>
    </w:rPr>
  </w:style>
  <w:style w:type="character" w:customStyle="1" w:styleId="apple-converted-space">
    <w:name w:val="apple-converted-space"/>
    <w:uiPriority w:val="99"/>
    <w:rsid w:val="00927B3F"/>
  </w:style>
  <w:style w:type="character" w:customStyle="1" w:styleId="longtext">
    <w:name w:val="long_text"/>
    <w:basedOn w:val="a1"/>
    <w:uiPriority w:val="99"/>
    <w:rsid w:val="00EB53BD"/>
    <w:rPr>
      <w:rFonts w:cs="Times New Roman"/>
    </w:rPr>
  </w:style>
  <w:style w:type="paragraph" w:customStyle="1" w:styleId="10">
    <w:name w:val="Абзац списка1"/>
    <w:basedOn w:val="a0"/>
    <w:uiPriority w:val="99"/>
    <w:rsid w:val="005D75AC"/>
    <w:pPr>
      <w:spacing w:after="0" w:line="240" w:lineRule="auto"/>
      <w:ind w:left="720"/>
    </w:pPr>
    <w:rPr>
      <w:sz w:val="24"/>
      <w:szCs w:val="24"/>
      <w:lang w:val="ru-RU" w:eastAsia="ru-RU"/>
    </w:rPr>
  </w:style>
  <w:style w:type="paragraph" w:styleId="a">
    <w:name w:val="List Bullet"/>
    <w:basedOn w:val="a0"/>
    <w:uiPriority w:val="99"/>
    <w:rsid w:val="00F67A33"/>
    <w:pPr>
      <w:numPr>
        <w:numId w:val="17"/>
      </w:numPr>
      <w:tabs>
        <w:tab w:val="num" w:pos="360"/>
      </w:tabs>
      <w:ind w:left="360"/>
    </w:pPr>
  </w:style>
  <w:style w:type="paragraph" w:styleId="af">
    <w:name w:val="Balloon Text"/>
    <w:basedOn w:val="a0"/>
    <w:link w:val="af0"/>
    <w:uiPriority w:val="99"/>
    <w:semiHidden/>
    <w:rsid w:val="0095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9549E3"/>
    <w:rPr>
      <w:rFonts w:ascii="Tahoma" w:hAnsi="Tahoma" w:cs="Tahoma"/>
      <w:sz w:val="16"/>
      <w:szCs w:val="16"/>
      <w:lang w:val="uk-UA"/>
    </w:rPr>
  </w:style>
  <w:style w:type="paragraph" w:styleId="af1">
    <w:name w:val="Normal (Web)"/>
    <w:basedOn w:val="a0"/>
    <w:uiPriority w:val="99"/>
    <w:semiHidden/>
    <w:rsid w:val="0095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2">
    <w:name w:val="Hyperlink"/>
    <w:basedOn w:val="a1"/>
    <w:uiPriority w:val="99"/>
    <w:semiHidden/>
    <w:rsid w:val="00BD7188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5255F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6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86%D0%BD%D1%84%D0%BE%D1%80%D0%BC%D0%B0%D1%86%D1%96%D0%B9%D0%BD%D1%96_%D1%82%D0%B5%D1%85%D0%BD%D0%BE%D0%BB%D0%BE%D0%B3%D1%96%D1%9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k.wikipedia.org/wiki/%D0%97%D0%BE%D0%B1%D0%BE%D0%B2%27%D1%8F%D0%B7%D0%B0%D0%BD%D0%BD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3%D1%80%D0%BE%D1%88%D1%96" TargetMode="External"/><Relationship Id="rId11" Type="http://schemas.openxmlformats.org/officeDocument/2006/relationships/hyperlink" Target="http://uk.wikipedia.org/wiki/%D0%86%D0%BD%D0%B2%D0%B5%D1%81%D1%82%D0%BE%D1%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k.wikipedia.org/wiki/%D0%9F%D1%80%D0%B8%D0%B1%D1%83%D1%82%D0%BE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0%D0%BA%D1%82%D0%B8%D0%B2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18997</Words>
  <Characters>10829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Жиглей І В</dc:creator>
  <cp:lastModifiedBy>Шелест З М</cp:lastModifiedBy>
  <cp:revision>7</cp:revision>
  <dcterms:created xsi:type="dcterms:W3CDTF">2019-11-18T07:07:00Z</dcterms:created>
  <dcterms:modified xsi:type="dcterms:W3CDTF">2019-11-18T07:27:00Z</dcterms:modified>
</cp:coreProperties>
</file>