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A3D8B" w:rsidRPr="005A3D8B" w:rsidTr="00B70CDC">
        <w:tc>
          <w:tcPr>
            <w:tcW w:w="9889" w:type="dxa"/>
          </w:tcPr>
          <w:p w:rsidR="005902BE" w:rsidRPr="005A3D8B" w:rsidRDefault="00F819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  <w:r w:rsidRPr="005A3D8B">
              <w:rPr>
                <w:b/>
                <w:sz w:val="28"/>
                <w:szCs w:val="28"/>
                <w:u w:val="single"/>
                <w:lang w:val="uk-UA"/>
              </w:rPr>
              <w:t>«Менеджмент»_________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6707E7" w:rsidRPr="005A3D8B" w:rsidRDefault="006707E7" w:rsidP="006707E7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за спеціальністю </w:t>
            </w:r>
            <w:r w:rsidR="00682750">
              <w:rPr>
                <w:sz w:val="28"/>
                <w:szCs w:val="28"/>
              </w:rPr>
              <w:t>0</w:t>
            </w:r>
            <w:r w:rsidR="00682750" w:rsidRPr="00682750">
              <w:rPr>
                <w:sz w:val="28"/>
                <w:szCs w:val="28"/>
              </w:rPr>
              <w:t>51</w:t>
            </w:r>
            <w:r w:rsidR="00682750">
              <w:rPr>
                <w:sz w:val="28"/>
                <w:szCs w:val="28"/>
              </w:rPr>
              <w:t xml:space="preserve"> «Економіка»</w:t>
            </w:r>
            <w:bookmarkStart w:id="0" w:name="_GoBack"/>
            <w:bookmarkEnd w:id="0"/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освітнього ступеня «бакалавр»</w:t>
            </w:r>
          </w:p>
        </w:tc>
      </w:tr>
    </w:tbl>
    <w:p w:rsidR="005902BE" w:rsidRPr="005A3D8B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21"/>
        <w:gridCol w:w="9133"/>
      </w:tblGrid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4" w:type="pct"/>
          </w:tcPr>
          <w:p w:rsidR="00CE4E29" w:rsidRPr="005A3D8B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5A3D8B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CE4E29" w:rsidRPr="005A3D8B" w:rsidRDefault="00CE4E2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Хто є засновником адміністративної школи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4" w:type="pct"/>
          </w:tcPr>
          <w:p w:rsidR="00284DE9" w:rsidRPr="005A3D8B" w:rsidRDefault="00284DE9" w:rsidP="00284D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Які конфлікти вважаються конструктивними?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4" w:type="pct"/>
          </w:tcPr>
          <w:p w:rsidR="00284DE9" w:rsidRPr="005A3D8B" w:rsidRDefault="00284DE9" w:rsidP="00835A47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 якому випадку конфлікт стає деструктивним?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proofErr w:type="spellStart"/>
            <w:r w:rsidRPr="005A3D8B">
              <w:rPr>
                <w:sz w:val="28"/>
                <w:szCs w:val="28"/>
                <w:lang w:val="uk-UA"/>
              </w:rPr>
              <w:t>Департаменталізація</w:t>
            </w:r>
            <w:proofErr w:type="spellEnd"/>
            <w:r w:rsidRPr="005A3D8B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4" w:type="pct"/>
          </w:tcPr>
          <w:p w:rsidR="00CE4E29" w:rsidRPr="005A3D8B" w:rsidRDefault="001243E7" w:rsidP="008A614C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Лідерство у менеджменті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4" w:type="pct"/>
          </w:tcPr>
          <w:p w:rsidR="00CE4E29" w:rsidRPr="005A3D8B" w:rsidRDefault="00CE4E29" w:rsidP="00803D89">
            <w:pPr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До основних форм оплати праці належать: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4" w:type="pct"/>
          </w:tcPr>
          <w:p w:rsidR="00284DE9" w:rsidRPr="005A3D8B" w:rsidRDefault="00284DE9" w:rsidP="00284D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Влада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4" w:type="pct"/>
          </w:tcPr>
          <w:p w:rsidR="00284DE9" w:rsidRPr="005A3D8B" w:rsidRDefault="00284DE9" w:rsidP="00835A47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Стиль управління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Організаційно-адміністративні методи управління базуються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Правовий акт, що видається керівником організації або структурного підрозділу, що діє на підставі єдиноначальності з метою розв’язання основних і оперативних завдань, які стоять перед даним</w:t>
            </w:r>
            <w:r w:rsidRPr="005A3D8B">
              <w:rPr>
                <w:spacing w:val="31"/>
                <w:sz w:val="28"/>
                <w:szCs w:val="28"/>
                <w:lang w:val="uk-UA"/>
              </w:rPr>
              <w:t xml:space="preserve"> </w:t>
            </w:r>
            <w:r w:rsidRPr="005A3D8B">
              <w:rPr>
                <w:sz w:val="28"/>
                <w:szCs w:val="28"/>
                <w:lang w:val="uk-UA"/>
              </w:rPr>
              <w:t>органом це визначення поняття: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Якщо управління розглядається не як серія розрізнених дій, а як єдиний процес впливу на організацію, то ми маємо справу з:</w:t>
            </w:r>
          </w:p>
        </w:tc>
      </w:tr>
      <w:tr w:rsidR="005A3D8B" w:rsidRPr="00682750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Якщо управління розглядає всі процеси і явища у вигляді цілісної системи, що має нові якості і функції, які відсутні у елементів, що її складають, то ми маємо справу з:</w:t>
            </w:r>
          </w:p>
        </w:tc>
      </w:tr>
      <w:tr w:rsidR="005A3D8B" w:rsidRPr="00682750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Підхід, який вимагає прийняття оптимального рішення, що залежить від співвідношення взаємодіючих факторів -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Які основні підходи до управління існують в державах з розвинутою ринковою економікою?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В якому порядку реалізуються основні (загальні) функції управління?</w:t>
            </w:r>
          </w:p>
        </w:tc>
      </w:tr>
      <w:tr w:rsidR="005A3D8B" w:rsidRPr="00682750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терміном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Адміністративна (класична) школа управління отримала свій розвиток</w:t>
            </w:r>
            <w:r w:rsidRPr="005A3D8B">
              <w:rPr>
                <w:i/>
                <w:sz w:val="28"/>
                <w:lang w:val="uk-UA"/>
              </w:rPr>
              <w:t xml:space="preserve"> 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Засновниками школи людських стосунків вважаються: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Школа наукового управління найчастіше пов'язана з науковими роботами: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4" w:type="pct"/>
          </w:tcPr>
          <w:p w:rsidR="00CE4E29" w:rsidRPr="005A3D8B" w:rsidRDefault="001243E7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В основі керівництва організацією лежать такі основні категорії менеджменту: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передбачають принципи оптимального поєднання централізації і децентралізації в управлінні системами?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У чому полягає сутність принципу поєднання галузевого і територіального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 xml:space="preserve">Що є </w:t>
            </w:r>
            <w:r w:rsidR="0057272E" w:rsidRPr="005A3D8B">
              <w:rPr>
                <w:sz w:val="28"/>
                <w:lang w:val="uk-UA"/>
              </w:rPr>
              <w:t>підґрунтям</w:t>
            </w:r>
            <w:r w:rsidRPr="005A3D8B">
              <w:rPr>
                <w:sz w:val="28"/>
                <w:lang w:val="uk-UA"/>
              </w:rPr>
              <w:t xml:space="preserve"> управління будь-якою системою?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повинні відображати сучасні принципи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 можна пояснити сутність принципу "підпорядкування особистого інтересу загальному"?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 слід розуміти принцип "винагорода персоналу"?</w:t>
            </w:r>
          </w:p>
        </w:tc>
      </w:tr>
      <w:tr w:rsidR="005A3D8B" w:rsidRPr="00682750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Яким чином поділяються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організації слід вважати формальними?</w:t>
            </w:r>
          </w:p>
        </w:tc>
      </w:tr>
      <w:tr w:rsidR="005A3D8B" w:rsidRPr="005A3D8B" w:rsidTr="00CE4E29">
        <w:trPr>
          <w:trHeight w:val="403"/>
        </w:trPr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організації слід вважати неформальними?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4" w:type="pct"/>
          </w:tcPr>
          <w:p w:rsidR="00CE4E29" w:rsidRPr="005A3D8B" w:rsidRDefault="00CE4E29" w:rsidP="00A6672D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організації слід вважати складними?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складові елементи входять до керуючої системи?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таке система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З чого складається організація?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Якими основними ознаками характеризується відкрита система?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Якими основними ознаками характеризується закрита система?</w:t>
            </w:r>
          </w:p>
        </w:tc>
      </w:tr>
      <w:tr w:rsidR="005A3D8B" w:rsidRPr="00682750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основні загальні риси має організація?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відносити до внутрішнього середовища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ціль організації?</w:t>
            </w:r>
          </w:p>
        </w:tc>
      </w:tr>
      <w:tr w:rsidR="005A3D8B" w:rsidRPr="00682750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місією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Статут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На чому ґрунтується створення рівнів управління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 називаються в українському законодавстві організації, які мають статус юридичної особи?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зовнішнього середовища прямої дії належать: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зовнішнього середовища організації непрямої дії належать: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Горизонтальний розподіл праці – це:</w:t>
            </w:r>
          </w:p>
        </w:tc>
      </w:tr>
      <w:tr w:rsidR="005A3D8B" w:rsidRPr="00682750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 слід розуміти під організаційною структурою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створює структуру управління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pacing w:val="-3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органом управління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Хто розподіляє функції управління в організації?</w:t>
            </w:r>
          </w:p>
        </w:tc>
      </w:tr>
      <w:tr w:rsidR="005A3D8B" w:rsidRPr="00682750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розподіляє функції в підрозділі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функції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У результаті чого виникли функції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Чітко окреслене коло питань та завдань, які вирішуються певною посадовою особою чи структурним підрозділом апарату управління у процесі управління підприємством (організацією)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Функції менеджменту відображають: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мається на увазі під поняттям "функція планування "?</w:t>
            </w:r>
          </w:p>
        </w:tc>
      </w:tr>
      <w:tr w:rsidR="005A3D8B" w:rsidRPr="00682750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поняттям "функція мотивації"?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Коли здійснюється поточний контроль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pacing w:val="-3"/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Коли здійснюється заключний контроль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4" w:type="pct"/>
          </w:tcPr>
          <w:p w:rsidR="00CE4E29" w:rsidRPr="005A3D8B" w:rsidRDefault="00CE4E29" w:rsidP="002C27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На впевненості у тому, що за відповідно виконану роботу людина отримає винагороду, ґрунтується наступна теорія мотивації: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засобів мотивації праці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62.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Стратегія скорочення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Тактика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практичної реалізації стратегічних планів організації розробляють: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розроблення стратегічного плану вище керівництво орга</w:t>
            </w:r>
            <w:r w:rsidRPr="005A3D8B">
              <w:rPr>
                <w:sz w:val="28"/>
                <w:lang w:val="uk-UA"/>
              </w:rPr>
              <w:softHyphen/>
              <w:t>нізації повинно виявити: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За допомогою аналізу зовнішнього середовища організації її керівники повинні: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Планування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Стратегія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Стратегічне планування полягає: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Стратегічне планування включає: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Довгострокові та перспективні плани розробляються найчастіше строком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Середньострокові плани розробляються строком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Короткострокові плани розробляються строком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4" w:type="pct"/>
          </w:tcPr>
          <w:p w:rsidR="00CE4E29" w:rsidRPr="005A3D8B" w:rsidRDefault="00CE4E29" w:rsidP="00D93BA3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Останнім етапом стратегічного планування 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Політика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Бюджет організації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є оцінкою стратегії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Де переважно застосовується лінійна структура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Де переважно застосовується функціональна структура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Де переважно застосовується лінійно-функціональна структура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 xml:space="preserve">Де переважно застосовуються </w:t>
            </w:r>
            <w:proofErr w:type="spellStart"/>
            <w:r w:rsidRPr="005A3D8B">
              <w:rPr>
                <w:sz w:val="28"/>
                <w:lang w:val="uk-UA"/>
              </w:rPr>
              <w:t>дивізіональні</w:t>
            </w:r>
            <w:proofErr w:type="spellEnd"/>
            <w:r w:rsidRPr="005A3D8B">
              <w:rPr>
                <w:sz w:val="28"/>
                <w:lang w:val="uk-UA"/>
              </w:rPr>
              <w:t xml:space="preserve">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Де переважно застосовуються матричні організаційні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У чому полягає основна перевага матричних організаційних структур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Відповідальність у менеджменті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Повноваження – це:</w:t>
            </w:r>
          </w:p>
        </w:tc>
      </w:tr>
      <w:tr w:rsidR="005A3D8B" w:rsidRPr="00682750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розуміти під делегуванням?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Згідно з продуктовою структурою конкретному керівникові організації делегують повноваження: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Чим визначаються повноваження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створює делегування лінійних повноважень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Яка організаційна структура  вважається  найбільш ефективною для організацій, які мають філіали у різних регіонах?</w:t>
            </w:r>
          </w:p>
        </w:tc>
      </w:tr>
      <w:tr w:rsidR="005A3D8B" w:rsidRPr="00682750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Що слід розуміти під </w:t>
            </w:r>
            <w:proofErr w:type="spellStart"/>
            <w:r w:rsidRPr="005A3D8B">
              <w:rPr>
                <w:sz w:val="28"/>
                <w:lang w:val="uk-UA"/>
              </w:rPr>
              <w:t>органіграмою</w:t>
            </w:r>
            <w:proofErr w:type="spellEnd"/>
            <w:r w:rsidRPr="005A3D8B">
              <w:rPr>
                <w:sz w:val="28"/>
                <w:lang w:val="uk-UA"/>
              </w:rPr>
              <w:t xml:space="preserve"> організаційної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Що слід відносити до основних недоліків структури управління, яка орієнтована на споживача?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Які загальні показники використовуються найчастіше для визначення ефективності будь-якої організаційної структури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Цінність винагороди працівника організації – це:</w:t>
            </w:r>
          </w:p>
        </w:tc>
      </w:tr>
      <w:tr w:rsidR="005A3D8B" w:rsidRPr="00682750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Процесуальні концепції мотивації працівників організацій враховують:</w:t>
            </w:r>
          </w:p>
        </w:tc>
      </w:tr>
      <w:tr w:rsidR="005A3D8B" w:rsidRPr="00682750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96.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Теорія мотивації персоналу розглядає дві основні групи концепцій мотивації: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Основною формою матеріального стимулювання персоналу організацію: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Мотивація базується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Потреби бувають: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прецесійних теорій мотивації не відносять: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Теорія мотивації </w:t>
            </w:r>
            <w:proofErr w:type="spellStart"/>
            <w:r w:rsidRPr="005A3D8B">
              <w:rPr>
                <w:sz w:val="28"/>
                <w:lang w:val="uk-UA"/>
              </w:rPr>
              <w:t>Мак-Клелланда</w:t>
            </w:r>
            <w:proofErr w:type="spellEnd"/>
            <w:r w:rsidRPr="005A3D8B">
              <w:rPr>
                <w:sz w:val="28"/>
                <w:lang w:val="uk-UA"/>
              </w:rPr>
              <w:t xml:space="preserve"> передбачає враховувати такі основні потреби: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 xml:space="preserve">Згідно з </w:t>
            </w:r>
            <w:proofErr w:type="spellStart"/>
            <w:r w:rsidRPr="005A3D8B">
              <w:rPr>
                <w:sz w:val="28"/>
                <w:lang w:val="uk-UA"/>
              </w:rPr>
              <w:t>двофакторною</w:t>
            </w:r>
            <w:proofErr w:type="spellEnd"/>
            <w:r w:rsidRPr="005A3D8B">
              <w:rPr>
                <w:sz w:val="28"/>
                <w:lang w:val="uk-UA"/>
              </w:rPr>
              <w:t xml:space="preserve"> теорією </w:t>
            </w:r>
            <w:proofErr w:type="spellStart"/>
            <w:r w:rsidRPr="005A3D8B">
              <w:rPr>
                <w:sz w:val="28"/>
                <w:lang w:val="uk-UA"/>
              </w:rPr>
              <w:t>Герцберга</w:t>
            </w:r>
            <w:proofErr w:type="spellEnd"/>
            <w:r w:rsidRPr="005A3D8B">
              <w:rPr>
                <w:sz w:val="28"/>
                <w:lang w:val="uk-UA"/>
              </w:rPr>
              <w:t xml:space="preserve"> всі фактори поді</w:t>
            </w:r>
            <w:r w:rsidRPr="005A3D8B">
              <w:rPr>
                <w:sz w:val="28"/>
                <w:lang w:val="uk-UA"/>
              </w:rPr>
              <w:softHyphen/>
              <w:t>ляються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змістовних теорій мотивації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необхідно здійснювати контроль за виконанням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форм і методів контролю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Основними завданнями контролю 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Які існують види контролю?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Яким чином реалізується попередній контроль?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4" w:type="pct"/>
          </w:tcPr>
          <w:p w:rsidR="00CE4E29" w:rsidRPr="005A3D8B" w:rsidRDefault="00CE4E29" w:rsidP="00D41E3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Контроль має бути: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Контроль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має здійснювати контроль за виконанням поставлених завдань перед колективом?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 здійснюється поточний контроль в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Розпорядчі методи адміністративного менеджменту базуються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 організаційно-розпорядчих   методах менеджменту реалізується: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115.</w:t>
            </w:r>
          </w:p>
        </w:tc>
        <w:tc>
          <w:tcPr>
            <w:tcW w:w="4634" w:type="pct"/>
          </w:tcPr>
          <w:p w:rsidR="00CE4E29" w:rsidRPr="005A3D8B" w:rsidRDefault="00CE4E29" w:rsidP="005C0335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Організаційне нормування як вид впливу на об'єкти управління передбачає: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4" w:type="pct"/>
          </w:tcPr>
          <w:p w:rsidR="00CE4E29" w:rsidRPr="005A3D8B" w:rsidRDefault="00CE4E29" w:rsidP="0001233D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Економічні методи ґрунтуються  на використанні: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використовує методи управління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методами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Яким методам управління організаціями належить провідна роль у сучасних умовах?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акцизний збір як економічний метод?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організаційно-розпорядчими методами?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регламентуванням як методом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постанова як розпорядчий метод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 якою метою використовується моральне стимулювання персоналу як метод адміністративного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За допомогою яких організаційно-методичних документів здійснюється методичне інструктування?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наказ?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розпорядження?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таке соціально-психологічні методи менеджменту?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Чим відрізняються методи управління від методів (способів) виконання управлінських робіт?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належить до методів морального стимулювання?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131.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Від чого, перш за все, залежить ефективне використання методів управління організацією?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34" w:type="pct"/>
          </w:tcPr>
          <w:p w:rsidR="00CE4E29" w:rsidRPr="005A3D8B" w:rsidRDefault="00897F75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слід розуміти під каналом в комунікаційному процесі?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Соціальне прогнозування полягає 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Соціальна справедливість – це стан, при якому: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необхідно здійснювати контроль за виконанням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повинен розробляти положення про структурний підрозділ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Хто видає письмові накази організації?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економічних методів менеджменту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соціально-психологічних методів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організаційно-розпорядчих методів не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Управлінське рішення – це: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 одноосібних управлінських рішень відносяться: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Довгострокові рішення спрямовані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Короткострокові рішення орієнтовані на: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Метод експертних оцінок у прийнятті рішень полягає: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Метод мозкового штурму у прийнятті рішень полягає в організації: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Основними вимогами до управлінських рішень є: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lang w:val="uk-UA"/>
              </w:rPr>
              <w:t>Для обґрунтованого прийняття рішення менеджеру необхідно мати: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є основною метою розробки і реалізації управлінських рішень на будь-якому рівні управління?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34" w:type="pct"/>
          </w:tcPr>
          <w:p w:rsidR="00CE4E29" w:rsidRPr="005A3D8B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означає прийняти управлінське рішення?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чого керівник організації повинен залучати членів трудового колективу при виробленні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певні управлінські рішення називаються реальними?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означає вимога "управлінське рішення повинно бути повним "?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необхідно здійснювати контроль за виконанням управлінських рішень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здійснюється коригування управлінських рішень 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Для чого роблять оцінку виконання управлінських рішень?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Що допомагає виробляти та приймати управлінські рішення в умовах невизначеності?</w:t>
            </w:r>
          </w:p>
        </w:tc>
      </w:tr>
      <w:tr w:rsidR="005A3D8B" w:rsidRPr="00682750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Чому при здійсненні організаційних заходів відповідні рішення приймає не функціональний, а перший (лінійний) керівник?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Які управлінські рішення викликають у колективі найбільше обурення?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4634" w:type="pct"/>
          </w:tcPr>
          <w:p w:rsidR="00CE4E29" w:rsidRPr="005A3D8B" w:rsidRDefault="00CE4E29">
            <w:pPr>
              <w:rPr>
                <w:sz w:val="28"/>
                <w:szCs w:val="28"/>
                <w:lang w:val="uk-UA" w:eastAsia="uk-UA"/>
              </w:rPr>
            </w:pPr>
            <w:r w:rsidRPr="005A3D8B">
              <w:rPr>
                <w:sz w:val="28"/>
                <w:lang w:val="uk-UA"/>
              </w:rPr>
              <w:t>За ступенем обов'язковості виконання розрізняються такі управлінські рішення:</w:t>
            </w:r>
          </w:p>
        </w:tc>
      </w:tr>
    </w:tbl>
    <w:p w:rsidR="005902BE" w:rsidRPr="005A3D8B" w:rsidRDefault="005902BE">
      <w:pPr>
        <w:rPr>
          <w:sz w:val="28"/>
          <w:szCs w:val="28"/>
          <w:lang w:val="uk-UA"/>
        </w:rPr>
      </w:pPr>
    </w:p>
    <w:sectPr w:rsidR="005902BE" w:rsidRPr="005A3D8B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E"/>
    <w:rsid w:val="00000368"/>
    <w:rsid w:val="0001233D"/>
    <w:rsid w:val="000159E5"/>
    <w:rsid w:val="00020273"/>
    <w:rsid w:val="00023887"/>
    <w:rsid w:val="00024467"/>
    <w:rsid w:val="0004477C"/>
    <w:rsid w:val="00044FD2"/>
    <w:rsid w:val="00045126"/>
    <w:rsid w:val="000468C4"/>
    <w:rsid w:val="0004740C"/>
    <w:rsid w:val="000576FD"/>
    <w:rsid w:val="00064BB4"/>
    <w:rsid w:val="00066BF2"/>
    <w:rsid w:val="00087643"/>
    <w:rsid w:val="00090365"/>
    <w:rsid w:val="00090A7B"/>
    <w:rsid w:val="000A0EEB"/>
    <w:rsid w:val="000A183B"/>
    <w:rsid w:val="000A65DC"/>
    <w:rsid w:val="000B31BC"/>
    <w:rsid w:val="000C49CC"/>
    <w:rsid w:val="000C5092"/>
    <w:rsid w:val="000C665C"/>
    <w:rsid w:val="000C6FD8"/>
    <w:rsid w:val="000D10B9"/>
    <w:rsid w:val="000E09EF"/>
    <w:rsid w:val="000F39C6"/>
    <w:rsid w:val="000F4029"/>
    <w:rsid w:val="000F5932"/>
    <w:rsid w:val="001243E7"/>
    <w:rsid w:val="001256AE"/>
    <w:rsid w:val="0012697D"/>
    <w:rsid w:val="001419D8"/>
    <w:rsid w:val="00141BF6"/>
    <w:rsid w:val="001433DC"/>
    <w:rsid w:val="00146D78"/>
    <w:rsid w:val="0016532B"/>
    <w:rsid w:val="00165890"/>
    <w:rsid w:val="001747FA"/>
    <w:rsid w:val="00180E1B"/>
    <w:rsid w:val="00183797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E3FCA"/>
    <w:rsid w:val="001F13EA"/>
    <w:rsid w:val="001F6546"/>
    <w:rsid w:val="00203124"/>
    <w:rsid w:val="00221322"/>
    <w:rsid w:val="0022417C"/>
    <w:rsid w:val="00242E28"/>
    <w:rsid w:val="00263CCD"/>
    <w:rsid w:val="00272006"/>
    <w:rsid w:val="00276BFB"/>
    <w:rsid w:val="00280D4A"/>
    <w:rsid w:val="00284DE9"/>
    <w:rsid w:val="002A4B01"/>
    <w:rsid w:val="002B5866"/>
    <w:rsid w:val="002C2724"/>
    <w:rsid w:val="002C29AD"/>
    <w:rsid w:val="002D5BA9"/>
    <w:rsid w:val="002E141D"/>
    <w:rsid w:val="002F2395"/>
    <w:rsid w:val="002F582F"/>
    <w:rsid w:val="002F6C6A"/>
    <w:rsid w:val="00303DB2"/>
    <w:rsid w:val="003126FF"/>
    <w:rsid w:val="003242F9"/>
    <w:rsid w:val="00337949"/>
    <w:rsid w:val="0035373B"/>
    <w:rsid w:val="00354048"/>
    <w:rsid w:val="00361D92"/>
    <w:rsid w:val="00394436"/>
    <w:rsid w:val="003C2348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311E"/>
    <w:rsid w:val="00435142"/>
    <w:rsid w:val="00453666"/>
    <w:rsid w:val="0045582C"/>
    <w:rsid w:val="00461CED"/>
    <w:rsid w:val="00466DA8"/>
    <w:rsid w:val="00470F3C"/>
    <w:rsid w:val="00485D0A"/>
    <w:rsid w:val="004A170D"/>
    <w:rsid w:val="004A4CF8"/>
    <w:rsid w:val="004A6635"/>
    <w:rsid w:val="004B510E"/>
    <w:rsid w:val="004D7368"/>
    <w:rsid w:val="004E0C92"/>
    <w:rsid w:val="004F4FD5"/>
    <w:rsid w:val="004F6552"/>
    <w:rsid w:val="00504F42"/>
    <w:rsid w:val="0051418B"/>
    <w:rsid w:val="005259EC"/>
    <w:rsid w:val="00531C43"/>
    <w:rsid w:val="00553502"/>
    <w:rsid w:val="00553B52"/>
    <w:rsid w:val="00562D45"/>
    <w:rsid w:val="005655C5"/>
    <w:rsid w:val="00567928"/>
    <w:rsid w:val="0057272E"/>
    <w:rsid w:val="005741A3"/>
    <w:rsid w:val="0057548F"/>
    <w:rsid w:val="0057653F"/>
    <w:rsid w:val="00582894"/>
    <w:rsid w:val="00582AFC"/>
    <w:rsid w:val="005902BE"/>
    <w:rsid w:val="00593F8D"/>
    <w:rsid w:val="00596769"/>
    <w:rsid w:val="00596937"/>
    <w:rsid w:val="005A3D8B"/>
    <w:rsid w:val="005A6677"/>
    <w:rsid w:val="005B14F1"/>
    <w:rsid w:val="005C0335"/>
    <w:rsid w:val="005C22AD"/>
    <w:rsid w:val="005C348C"/>
    <w:rsid w:val="005D7ACA"/>
    <w:rsid w:val="005E565E"/>
    <w:rsid w:val="005E77CF"/>
    <w:rsid w:val="005F1806"/>
    <w:rsid w:val="005F3F87"/>
    <w:rsid w:val="0060006E"/>
    <w:rsid w:val="006126F7"/>
    <w:rsid w:val="00616387"/>
    <w:rsid w:val="006234F8"/>
    <w:rsid w:val="0062450E"/>
    <w:rsid w:val="006313EC"/>
    <w:rsid w:val="00631ED4"/>
    <w:rsid w:val="00633F1F"/>
    <w:rsid w:val="00637A65"/>
    <w:rsid w:val="00644F9D"/>
    <w:rsid w:val="00651EDA"/>
    <w:rsid w:val="00661044"/>
    <w:rsid w:val="00666BE8"/>
    <w:rsid w:val="006707E7"/>
    <w:rsid w:val="006717C6"/>
    <w:rsid w:val="006760CC"/>
    <w:rsid w:val="0068209B"/>
    <w:rsid w:val="00682750"/>
    <w:rsid w:val="00691A34"/>
    <w:rsid w:val="0069252B"/>
    <w:rsid w:val="006A493E"/>
    <w:rsid w:val="006B0322"/>
    <w:rsid w:val="006B486B"/>
    <w:rsid w:val="006B6727"/>
    <w:rsid w:val="006C0DA2"/>
    <w:rsid w:val="006C33C3"/>
    <w:rsid w:val="006C6FCA"/>
    <w:rsid w:val="006D5359"/>
    <w:rsid w:val="006E1954"/>
    <w:rsid w:val="006E52C6"/>
    <w:rsid w:val="006E56B7"/>
    <w:rsid w:val="006E6195"/>
    <w:rsid w:val="006E6734"/>
    <w:rsid w:val="006F77E3"/>
    <w:rsid w:val="007159F0"/>
    <w:rsid w:val="007306B0"/>
    <w:rsid w:val="0073516F"/>
    <w:rsid w:val="00741E15"/>
    <w:rsid w:val="00746638"/>
    <w:rsid w:val="0076707E"/>
    <w:rsid w:val="00782CC0"/>
    <w:rsid w:val="00783327"/>
    <w:rsid w:val="00786F2B"/>
    <w:rsid w:val="00791D83"/>
    <w:rsid w:val="007972ED"/>
    <w:rsid w:val="007A1E5D"/>
    <w:rsid w:val="007A623E"/>
    <w:rsid w:val="007B4A25"/>
    <w:rsid w:val="007B5866"/>
    <w:rsid w:val="007B7891"/>
    <w:rsid w:val="007C250E"/>
    <w:rsid w:val="007C7091"/>
    <w:rsid w:val="007D492D"/>
    <w:rsid w:val="007E436C"/>
    <w:rsid w:val="007E6B94"/>
    <w:rsid w:val="00803D89"/>
    <w:rsid w:val="008053A5"/>
    <w:rsid w:val="00805F6B"/>
    <w:rsid w:val="008204F6"/>
    <w:rsid w:val="00820B89"/>
    <w:rsid w:val="008258F1"/>
    <w:rsid w:val="008452AC"/>
    <w:rsid w:val="008468BF"/>
    <w:rsid w:val="00847E5A"/>
    <w:rsid w:val="00852855"/>
    <w:rsid w:val="00855C3E"/>
    <w:rsid w:val="00871B0D"/>
    <w:rsid w:val="00883121"/>
    <w:rsid w:val="00897F75"/>
    <w:rsid w:val="008A0A7A"/>
    <w:rsid w:val="008A47F6"/>
    <w:rsid w:val="008A614C"/>
    <w:rsid w:val="008C1E18"/>
    <w:rsid w:val="008C7CC3"/>
    <w:rsid w:val="008D6256"/>
    <w:rsid w:val="008E0F5B"/>
    <w:rsid w:val="008E590D"/>
    <w:rsid w:val="008F3924"/>
    <w:rsid w:val="0091099B"/>
    <w:rsid w:val="00910CFC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D6"/>
    <w:rsid w:val="00956243"/>
    <w:rsid w:val="009563DD"/>
    <w:rsid w:val="00961F29"/>
    <w:rsid w:val="009734BC"/>
    <w:rsid w:val="00981C23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21516"/>
    <w:rsid w:val="00A31C6A"/>
    <w:rsid w:val="00A360A5"/>
    <w:rsid w:val="00A42788"/>
    <w:rsid w:val="00A42C07"/>
    <w:rsid w:val="00A43B37"/>
    <w:rsid w:val="00A45319"/>
    <w:rsid w:val="00A6672D"/>
    <w:rsid w:val="00A7198C"/>
    <w:rsid w:val="00A73780"/>
    <w:rsid w:val="00A812DC"/>
    <w:rsid w:val="00A86787"/>
    <w:rsid w:val="00AB3498"/>
    <w:rsid w:val="00AD06B6"/>
    <w:rsid w:val="00AD40E7"/>
    <w:rsid w:val="00AF03B8"/>
    <w:rsid w:val="00AF39BA"/>
    <w:rsid w:val="00AF3C02"/>
    <w:rsid w:val="00AF68AC"/>
    <w:rsid w:val="00B146C7"/>
    <w:rsid w:val="00B1619F"/>
    <w:rsid w:val="00B20E93"/>
    <w:rsid w:val="00B2386E"/>
    <w:rsid w:val="00B40C0D"/>
    <w:rsid w:val="00B43E7A"/>
    <w:rsid w:val="00B454AA"/>
    <w:rsid w:val="00B53BE0"/>
    <w:rsid w:val="00B559A4"/>
    <w:rsid w:val="00B67808"/>
    <w:rsid w:val="00B70CDC"/>
    <w:rsid w:val="00B7452A"/>
    <w:rsid w:val="00B75C61"/>
    <w:rsid w:val="00B8129E"/>
    <w:rsid w:val="00BA2181"/>
    <w:rsid w:val="00BA23E0"/>
    <w:rsid w:val="00BA29D0"/>
    <w:rsid w:val="00BA5A1D"/>
    <w:rsid w:val="00BB739D"/>
    <w:rsid w:val="00BB754E"/>
    <w:rsid w:val="00BC3245"/>
    <w:rsid w:val="00BD03E4"/>
    <w:rsid w:val="00BD3D5A"/>
    <w:rsid w:val="00BD6900"/>
    <w:rsid w:val="00BD69FB"/>
    <w:rsid w:val="00BE1653"/>
    <w:rsid w:val="00BE6DDE"/>
    <w:rsid w:val="00BF07C2"/>
    <w:rsid w:val="00BF135F"/>
    <w:rsid w:val="00BF37BD"/>
    <w:rsid w:val="00BF4DEC"/>
    <w:rsid w:val="00C01FEE"/>
    <w:rsid w:val="00C210E9"/>
    <w:rsid w:val="00C2219C"/>
    <w:rsid w:val="00C22A46"/>
    <w:rsid w:val="00C43F76"/>
    <w:rsid w:val="00C55348"/>
    <w:rsid w:val="00C63C81"/>
    <w:rsid w:val="00C67051"/>
    <w:rsid w:val="00C71910"/>
    <w:rsid w:val="00C808C5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E4E29"/>
    <w:rsid w:val="00CE57B6"/>
    <w:rsid w:val="00CF6222"/>
    <w:rsid w:val="00D04718"/>
    <w:rsid w:val="00D10787"/>
    <w:rsid w:val="00D21D10"/>
    <w:rsid w:val="00D2251B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4244"/>
    <w:rsid w:val="00DF66CE"/>
    <w:rsid w:val="00E003C5"/>
    <w:rsid w:val="00E01EF0"/>
    <w:rsid w:val="00E046C3"/>
    <w:rsid w:val="00E10E92"/>
    <w:rsid w:val="00E167C5"/>
    <w:rsid w:val="00E268FC"/>
    <w:rsid w:val="00E3052E"/>
    <w:rsid w:val="00E30CBF"/>
    <w:rsid w:val="00E4700B"/>
    <w:rsid w:val="00E50EE4"/>
    <w:rsid w:val="00E54EA2"/>
    <w:rsid w:val="00E8354B"/>
    <w:rsid w:val="00EA46E9"/>
    <w:rsid w:val="00EA5ABD"/>
    <w:rsid w:val="00EA5CE2"/>
    <w:rsid w:val="00EC07F1"/>
    <w:rsid w:val="00EC1302"/>
    <w:rsid w:val="00ED6CB9"/>
    <w:rsid w:val="00EF14E0"/>
    <w:rsid w:val="00F0268F"/>
    <w:rsid w:val="00F04F83"/>
    <w:rsid w:val="00F05AC8"/>
    <w:rsid w:val="00F268E8"/>
    <w:rsid w:val="00F31BAF"/>
    <w:rsid w:val="00F5168B"/>
    <w:rsid w:val="00F54442"/>
    <w:rsid w:val="00F54CEE"/>
    <w:rsid w:val="00F5569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B6202"/>
    <w:rsid w:val="00FB6636"/>
    <w:rsid w:val="00FB673C"/>
    <w:rsid w:val="00FC593C"/>
    <w:rsid w:val="00FC7DCA"/>
    <w:rsid w:val="00FD097F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9108-6D18-4972-B7DB-C1134697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19</cp:revision>
  <dcterms:created xsi:type="dcterms:W3CDTF">2018-05-04T21:02:00Z</dcterms:created>
  <dcterms:modified xsi:type="dcterms:W3CDTF">2019-10-02T13:42:00Z</dcterms:modified>
</cp:coreProperties>
</file>