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eu07g2asqezl" w:id="0"/>
      <w:bookmarkEnd w:id="0"/>
      <w:r w:rsidDel="00000000" w:rsidR="00000000" w:rsidRPr="00000000">
        <w:rPr>
          <w:b w:val="1"/>
          <w:bCs w:val="1"/>
          <w:sz w:val="46"/>
          <w:szCs w:val="46"/>
          <w:rtl w:val="0"/>
        </w:rPr>
        <w:t xml:space="preserve">Комунікаційна структура організації</w:t>
      </w:r>
    </w:p>
    <w:p w:rsidR="00000000" w:rsidDel="00000000" w:rsidP="00000000" w:rsidRDefault="00000000" w:rsidRPr="00000000" w14:paraId="00000002">
      <w:pPr>
        <w:pStyle w:val="Heading2"/>
        <w:keepNext w:val="0"/>
        <w:keepLines w:val="0"/>
        <w:spacing w:after="80" w:lineRule="auto"/>
        <w:jc w:val="both"/>
        <w:rPr>
          <w:b w:val="1"/>
          <w:bCs w:val="1"/>
          <w:sz w:val="34"/>
          <w:szCs w:val="34"/>
        </w:rPr>
      </w:pPr>
      <w:bookmarkStart w:colFirst="0" w:colLast="0" w:name="_cim37ik5665q" w:id="1"/>
      <w:bookmarkEnd w:id="1"/>
      <w:r w:rsidDel="00000000" w:rsidR="00000000" w:rsidRPr="00000000">
        <w:rPr>
          <w:b w:val="1"/>
          <w:bCs w:val="1"/>
          <w:sz w:val="34"/>
          <w:szCs w:val="34"/>
          <w:rtl w:val="0"/>
        </w:rPr>
        <w:t xml:space="preserve">Питання для обговорення та практичні кейси</w:t>
      </w:r>
    </w:p>
    <w:p w:rsidR="00000000" w:rsidDel="00000000" w:rsidP="00000000" w:rsidRDefault="00000000" w:rsidRPr="00000000" w14:paraId="00000003">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2"/>
        <w:keepNext w:val="0"/>
        <w:keepLines w:val="0"/>
        <w:spacing w:after="80" w:lineRule="auto"/>
        <w:jc w:val="both"/>
        <w:rPr>
          <w:b w:val="1"/>
          <w:bCs w:val="1"/>
          <w:sz w:val="34"/>
          <w:szCs w:val="34"/>
        </w:rPr>
      </w:pPr>
      <w:bookmarkStart w:colFirst="0" w:colLast="0" w:name="_yptpxv7x4m1z" w:id="2"/>
      <w:bookmarkEnd w:id="2"/>
      <w:r w:rsidDel="00000000" w:rsidR="00000000" w:rsidRPr="00000000">
        <w:rPr>
          <w:b w:val="1"/>
          <w:bCs w:val="1"/>
          <w:sz w:val="34"/>
          <w:szCs w:val="34"/>
          <w:rtl w:val="0"/>
        </w:rPr>
        <w:t xml:space="preserve">ЧАСТИНА 1. ПИТАННЯ ДЛЯ ОБГОВОРЕННЯ</w:t>
      </w:r>
    </w:p>
    <w:p w:rsidR="00000000" w:rsidDel="00000000" w:rsidP="00000000" w:rsidRDefault="00000000" w:rsidRPr="00000000" w14:paraId="00000005">
      <w:pPr>
        <w:pStyle w:val="Heading3"/>
        <w:keepNext w:val="0"/>
        <w:keepLines w:val="0"/>
        <w:spacing w:before="280" w:lineRule="auto"/>
        <w:jc w:val="both"/>
        <w:rPr>
          <w:b w:val="1"/>
          <w:bCs w:val="1"/>
          <w:color w:val="000000"/>
          <w:sz w:val="26"/>
          <w:szCs w:val="26"/>
        </w:rPr>
      </w:pPr>
      <w:bookmarkStart w:colFirst="0" w:colLast="0" w:name="_apbs8fm30fmv" w:id="3"/>
      <w:bookmarkEnd w:id="3"/>
      <w:r w:rsidDel="00000000" w:rsidR="00000000" w:rsidRPr="00000000">
        <w:rPr>
          <w:b w:val="1"/>
          <w:bCs w:val="1"/>
          <w:color w:val="000000"/>
          <w:sz w:val="26"/>
          <w:szCs w:val="26"/>
          <w:rtl w:val="0"/>
        </w:rPr>
        <w:t xml:space="preserve">1. «Виноградна лоза» — ворог чи союзник?</w:t>
      </w:r>
    </w:p>
    <w:p w:rsidR="00000000" w:rsidDel="00000000" w:rsidP="00000000" w:rsidRDefault="00000000" w:rsidRPr="00000000" w14:paraId="00000006">
      <w:pPr>
        <w:spacing w:after="240" w:before="240" w:lineRule="auto"/>
        <w:jc w:val="both"/>
        <w:rPr/>
      </w:pPr>
      <w:r w:rsidDel="00000000" w:rsidR="00000000" w:rsidRPr="00000000">
        <w:rPr>
          <w:rtl w:val="0"/>
        </w:rPr>
        <w:t xml:space="preserve">Дослідження показують, що 70–90% інформації в організаціях передається неформальними каналами, і при цьому точність «чуток» сягає 75–95%. Якщо неформальна комунікація настільки ефективна, чи не варто менеджеру </w:t>
      </w:r>
      <w:r w:rsidDel="00000000" w:rsidR="00000000" w:rsidRPr="00000000">
        <w:rPr>
          <w:b w:val="1"/>
          <w:bCs w:val="1"/>
          <w:rtl w:val="0"/>
        </w:rPr>
        <w:t xml:space="preserve">свідомо «зливати»</w:t>
      </w:r>
      <w:r w:rsidDel="00000000" w:rsidR="00000000" w:rsidRPr="00000000">
        <w:rPr>
          <w:rtl w:val="0"/>
        </w:rPr>
        <w:t xml:space="preserve"> інформацію через неформальні канали замість офіційних наказів? Де межа між «розумним управлінням чутками» та маніпуляцією?</w:t>
      </w:r>
    </w:p>
    <w:p w:rsidR="00000000" w:rsidDel="00000000" w:rsidP="00000000" w:rsidRDefault="00000000" w:rsidRPr="00000000" w14:paraId="00000007">
      <w:pPr>
        <w:pStyle w:val="Heading3"/>
        <w:keepNext w:val="0"/>
        <w:keepLines w:val="0"/>
        <w:spacing w:before="280" w:lineRule="auto"/>
        <w:jc w:val="both"/>
        <w:rPr>
          <w:b w:val="1"/>
          <w:bCs w:val="1"/>
          <w:color w:val="000000"/>
          <w:sz w:val="26"/>
          <w:szCs w:val="26"/>
        </w:rPr>
      </w:pPr>
      <w:bookmarkStart w:colFirst="0" w:colLast="0" w:name="_4pxwwuyi3bzs" w:id="4"/>
      <w:bookmarkEnd w:id="4"/>
      <w:r w:rsidDel="00000000" w:rsidR="00000000" w:rsidRPr="00000000">
        <w:rPr>
          <w:b w:val="1"/>
          <w:bCs w:val="1"/>
          <w:color w:val="000000"/>
          <w:sz w:val="26"/>
          <w:szCs w:val="26"/>
          <w:rtl w:val="0"/>
        </w:rPr>
        <w:t xml:space="preserve">2. Парадокс прозорості</w:t>
      </w:r>
    </w:p>
    <w:p w:rsidR="00000000" w:rsidDel="00000000" w:rsidP="00000000" w:rsidRDefault="00000000" w:rsidRPr="00000000" w14:paraId="00000008">
      <w:pPr>
        <w:spacing w:after="240" w:before="240" w:lineRule="auto"/>
        <w:jc w:val="both"/>
        <w:rPr/>
      </w:pPr>
      <w:r w:rsidDel="00000000" w:rsidR="00000000" w:rsidRPr="00000000">
        <w:rPr>
          <w:rtl w:val="0"/>
        </w:rPr>
        <w:t xml:space="preserve">Багато компаній проголошують політику «radical transparency» (радикальної прозорості) — коли кожен співробітник бачить зарплати колег, фінансові результати, навіть протоколи нарад правління. Bridgewater Associates (найбільший хедж-фонд світу) записує ВСІ наради на відео. </w:t>
      </w:r>
      <w:r w:rsidDel="00000000" w:rsidR="00000000" w:rsidRPr="00000000">
        <w:rPr>
          <w:b w:val="1"/>
          <w:bCs w:val="1"/>
          <w:rtl w:val="0"/>
        </w:rPr>
        <w:t xml:space="preserve">Чи може повна прозорість зашкодити організації?</w:t>
      </w:r>
      <w:r w:rsidDel="00000000" w:rsidR="00000000" w:rsidRPr="00000000">
        <w:rPr>
          <w:rtl w:val="0"/>
        </w:rPr>
        <w:t xml:space="preserve"> Яку інформацію керівник має право приховувати від команди?</w:t>
      </w:r>
    </w:p>
    <w:p w:rsidR="00000000" w:rsidDel="00000000" w:rsidP="00000000" w:rsidRDefault="00000000" w:rsidRPr="00000000" w14:paraId="00000009">
      <w:pPr>
        <w:pStyle w:val="Heading3"/>
        <w:keepNext w:val="0"/>
        <w:keepLines w:val="0"/>
        <w:spacing w:before="280" w:lineRule="auto"/>
        <w:jc w:val="both"/>
        <w:rPr>
          <w:b w:val="1"/>
          <w:bCs w:val="1"/>
          <w:color w:val="000000"/>
          <w:sz w:val="26"/>
          <w:szCs w:val="26"/>
        </w:rPr>
      </w:pPr>
      <w:bookmarkStart w:colFirst="0" w:colLast="0" w:name="_zb5q5dwppvb1" w:id="5"/>
      <w:bookmarkEnd w:id="5"/>
      <w:r w:rsidDel="00000000" w:rsidR="00000000" w:rsidRPr="00000000">
        <w:rPr>
          <w:b w:val="1"/>
          <w:bCs w:val="1"/>
          <w:color w:val="000000"/>
          <w:sz w:val="26"/>
          <w:szCs w:val="26"/>
          <w:rtl w:val="0"/>
        </w:rPr>
        <w:t xml:space="preserve">3. Смерть електронної пошти?</w:t>
      </w:r>
    </w:p>
    <w:p w:rsidR="00000000" w:rsidDel="00000000" w:rsidP="00000000" w:rsidRDefault="00000000" w:rsidRPr="00000000" w14:paraId="0000000A">
      <w:pPr>
        <w:spacing w:after="240" w:before="240" w:lineRule="auto"/>
        <w:jc w:val="both"/>
        <w:rPr/>
      </w:pPr>
      <w:r w:rsidDel="00000000" w:rsidR="00000000" w:rsidRPr="00000000">
        <w:rPr>
          <w:rtl w:val="0"/>
        </w:rPr>
        <w:t xml:space="preserve">Деякі компанії (наприклад, французька IT-компанія Atos) повністю заборонили внутрішню електронну пошту, замінивши її месенджерами та спільними платформами. Водночас середній офісний працівник витрачає 28% робочого часу на email. </w:t>
      </w:r>
      <w:r w:rsidDel="00000000" w:rsidR="00000000" w:rsidRPr="00000000">
        <w:rPr>
          <w:b w:val="1"/>
          <w:bCs w:val="1"/>
          <w:rtl w:val="0"/>
        </w:rPr>
        <w:t xml:space="preserve">Чи є email застарілим каналом внутрішньої комунікації, чи це незамінний інструмент?</w:t>
      </w:r>
      <w:r w:rsidDel="00000000" w:rsidR="00000000" w:rsidRPr="00000000">
        <w:rPr>
          <w:rtl w:val="0"/>
        </w:rPr>
        <w:t xml:space="preserve"> Що втрачається при переході на месенджери?</w:t>
      </w:r>
    </w:p>
    <w:p w:rsidR="00000000" w:rsidDel="00000000" w:rsidP="00000000" w:rsidRDefault="00000000" w:rsidRPr="00000000" w14:paraId="0000000B">
      <w:pPr>
        <w:pStyle w:val="Heading3"/>
        <w:keepNext w:val="0"/>
        <w:keepLines w:val="0"/>
        <w:spacing w:before="280" w:lineRule="auto"/>
        <w:jc w:val="both"/>
        <w:rPr>
          <w:b w:val="1"/>
          <w:bCs w:val="1"/>
          <w:color w:val="000000"/>
          <w:sz w:val="26"/>
          <w:szCs w:val="26"/>
        </w:rPr>
      </w:pPr>
      <w:bookmarkStart w:colFirst="0" w:colLast="0" w:name="_q8q9054law7" w:id="6"/>
      <w:bookmarkEnd w:id="6"/>
      <w:r w:rsidDel="00000000" w:rsidR="00000000" w:rsidRPr="00000000">
        <w:rPr>
          <w:b w:val="1"/>
          <w:bCs w:val="1"/>
          <w:color w:val="000000"/>
          <w:sz w:val="26"/>
          <w:szCs w:val="26"/>
          <w:rtl w:val="0"/>
        </w:rPr>
        <w:t xml:space="preserve">4. Інформаційне перевантаження як зброя</w:t>
      </w:r>
    </w:p>
    <w:p w:rsidR="00000000" w:rsidDel="00000000" w:rsidP="00000000" w:rsidRDefault="00000000" w:rsidRPr="00000000" w14:paraId="0000000C">
      <w:pPr>
        <w:spacing w:after="240" w:before="240" w:lineRule="auto"/>
        <w:jc w:val="both"/>
        <w:rPr/>
      </w:pPr>
      <w:r w:rsidDel="00000000" w:rsidR="00000000" w:rsidRPr="00000000">
        <w:rPr>
          <w:rtl w:val="0"/>
        </w:rPr>
        <w:t xml:space="preserve">Існує тактика «завалити інформацією» — коли керівник навмисно створює надлишок повідомлень, звітів, нарад, щоб підлеглі не могли виділити головне. </w:t>
      </w:r>
      <w:r w:rsidDel="00000000" w:rsidR="00000000" w:rsidRPr="00000000">
        <w:rPr>
          <w:b w:val="1"/>
          <w:bCs w:val="1"/>
          <w:rtl w:val="0"/>
        </w:rPr>
        <w:t xml:space="preserve">Як відрізнити погано побудовану комунікаційну структуру від навмисного інформаційного саботажу?</w:t>
      </w:r>
      <w:r w:rsidDel="00000000" w:rsidR="00000000" w:rsidRPr="00000000">
        <w:rPr>
          <w:rtl w:val="0"/>
        </w:rPr>
        <w:t xml:space="preserve"> Які ознаки кожного?</w:t>
      </w:r>
    </w:p>
    <w:p w:rsidR="00000000" w:rsidDel="00000000" w:rsidP="00000000" w:rsidRDefault="00000000" w:rsidRPr="00000000" w14:paraId="0000000D">
      <w:pPr>
        <w:spacing w:after="240" w:before="240" w:lineRule="auto"/>
        <w:jc w:val="both"/>
        <w:rPr/>
      </w:pPr>
      <w:r w:rsidDel="00000000" w:rsidR="00000000" w:rsidRPr="00000000">
        <w:rPr>
          <w:rtl w:val="0"/>
        </w:rPr>
      </w:r>
    </w:p>
    <w:p w:rsidR="00000000" w:rsidDel="00000000" w:rsidP="00000000" w:rsidRDefault="00000000" w:rsidRPr="00000000" w14:paraId="0000000E">
      <w:pPr>
        <w:spacing w:after="240" w:before="240" w:lineRule="auto"/>
        <w:jc w:val="both"/>
        <w:rPr/>
      </w:pPr>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jc w:val="both"/>
        <w:rPr>
          <w:b w:val="1"/>
          <w:bCs w:val="1"/>
          <w:color w:val="000000"/>
          <w:sz w:val="26"/>
          <w:szCs w:val="26"/>
        </w:rPr>
      </w:pPr>
      <w:bookmarkStart w:colFirst="0" w:colLast="0" w:name="_z5sc50m7q6le" w:id="7"/>
      <w:bookmarkEnd w:id="7"/>
      <w:r w:rsidDel="00000000" w:rsidR="00000000" w:rsidRPr="00000000">
        <w:rPr>
          <w:b w:val="1"/>
          <w:bCs w:val="1"/>
          <w:color w:val="000000"/>
          <w:sz w:val="26"/>
          <w:szCs w:val="26"/>
          <w:rtl w:val="0"/>
        </w:rPr>
        <w:t xml:space="preserve">5. Мовчання як комунікація</w:t>
      </w:r>
    </w:p>
    <w:p w:rsidR="00000000" w:rsidDel="00000000" w:rsidP="00000000" w:rsidRDefault="00000000" w:rsidRPr="00000000" w14:paraId="00000010">
      <w:pPr>
        <w:spacing w:after="240" w:before="240" w:lineRule="auto"/>
        <w:jc w:val="both"/>
        <w:rPr>
          <w:b w:val="1"/>
          <w:bCs w:val="1"/>
        </w:rPr>
      </w:pPr>
      <w:r w:rsidDel="00000000" w:rsidR="00000000" w:rsidRPr="00000000">
        <w:rPr>
          <w:rtl w:val="0"/>
        </w:rPr>
        <w:t xml:space="preserve">Коли керівник ігнорує лист підлеглого або не дає зворотного зв'язку після презентації — це теж комунікація. Дослідження показують, що «організаційне мовчання» (коли працівники бояться говорити правду нагору) є одним із головних предикторів корпоративних катастроф. </w:t>
      </w:r>
      <w:r w:rsidDel="00000000" w:rsidR="00000000" w:rsidRPr="00000000">
        <w:rPr>
          <w:b w:val="1"/>
          <w:bCs w:val="1"/>
          <w:rtl w:val="0"/>
        </w:rPr>
        <w:t xml:space="preserve">Чому висхідна комунікація «ламається» першою? Хто винен — підлеглі, які бояться, чи керівники, які не хочуть чути?</w:t>
      </w:r>
    </w:p>
    <w:p w:rsidR="00000000" w:rsidDel="00000000" w:rsidP="00000000" w:rsidRDefault="00000000" w:rsidRPr="00000000" w14:paraId="00000011">
      <w:pPr>
        <w:pStyle w:val="Heading3"/>
        <w:keepNext w:val="0"/>
        <w:keepLines w:val="0"/>
        <w:spacing w:before="280" w:lineRule="auto"/>
        <w:jc w:val="both"/>
        <w:rPr>
          <w:b w:val="1"/>
          <w:bCs w:val="1"/>
          <w:color w:val="000000"/>
          <w:sz w:val="26"/>
          <w:szCs w:val="26"/>
        </w:rPr>
      </w:pPr>
      <w:bookmarkStart w:colFirst="0" w:colLast="0" w:name="_xr7jwydk9squ" w:id="8"/>
      <w:bookmarkEnd w:id="8"/>
      <w:r w:rsidDel="00000000" w:rsidR="00000000" w:rsidRPr="00000000">
        <w:rPr>
          <w:b w:val="1"/>
          <w:bCs w:val="1"/>
          <w:color w:val="000000"/>
          <w:sz w:val="26"/>
          <w:szCs w:val="26"/>
          <w:rtl w:val="0"/>
        </w:rPr>
        <w:t xml:space="preserve">6. Діагональні комунікації — підрив ієрархії?</w:t>
      </w:r>
    </w:p>
    <w:p w:rsidR="00000000" w:rsidDel="00000000" w:rsidP="00000000" w:rsidRDefault="00000000" w:rsidRPr="00000000" w14:paraId="00000012">
      <w:pPr>
        <w:spacing w:after="240" w:before="240" w:lineRule="auto"/>
        <w:jc w:val="both"/>
        <w:rPr>
          <w:b w:val="1"/>
          <w:bCs w:val="1"/>
        </w:rPr>
      </w:pPr>
      <w:r w:rsidDel="00000000" w:rsidR="00000000" w:rsidRPr="00000000">
        <w:rPr>
          <w:rtl w:val="0"/>
        </w:rPr>
        <w:t xml:space="preserve">Якщо рядовий маркетолог напряму пише фінансовому директору, обходячи свого керівника, — це ефективність чи порушення субординації? </w:t>
      </w:r>
      <w:r w:rsidDel="00000000" w:rsidR="00000000" w:rsidRPr="00000000">
        <w:rPr>
          <w:b w:val="1"/>
          <w:bCs w:val="1"/>
          <w:rtl w:val="0"/>
        </w:rPr>
        <w:t xml:space="preserve">Чи можна побудувати організацію, де діагональні комунікації є нормою, але при цьому зберігається управлінський контроль?</w:t>
      </w:r>
    </w:p>
    <w:p w:rsidR="00000000" w:rsidDel="00000000" w:rsidP="00000000" w:rsidRDefault="00000000" w:rsidRPr="00000000" w14:paraId="00000013">
      <w:pPr>
        <w:pStyle w:val="Heading3"/>
        <w:keepNext w:val="0"/>
        <w:keepLines w:val="0"/>
        <w:spacing w:before="280" w:lineRule="auto"/>
        <w:jc w:val="both"/>
        <w:rPr>
          <w:b w:val="1"/>
          <w:bCs w:val="1"/>
          <w:color w:val="000000"/>
          <w:sz w:val="26"/>
          <w:szCs w:val="26"/>
        </w:rPr>
      </w:pPr>
      <w:bookmarkStart w:colFirst="0" w:colLast="0" w:name="_1lhljl5p6pg4" w:id="9"/>
      <w:bookmarkEnd w:id="9"/>
      <w:r w:rsidDel="00000000" w:rsidR="00000000" w:rsidRPr="00000000">
        <w:rPr>
          <w:b w:val="1"/>
          <w:bCs w:val="1"/>
          <w:color w:val="000000"/>
          <w:sz w:val="26"/>
          <w:szCs w:val="26"/>
          <w:rtl w:val="0"/>
        </w:rPr>
        <w:t xml:space="preserve">7. Комунікаційна мережа та розмір команди</w:t>
      </w:r>
    </w:p>
    <w:p w:rsidR="00000000" w:rsidDel="00000000" w:rsidP="00000000" w:rsidRDefault="00000000" w:rsidRPr="00000000" w14:paraId="00000014">
      <w:pPr>
        <w:spacing w:after="240" w:before="240" w:lineRule="auto"/>
        <w:jc w:val="both"/>
        <w:rPr>
          <w:b w:val="1"/>
          <w:bCs w:val="1"/>
        </w:rPr>
      </w:pPr>
      <w:r w:rsidDel="00000000" w:rsidR="00000000" w:rsidRPr="00000000">
        <w:rPr>
          <w:rtl w:val="0"/>
        </w:rPr>
        <w:t xml:space="preserve">Amazon має правило «Two Pizza Team» — команда не повинна бути більшою, ніж можна нагодувати двома піцами (5–7 осіб). Це пов'язано з тим, що у всеканальній мережі кількість зв'язків зростає за формулою n(n-1)/2. </w:t>
      </w:r>
      <w:r w:rsidDel="00000000" w:rsidR="00000000" w:rsidRPr="00000000">
        <w:rPr>
          <w:b w:val="1"/>
          <w:bCs w:val="1"/>
          <w:rtl w:val="0"/>
        </w:rPr>
        <w:t xml:space="preserve">Чому додавання однієї людини в команду з 7 до 8 осіб може знизити ефективність більше, ніж збільшення з 4 до 5?</w:t>
      </w:r>
    </w:p>
    <w:p w:rsidR="00000000" w:rsidDel="00000000" w:rsidP="00000000" w:rsidRDefault="00000000" w:rsidRPr="00000000" w14:paraId="00000015">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jc w:val="both"/>
        <w:rPr>
          <w:b w:val="1"/>
          <w:bCs w:val="1"/>
          <w:sz w:val="34"/>
          <w:szCs w:val="34"/>
        </w:rPr>
      </w:pPr>
      <w:bookmarkStart w:colFirst="0" w:colLast="0" w:name="_p8k2ntjpja1c" w:id="10"/>
      <w:bookmarkEnd w:id="10"/>
      <w:r w:rsidDel="00000000" w:rsidR="00000000" w:rsidRPr="00000000">
        <w:rPr>
          <w:b w:val="1"/>
          <w:bCs w:val="1"/>
          <w:sz w:val="34"/>
          <w:szCs w:val="34"/>
          <w:rtl w:val="0"/>
        </w:rPr>
        <w:t xml:space="preserve">ЧАСТИНА 2. ПРАКТИЧНІ КЕЙСИ</w:t>
      </w:r>
    </w:p>
    <w:p w:rsidR="00000000" w:rsidDel="00000000" w:rsidP="00000000" w:rsidRDefault="00000000" w:rsidRPr="00000000" w14:paraId="00000017">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pStyle w:val="Heading3"/>
        <w:keepNext w:val="0"/>
        <w:keepLines w:val="0"/>
        <w:spacing w:before="280" w:lineRule="auto"/>
        <w:jc w:val="both"/>
        <w:rPr>
          <w:b w:val="1"/>
          <w:bCs w:val="1"/>
          <w:color w:val="000000"/>
          <w:sz w:val="26"/>
          <w:szCs w:val="26"/>
        </w:rPr>
      </w:pPr>
      <w:bookmarkStart w:colFirst="0" w:colLast="0" w:name="_6h6qjfe7wm17" w:id="11"/>
      <w:bookmarkEnd w:id="11"/>
      <w:r w:rsidDel="00000000" w:rsidR="00000000" w:rsidRPr="00000000">
        <w:rPr>
          <w:b w:val="1"/>
          <w:bCs w:val="1"/>
          <w:color w:val="000000"/>
          <w:sz w:val="26"/>
          <w:szCs w:val="26"/>
          <w:rtl w:val="0"/>
        </w:rPr>
        <w:t xml:space="preserve">КЕЙС 1. «Тиха катастрофа на заводі»</w:t>
      </w:r>
    </w:p>
    <w:p w:rsidR="00000000" w:rsidDel="00000000" w:rsidP="00000000" w:rsidRDefault="00000000" w:rsidRPr="00000000" w14:paraId="00000019">
      <w:pPr>
        <w:spacing w:after="240" w:before="240" w:lineRule="auto"/>
        <w:jc w:val="both"/>
        <w:rPr/>
      </w:pPr>
      <w:r w:rsidDel="00000000" w:rsidR="00000000" w:rsidRPr="00000000">
        <w:rPr>
          <w:b w:val="1"/>
          <w:bCs w:val="1"/>
          <w:rtl w:val="0"/>
        </w:rPr>
        <w:t xml:space="preserve">Ситуація:</w:t>
      </w:r>
      <w:r w:rsidDel="00000000" w:rsidR="00000000" w:rsidRPr="00000000">
        <w:rPr>
          <w:rtl w:val="0"/>
        </w:rPr>
        <w:t xml:space="preserve"> Ви — новий операційний директор металургійного заводу (1200 працівників). Через місяць після вашого призначення стається серйозна поломка доменної печі. Розслідування показує шокуючий факт: бригадир ремонтної зміни помічав тріщини в футерівці ще три тижні тому. Він повідомив свого майстра. Майстер сказав начальнику цеху. Начальник цеху написав службову записку головному інженеру. Головний інженер... поклав її «під сукно», бо не хотів турбувати попереднього директора перед його відставкою.</w:t>
      </w:r>
    </w:p>
    <w:p w:rsidR="00000000" w:rsidDel="00000000" w:rsidP="00000000" w:rsidRDefault="00000000" w:rsidRPr="00000000" w14:paraId="0000001A">
      <w:pPr>
        <w:spacing w:after="240" w:before="240" w:lineRule="auto"/>
        <w:jc w:val="both"/>
        <w:rPr>
          <w:b w:val="1"/>
          <w:bCs w:val="1"/>
        </w:rPr>
      </w:pPr>
      <w:r w:rsidDel="00000000" w:rsidR="00000000" w:rsidRPr="00000000">
        <w:rPr>
          <w:b w:val="1"/>
          <w:bCs w:val="1"/>
          <w:rtl w:val="0"/>
        </w:rPr>
        <w:t xml:space="preserve">Дані:</w:t>
      </w:r>
    </w:p>
    <w:p w:rsidR="00000000" w:rsidDel="00000000" w:rsidP="00000000" w:rsidRDefault="00000000" w:rsidRPr="00000000" w14:paraId="0000001B">
      <w:pPr>
        <w:numPr>
          <w:ilvl w:val="0"/>
          <w:numId w:val="6"/>
        </w:numPr>
        <w:spacing w:after="0" w:afterAutospacing="0" w:before="240" w:lineRule="auto"/>
        <w:ind w:left="720" w:hanging="360"/>
        <w:jc w:val="both"/>
      </w:pPr>
      <w:r w:rsidDel="00000000" w:rsidR="00000000" w:rsidRPr="00000000">
        <w:rPr>
          <w:rtl w:val="0"/>
        </w:rPr>
        <w:t xml:space="preserve">Збитки від простою — 4,2 млн грн на добу</w:t>
      </w:r>
    </w:p>
    <w:p w:rsidR="00000000" w:rsidDel="00000000" w:rsidP="00000000" w:rsidRDefault="00000000" w:rsidRPr="00000000" w14:paraId="0000001C">
      <w:pPr>
        <w:numPr>
          <w:ilvl w:val="0"/>
          <w:numId w:val="6"/>
        </w:numPr>
        <w:spacing w:after="0" w:afterAutospacing="0" w:before="0" w:beforeAutospacing="0" w:lineRule="auto"/>
        <w:ind w:left="720" w:hanging="360"/>
        <w:jc w:val="both"/>
      </w:pPr>
      <w:r w:rsidDel="00000000" w:rsidR="00000000" w:rsidRPr="00000000">
        <w:rPr>
          <w:rtl w:val="0"/>
        </w:rPr>
        <w:t xml:space="preserve">Ремонт триватиме 12 днів</w:t>
      </w:r>
    </w:p>
    <w:p w:rsidR="00000000" w:rsidDel="00000000" w:rsidP="00000000" w:rsidRDefault="00000000" w:rsidRPr="00000000" w14:paraId="0000001D">
      <w:pPr>
        <w:numPr>
          <w:ilvl w:val="0"/>
          <w:numId w:val="6"/>
        </w:numPr>
        <w:spacing w:after="0" w:afterAutospacing="0" w:before="0" w:beforeAutospacing="0" w:lineRule="auto"/>
        <w:ind w:left="720" w:hanging="360"/>
        <w:jc w:val="both"/>
      </w:pPr>
      <w:r w:rsidDel="00000000" w:rsidR="00000000" w:rsidRPr="00000000">
        <w:rPr>
          <w:rtl w:val="0"/>
        </w:rPr>
        <w:t xml:space="preserve">Бригадир каже: «Я ж казав, але мене ніхто не слухає»</w:t>
      </w:r>
    </w:p>
    <w:p w:rsidR="00000000" w:rsidDel="00000000" w:rsidP="00000000" w:rsidRDefault="00000000" w:rsidRPr="00000000" w14:paraId="0000001E">
      <w:pPr>
        <w:numPr>
          <w:ilvl w:val="0"/>
          <w:numId w:val="6"/>
        </w:numPr>
        <w:spacing w:after="240" w:before="0" w:beforeAutospacing="0" w:lineRule="auto"/>
        <w:ind w:left="720" w:hanging="360"/>
        <w:jc w:val="both"/>
      </w:pPr>
      <w:r w:rsidDel="00000000" w:rsidR="00000000" w:rsidRPr="00000000">
        <w:rPr>
          <w:rtl w:val="0"/>
        </w:rPr>
        <w:t xml:space="preserve">Головний інженер каже: «Не існувало прописаної процедури термінового інформування керівництва про загрози»</w:t>
      </w:r>
    </w:p>
    <w:p w:rsidR="00000000" w:rsidDel="00000000" w:rsidP="00000000" w:rsidRDefault="00000000" w:rsidRPr="00000000" w14:paraId="0000001F">
      <w:pPr>
        <w:spacing w:after="240" w:before="240" w:lineRule="auto"/>
        <w:jc w:val="both"/>
        <w:rPr>
          <w:b w:val="1"/>
          <w:bCs w:val="1"/>
        </w:rPr>
      </w:pPr>
      <w:r w:rsidDel="00000000" w:rsidR="00000000" w:rsidRPr="00000000">
        <w:rPr>
          <w:b w:val="1"/>
          <w:bCs w:val="1"/>
          <w:rtl w:val="0"/>
        </w:rPr>
        <w:t xml:space="preserve">Завдання:</w:t>
      </w:r>
    </w:p>
    <w:p w:rsidR="00000000" w:rsidDel="00000000" w:rsidP="00000000" w:rsidRDefault="00000000" w:rsidRPr="00000000" w14:paraId="00000020">
      <w:pPr>
        <w:numPr>
          <w:ilvl w:val="0"/>
          <w:numId w:val="8"/>
        </w:numPr>
        <w:spacing w:after="0" w:afterAutospacing="0" w:before="240" w:lineRule="auto"/>
        <w:ind w:left="720" w:hanging="360"/>
        <w:jc w:val="both"/>
      </w:pPr>
      <w:r w:rsidDel="00000000" w:rsidR="00000000" w:rsidRPr="00000000">
        <w:rPr>
          <w:rtl w:val="0"/>
        </w:rPr>
        <w:t xml:space="preserve">Визначте, який тип комунікаційної мережі діяв у цій ситуації та в чому саме вона дала збій.</w:t>
      </w:r>
    </w:p>
    <w:p w:rsidR="00000000" w:rsidDel="00000000" w:rsidP="00000000" w:rsidRDefault="00000000" w:rsidRPr="00000000" w14:paraId="00000021">
      <w:pPr>
        <w:numPr>
          <w:ilvl w:val="0"/>
          <w:numId w:val="8"/>
        </w:numPr>
        <w:spacing w:after="0" w:afterAutospacing="0" w:before="0" w:beforeAutospacing="0" w:lineRule="auto"/>
        <w:ind w:left="720" w:hanging="360"/>
        <w:jc w:val="both"/>
      </w:pPr>
      <w:r w:rsidDel="00000000" w:rsidR="00000000" w:rsidRPr="00000000">
        <w:rPr>
          <w:rtl w:val="0"/>
        </w:rPr>
        <w:t xml:space="preserve">Спроєктуйте нову комунікаційну процедуру для критичних повідомлень про безпеку, яка би виключила подібний збій. Хто кому повідомляє? Через який канал? За який час?</w:t>
      </w:r>
    </w:p>
    <w:p w:rsidR="00000000" w:rsidDel="00000000" w:rsidP="00000000" w:rsidRDefault="00000000" w:rsidRPr="00000000" w14:paraId="00000022">
      <w:pPr>
        <w:numPr>
          <w:ilvl w:val="0"/>
          <w:numId w:val="8"/>
        </w:numPr>
        <w:spacing w:after="240" w:before="0" w:beforeAutospacing="0" w:lineRule="auto"/>
        <w:ind w:left="720" w:hanging="360"/>
        <w:jc w:val="both"/>
      </w:pPr>
      <w:r w:rsidDel="00000000" w:rsidR="00000000" w:rsidRPr="00000000">
        <w:rPr>
          <w:rtl w:val="0"/>
        </w:rPr>
        <w:t xml:space="preserve">Чи потрібно карати головного інженера? Якщо так — як це комунікувати колективу? Якщо ні — чому?</w:t>
      </w:r>
    </w:p>
    <w:p w:rsidR="00000000" w:rsidDel="00000000" w:rsidP="00000000" w:rsidRDefault="00000000" w:rsidRPr="00000000" w14:paraId="00000023">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pStyle w:val="Heading3"/>
        <w:keepNext w:val="0"/>
        <w:keepLines w:val="0"/>
        <w:spacing w:before="280" w:lineRule="auto"/>
        <w:jc w:val="both"/>
        <w:rPr>
          <w:b w:val="1"/>
          <w:bCs w:val="1"/>
          <w:color w:val="000000"/>
          <w:sz w:val="26"/>
          <w:szCs w:val="26"/>
        </w:rPr>
      </w:pPr>
      <w:bookmarkStart w:colFirst="0" w:colLast="0" w:name="_t367ef7eze2g" w:id="12"/>
      <w:bookmarkEnd w:id="12"/>
      <w:r w:rsidDel="00000000" w:rsidR="00000000" w:rsidRPr="00000000">
        <w:rPr>
          <w:b w:val="1"/>
          <w:bCs w:val="1"/>
          <w:color w:val="000000"/>
          <w:sz w:val="26"/>
          <w:szCs w:val="26"/>
          <w:rtl w:val="0"/>
        </w:rPr>
        <w:t xml:space="preserve">КЕЙС 2. «Два чати — два світи»</w:t>
      </w:r>
    </w:p>
    <w:p w:rsidR="00000000" w:rsidDel="00000000" w:rsidP="00000000" w:rsidRDefault="00000000" w:rsidRPr="00000000" w14:paraId="00000025">
      <w:pPr>
        <w:spacing w:after="240" w:before="240" w:lineRule="auto"/>
        <w:jc w:val="both"/>
        <w:rPr/>
      </w:pPr>
      <w:r w:rsidDel="00000000" w:rsidR="00000000" w:rsidRPr="00000000">
        <w:rPr>
          <w:b w:val="1"/>
          <w:bCs w:val="1"/>
          <w:rtl w:val="0"/>
        </w:rPr>
        <w:t xml:space="preserve">Ситуація:</w:t>
      </w:r>
      <w:r w:rsidDel="00000000" w:rsidR="00000000" w:rsidRPr="00000000">
        <w:rPr>
          <w:rtl w:val="0"/>
        </w:rPr>
        <w:t xml:space="preserve"> Ви — HR-директор IT-компанії (80 осіб). До вас звернувся тімлід однієї з команд розробників. Він випадково дізнався, що його команда з 6 осіб має ДВА Telegram-чати:</w:t>
      </w:r>
    </w:p>
    <w:p w:rsidR="00000000" w:rsidDel="00000000" w:rsidP="00000000" w:rsidRDefault="00000000" w:rsidRPr="00000000" w14:paraId="00000026">
      <w:pPr>
        <w:numPr>
          <w:ilvl w:val="0"/>
          <w:numId w:val="1"/>
        </w:numPr>
        <w:spacing w:after="0" w:afterAutospacing="0" w:before="240" w:lineRule="auto"/>
        <w:ind w:left="720" w:hanging="360"/>
        <w:jc w:val="both"/>
      </w:pPr>
      <w:r w:rsidDel="00000000" w:rsidR="00000000" w:rsidRPr="00000000">
        <w:rPr>
          <w:b w:val="1"/>
          <w:bCs w:val="1"/>
          <w:rtl w:val="0"/>
        </w:rPr>
        <w:t xml:space="preserve">Офіційний</w:t>
      </w:r>
      <w:r w:rsidDel="00000000" w:rsidR="00000000" w:rsidRPr="00000000">
        <w:rPr>
          <w:rtl w:val="0"/>
        </w:rPr>
        <w:t xml:space="preserve"> (з тімлідом) — де всі ввічливі, звітують про прогрес, ніколи не сперечаються.</w:t>
      </w:r>
    </w:p>
    <w:p w:rsidR="00000000" w:rsidDel="00000000" w:rsidP="00000000" w:rsidRDefault="00000000" w:rsidRPr="00000000" w14:paraId="00000027">
      <w:pPr>
        <w:numPr>
          <w:ilvl w:val="0"/>
          <w:numId w:val="1"/>
        </w:numPr>
        <w:spacing w:after="240" w:before="0" w:beforeAutospacing="0" w:lineRule="auto"/>
        <w:ind w:left="720" w:hanging="360"/>
        <w:jc w:val="both"/>
      </w:pPr>
      <w:r w:rsidDel="00000000" w:rsidR="00000000" w:rsidRPr="00000000">
        <w:rPr>
          <w:b w:val="1"/>
          <w:bCs w:val="1"/>
          <w:rtl w:val="0"/>
        </w:rPr>
        <w:t xml:space="preserve">Таємний</w:t>
      </w:r>
      <w:r w:rsidDel="00000000" w:rsidR="00000000" w:rsidRPr="00000000">
        <w:rPr>
          <w:rtl w:val="0"/>
        </w:rPr>
        <w:t xml:space="preserve"> (без тімліда) — де обговорюють, що «тімлід некомпетентний», «проєкт приречений», а двоє людей вже шукають нову роботу.</w:t>
      </w:r>
    </w:p>
    <w:p w:rsidR="00000000" w:rsidDel="00000000" w:rsidP="00000000" w:rsidRDefault="00000000" w:rsidRPr="00000000" w14:paraId="00000028">
      <w:pPr>
        <w:spacing w:after="240" w:before="240" w:lineRule="auto"/>
        <w:jc w:val="both"/>
        <w:rPr/>
      </w:pPr>
      <w:r w:rsidDel="00000000" w:rsidR="00000000" w:rsidRPr="00000000">
        <w:rPr>
          <w:rtl w:val="0"/>
        </w:rPr>
        <w:t xml:space="preserve">Тімлід ображений і вимагає «вжити заходів» проти тих, хто створив таємний чат.</w:t>
      </w:r>
    </w:p>
    <w:p w:rsidR="00000000" w:rsidDel="00000000" w:rsidP="00000000" w:rsidRDefault="00000000" w:rsidRPr="00000000" w14:paraId="00000029">
      <w:pPr>
        <w:spacing w:after="240" w:before="240" w:lineRule="auto"/>
        <w:jc w:val="both"/>
        <w:rPr>
          <w:b w:val="1"/>
          <w:bCs w:val="1"/>
        </w:rPr>
      </w:pPr>
      <w:r w:rsidDel="00000000" w:rsidR="00000000" w:rsidRPr="00000000">
        <w:rPr>
          <w:b w:val="1"/>
          <w:bCs w:val="1"/>
          <w:rtl w:val="0"/>
        </w:rPr>
        <w:t xml:space="preserve">Завдання:</w:t>
      </w:r>
    </w:p>
    <w:p w:rsidR="00000000" w:rsidDel="00000000" w:rsidP="00000000" w:rsidRDefault="00000000" w:rsidRPr="00000000" w14:paraId="0000002A">
      <w:pPr>
        <w:numPr>
          <w:ilvl w:val="0"/>
          <w:numId w:val="9"/>
        </w:numPr>
        <w:spacing w:after="0" w:afterAutospacing="0" w:before="240" w:lineRule="auto"/>
        <w:ind w:left="720" w:hanging="360"/>
        <w:jc w:val="both"/>
      </w:pPr>
      <w:r w:rsidDel="00000000" w:rsidR="00000000" w:rsidRPr="00000000">
        <w:rPr>
          <w:rtl w:val="0"/>
        </w:rPr>
        <w:t xml:space="preserve">Проаналізуйте ситуацію з точки зору формальних і неформальних комунікацій. Чому виник «таємний чат»?</w:t>
      </w:r>
    </w:p>
    <w:p w:rsidR="00000000" w:rsidDel="00000000" w:rsidP="00000000" w:rsidRDefault="00000000" w:rsidRPr="00000000" w14:paraId="0000002B">
      <w:pPr>
        <w:numPr>
          <w:ilvl w:val="0"/>
          <w:numId w:val="9"/>
        </w:numPr>
        <w:spacing w:after="0" w:afterAutospacing="0" w:before="0" w:beforeAutospacing="0" w:lineRule="auto"/>
        <w:ind w:left="720" w:hanging="360"/>
        <w:jc w:val="both"/>
      </w:pPr>
      <w:r w:rsidDel="00000000" w:rsidR="00000000" w:rsidRPr="00000000">
        <w:rPr>
          <w:rtl w:val="0"/>
        </w:rPr>
        <w:t xml:space="preserve">Чи правильно буде заборонити або покарати за неформальне спілкування? Обґрунтуйте.</w:t>
      </w:r>
    </w:p>
    <w:p w:rsidR="00000000" w:rsidDel="00000000" w:rsidP="00000000" w:rsidRDefault="00000000" w:rsidRPr="00000000" w14:paraId="0000002C">
      <w:pPr>
        <w:numPr>
          <w:ilvl w:val="0"/>
          <w:numId w:val="9"/>
        </w:numPr>
        <w:spacing w:after="240" w:before="0" w:beforeAutospacing="0" w:lineRule="auto"/>
        <w:ind w:left="720" w:hanging="360"/>
        <w:jc w:val="both"/>
      </w:pPr>
      <w:r w:rsidDel="00000000" w:rsidR="00000000" w:rsidRPr="00000000">
        <w:rPr>
          <w:rtl w:val="0"/>
        </w:rPr>
        <w:t xml:space="preserve">Запропонуйте конкретний план дій для HR-директора на найближчі 2 тижні, щоб відновити комунікацію в команді.</w:t>
      </w:r>
    </w:p>
    <w:p w:rsidR="00000000" w:rsidDel="00000000" w:rsidP="00000000" w:rsidRDefault="00000000" w:rsidRPr="00000000" w14:paraId="0000002D">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pStyle w:val="Heading3"/>
        <w:keepNext w:val="0"/>
        <w:keepLines w:val="0"/>
        <w:spacing w:before="280" w:lineRule="auto"/>
        <w:jc w:val="both"/>
        <w:rPr>
          <w:b w:val="1"/>
          <w:bCs w:val="1"/>
          <w:color w:val="000000"/>
          <w:sz w:val="26"/>
          <w:szCs w:val="26"/>
        </w:rPr>
      </w:pPr>
      <w:bookmarkStart w:colFirst="0" w:colLast="0" w:name="_a2qsrd23nozq" w:id="13"/>
      <w:bookmarkEnd w:id="13"/>
      <w:r w:rsidDel="00000000" w:rsidR="00000000" w:rsidRPr="00000000">
        <w:rPr>
          <w:b w:val="1"/>
          <w:bCs w:val="1"/>
          <w:color w:val="000000"/>
          <w:sz w:val="26"/>
          <w:szCs w:val="26"/>
          <w:rtl w:val="0"/>
        </w:rPr>
        <w:t xml:space="preserve">КЕЙС 3. «Кризова комунікація у реальному часі»</w:t>
      </w:r>
    </w:p>
    <w:p w:rsidR="00000000" w:rsidDel="00000000" w:rsidP="00000000" w:rsidRDefault="00000000" w:rsidRPr="00000000" w14:paraId="0000002F">
      <w:pPr>
        <w:spacing w:after="240" w:before="240" w:lineRule="auto"/>
        <w:jc w:val="both"/>
        <w:rPr/>
      </w:pPr>
      <w:r w:rsidDel="00000000" w:rsidR="00000000" w:rsidRPr="00000000">
        <w:rPr>
          <w:b w:val="1"/>
          <w:bCs w:val="1"/>
          <w:rtl w:val="0"/>
        </w:rPr>
        <w:t xml:space="preserve">Ситуація:</w:t>
      </w:r>
      <w:r w:rsidDel="00000000" w:rsidR="00000000" w:rsidRPr="00000000">
        <w:rPr>
          <w:rtl w:val="0"/>
        </w:rPr>
        <w:t xml:space="preserve"> Ви — комунікаційний менеджер мережі піцерій «ПіцаХата» (45 закладів по Україні). О 14:00 у п'ятницю в TikTok з'являється відео (вже 200 тис. переглядів до 15:00), де працівник одного із закладів у Дніпрі знімає на камеру:</w:t>
      </w:r>
    </w:p>
    <w:p w:rsidR="00000000" w:rsidDel="00000000" w:rsidP="00000000" w:rsidRDefault="00000000" w:rsidRPr="00000000" w14:paraId="00000030">
      <w:pPr>
        <w:numPr>
          <w:ilvl w:val="0"/>
          <w:numId w:val="11"/>
        </w:numPr>
        <w:spacing w:after="0" w:afterAutospacing="0" w:before="240" w:lineRule="auto"/>
        <w:ind w:left="720" w:hanging="360"/>
        <w:jc w:val="both"/>
      </w:pPr>
      <w:r w:rsidDel="00000000" w:rsidR="00000000" w:rsidRPr="00000000">
        <w:rPr>
          <w:rtl w:val="0"/>
        </w:rPr>
        <w:t xml:space="preserve">тарганів біля тіста</w:t>
      </w:r>
    </w:p>
    <w:p w:rsidR="00000000" w:rsidDel="00000000" w:rsidP="00000000" w:rsidRDefault="00000000" w:rsidRPr="00000000" w14:paraId="00000031">
      <w:pPr>
        <w:numPr>
          <w:ilvl w:val="0"/>
          <w:numId w:val="11"/>
        </w:numPr>
        <w:spacing w:after="0" w:afterAutospacing="0" w:before="0" w:beforeAutospacing="0" w:lineRule="auto"/>
        <w:ind w:left="720" w:hanging="360"/>
        <w:jc w:val="both"/>
      </w:pPr>
      <w:r w:rsidDel="00000000" w:rsidR="00000000" w:rsidRPr="00000000">
        <w:rPr>
          <w:rtl w:val="0"/>
        </w:rPr>
        <w:t xml:space="preserve">прострочені інгредієнти в холодильнику</w:t>
      </w:r>
    </w:p>
    <w:p w:rsidR="00000000" w:rsidDel="00000000" w:rsidP="00000000" w:rsidRDefault="00000000" w:rsidRPr="00000000" w14:paraId="00000032">
      <w:pPr>
        <w:numPr>
          <w:ilvl w:val="0"/>
          <w:numId w:val="11"/>
        </w:numPr>
        <w:spacing w:after="240" w:before="0" w:beforeAutospacing="0" w:lineRule="auto"/>
        <w:ind w:left="720" w:hanging="360"/>
        <w:jc w:val="both"/>
      </w:pPr>
      <w:r w:rsidDel="00000000" w:rsidR="00000000" w:rsidRPr="00000000">
        <w:rPr>
          <w:rtl w:val="0"/>
        </w:rPr>
        <w:t xml:space="preserve">колег, які працюють без рукавичок</w:t>
      </w:r>
    </w:p>
    <w:p w:rsidR="00000000" w:rsidDel="00000000" w:rsidP="00000000" w:rsidRDefault="00000000" w:rsidRPr="00000000" w14:paraId="00000033">
      <w:pPr>
        <w:spacing w:after="240" w:before="240" w:lineRule="auto"/>
        <w:jc w:val="both"/>
        <w:rPr/>
      </w:pPr>
      <w:r w:rsidDel="00000000" w:rsidR="00000000" w:rsidRPr="00000000">
        <w:rPr>
          <w:rtl w:val="0"/>
        </w:rPr>
        <w:t xml:space="preserve">Під відео тисячі коментарів: «Ніколи більше туди не піду», «Закрийте цю помийку». Хештег #ПіцаХатаТаргани потрапляє в тренди.</w:t>
      </w:r>
    </w:p>
    <w:p w:rsidR="00000000" w:rsidDel="00000000" w:rsidP="00000000" w:rsidRDefault="00000000" w:rsidRPr="00000000" w14:paraId="00000034">
      <w:pPr>
        <w:spacing w:after="240" w:before="240" w:lineRule="auto"/>
        <w:jc w:val="both"/>
        <w:rPr>
          <w:b w:val="1"/>
          <w:bCs w:val="1"/>
        </w:rPr>
      </w:pPr>
      <w:r w:rsidDel="00000000" w:rsidR="00000000" w:rsidRPr="00000000">
        <w:rPr>
          <w:b w:val="1"/>
          <w:bCs w:val="1"/>
          <w:rtl w:val="0"/>
        </w:rPr>
        <w:t xml:space="preserve">Додаткова інформація:</w:t>
      </w:r>
    </w:p>
    <w:p w:rsidR="00000000" w:rsidDel="00000000" w:rsidP="00000000" w:rsidRDefault="00000000" w:rsidRPr="00000000" w14:paraId="00000035">
      <w:pPr>
        <w:numPr>
          <w:ilvl w:val="0"/>
          <w:numId w:val="10"/>
        </w:numPr>
        <w:spacing w:after="0" w:afterAutospacing="0" w:before="240" w:lineRule="auto"/>
        <w:ind w:left="720" w:hanging="360"/>
        <w:jc w:val="both"/>
      </w:pPr>
      <w:r w:rsidDel="00000000" w:rsidR="00000000" w:rsidRPr="00000000">
        <w:rPr>
          <w:rtl w:val="0"/>
        </w:rPr>
        <w:t xml:space="preserve">Генеральний директор у відпустці, на зв'язку обмежено</w:t>
      </w:r>
    </w:p>
    <w:p w:rsidR="00000000" w:rsidDel="00000000" w:rsidP="00000000" w:rsidRDefault="00000000" w:rsidRPr="00000000" w14:paraId="00000036">
      <w:pPr>
        <w:numPr>
          <w:ilvl w:val="0"/>
          <w:numId w:val="10"/>
        </w:numPr>
        <w:spacing w:after="0" w:afterAutospacing="0" w:before="0" w:beforeAutospacing="0" w:lineRule="auto"/>
        <w:ind w:left="720" w:hanging="360"/>
        <w:jc w:val="both"/>
      </w:pPr>
      <w:r w:rsidDel="00000000" w:rsidR="00000000" w:rsidRPr="00000000">
        <w:rPr>
          <w:rtl w:val="0"/>
        </w:rPr>
        <w:t xml:space="preserve">Відділ маркетингу панікує і пропонує «нічого не коментувати, поки не розберемося»</w:t>
      </w:r>
    </w:p>
    <w:p w:rsidR="00000000" w:rsidDel="00000000" w:rsidP="00000000" w:rsidRDefault="00000000" w:rsidRPr="00000000" w14:paraId="00000037">
      <w:pPr>
        <w:numPr>
          <w:ilvl w:val="0"/>
          <w:numId w:val="10"/>
        </w:numPr>
        <w:spacing w:after="0" w:afterAutospacing="0" w:before="0" w:beforeAutospacing="0" w:lineRule="auto"/>
        <w:ind w:left="720" w:hanging="360"/>
        <w:jc w:val="both"/>
      </w:pPr>
      <w:r w:rsidDel="00000000" w:rsidR="00000000" w:rsidRPr="00000000">
        <w:rPr>
          <w:rtl w:val="0"/>
        </w:rPr>
        <w:t xml:space="preserve">Юридичний відділ каже: «Не визнавайте нічого, бо будуть позови»</w:t>
      </w:r>
    </w:p>
    <w:p w:rsidR="00000000" w:rsidDel="00000000" w:rsidP="00000000" w:rsidRDefault="00000000" w:rsidRPr="00000000" w14:paraId="00000038">
      <w:pPr>
        <w:numPr>
          <w:ilvl w:val="0"/>
          <w:numId w:val="10"/>
        </w:numPr>
        <w:spacing w:after="240" w:before="0" w:beforeAutospacing="0" w:lineRule="auto"/>
        <w:ind w:left="720" w:hanging="360"/>
        <w:jc w:val="both"/>
      </w:pPr>
      <w:r w:rsidDel="00000000" w:rsidR="00000000" w:rsidRPr="00000000">
        <w:rPr>
          <w:rtl w:val="0"/>
        </w:rPr>
        <w:t xml:space="preserve">У вас є 50 хвилин до того, як телеканал «1+1» зателефонує з проханням про коментар</w:t>
      </w:r>
    </w:p>
    <w:p w:rsidR="00000000" w:rsidDel="00000000" w:rsidP="00000000" w:rsidRDefault="00000000" w:rsidRPr="00000000" w14:paraId="00000039">
      <w:pPr>
        <w:spacing w:after="240" w:before="240" w:lineRule="auto"/>
        <w:jc w:val="both"/>
        <w:rPr>
          <w:b w:val="1"/>
          <w:bCs w:val="1"/>
        </w:rPr>
      </w:pPr>
      <w:r w:rsidDel="00000000" w:rsidR="00000000" w:rsidRPr="00000000">
        <w:rPr>
          <w:b w:val="1"/>
          <w:bCs w:val="1"/>
          <w:rtl w:val="0"/>
        </w:rPr>
        <w:t xml:space="preserve">Завдання:</w:t>
      </w:r>
    </w:p>
    <w:p w:rsidR="00000000" w:rsidDel="00000000" w:rsidP="00000000" w:rsidRDefault="00000000" w:rsidRPr="00000000" w14:paraId="0000003A">
      <w:pPr>
        <w:numPr>
          <w:ilvl w:val="0"/>
          <w:numId w:val="3"/>
        </w:numPr>
        <w:spacing w:after="0" w:afterAutospacing="0" w:before="240" w:lineRule="auto"/>
        <w:ind w:left="720" w:hanging="360"/>
        <w:jc w:val="both"/>
      </w:pPr>
      <w:r w:rsidDel="00000000" w:rsidR="00000000" w:rsidRPr="00000000">
        <w:rPr>
          <w:rtl w:val="0"/>
        </w:rPr>
        <w:t xml:space="preserve">Напишіть текст першого публічного повідомлення від імені компанії (для соцмереж), який потрібно опублікувати протягом години. Обґрунтуйте кожне речення — чому саме так.</w:t>
      </w:r>
    </w:p>
    <w:p w:rsidR="00000000" w:rsidDel="00000000" w:rsidP="00000000" w:rsidRDefault="00000000" w:rsidRPr="00000000" w14:paraId="0000003B">
      <w:pPr>
        <w:numPr>
          <w:ilvl w:val="0"/>
          <w:numId w:val="3"/>
        </w:numPr>
        <w:spacing w:after="0" w:afterAutospacing="0" w:before="0" w:beforeAutospacing="0" w:lineRule="auto"/>
        <w:ind w:left="720" w:hanging="360"/>
        <w:jc w:val="both"/>
      </w:pPr>
      <w:r w:rsidDel="00000000" w:rsidR="00000000" w:rsidRPr="00000000">
        <w:rPr>
          <w:rtl w:val="0"/>
        </w:rPr>
        <w:t xml:space="preserve">Складіть покроковий план внутрішніх комунікацій для персоналу всіх 45 закладів на найближчі 24 години.</w:t>
      </w:r>
    </w:p>
    <w:p w:rsidR="00000000" w:rsidDel="00000000" w:rsidP="00000000" w:rsidRDefault="00000000" w:rsidRPr="00000000" w14:paraId="0000003C">
      <w:pPr>
        <w:numPr>
          <w:ilvl w:val="0"/>
          <w:numId w:val="3"/>
        </w:numPr>
        <w:spacing w:after="240" w:before="0" w:beforeAutospacing="0" w:lineRule="auto"/>
        <w:ind w:left="720" w:hanging="360"/>
        <w:jc w:val="both"/>
      </w:pPr>
      <w:r w:rsidDel="00000000" w:rsidR="00000000" w:rsidRPr="00000000">
        <w:rPr>
          <w:rtl w:val="0"/>
        </w:rPr>
        <w:t xml:space="preserve">Яку стратегію обрати: «абсолютна відкритість» (як Johnson &amp; Johnson) чи «мінімізація шкоди» (як радить юрвідділ)? Обґрунтуйте.</w:t>
      </w:r>
    </w:p>
    <w:p w:rsidR="00000000" w:rsidDel="00000000" w:rsidP="00000000" w:rsidRDefault="00000000" w:rsidRPr="00000000" w14:paraId="0000003D">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E">
      <w:pPr>
        <w:pStyle w:val="Heading3"/>
        <w:keepNext w:val="0"/>
        <w:keepLines w:val="0"/>
        <w:spacing w:before="280" w:lineRule="auto"/>
        <w:jc w:val="both"/>
        <w:rPr>
          <w:b w:val="1"/>
          <w:bCs w:val="1"/>
          <w:color w:val="000000"/>
          <w:sz w:val="26"/>
          <w:szCs w:val="26"/>
        </w:rPr>
      </w:pPr>
      <w:bookmarkStart w:colFirst="0" w:colLast="0" w:name="_e9elv14bbr35" w:id="14"/>
      <w:bookmarkEnd w:id="14"/>
      <w:r w:rsidDel="00000000" w:rsidR="00000000" w:rsidRPr="00000000">
        <w:rPr>
          <w:b w:val="1"/>
          <w:bCs w:val="1"/>
          <w:color w:val="000000"/>
          <w:sz w:val="26"/>
          <w:szCs w:val="26"/>
          <w:rtl w:val="0"/>
        </w:rPr>
        <w:t xml:space="preserve">КЕЙС 4. «Злиття двох культур»</w:t>
      </w:r>
    </w:p>
    <w:p w:rsidR="00000000" w:rsidDel="00000000" w:rsidP="00000000" w:rsidRDefault="00000000" w:rsidRPr="00000000" w14:paraId="0000003F">
      <w:pPr>
        <w:spacing w:after="240" w:before="240" w:lineRule="auto"/>
        <w:jc w:val="both"/>
        <w:rPr/>
      </w:pPr>
      <w:r w:rsidDel="00000000" w:rsidR="00000000" w:rsidRPr="00000000">
        <w:rPr>
          <w:b w:val="1"/>
          <w:bCs w:val="1"/>
          <w:rtl w:val="0"/>
        </w:rPr>
        <w:t xml:space="preserve">Ситуація:</w:t>
      </w:r>
      <w:r w:rsidDel="00000000" w:rsidR="00000000" w:rsidRPr="00000000">
        <w:rPr>
          <w:rtl w:val="0"/>
        </w:rPr>
        <w:t xml:space="preserve"> Українська логістична компанія «ШвидкоПак» (300 осіб) придбала польського конкурента «TransEuro» (150 осіб). Через 3 місяці після злиття:</w:t>
      </w:r>
    </w:p>
    <w:p w:rsidR="00000000" w:rsidDel="00000000" w:rsidP="00000000" w:rsidRDefault="00000000" w:rsidRPr="00000000" w14:paraId="00000040">
      <w:pPr>
        <w:numPr>
          <w:ilvl w:val="0"/>
          <w:numId w:val="4"/>
        </w:numPr>
        <w:spacing w:after="0" w:afterAutospacing="0" w:before="240" w:lineRule="auto"/>
        <w:ind w:left="720" w:hanging="360"/>
        <w:jc w:val="both"/>
      </w:pPr>
      <w:r w:rsidDel="00000000" w:rsidR="00000000" w:rsidRPr="00000000">
        <w:rPr>
          <w:rtl w:val="0"/>
        </w:rPr>
        <w:t xml:space="preserve">Українська команда використовує Bitrix24, польська — Slack. Ніхто не хоче переходити.</w:t>
      </w:r>
    </w:p>
    <w:p w:rsidR="00000000" w:rsidDel="00000000" w:rsidP="00000000" w:rsidRDefault="00000000" w:rsidRPr="00000000" w14:paraId="00000041">
      <w:pPr>
        <w:numPr>
          <w:ilvl w:val="0"/>
          <w:numId w:val="4"/>
        </w:numPr>
        <w:spacing w:after="0" w:afterAutospacing="0" w:before="0" w:beforeAutospacing="0" w:lineRule="auto"/>
        <w:ind w:left="720" w:hanging="360"/>
        <w:jc w:val="both"/>
      </w:pPr>
      <w:r w:rsidDel="00000000" w:rsidR="00000000" w:rsidRPr="00000000">
        <w:rPr>
          <w:rtl w:val="0"/>
        </w:rPr>
        <w:t xml:space="preserve">Наради проводяться українською, польські колеги не розуміють, почуваються ізольованими.</w:t>
      </w:r>
    </w:p>
    <w:p w:rsidR="00000000" w:rsidDel="00000000" w:rsidP="00000000" w:rsidRDefault="00000000" w:rsidRPr="00000000" w14:paraId="00000042">
      <w:pPr>
        <w:numPr>
          <w:ilvl w:val="0"/>
          <w:numId w:val="4"/>
        </w:numPr>
        <w:spacing w:after="0" w:afterAutospacing="0" w:before="0" w:beforeAutospacing="0" w:lineRule="auto"/>
        <w:ind w:left="720" w:hanging="360"/>
        <w:jc w:val="both"/>
      </w:pPr>
      <w:r w:rsidDel="00000000" w:rsidR="00000000" w:rsidRPr="00000000">
        <w:rPr>
          <w:rtl w:val="0"/>
        </w:rPr>
        <w:t xml:space="preserve">CRM-система «ШвидкоПак» не інтегрована з ERP «TransEuro». Менеджери з продажів закривають угоди, а склад у Варшаві не отримує замовлення.</w:t>
      </w:r>
    </w:p>
    <w:p w:rsidR="00000000" w:rsidDel="00000000" w:rsidP="00000000" w:rsidRDefault="00000000" w:rsidRPr="00000000" w14:paraId="00000043">
      <w:pPr>
        <w:numPr>
          <w:ilvl w:val="0"/>
          <w:numId w:val="4"/>
        </w:numPr>
        <w:spacing w:after="240" w:before="0" w:beforeAutospacing="0" w:lineRule="auto"/>
        <w:ind w:left="720" w:hanging="360"/>
        <w:jc w:val="both"/>
      </w:pPr>
      <w:r w:rsidDel="00000000" w:rsidR="00000000" w:rsidRPr="00000000">
        <w:rPr>
          <w:rtl w:val="0"/>
        </w:rPr>
        <w:t xml:space="preserve">Неформальні чати обох компаній повні взаємних стереотипів: «поляки повільні», «українці хаотичні».</w:t>
      </w:r>
    </w:p>
    <w:p w:rsidR="00000000" w:rsidDel="00000000" w:rsidP="00000000" w:rsidRDefault="00000000" w:rsidRPr="00000000" w14:paraId="00000044">
      <w:pPr>
        <w:spacing w:after="240" w:before="240" w:lineRule="auto"/>
        <w:jc w:val="both"/>
        <w:rPr>
          <w:b w:val="1"/>
          <w:bCs w:val="1"/>
        </w:rPr>
      </w:pPr>
      <w:r w:rsidDel="00000000" w:rsidR="00000000" w:rsidRPr="00000000">
        <w:rPr>
          <w:b w:val="1"/>
          <w:bCs w:val="1"/>
          <w:rtl w:val="0"/>
        </w:rPr>
        <w:t xml:space="preserve">Завдання:</w:t>
      </w:r>
    </w:p>
    <w:p w:rsidR="00000000" w:rsidDel="00000000" w:rsidP="00000000" w:rsidRDefault="00000000" w:rsidRPr="00000000" w14:paraId="00000045">
      <w:pPr>
        <w:numPr>
          <w:ilvl w:val="0"/>
          <w:numId w:val="5"/>
        </w:numPr>
        <w:spacing w:after="0" w:afterAutospacing="0" w:before="240" w:lineRule="auto"/>
        <w:ind w:left="720" w:hanging="360"/>
        <w:jc w:val="both"/>
      </w:pPr>
      <w:r w:rsidDel="00000000" w:rsidR="00000000" w:rsidRPr="00000000">
        <w:rPr>
          <w:rtl w:val="0"/>
        </w:rPr>
        <w:t xml:space="preserve">Ідентифікуйте всі комунікаційні бар'єри у цій ситуації (організаційні, технологічні, культурні, мовні).</w:t>
      </w:r>
    </w:p>
    <w:p w:rsidR="00000000" w:rsidDel="00000000" w:rsidP="00000000" w:rsidRDefault="00000000" w:rsidRPr="00000000" w14:paraId="00000046">
      <w:pPr>
        <w:numPr>
          <w:ilvl w:val="0"/>
          <w:numId w:val="5"/>
        </w:numPr>
        <w:spacing w:after="0" w:afterAutospacing="0" w:before="0" w:beforeAutospacing="0" w:lineRule="auto"/>
        <w:ind w:left="720" w:hanging="360"/>
        <w:jc w:val="both"/>
      </w:pPr>
      <w:r w:rsidDel="00000000" w:rsidR="00000000" w:rsidRPr="00000000">
        <w:rPr>
          <w:rtl w:val="0"/>
        </w:rPr>
        <w:t xml:space="preserve">Запропонуйте єдину комунікаційну архітектуру для об'єднаної компанії: які канали, які мережі, яка мова, які інструменти.</w:t>
      </w:r>
    </w:p>
    <w:p w:rsidR="00000000" w:rsidDel="00000000" w:rsidP="00000000" w:rsidRDefault="00000000" w:rsidRPr="00000000" w14:paraId="00000047">
      <w:pPr>
        <w:numPr>
          <w:ilvl w:val="0"/>
          <w:numId w:val="5"/>
        </w:numPr>
        <w:spacing w:after="240" w:before="0" w:beforeAutospacing="0" w:lineRule="auto"/>
        <w:ind w:left="720" w:hanging="360"/>
        <w:jc w:val="both"/>
      </w:pPr>
      <w:r w:rsidDel="00000000" w:rsidR="00000000" w:rsidRPr="00000000">
        <w:rPr>
          <w:rtl w:val="0"/>
        </w:rPr>
        <w:t xml:space="preserve">Як використати неформальні комунікації для зближення двох культур? Запропонуйте 3 конкретні ініціативи.</w:t>
      </w:r>
    </w:p>
    <w:p w:rsidR="00000000" w:rsidDel="00000000" w:rsidP="00000000" w:rsidRDefault="00000000" w:rsidRPr="00000000" w14:paraId="00000048">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9">
      <w:pPr>
        <w:pStyle w:val="Heading3"/>
        <w:keepNext w:val="0"/>
        <w:keepLines w:val="0"/>
        <w:spacing w:before="280" w:lineRule="auto"/>
        <w:jc w:val="both"/>
        <w:rPr>
          <w:b w:val="1"/>
          <w:bCs w:val="1"/>
          <w:color w:val="000000"/>
          <w:sz w:val="26"/>
          <w:szCs w:val="26"/>
        </w:rPr>
      </w:pPr>
      <w:bookmarkStart w:colFirst="0" w:colLast="0" w:name="_k4ro9jnrfdli" w:id="15"/>
      <w:bookmarkEnd w:id="15"/>
      <w:r w:rsidDel="00000000" w:rsidR="00000000" w:rsidRPr="00000000">
        <w:rPr>
          <w:b w:val="1"/>
          <w:bCs w:val="1"/>
          <w:color w:val="000000"/>
          <w:sz w:val="26"/>
          <w:szCs w:val="26"/>
          <w:rtl w:val="0"/>
        </w:rPr>
        <w:t xml:space="preserve">КЕЙС 5. «Комунікаційний аудит деканату»</w:t>
      </w:r>
    </w:p>
    <w:p w:rsidR="00000000" w:rsidDel="00000000" w:rsidP="00000000" w:rsidRDefault="00000000" w:rsidRPr="00000000" w14:paraId="0000004A">
      <w:pPr>
        <w:spacing w:after="240" w:before="240" w:lineRule="auto"/>
        <w:jc w:val="both"/>
        <w:rPr/>
      </w:pPr>
      <w:r w:rsidDel="00000000" w:rsidR="00000000" w:rsidRPr="00000000">
        <w:rPr>
          <w:b w:val="1"/>
          <w:bCs w:val="1"/>
          <w:rtl w:val="0"/>
        </w:rPr>
        <w:t xml:space="preserve">Ситуація:</w:t>
      </w:r>
      <w:r w:rsidDel="00000000" w:rsidR="00000000" w:rsidRPr="00000000">
        <w:rPr>
          <w:rtl w:val="0"/>
        </w:rPr>
        <w:t xml:space="preserve"> Ви — студент 3-го курсу, якого запросили до робочої групи з покращення комунікацій на факультеті. Ваші спостереження:</w:t>
      </w:r>
    </w:p>
    <w:p w:rsidR="00000000" w:rsidDel="00000000" w:rsidP="00000000" w:rsidRDefault="00000000" w:rsidRPr="00000000" w14:paraId="0000004B">
      <w:pPr>
        <w:numPr>
          <w:ilvl w:val="0"/>
          <w:numId w:val="2"/>
        </w:numPr>
        <w:spacing w:after="0" w:afterAutospacing="0" w:before="240" w:lineRule="auto"/>
        <w:ind w:left="720" w:hanging="360"/>
        <w:jc w:val="both"/>
      </w:pPr>
      <w:r w:rsidDel="00000000" w:rsidR="00000000" w:rsidRPr="00000000">
        <w:rPr>
          <w:rtl w:val="0"/>
        </w:rPr>
        <w:t xml:space="preserve">Розклад змінюється, але студенти дізнаються про це з «сарафанного радіо», а не з офіційних джерел</w:t>
      </w:r>
    </w:p>
    <w:p w:rsidR="00000000" w:rsidDel="00000000" w:rsidP="00000000" w:rsidRDefault="00000000" w:rsidRPr="00000000" w14:paraId="0000004C">
      <w:pPr>
        <w:numPr>
          <w:ilvl w:val="0"/>
          <w:numId w:val="2"/>
        </w:numPr>
        <w:spacing w:after="0" w:afterAutospacing="0" w:before="0" w:beforeAutospacing="0" w:lineRule="auto"/>
        <w:ind w:left="720" w:hanging="360"/>
        <w:jc w:val="both"/>
      </w:pPr>
      <w:r w:rsidDel="00000000" w:rsidR="00000000" w:rsidRPr="00000000">
        <w:rPr>
          <w:rtl w:val="0"/>
        </w:rPr>
        <w:t xml:space="preserve">Викладачі дублюють інформацію в 4 різних місцях: Освітній портал, email, Telegram-канал факультету, дошка оголошень</w:t>
      </w:r>
    </w:p>
    <w:p w:rsidR="00000000" w:rsidDel="00000000" w:rsidP="00000000" w:rsidRDefault="00000000" w:rsidRPr="00000000" w14:paraId="0000004D">
      <w:pPr>
        <w:numPr>
          <w:ilvl w:val="0"/>
          <w:numId w:val="2"/>
        </w:numPr>
        <w:spacing w:after="0" w:afterAutospacing="0" w:before="0" w:beforeAutospacing="0" w:lineRule="auto"/>
        <w:ind w:left="720" w:hanging="360"/>
        <w:jc w:val="both"/>
      </w:pPr>
      <w:r w:rsidDel="00000000" w:rsidR="00000000" w:rsidRPr="00000000">
        <w:rPr>
          <w:rtl w:val="0"/>
        </w:rPr>
        <w:t xml:space="preserve">Староста групи — єдиний зв'язок з деканатом (мережа «зірка»), і коли він хворіє, група повністю відрізана від інформації</w:t>
      </w:r>
    </w:p>
    <w:p w:rsidR="00000000" w:rsidDel="00000000" w:rsidP="00000000" w:rsidRDefault="00000000" w:rsidRPr="00000000" w14:paraId="0000004E">
      <w:pPr>
        <w:numPr>
          <w:ilvl w:val="0"/>
          <w:numId w:val="2"/>
        </w:numPr>
        <w:spacing w:after="240" w:before="0" w:beforeAutospacing="0" w:lineRule="auto"/>
        <w:ind w:left="720" w:hanging="360"/>
        <w:jc w:val="both"/>
      </w:pPr>
      <w:r w:rsidDel="00000000" w:rsidR="00000000" w:rsidRPr="00000000">
        <w:rPr>
          <w:rtl w:val="0"/>
        </w:rPr>
        <w:t xml:space="preserve">Студенти скаржаться, що «деканат не чує», деканат скаржиться, що «студенти не читають»</w:t>
      </w:r>
    </w:p>
    <w:p w:rsidR="00000000" w:rsidDel="00000000" w:rsidP="00000000" w:rsidRDefault="00000000" w:rsidRPr="00000000" w14:paraId="0000004F">
      <w:pPr>
        <w:spacing w:after="240" w:before="240" w:lineRule="auto"/>
        <w:jc w:val="both"/>
        <w:rPr>
          <w:b w:val="1"/>
          <w:bCs w:val="1"/>
        </w:rPr>
      </w:pPr>
      <w:r w:rsidDel="00000000" w:rsidR="00000000" w:rsidRPr="00000000">
        <w:rPr>
          <w:b w:val="1"/>
          <w:bCs w:val="1"/>
          <w:rtl w:val="0"/>
        </w:rPr>
        <w:t xml:space="preserve">Завдання:</w:t>
      </w:r>
    </w:p>
    <w:p w:rsidR="00000000" w:rsidDel="00000000" w:rsidP="00000000" w:rsidRDefault="00000000" w:rsidRPr="00000000" w14:paraId="00000050">
      <w:pPr>
        <w:numPr>
          <w:ilvl w:val="0"/>
          <w:numId w:val="7"/>
        </w:numPr>
        <w:spacing w:after="0" w:afterAutospacing="0" w:before="240" w:lineRule="auto"/>
        <w:ind w:left="720" w:hanging="360"/>
        <w:jc w:val="both"/>
      </w:pPr>
      <w:r w:rsidDel="00000000" w:rsidR="00000000" w:rsidRPr="00000000">
        <w:rPr>
          <w:rtl w:val="0"/>
        </w:rPr>
        <w:t xml:space="preserve">Проведіть комунікаційний аудит: визначте, які канали працюють, які — ні, де «вузькі місця».</w:t>
      </w:r>
    </w:p>
    <w:p w:rsidR="00000000" w:rsidDel="00000000" w:rsidP="00000000" w:rsidRDefault="00000000" w:rsidRPr="00000000" w14:paraId="00000051">
      <w:pPr>
        <w:numPr>
          <w:ilvl w:val="0"/>
          <w:numId w:val="7"/>
        </w:numPr>
        <w:spacing w:after="0" w:afterAutospacing="0" w:before="0" w:beforeAutospacing="0" w:lineRule="auto"/>
        <w:ind w:left="720" w:hanging="360"/>
        <w:jc w:val="both"/>
      </w:pPr>
      <w:r w:rsidDel="00000000" w:rsidR="00000000" w:rsidRPr="00000000">
        <w:rPr>
          <w:rtl w:val="0"/>
        </w:rPr>
        <w:t xml:space="preserve">Спроектувати оптимальну комунікаційну структуру для вашого факультету. Яка мережа (зірка, коло, всеканальна) підходить для яких задач?</w:t>
      </w:r>
    </w:p>
    <w:p w:rsidR="00000000" w:rsidDel="00000000" w:rsidP="00000000" w:rsidRDefault="00000000" w:rsidRPr="00000000" w14:paraId="00000052">
      <w:pPr>
        <w:numPr>
          <w:ilvl w:val="0"/>
          <w:numId w:val="7"/>
        </w:numPr>
        <w:spacing w:after="240" w:before="0" w:beforeAutospacing="0" w:lineRule="auto"/>
        <w:ind w:left="720" w:hanging="360"/>
        <w:jc w:val="both"/>
      </w:pPr>
      <w:r w:rsidDel="00000000" w:rsidR="00000000" w:rsidRPr="00000000">
        <w:rPr>
          <w:rtl w:val="0"/>
        </w:rPr>
        <w:t xml:space="preserve">Запропонуйте конкретне рішення проблеми «єдиної точки відмови» (залежність від старости).</w:t>
      </w:r>
    </w:p>
    <w:p w:rsidR="00000000" w:rsidDel="00000000" w:rsidP="00000000" w:rsidRDefault="00000000" w:rsidRPr="00000000" w14:paraId="00000053">
      <w:pPr>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