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18D5E" w14:textId="626ABB7B" w:rsidR="001460C1" w:rsidRPr="001460C1" w:rsidRDefault="00BC390E" w:rsidP="001460C1">
      <w:pPr>
        <w:ind w:left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заняття 1</w:t>
      </w:r>
    </w:p>
    <w:p w14:paraId="2A543EE4" w14:textId="77777777" w:rsidR="001460C1" w:rsidRPr="001460C1" w:rsidRDefault="001460C1" w:rsidP="001460C1">
      <w:pPr>
        <w:ind w:left="567"/>
        <w:jc w:val="center"/>
        <w:rPr>
          <w:b/>
          <w:bCs/>
          <w:sz w:val="28"/>
          <w:szCs w:val="28"/>
          <w:lang w:val="uk-UA"/>
        </w:rPr>
      </w:pPr>
    </w:p>
    <w:p w14:paraId="1D147C27" w14:textId="2BA272C2" w:rsidR="001460C1" w:rsidRPr="001460C1" w:rsidRDefault="001460C1" w:rsidP="001460C1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1460C1">
        <w:rPr>
          <w:b/>
          <w:bCs/>
          <w:sz w:val="28"/>
          <w:szCs w:val="28"/>
          <w:lang w:val="uk-UA"/>
        </w:rPr>
        <w:t xml:space="preserve">Завдання </w:t>
      </w:r>
      <w:r w:rsidR="00BC390E">
        <w:rPr>
          <w:b/>
          <w:bCs/>
          <w:sz w:val="28"/>
          <w:szCs w:val="28"/>
          <w:lang w:val="uk-UA"/>
        </w:rPr>
        <w:t>1</w:t>
      </w:r>
    </w:p>
    <w:p w14:paraId="35EB99F8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1. До Вас звернувся працівник із проханням відпустити його з роботи на цілий день. Ви запитуєте про причину.</w:t>
      </w:r>
    </w:p>
    <w:p w14:paraId="2A7E829B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Виявляється, що він хоче використати день для пошуків нової роботи. Усе це негативно вплине на Вашу ділянку роботи, тому що працівник – кваліфікований спеціаліст у своїй галузі.</w:t>
      </w:r>
    </w:p>
    <w:p w14:paraId="52654109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Як Ви відреагуєте на прохання працівника?</w:t>
      </w:r>
    </w:p>
    <w:p w14:paraId="117CD01D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2. Ви обговорюєте питання, яке має принципове значення, із молодшим керівником свого підрозділу. Тон розмови поступово підвищується. З'являються різкі закиди у висловлюваннях. На цьому засіданні присутні ще декілька рядових працівників.</w:t>
      </w:r>
    </w:p>
    <w:p w14:paraId="7C4893D7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Чи повинен щось зробити в цій ситуації старший керівник?</w:t>
      </w:r>
    </w:p>
    <w:p w14:paraId="075C9EDD" w14:textId="16F2BC3B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3. Робітник звернувся до керівника з проханням надати йому 4 дні для підготовки і святкування одруження.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Чому 4?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- спитав керівник.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Пам'ятаєте, коли одружувався майстер, Ви дали йому 4 дні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>. Керівник дозволив робітнику вийти на роботу через З дні. Робітник сам додав собі ще один день.</w:t>
      </w:r>
    </w:p>
    <w:p w14:paraId="07472C3A" w14:textId="77777777" w:rsidR="001460C1" w:rsidRPr="001460C1" w:rsidRDefault="001460C1" w:rsidP="001460C1">
      <w:pPr>
        <w:shd w:val="clear" w:color="auto" w:fill="FFFFFF"/>
        <w:ind w:firstLine="567"/>
        <w:jc w:val="both"/>
        <w:rPr>
          <w:color w:val="000000"/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Ваше рішення?</w:t>
      </w:r>
    </w:p>
    <w:p w14:paraId="5078596D" w14:textId="77777777" w:rsidR="001460C1" w:rsidRPr="001460C1" w:rsidRDefault="001460C1" w:rsidP="001460C1">
      <w:pPr>
        <w:ind w:left="567"/>
        <w:jc w:val="both"/>
        <w:rPr>
          <w:sz w:val="28"/>
          <w:szCs w:val="28"/>
          <w:lang w:val="uk-UA"/>
        </w:rPr>
      </w:pPr>
    </w:p>
    <w:p w14:paraId="340B98D1" w14:textId="33D2C148" w:rsidR="001460C1" w:rsidRPr="001460C1" w:rsidRDefault="001460C1" w:rsidP="001460C1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1460C1">
        <w:rPr>
          <w:b/>
          <w:bCs/>
          <w:sz w:val="28"/>
          <w:szCs w:val="28"/>
          <w:lang w:val="uk-UA"/>
        </w:rPr>
        <w:t>Завдання</w:t>
      </w:r>
      <w:r w:rsidR="00BC390E">
        <w:rPr>
          <w:b/>
          <w:bCs/>
          <w:sz w:val="28"/>
          <w:szCs w:val="28"/>
          <w:lang w:val="uk-UA"/>
        </w:rPr>
        <w:t xml:space="preserve"> 2</w:t>
      </w:r>
    </w:p>
    <w:p w14:paraId="3BF26B2F" w14:textId="77777777" w:rsidR="001460C1" w:rsidRPr="001460C1" w:rsidRDefault="001460C1" w:rsidP="001460C1">
      <w:pPr>
        <w:numPr>
          <w:ilvl w:val="0"/>
          <w:numId w:val="2"/>
        </w:numPr>
        <w:shd w:val="clear" w:color="auto" w:fill="FFFFFF"/>
        <w:jc w:val="both"/>
        <w:rPr>
          <w:color w:val="000000"/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Майстер працював до пізньої ночі: терміново знадобилась продукція. Керівник зранку скликав зібрання, на яке майстер запізнився. Керівних був обурений і негативно висловився у його адресу. </w:t>
      </w:r>
    </w:p>
    <w:p w14:paraId="5E06BB12" w14:textId="77777777" w:rsidR="001460C1" w:rsidRPr="001460C1" w:rsidRDefault="001460C1" w:rsidP="001460C1">
      <w:pPr>
        <w:shd w:val="clear" w:color="auto" w:fill="FFFFFF"/>
        <w:ind w:firstLine="510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Як би Ви вчинили в такій ситуації на місці керівника, на місці майстра?</w:t>
      </w:r>
    </w:p>
    <w:p w14:paraId="434388F1" w14:textId="204E3FA1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2. Керівник відділу наказав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відвезти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документи на виставку. В цей час туди їхала одна співробітниця і запропонувала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відвезти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ці документи, але керівник заявив різким тоном, що це зробить хтось інший. Коли йому зробили зауваження, що така втрата часу нераціональна, він відповів: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Не ваша справа. Ваш обов'язок-виконати розпорядження!</w:t>
      </w:r>
      <w:r>
        <w:rPr>
          <w:color w:val="000000"/>
          <w:kern w:val="2"/>
          <w:sz w:val="28"/>
          <w:szCs w:val="28"/>
          <w:lang w:val="uk-UA"/>
        </w:rPr>
        <w:t>»</w:t>
      </w:r>
    </w:p>
    <w:p w14:paraId="10E95281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Як би ви відповіли підлеглому?</w:t>
      </w:r>
    </w:p>
    <w:p w14:paraId="620EE73E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3. Вас як керівника покритикували на зборах. Критика була різкою, але ціляй ряд її положень Вас безпосередньо не торкався. Як би Ви відповіли на критику:</w:t>
      </w:r>
    </w:p>
    <w:p w14:paraId="70CA2131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а) пом’якшити б її?</w:t>
      </w:r>
    </w:p>
    <w:p w14:paraId="156855AE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б) призналися б в помилках?</w:t>
      </w:r>
    </w:p>
    <w:p w14:paraId="5EABB7DF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в) розділили б помилки на всіх тих, хто несе за них відповідальність?</w:t>
      </w:r>
    </w:p>
    <w:p w14:paraId="7CB9C0AC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4. У складі Вашого цеху (відділу) є дільниця (група), яка має важливе значення для підприємства. Директор особисто неодноразово віддає розпорядження щодо роботи цієї дільниці. Керівник цеху (відділу) постійно повідомляє Вас, керівника дільниці (групи), про ці розпорядження, директор - ні. Дільниця не справляється із завданням через те, що суміжники не забезпечують її необхідними роботами. На великому засіданні в присутності суміжних організацій директор робить Вам різке зауваження з приводу роботи цієї дільниці.</w:t>
      </w:r>
    </w:p>
    <w:p w14:paraId="7D217E71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Яке Ви приймете рішення?</w:t>
      </w:r>
    </w:p>
    <w:p w14:paraId="08FCADEA" w14:textId="77777777" w:rsidR="001460C1" w:rsidRPr="001460C1" w:rsidRDefault="001460C1" w:rsidP="001460C1">
      <w:pPr>
        <w:shd w:val="clear" w:color="auto" w:fill="FFFFFF"/>
        <w:ind w:firstLine="56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lastRenderedPageBreak/>
        <w:t>5. Майстер, присвоюючи собі раціоналізаторську пропозицію працівника, запевняв його в її непридатності. Так повторювалось декілька разів. Працівник довідався про це. Це стало відомо й іншим працівникам.</w:t>
      </w:r>
    </w:p>
    <w:p w14:paraId="60A89D08" w14:textId="77777777" w:rsidR="001460C1" w:rsidRPr="001460C1" w:rsidRDefault="001460C1" w:rsidP="001460C1">
      <w:pPr>
        <w:ind w:left="567"/>
        <w:jc w:val="both"/>
        <w:rPr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Яка Ваша думка про таку ситуацію?</w:t>
      </w:r>
    </w:p>
    <w:p w14:paraId="3F9D307F" w14:textId="77777777" w:rsidR="001460C1" w:rsidRPr="001460C1" w:rsidRDefault="001460C1" w:rsidP="001460C1">
      <w:pPr>
        <w:ind w:left="567"/>
        <w:jc w:val="center"/>
        <w:rPr>
          <w:b/>
          <w:bCs/>
          <w:sz w:val="28"/>
          <w:szCs w:val="28"/>
          <w:lang w:val="uk-UA"/>
        </w:rPr>
      </w:pPr>
    </w:p>
    <w:p w14:paraId="0C5A43E5" w14:textId="374DA7F8" w:rsidR="001460C1" w:rsidRPr="001460C1" w:rsidRDefault="001460C1" w:rsidP="001460C1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1460C1">
        <w:rPr>
          <w:b/>
          <w:bCs/>
          <w:sz w:val="28"/>
          <w:szCs w:val="28"/>
          <w:lang w:val="uk-UA"/>
        </w:rPr>
        <w:t xml:space="preserve">Завдання </w:t>
      </w:r>
      <w:r w:rsidR="00BC390E">
        <w:rPr>
          <w:b/>
          <w:bCs/>
          <w:sz w:val="28"/>
          <w:szCs w:val="28"/>
          <w:lang w:val="uk-UA"/>
        </w:rPr>
        <w:t>3</w:t>
      </w:r>
    </w:p>
    <w:p w14:paraId="7DEB4DCD" w14:textId="77777777" w:rsidR="001460C1" w:rsidRPr="001460C1" w:rsidRDefault="001460C1" w:rsidP="001460C1">
      <w:pPr>
        <w:shd w:val="clear" w:color="auto" w:fill="FFFFFF"/>
        <w:ind w:firstLine="27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Генрі Форд І та Альфред П.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молодший</w:t>
      </w:r>
      <w:r w:rsidRPr="001460C1">
        <w:rPr>
          <w:b/>
          <w:bCs/>
          <w:color w:val="000000"/>
          <w:kern w:val="2"/>
          <w:sz w:val="28"/>
          <w:szCs w:val="28"/>
          <w:lang w:val="uk-UA"/>
        </w:rPr>
        <w:t xml:space="preserve"> </w:t>
      </w:r>
      <w:r w:rsidRPr="001460C1">
        <w:rPr>
          <w:color w:val="000000"/>
          <w:kern w:val="2"/>
          <w:sz w:val="28"/>
          <w:szCs w:val="28"/>
          <w:lang w:val="uk-UA"/>
        </w:rPr>
        <w:t>були видатними керів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никами, що вписали свої імена в історію менеджменту. Вони протистояли один одному у 20-х рр. ХХ-го ст., коли вперше виникла концепція управ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ління як професії та наукової дисципліни.</w:t>
      </w:r>
    </w:p>
    <w:p w14:paraId="4714B8B8" w14:textId="60F71C27" w:rsidR="001460C1" w:rsidRPr="001460C1" w:rsidRDefault="001460C1" w:rsidP="001460C1">
      <w:pPr>
        <w:shd w:val="clear" w:color="auto" w:fill="FFFFFF"/>
        <w:ind w:firstLine="27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Генрі Форд — класичний тип авторитарного підприємця, який завжди наполягає на своєму, зневажаючи наукові теорії. Переконаний у власній правоті та безпомилковості, він вважав своїх підлеглих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помічниками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,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виконавцями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. На фірмі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Форд Мотор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лише одна людина залишала за собою право ухвалювати важливі рішення з будь-якими наслідками — сам Г. Форд. Якщо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помічник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мав сміливість висловити свою думку, навіть аргументовану, яка не збігалася з думкою Форда, він, як правило, втрачав роботу. Жодна ініціатива не схвалювалася,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Г.Форд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особисто приймав рішення з будь-яких питань.</w:t>
      </w:r>
    </w:p>
    <w:p w14:paraId="00FF3F71" w14:textId="3B22AA64" w:rsidR="001460C1" w:rsidRPr="001460C1" w:rsidRDefault="001460C1" w:rsidP="001460C1">
      <w:pPr>
        <w:shd w:val="clear" w:color="auto" w:fill="FFFFFF"/>
        <w:ind w:firstLine="274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Форд дуже критично й вороже сприйняв пропозиції А.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Слоуна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щодо реорганізації компанії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і насміхався над ними: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Людина безцільно проводить час, відповідальності кожен уникає, потураючи мудрос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ті ледарів, що дві голови краще ніж одна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. Загальні принципи Форда визначались однією фразою: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Будь-який покупець може придбати авто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мобіль такого кольору, якого тільки забажає, до тих пір, поки автомобіль залишається чорним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>.</w:t>
      </w:r>
    </w:p>
    <w:p w14:paraId="5B31884C" w14:textId="31D310A2" w:rsidR="001460C1" w:rsidRPr="001460C1" w:rsidRDefault="001460C1" w:rsidP="001460C1">
      <w:pPr>
        <w:shd w:val="clear" w:color="auto" w:fill="FFFFFF"/>
        <w:ind w:firstLine="277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У Форда було достатньо підстав аби насміхатися зі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Слоуна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. За 12 років Форд перетворив крихітну механічну майстерню в гігантську галузь, що змінила американське суспільство. Більш того, він зробив це, збагнувши як продукувати автомобіль, що продавався лише за $290, сплачуючи при цьому одну із найвищих ставок того часу — $5 за тиждень. Так багато людей купили його знамениту модель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Т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, що в 1921 р.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Форд Мотор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контролював 56% ринку легкових автомобілів і заодно майже весь світовий ринок.</w:t>
      </w:r>
    </w:p>
    <w:p w14:paraId="1646B8EF" w14:textId="75E1D151" w:rsidR="001460C1" w:rsidRPr="001460C1" w:rsidRDefault="001460C1" w:rsidP="001460C1">
      <w:pPr>
        <w:shd w:val="clear" w:color="auto" w:fill="FFFFFF"/>
        <w:ind w:firstLine="281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Фірма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була в той час конгломератом з кількох на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півнезалежних компаній, хаотично змішаних за колючим дротом, контро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 xml:space="preserve">лювала лише 13% ринку і плавно дрейфувала до неминучого банкрутства. На щастя, сім'я Дюпонів, з метою врятування величезних капіталовкладень в акції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прийняла на себе провадження її справ ще до тих пір, поки не відбувся фінансовий крах.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ГГєр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С. Дюпон призначив президентом фірми Альфреда П.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Слоуна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>.</w:t>
      </w:r>
    </w:p>
    <w:p w14:paraId="3231684A" w14:textId="640FB6DA" w:rsidR="001460C1" w:rsidRPr="001460C1" w:rsidRDefault="001460C1" w:rsidP="001460C1">
      <w:pPr>
        <w:shd w:val="clear" w:color="auto" w:fill="FFFFFF"/>
        <w:ind w:firstLine="281"/>
        <w:jc w:val="both"/>
        <w:rPr>
          <w:color w:val="000000"/>
          <w:kern w:val="2"/>
          <w:sz w:val="28"/>
          <w:szCs w:val="28"/>
          <w:lang w:val="uk-UA"/>
        </w:rPr>
      </w:pP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швидко втілив у дійсність плани, з яких насміхався Генрі Форд. Реорганізована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мала велику та впливову групу управ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>ління, а більшість людей отримало право самостійно приймати важливі рішення.</w:t>
      </w:r>
    </w:p>
    <w:p w14:paraId="2C7AB2F4" w14:textId="55822991" w:rsidR="001460C1" w:rsidRPr="001460C1" w:rsidRDefault="001460C1" w:rsidP="001460C1">
      <w:pPr>
        <w:shd w:val="clear" w:color="auto" w:fill="FFFFFF"/>
        <w:ind w:firstLine="281"/>
        <w:jc w:val="both"/>
        <w:rPr>
          <w:kern w:val="2"/>
          <w:sz w:val="28"/>
          <w:szCs w:val="28"/>
          <w:lang w:val="uk-UA"/>
        </w:rPr>
      </w:pP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як особистість був протилежністю Форда. Останній був впертою, жорсткою, своєрідною людиною, що спиралася на інтуїцію, а улюбленими термінами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Слоуна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стали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концепція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,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методологія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та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раціональність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>.</w:t>
      </w:r>
    </w:p>
    <w:p w14:paraId="7A300CD5" w14:textId="012BBD66" w:rsidR="001460C1" w:rsidRPr="001460C1" w:rsidRDefault="001460C1" w:rsidP="001460C1">
      <w:pPr>
        <w:shd w:val="clear" w:color="auto" w:fill="FFFFFF"/>
        <w:ind w:firstLine="295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 xml:space="preserve">У той час, як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Форд Мотор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зберігала вірність чорній моделі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Т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та традиціям, згідно з якими бос керує, а решта підкоряється його розпоряд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 xml:space="preserve">женням, управлінська команда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Слоуна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втілила у життя нові концепції, засновані на </w:t>
      </w:r>
      <w:r w:rsidRPr="001460C1">
        <w:rPr>
          <w:color w:val="000000"/>
          <w:kern w:val="2"/>
          <w:sz w:val="28"/>
          <w:szCs w:val="28"/>
          <w:lang w:val="uk-UA"/>
        </w:rPr>
        <w:lastRenderedPageBreak/>
        <w:t xml:space="preserve">вивченні потреб споживача та на врахуванні індивідуальних відмінностей покупців. Фірма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запровадила часті зміни моделей,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стилевих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оформлень та ін., пропонуючи ринку широкий асортимент продукції та доступний кредит. Ринкова частка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Форд Мотор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стрімко скорочувалася, а рейтинг її керівництва помітно впав. У 1927 р. фірма була змушена зупинити складальний конвеєр, для його переоснащення під випуск вельми запізнілої моделі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А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. Це дозволило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захопити 43,5% ринку автомобілів, залишивши Форду близько 10%.</w:t>
      </w:r>
    </w:p>
    <w:p w14:paraId="2069518D" w14:textId="53B9ADE8" w:rsidR="001460C1" w:rsidRPr="001460C1" w:rsidRDefault="001460C1" w:rsidP="001460C1">
      <w:pPr>
        <w:shd w:val="clear" w:color="auto" w:fill="FFFFFF"/>
        <w:ind w:firstLine="256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Незважаючи на жорстокий урок, Форд так і не зумів визнати свої помил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 xml:space="preserve">ки. Замість того, щоб вчитися на досвіді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, він вперто продовжував дотримуватися стратегії, яка принесла йому успіх на початку діяльності. За наступні 20 років фірма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Форд Мотор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ледве втримувалася на третьому місці в автомобільній індустрії і майже щороку втрачала кошти. Від банкрутства її врятувало лише звернення до резерву готівки в $1 млрд., який Форд заощадив у більш вдалі часи. За цей час компанія </w:t>
      </w:r>
      <w:r>
        <w:rPr>
          <w:color w:val="000000"/>
          <w:kern w:val="2"/>
          <w:sz w:val="28"/>
          <w:szCs w:val="28"/>
          <w:lang w:val="uk-UA"/>
        </w:rPr>
        <w:t>«</w:t>
      </w:r>
      <w:r w:rsidRPr="001460C1">
        <w:rPr>
          <w:color w:val="000000"/>
          <w:kern w:val="2"/>
          <w:sz w:val="28"/>
          <w:szCs w:val="28"/>
          <w:lang w:val="uk-UA"/>
        </w:rPr>
        <w:t>Крайслер</w:t>
      </w:r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 xml:space="preserve"> впевнено вийшла на друге місце в промисловості, наслідуючи поведінку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/>
        </w:rPr>
        <w:t>Моторс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>.</w:t>
      </w:r>
    </w:p>
    <w:p w14:paraId="036A3F9B" w14:textId="77777777" w:rsidR="001460C1" w:rsidRPr="001460C1" w:rsidRDefault="001460C1" w:rsidP="001460C1">
      <w:pPr>
        <w:shd w:val="clear" w:color="auto" w:fill="FFFFFF"/>
        <w:ind w:firstLine="567"/>
        <w:rPr>
          <w:color w:val="000000"/>
          <w:kern w:val="2"/>
          <w:sz w:val="28"/>
          <w:szCs w:val="28"/>
          <w:lang w:val="uk-UA"/>
        </w:rPr>
      </w:pPr>
    </w:p>
    <w:p w14:paraId="1E16C553" w14:textId="77777777" w:rsidR="001460C1" w:rsidRPr="001460C1" w:rsidRDefault="001460C1" w:rsidP="001460C1">
      <w:pPr>
        <w:shd w:val="clear" w:color="auto" w:fill="FFFFFF"/>
        <w:ind w:firstLine="567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Запитання:</w:t>
      </w:r>
    </w:p>
    <w:p w14:paraId="6A9CB47A" w14:textId="77777777" w:rsidR="001460C1" w:rsidRPr="001460C1" w:rsidRDefault="001460C1" w:rsidP="001460C1">
      <w:pPr>
        <w:numPr>
          <w:ilvl w:val="0"/>
          <w:numId w:val="3"/>
        </w:numPr>
        <w:shd w:val="clear" w:color="auto" w:fill="FFFFFF"/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Хто, на Вашу думку, у підсумку виявився кращим менеджером і чому?</w:t>
      </w:r>
    </w:p>
    <w:p w14:paraId="18C4966C" w14:textId="27F782A0" w:rsidR="001460C1" w:rsidRPr="001460C1" w:rsidRDefault="001460C1" w:rsidP="001460C1">
      <w:pPr>
        <w:numPr>
          <w:ilvl w:val="0"/>
          <w:numId w:val="3"/>
        </w:numPr>
        <w:jc w:val="both"/>
        <w:rPr>
          <w:kern w:val="2"/>
          <w:sz w:val="28"/>
          <w:szCs w:val="28"/>
          <w:lang w:val="uk-UA"/>
        </w:rPr>
      </w:pPr>
      <w:r w:rsidRPr="001460C1">
        <w:rPr>
          <w:color w:val="000000"/>
          <w:kern w:val="2"/>
          <w:sz w:val="28"/>
          <w:szCs w:val="28"/>
          <w:lang w:val="uk-UA"/>
        </w:rPr>
        <w:t>Хоча з тих часів минуло багато років, більшість сучасних крупних корпо</w:t>
      </w:r>
      <w:r w:rsidRPr="001460C1">
        <w:rPr>
          <w:color w:val="000000"/>
          <w:kern w:val="2"/>
          <w:sz w:val="28"/>
          <w:szCs w:val="28"/>
          <w:lang w:val="uk-UA"/>
        </w:rPr>
        <w:softHyphen/>
        <w:t xml:space="preserve">рацій організовані схожим чином з колишньою </w:t>
      </w:r>
      <w:r>
        <w:rPr>
          <w:color w:val="000000"/>
          <w:kern w:val="2"/>
          <w:sz w:val="28"/>
          <w:szCs w:val="28"/>
          <w:lang w:val="uk-UA"/>
        </w:rPr>
        <w:t>«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Дженерал</w:t>
      </w:r>
      <w:proofErr w:type="spellEnd"/>
      <w:r w:rsidRPr="001460C1">
        <w:rPr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 w:rsidRPr="001460C1">
        <w:rPr>
          <w:color w:val="000000"/>
          <w:kern w:val="2"/>
          <w:sz w:val="28"/>
          <w:szCs w:val="28"/>
          <w:lang w:val="uk-UA"/>
        </w:rPr>
        <w:t>Мотор</w:t>
      </w:r>
      <w:r>
        <w:rPr>
          <w:color w:val="000000"/>
          <w:kern w:val="2"/>
          <w:sz w:val="28"/>
          <w:szCs w:val="28"/>
          <w:lang w:val="uk-UA"/>
        </w:rPr>
        <w:t>с</w:t>
      </w:r>
      <w:proofErr w:type="spellEnd"/>
      <w:r>
        <w:rPr>
          <w:color w:val="000000"/>
          <w:kern w:val="2"/>
          <w:sz w:val="28"/>
          <w:szCs w:val="28"/>
          <w:lang w:val="uk-UA"/>
        </w:rPr>
        <w:t>»</w:t>
      </w:r>
      <w:r w:rsidRPr="001460C1">
        <w:rPr>
          <w:color w:val="000000"/>
          <w:kern w:val="2"/>
          <w:sz w:val="28"/>
          <w:szCs w:val="28"/>
          <w:lang w:val="uk-UA"/>
        </w:rPr>
        <w:t>. Чим це зумовлено?</w:t>
      </w:r>
      <w:bookmarkStart w:id="0" w:name="_GoBack"/>
      <w:bookmarkEnd w:id="0"/>
    </w:p>
    <w:sectPr w:rsidR="001460C1" w:rsidRPr="00146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69C"/>
    <w:multiLevelType w:val="hybridMultilevel"/>
    <w:tmpl w:val="6F4E8AEC"/>
    <w:lvl w:ilvl="0" w:tplc="637AACB6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A4357"/>
    <w:multiLevelType w:val="singleLevel"/>
    <w:tmpl w:val="DDFCD06E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2">
    <w:nsid w:val="088913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BFE3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88285F"/>
    <w:multiLevelType w:val="singleLevel"/>
    <w:tmpl w:val="DDFCD06E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5">
    <w:nsid w:val="216136B9"/>
    <w:multiLevelType w:val="hybridMultilevel"/>
    <w:tmpl w:val="75C8E780"/>
    <w:lvl w:ilvl="0" w:tplc="F006A9B0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2E38C8"/>
    <w:multiLevelType w:val="multilevel"/>
    <w:tmpl w:val="3964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64BA6"/>
    <w:multiLevelType w:val="singleLevel"/>
    <w:tmpl w:val="DDFCD06E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8">
    <w:nsid w:val="332F43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EF0AEF"/>
    <w:multiLevelType w:val="hybridMultilevel"/>
    <w:tmpl w:val="3108485E"/>
    <w:lvl w:ilvl="0" w:tplc="3ED26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827CE"/>
    <w:multiLevelType w:val="hybridMultilevel"/>
    <w:tmpl w:val="442A6044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11">
    <w:nsid w:val="4D2D0A37"/>
    <w:multiLevelType w:val="hybridMultilevel"/>
    <w:tmpl w:val="1FA2EA92"/>
    <w:lvl w:ilvl="0" w:tplc="833C2E6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824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>
    <w:nsid w:val="5F7B3782"/>
    <w:multiLevelType w:val="hybridMultilevel"/>
    <w:tmpl w:val="5BDA10B2"/>
    <w:lvl w:ilvl="0" w:tplc="FF78392C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A93279"/>
    <w:multiLevelType w:val="multilevel"/>
    <w:tmpl w:val="EE0E4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E346A1"/>
    <w:multiLevelType w:val="hybridMultilevel"/>
    <w:tmpl w:val="A822BE98"/>
    <w:lvl w:ilvl="0" w:tplc="1DD86520">
      <w:start w:val="1"/>
      <w:numFmt w:val="decimal"/>
      <w:lvlText w:val="%1."/>
      <w:lvlJc w:val="left"/>
      <w:pPr>
        <w:tabs>
          <w:tab w:val="num" w:pos="870"/>
        </w:tabs>
        <w:ind w:left="0" w:firstLine="5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6">
    <w:nsid w:val="6FBF3B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78C617C2"/>
    <w:multiLevelType w:val="hybridMultilevel"/>
    <w:tmpl w:val="B59EFE32"/>
    <w:lvl w:ilvl="0" w:tplc="8960B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0"/>
  </w:num>
  <w:num w:numId="5">
    <w:abstractNumId w:val="13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7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  <w:num w:numId="16">
    <w:abstractNumId w:val="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C1"/>
    <w:rsid w:val="001460C1"/>
    <w:rsid w:val="001470FB"/>
    <w:rsid w:val="0022107E"/>
    <w:rsid w:val="009C5626"/>
    <w:rsid w:val="00B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C01CA"/>
  <w15:chartTrackingRefBased/>
  <w15:docId w15:val="{8D1FE7FF-985F-4FE9-98AE-39A7BE3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0C1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146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1460C1"/>
    <w:pPr>
      <w:jc w:val="center"/>
    </w:pPr>
    <w:rPr>
      <w:b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1460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1460C1"/>
    <w:pPr>
      <w:jc w:val="center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46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1460C1"/>
    <w:pPr>
      <w:jc w:val="center"/>
    </w:pPr>
    <w:rPr>
      <w:b/>
      <w:i/>
      <w:szCs w:val="20"/>
      <w:lang w:val="uk-UA"/>
    </w:rPr>
  </w:style>
  <w:style w:type="character" w:customStyle="1" w:styleId="30">
    <w:name w:val="Основной текст 3 Знак"/>
    <w:basedOn w:val="a0"/>
    <w:link w:val="3"/>
    <w:semiHidden/>
    <w:rsid w:val="001460C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1460C1"/>
    <w:pPr>
      <w:ind w:left="567"/>
      <w:jc w:val="both"/>
    </w:pPr>
    <w:rPr>
      <w:sz w:val="22"/>
      <w:szCs w:val="22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1460C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5915</Characters>
  <Application>Microsoft Office Word</Application>
  <DocSecurity>0</DocSecurity>
  <Lines>131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Пащенко Ольга Петрівна</cp:lastModifiedBy>
  <cp:revision>2</cp:revision>
  <dcterms:created xsi:type="dcterms:W3CDTF">2025-09-10T08:14:00Z</dcterms:created>
  <dcterms:modified xsi:type="dcterms:W3CDTF">2025-09-10T08:14:00Z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8df52307-b77e-4ed1-989c-7d0e2918f25a</vt:lpwstr>
  </property>
</Properties>
</file>