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F4A81" w:rsidRDefault="00000000">
      <w:pPr>
        <w:pStyle w:val="Heading2"/>
        <w:keepNext w:val="0"/>
        <w:keepLines w:val="0"/>
        <w:spacing w:after="80"/>
        <w:jc w:val="both"/>
        <w:rPr>
          <w:b/>
          <w:bCs/>
          <w:sz w:val="34"/>
          <w:szCs w:val="34"/>
        </w:rPr>
      </w:pPr>
      <w:bookmarkStart w:id="0" w:name="_7spo5yurxa15" w:colFirst="0" w:colLast="0"/>
      <w:bookmarkEnd w:id="0"/>
      <w:r>
        <w:rPr>
          <w:b/>
          <w:bCs/>
          <w:sz w:val="34"/>
          <w:szCs w:val="34"/>
        </w:rPr>
        <w:t>Тема 5. Комунікаційна політика організації</w:t>
      </w:r>
    </w:p>
    <w:p w14:paraId="00000002" w14:textId="77777777" w:rsidR="00BF4A81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" w:name="_hb7qcidth3z8" w:colFirst="0" w:colLast="0"/>
      <w:bookmarkEnd w:id="1"/>
      <w:r>
        <w:rPr>
          <w:b/>
          <w:bCs/>
          <w:color w:val="000000"/>
          <w:sz w:val="26"/>
          <w:szCs w:val="26"/>
        </w:rPr>
        <w:t>Дискусійні питання</w:t>
      </w:r>
    </w:p>
    <w:p w14:paraId="00000003" w14:textId="77777777" w:rsidR="00BF4A81" w:rsidRDefault="00000000">
      <w:pPr>
        <w:spacing w:before="240" w:after="240"/>
        <w:jc w:val="both"/>
      </w:pPr>
      <w:r>
        <w:rPr>
          <w:b/>
          <w:bCs/>
        </w:rPr>
        <w:t>1.</w:t>
      </w:r>
      <w:r>
        <w:t xml:space="preserve"> Чи може компанія бути повністю прозорою у своїх комунікаціях — чи завжди є речі, які краще не говорити публічно? Де проходить межа між відкритістю та комерційною таємницею?</w:t>
      </w:r>
    </w:p>
    <w:p w14:paraId="00000004" w14:textId="77777777" w:rsidR="00BF4A81" w:rsidRDefault="00000000">
      <w:pPr>
        <w:spacing w:before="240" w:after="240"/>
        <w:jc w:val="both"/>
      </w:pPr>
      <w:r>
        <w:rPr>
          <w:b/>
          <w:bCs/>
        </w:rPr>
        <w:t>2.</w:t>
      </w:r>
      <w:r>
        <w:t xml:space="preserve"> Хто насправді формує репутацію компанії — сама компанія своїми повідомленнями чи клієнти своїми відгуками? Чи може бізнес контролювати свою репутацію в епоху соцмереж?</w:t>
      </w:r>
    </w:p>
    <w:p w14:paraId="00000005" w14:textId="77777777" w:rsidR="00BF4A81" w:rsidRDefault="00000000">
      <w:pPr>
        <w:spacing w:before="240" w:after="240"/>
        <w:jc w:val="both"/>
      </w:pPr>
      <w:r>
        <w:rPr>
          <w:b/>
          <w:bCs/>
        </w:rPr>
        <w:t>3.</w:t>
      </w:r>
      <w:r>
        <w:t xml:space="preserve"> Коли компанія потрапляє у скандал, що ефективніше — негайно визнати провину й вибачитися чи спочатку розібратися в ситуації, навіть якщо мовчання викличе ще більше критики?</w:t>
      </w:r>
    </w:p>
    <w:p w14:paraId="00000006" w14:textId="77777777" w:rsidR="00BF4A81" w:rsidRDefault="00000000">
      <w:pPr>
        <w:spacing w:before="240" w:after="240"/>
        <w:jc w:val="both"/>
      </w:pPr>
      <w:r>
        <w:rPr>
          <w:b/>
          <w:bCs/>
        </w:rPr>
        <w:t>4.</w:t>
      </w:r>
      <w:r>
        <w:t xml:space="preserve"> Персоналізована реклама знає про нас майже все — що ми шукаємо, що купуємо, чим цікавимося. Це зручний сервіс чи вторгнення у приватне життя? Де межа допустимого?</w:t>
      </w:r>
    </w:p>
    <w:p w14:paraId="00000007" w14:textId="77777777" w:rsidR="00BF4A81" w:rsidRDefault="00000000">
      <w:pPr>
        <w:spacing w:before="240" w:after="240"/>
        <w:jc w:val="both"/>
      </w:pPr>
      <w:r>
        <w:rPr>
          <w:b/>
          <w:bCs/>
        </w:rPr>
        <w:t>5.</w:t>
      </w:r>
      <w:r>
        <w:t xml:space="preserve"> Чи етично використовувати емоції в корпоративних комунікаціях — наприклад, страх, ностальгію, почуття провини — щоб змінити поведінку людей? Чим це відрізняється від маніпуляції?</w:t>
      </w:r>
    </w:p>
    <w:p w14:paraId="00000008" w14:textId="77777777" w:rsidR="00BF4A81" w:rsidRDefault="00000000">
      <w:pPr>
        <w:spacing w:before="240" w:after="240"/>
        <w:jc w:val="both"/>
      </w:pPr>
      <w:r>
        <w:rPr>
          <w:b/>
          <w:bCs/>
        </w:rPr>
        <w:t>6.</w:t>
      </w:r>
      <w:r>
        <w:t xml:space="preserve"> Якщо керівник компанії публічно висловлює спірні політичні чи соціальні погляди — це його особисте право чи загроза для бізнесу? Чи має компанія обмежувати публічну активність своїх топ менеджерів?</w:t>
      </w:r>
    </w:p>
    <w:p w14:paraId="00000009" w14:textId="77777777" w:rsidR="00BF4A81" w:rsidRDefault="00000000">
      <w:pPr>
        <w:spacing w:before="240" w:after="240"/>
        <w:jc w:val="both"/>
      </w:pPr>
      <w:r>
        <w:rPr>
          <w:b/>
          <w:bCs/>
        </w:rPr>
        <w:t>7.</w:t>
      </w:r>
      <w:r>
        <w:t xml:space="preserve"> Деякі бренди свідомо провокують скандали заради уваги — епатажна реклама, провокаційні заяви. Чи виправдана така стратегія? Чи є ситуації, коли «поганий піар» справді кращий за відсутність піару?</w:t>
      </w:r>
    </w:p>
    <w:p w14:paraId="0000000A" w14:textId="77777777" w:rsidR="00BF4A81" w:rsidRDefault="00000000">
      <w:pPr>
        <w:spacing w:before="240" w:after="240"/>
        <w:jc w:val="both"/>
      </w:pPr>
      <w:r>
        <w:rPr>
          <w:b/>
          <w:bCs/>
        </w:rPr>
        <w:t>8.</w:t>
      </w:r>
      <w:r>
        <w:t xml:space="preserve"> Чи повинна компанія реагувати на кожен негативний відгук у соцмережах, чи є ситуації, коли найкраща стратегія — мовчання?</w:t>
      </w:r>
    </w:p>
    <w:p w14:paraId="0000000B" w14:textId="77777777" w:rsidR="00BF4A81" w:rsidRDefault="00000000">
      <w:pPr>
        <w:spacing w:before="240" w:after="240"/>
        <w:jc w:val="both"/>
      </w:pPr>
      <w:r>
        <w:rPr>
          <w:b/>
          <w:bCs/>
        </w:rPr>
        <w:t>9.</w:t>
      </w:r>
      <w:r>
        <w:t xml:space="preserve"> В умовах війни багато українських компаній перебудували комунікації — хтось став говорити про волонтерство, хтось повністю змінив тон. Чи є ризик, що соціальна відповідальність перетворюється на маркетинговий інструмент? Як відрізнити щирість від вигоди?</w:t>
      </w:r>
    </w:p>
    <w:p w14:paraId="0000000C" w14:textId="77777777" w:rsidR="00BF4A81" w:rsidRDefault="00000000">
      <w:pPr>
        <w:spacing w:before="240" w:after="240"/>
        <w:jc w:val="both"/>
      </w:pPr>
      <w:r>
        <w:rPr>
          <w:b/>
          <w:bCs/>
        </w:rPr>
        <w:t>10.</w:t>
      </w:r>
      <w:r>
        <w:t xml:space="preserve"> Штучний інтелект уже пише тексти, генерує рекламу та спілкується з клієнтами замість людей. Чи втратить комунікація свою цінність, якщо люди знатимуть, що з ними «розмовляє» алгоритм?</w:t>
      </w:r>
    </w:p>
    <w:p w14:paraId="0000000D" w14:textId="77777777" w:rsidR="00BF4A81" w:rsidRDefault="00BF4A81">
      <w:pPr>
        <w:spacing w:before="240" w:after="240"/>
        <w:jc w:val="both"/>
      </w:pPr>
    </w:p>
    <w:p w14:paraId="0000000E" w14:textId="77777777" w:rsidR="00BF4A81" w:rsidRDefault="00AF19E0">
      <w:pPr>
        <w:jc w:val="both"/>
      </w:pPr>
      <w:r>
        <w:rPr>
          <w:noProof/>
        </w:rPr>
        <w:pict w14:anchorId="4FD7F75F">
          <v:rect id="_x0000_i1025" alt="" style="width:451.6pt;height:.05pt;mso-width-percent:0;mso-height-percent:0;mso-width-percent:0;mso-height-percent:0" o:hrpct="965" o:hralign="center" o:hrstd="t" o:hr="t" fillcolor="#a0a0a0" stroked="f"/>
        </w:pict>
      </w:r>
    </w:p>
    <w:p w14:paraId="11EBA718" w14:textId="77777777" w:rsidR="00FF39ED" w:rsidRDefault="00FF39ED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  <w:lang w:val="en-US"/>
        </w:rPr>
      </w:pPr>
      <w:bookmarkStart w:id="2" w:name="_du602bow0129" w:colFirst="0" w:colLast="0"/>
      <w:bookmarkEnd w:id="2"/>
    </w:p>
    <w:p w14:paraId="0000000F" w14:textId="21BE05A7" w:rsidR="00BF4A81" w:rsidRDefault="00000000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Практичні питання</w:t>
      </w:r>
    </w:p>
    <w:p w14:paraId="00000010" w14:textId="77777777" w:rsidR="00BF4A81" w:rsidRDefault="00000000">
      <w:pPr>
        <w:spacing w:before="240" w:after="240"/>
        <w:jc w:val="both"/>
      </w:pPr>
      <w:r>
        <w:rPr>
          <w:b/>
          <w:bCs/>
        </w:rPr>
        <w:t>11.</w:t>
      </w:r>
      <w:r>
        <w:t xml:space="preserve"> Уявіть: ви працюєте в компанії, і в мережу потрапило відео, де ваш співробітник грубо поводиться з клієнтом. Публікація набирає тисячі переглядів. Які ваші перші три дії протягом найближчої години?</w:t>
      </w:r>
    </w:p>
    <w:p w14:paraId="00000011" w14:textId="77777777" w:rsidR="00BF4A81" w:rsidRDefault="00000000">
      <w:pPr>
        <w:spacing w:before="240" w:after="240"/>
        <w:jc w:val="both"/>
      </w:pPr>
      <w:r>
        <w:rPr>
          <w:b/>
          <w:bCs/>
        </w:rPr>
        <w:t>12.</w:t>
      </w:r>
      <w:r>
        <w:t xml:space="preserve"> Ваш конкурент поширює неправдиву інформацію про якість вашого продукту. Клієнти починають ставити питання. Як ви побудуєте комунікацію — будете публічно спростовувати, ігнорувати чи оберете інший шлях?</w:t>
      </w:r>
    </w:p>
    <w:p w14:paraId="00000012" w14:textId="77777777" w:rsidR="00BF4A81" w:rsidRDefault="00000000">
      <w:pPr>
        <w:spacing w:before="240" w:after="240"/>
        <w:jc w:val="both"/>
      </w:pPr>
      <w:r>
        <w:rPr>
          <w:b/>
          <w:bCs/>
        </w:rPr>
        <w:t>13.</w:t>
      </w:r>
      <w:r>
        <w:t xml:space="preserve"> Ви — керівник компанії, яка змушена скоротити 20% персоналу. Як би ви повідомили про це — спочатку команді чи спочатку публічно? Що скажете тим, хто залишається, і тим, хто йде?</w:t>
      </w:r>
    </w:p>
    <w:p w14:paraId="00000013" w14:textId="77777777" w:rsidR="00BF4A81" w:rsidRDefault="00000000">
      <w:pPr>
        <w:spacing w:before="240" w:after="240"/>
        <w:jc w:val="both"/>
      </w:pPr>
      <w:r>
        <w:rPr>
          <w:b/>
          <w:bCs/>
        </w:rPr>
        <w:t>14.</w:t>
      </w:r>
      <w:r>
        <w:t xml:space="preserve"> Два відділи вашої компанії — маркетинг і виробництво — постійно конфліктують, бо інформація між ними губиться або спотворюється. Які конкретні кроки ви запропонуєте, щоб налагодити комунікацію між ними?</w:t>
      </w:r>
    </w:p>
    <w:p w14:paraId="00000014" w14:textId="77777777" w:rsidR="00BF4A81" w:rsidRDefault="00000000">
      <w:pPr>
        <w:spacing w:before="240" w:after="240"/>
        <w:jc w:val="both"/>
      </w:pPr>
      <w:r>
        <w:rPr>
          <w:b/>
          <w:bCs/>
        </w:rPr>
        <w:t>15.</w:t>
      </w:r>
      <w:r>
        <w:t xml:space="preserve"> Ваша компанія виходить на новий ринок, де культура спілкування суттєво відрізняється від української — наприклад, Японія або країни Близького Сходу. Що ви зміните у своїй комунікаційній стратегії в першу чергу?</w:t>
      </w:r>
    </w:p>
    <w:p w14:paraId="00000015" w14:textId="77777777" w:rsidR="00BF4A81" w:rsidRDefault="00000000">
      <w:pPr>
        <w:spacing w:before="240" w:after="240"/>
        <w:jc w:val="both"/>
      </w:pPr>
      <w:r>
        <w:rPr>
          <w:b/>
          <w:bCs/>
        </w:rPr>
        <w:t>16.</w:t>
      </w:r>
      <w:r>
        <w:t xml:space="preserve"> У вашій команді є неформальний лідер, який впливає на настрої колективу більше, ніж офіційні канали комунікації. Він поширює скептичне ставлення до нових змін у компанії. Як ви будете діяти — боротися з його впливом чи використовувати його?</w:t>
      </w:r>
    </w:p>
    <w:p w14:paraId="00000016" w14:textId="77777777" w:rsidR="00BF4A81" w:rsidRDefault="00000000">
      <w:pPr>
        <w:spacing w:before="240" w:after="240"/>
        <w:jc w:val="both"/>
      </w:pPr>
      <w:r>
        <w:rPr>
          <w:b/>
          <w:bCs/>
        </w:rPr>
        <w:t>17.</w:t>
      </w:r>
      <w:r>
        <w:t xml:space="preserve"> Клієнт написав розгромний пост у соцмережах про ваш сервіс — емоційно, з перебільшеннями, але частково справедливо. Пост став вірусним. Напишіть коротку відповідь від імені компанії — що саме ви скажете?</w:t>
      </w:r>
    </w:p>
    <w:p w14:paraId="00000017" w14:textId="77777777" w:rsidR="00BF4A81" w:rsidRDefault="00000000">
      <w:pPr>
        <w:spacing w:before="240" w:after="240"/>
        <w:jc w:val="both"/>
      </w:pPr>
      <w:r>
        <w:rPr>
          <w:b/>
          <w:bCs/>
        </w:rPr>
        <w:t>18.</w:t>
      </w:r>
      <w:r>
        <w:t xml:space="preserve"> Ви запускаєте новий продукт, але бюджет на комунікацію мінімальний. У вас є вибір: вкласти все в один канал або розподілити по кількох. Що ви оберете і від чого це залежить?</w:t>
      </w:r>
    </w:p>
    <w:p w14:paraId="00000018" w14:textId="77777777" w:rsidR="00BF4A81" w:rsidRDefault="00BF4A81"/>
    <w:sectPr w:rsidR="00BF4A8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35A3000-8E4C-2A4F-B3CF-C261AD139E18}"/>
    <w:embedBold r:id="rId2" w:fontKey="{B7405F32-7BE8-7547-B264-94E392062992}"/>
    <w:embedItalic r:id="rId3" w:fontKey="{38DBAF20-214A-4442-8714-A2820CD45A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EB8A5AE-D204-6649-A548-04540B5A5F8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F5D3DF7E-4A91-8040-BB5F-D9C00DC1EF2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90641865-4C65-144A-9D9C-6ACCFE154F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A81"/>
    <w:rsid w:val="00A85808"/>
    <w:rsid w:val="00AF19E0"/>
    <w:rsid w:val="00BF4A81"/>
    <w:rsid w:val="00FF3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E9A96"/>
  <w15:docId w15:val="{662AE982-5624-6D42-A409-E4AEAEE15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532</Words>
  <Characters>3038</Characters>
  <Application>Microsoft Office Word</Application>
  <DocSecurity>0</DocSecurity>
  <Lines>25</Lines>
  <Paragraphs>7</Paragraphs>
  <ScaleCrop>false</ScaleCrop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Maksym OCHEREDKO</cp:lastModifiedBy>
  <cp:revision>2</cp:revision>
  <dcterms:created xsi:type="dcterms:W3CDTF">2026-03-12T04:55:00Z</dcterms:created>
  <dcterms:modified xsi:type="dcterms:W3CDTF">2026-03-12T04:55:00Z</dcterms:modified>
</cp:coreProperties>
</file>